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A29F0" w:rsidRPr="003A29F0" w14:paraId="01EEF685" w14:textId="77777777" w:rsidTr="003A29F0">
        <w:trPr>
          <w:cantSplit/>
          <w:trHeight w:val="400"/>
          <w:tblHeader/>
        </w:trPr>
        <w:tc>
          <w:tcPr>
            <w:tcW w:w="4520" w:type="dxa"/>
            <w:tcBorders>
              <w:bottom w:val="dotted" w:sz="4" w:space="0" w:color="auto"/>
            </w:tcBorders>
            <w:shd w:val="clear" w:color="auto" w:fill="auto"/>
          </w:tcPr>
          <w:p w14:paraId="01EEF681" w14:textId="77777777" w:rsidR="003A29F0" w:rsidRPr="003A29F0" w:rsidRDefault="003A29F0" w:rsidP="003A29F0">
            <w:pPr>
              <w:suppressAutoHyphens w:val="0"/>
              <w:spacing w:before="40" w:after="40" w:line="240" w:lineRule="auto"/>
              <w:rPr>
                <w:b/>
                <w:color w:val="000000"/>
                <w:szCs w:val="22"/>
                <w:lang w:eastAsia="en-GB"/>
              </w:rPr>
            </w:pPr>
            <w:bookmarkStart w:id="0" w:name="_GoBack"/>
            <w:bookmarkEnd w:id="0"/>
            <w:r w:rsidRPr="003A29F0">
              <w:rPr>
                <w:b/>
                <w:color w:val="000000"/>
                <w:szCs w:val="22"/>
                <w:lang w:eastAsia="en-GB"/>
              </w:rPr>
              <w:t>Recommendation</w:t>
            </w:r>
          </w:p>
        </w:tc>
        <w:tc>
          <w:tcPr>
            <w:tcW w:w="1100" w:type="dxa"/>
            <w:tcBorders>
              <w:bottom w:val="dotted" w:sz="4" w:space="0" w:color="auto"/>
            </w:tcBorders>
            <w:shd w:val="clear" w:color="auto" w:fill="auto"/>
          </w:tcPr>
          <w:p w14:paraId="01EEF682" w14:textId="77777777" w:rsidR="003A29F0" w:rsidRPr="003A29F0" w:rsidRDefault="003A29F0" w:rsidP="003A29F0">
            <w:pPr>
              <w:suppressAutoHyphens w:val="0"/>
              <w:spacing w:before="40" w:after="40" w:line="240" w:lineRule="auto"/>
              <w:rPr>
                <w:b/>
                <w:color w:val="000000"/>
                <w:szCs w:val="22"/>
                <w:lang w:eastAsia="en-GB"/>
              </w:rPr>
            </w:pPr>
            <w:r w:rsidRPr="003A29F0">
              <w:rPr>
                <w:b/>
                <w:color w:val="000000"/>
                <w:szCs w:val="22"/>
                <w:lang w:eastAsia="en-GB"/>
              </w:rPr>
              <w:t>Position</w:t>
            </w:r>
          </w:p>
        </w:tc>
        <w:tc>
          <w:tcPr>
            <w:tcW w:w="5000" w:type="dxa"/>
            <w:tcBorders>
              <w:bottom w:val="dotted" w:sz="4" w:space="0" w:color="auto"/>
            </w:tcBorders>
            <w:shd w:val="clear" w:color="auto" w:fill="auto"/>
          </w:tcPr>
          <w:p w14:paraId="01EEF683" w14:textId="77777777" w:rsidR="003A29F0" w:rsidRPr="003A29F0" w:rsidRDefault="003A29F0" w:rsidP="003A29F0">
            <w:pPr>
              <w:suppressAutoHyphens w:val="0"/>
              <w:spacing w:before="40" w:after="40" w:line="240" w:lineRule="auto"/>
              <w:rPr>
                <w:b/>
                <w:color w:val="000000"/>
                <w:szCs w:val="22"/>
                <w:lang w:eastAsia="en-GB"/>
              </w:rPr>
            </w:pPr>
            <w:r w:rsidRPr="003A29F0">
              <w:rPr>
                <w:b/>
                <w:color w:val="000000"/>
                <w:szCs w:val="22"/>
                <w:lang w:eastAsia="en-GB"/>
              </w:rPr>
              <w:t>Full list of themes</w:t>
            </w:r>
          </w:p>
        </w:tc>
        <w:tc>
          <w:tcPr>
            <w:tcW w:w="4600" w:type="dxa"/>
            <w:tcBorders>
              <w:bottom w:val="dotted" w:sz="4" w:space="0" w:color="auto"/>
            </w:tcBorders>
            <w:shd w:val="clear" w:color="auto" w:fill="auto"/>
          </w:tcPr>
          <w:p w14:paraId="01EEF684" w14:textId="77777777" w:rsidR="003A29F0" w:rsidRPr="003A29F0" w:rsidRDefault="003A29F0" w:rsidP="003A29F0">
            <w:pPr>
              <w:suppressAutoHyphens w:val="0"/>
              <w:spacing w:before="60" w:after="60" w:line="240" w:lineRule="auto"/>
              <w:ind w:left="57" w:right="57"/>
              <w:rPr>
                <w:b/>
                <w:color w:val="000000"/>
                <w:szCs w:val="22"/>
                <w:lang w:eastAsia="en-GB"/>
              </w:rPr>
            </w:pPr>
            <w:r w:rsidRPr="003A29F0">
              <w:rPr>
                <w:b/>
                <w:color w:val="000000"/>
                <w:szCs w:val="22"/>
                <w:lang w:eastAsia="en-GB"/>
              </w:rPr>
              <w:t>Assessment/comments on level of implementation</w:t>
            </w:r>
          </w:p>
        </w:tc>
      </w:tr>
      <w:tr w:rsidR="003A29F0" w:rsidRPr="003A29F0" w14:paraId="01EEF687" w14:textId="77777777" w:rsidTr="004F6F3F">
        <w:trPr>
          <w:cantSplit/>
        </w:trPr>
        <w:tc>
          <w:tcPr>
            <w:tcW w:w="15220" w:type="dxa"/>
            <w:gridSpan w:val="4"/>
            <w:shd w:val="clear" w:color="auto" w:fill="DBE5F1"/>
            <w:hideMark/>
          </w:tcPr>
          <w:p w14:paraId="01EEF686"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2.1. Acceptance of international norms  </w:t>
            </w:r>
          </w:p>
        </w:tc>
      </w:tr>
      <w:tr w:rsidR="003A29F0" w:rsidRPr="003A29F0" w14:paraId="01EEF695" w14:textId="77777777" w:rsidTr="003A29F0">
        <w:trPr>
          <w:cantSplit/>
        </w:trPr>
        <w:tc>
          <w:tcPr>
            <w:tcW w:w="4520" w:type="dxa"/>
            <w:shd w:val="clear" w:color="auto" w:fill="auto"/>
            <w:hideMark/>
          </w:tcPr>
          <w:p w14:paraId="01EEF688"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 Ratify the Convention against Torture and Other Cruel, Inhuman or Degrading Treatment or Punishment and its Optional Protocol; the International Convention for the Protection of All Persons from Enforced Disappearance and the Statute of the International Criminal Court ( Spain );</w:t>
            </w:r>
          </w:p>
          <w:p w14:paraId="01EEF689"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68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68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68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68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68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13.2 Enforced disappearances</w:t>
            </w:r>
          </w:p>
          <w:p w14:paraId="01EEF68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20.3 International humanitarian law</w:t>
            </w:r>
          </w:p>
          <w:p w14:paraId="01EEF69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69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disappeared persons</w:t>
            </w:r>
          </w:p>
          <w:p w14:paraId="01EEF69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693" w14:textId="77777777" w:rsidR="003A29F0" w:rsidRDefault="003A29F0" w:rsidP="003A29F0">
            <w:pPr>
              <w:suppressAutoHyphens w:val="0"/>
              <w:spacing w:before="60" w:after="60" w:line="240" w:lineRule="auto"/>
              <w:ind w:left="57" w:right="57"/>
              <w:rPr>
                <w:color w:val="000000"/>
                <w:szCs w:val="22"/>
                <w:lang w:eastAsia="en-GB"/>
              </w:rPr>
            </w:pPr>
          </w:p>
          <w:p w14:paraId="01EEF69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6A6" w14:textId="77777777" w:rsidTr="003A29F0">
        <w:trPr>
          <w:cantSplit/>
        </w:trPr>
        <w:tc>
          <w:tcPr>
            <w:tcW w:w="4520" w:type="dxa"/>
            <w:shd w:val="clear" w:color="auto" w:fill="auto"/>
            <w:hideMark/>
          </w:tcPr>
          <w:p w14:paraId="01EEF69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138.5. Continue efforts to accede to the Convention against Torture and Other Cruel, Inhuman or Degrading Treatment or Punishment, as well as its optional protocol, and the International for the Protection of All Persons from Enforced Disappearances; and ratify ILO Conventions No. 169 and no. 189 (Iraq);</w:t>
            </w:r>
          </w:p>
          <w:p w14:paraId="01EEF697"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69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69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69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69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69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13.2 Enforced disappearances</w:t>
            </w:r>
          </w:p>
          <w:p w14:paraId="01EEF69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Indigenous peoples</w:t>
            </w:r>
          </w:p>
          <w:p w14:paraId="01EEF69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69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23.2 Right to just and favourable conditions of work</w:t>
            </w:r>
          </w:p>
          <w:p w14:paraId="01EEF6A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6A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disappeared persons</w:t>
            </w:r>
          </w:p>
          <w:p w14:paraId="01EEF6A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6A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migrant workers</w:t>
            </w:r>
          </w:p>
        </w:tc>
        <w:tc>
          <w:tcPr>
            <w:tcW w:w="4600" w:type="dxa"/>
            <w:shd w:val="clear" w:color="auto" w:fill="auto"/>
            <w:hideMark/>
          </w:tcPr>
          <w:p w14:paraId="01EEF6A4" w14:textId="77777777" w:rsidR="003A29F0" w:rsidRDefault="003A29F0" w:rsidP="003A29F0">
            <w:pPr>
              <w:suppressAutoHyphens w:val="0"/>
              <w:spacing w:before="60" w:after="60" w:line="240" w:lineRule="auto"/>
              <w:ind w:left="57" w:right="57"/>
              <w:rPr>
                <w:color w:val="000000"/>
                <w:szCs w:val="22"/>
                <w:lang w:eastAsia="en-GB"/>
              </w:rPr>
            </w:pPr>
          </w:p>
          <w:p w14:paraId="01EEF6A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6B9" w14:textId="77777777" w:rsidTr="003A29F0">
        <w:trPr>
          <w:cantSplit/>
        </w:trPr>
        <w:tc>
          <w:tcPr>
            <w:tcW w:w="4520" w:type="dxa"/>
            <w:shd w:val="clear" w:color="auto" w:fill="auto"/>
            <w:hideMark/>
          </w:tcPr>
          <w:p w14:paraId="01EEF6A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 Accede to the ILO Convention No. 182 concerning the Prohibition and Immediate Action for the Elimination of the Worst Forms of Child Labour; ratify the Statute of the International Criminal Court and the Convention against Torture and Other Cruel, Inhuman or Degrading Treatment or Punishment and its Optional Protocol, the International Convention on the Protection of the Rights of All Migrant Workers and Members of Their Families, and the ILO Convention No. 189 concerning Decent Work for Domestic Workers (Uruguay);</w:t>
            </w:r>
          </w:p>
          <w:p w14:paraId="01EEF6A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6A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6A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6A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6A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6A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6A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20.3 International humanitarian law</w:t>
            </w:r>
          </w:p>
          <w:p w14:paraId="01EEF6A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6B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34 Migrants</w:t>
            </w:r>
          </w:p>
          <w:p w14:paraId="01EEF6B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6B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23.2 Right to just and favourable conditions of work</w:t>
            </w:r>
          </w:p>
          <w:p w14:paraId="01EEF6B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6B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6B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6B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migrant workers</w:t>
            </w:r>
          </w:p>
        </w:tc>
        <w:tc>
          <w:tcPr>
            <w:tcW w:w="4600" w:type="dxa"/>
            <w:shd w:val="clear" w:color="auto" w:fill="auto"/>
            <w:hideMark/>
          </w:tcPr>
          <w:p w14:paraId="01EEF6B7" w14:textId="77777777" w:rsidR="003A29F0" w:rsidRDefault="003A29F0" w:rsidP="003A29F0">
            <w:pPr>
              <w:suppressAutoHyphens w:val="0"/>
              <w:spacing w:before="60" w:after="60" w:line="240" w:lineRule="auto"/>
              <w:ind w:left="57" w:right="57"/>
              <w:rPr>
                <w:color w:val="000000"/>
                <w:szCs w:val="22"/>
                <w:lang w:eastAsia="en-GB"/>
              </w:rPr>
            </w:pPr>
          </w:p>
          <w:p w14:paraId="01EEF6B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6C8" w14:textId="77777777" w:rsidTr="003A29F0">
        <w:trPr>
          <w:cantSplit/>
        </w:trPr>
        <w:tc>
          <w:tcPr>
            <w:tcW w:w="4520" w:type="dxa"/>
            <w:shd w:val="clear" w:color="auto" w:fill="auto"/>
            <w:hideMark/>
          </w:tcPr>
          <w:p w14:paraId="01EEF6B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138.13. Ratify the International Convention for the Protection of All Persons from Enforced Disappearances, the Convention against Torture and other Cruel, Inhuman or Degrading Treatment or Punishment, and the Rome Statute of the International Criminal Court (Austria);</w:t>
            </w:r>
          </w:p>
          <w:p w14:paraId="01EEF6BB"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6B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6B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6B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6B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6C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13.2 Enforced disappearances</w:t>
            </w:r>
          </w:p>
          <w:p w14:paraId="01EEF6C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6C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20.3 International humanitarian law</w:t>
            </w:r>
          </w:p>
          <w:p w14:paraId="01EEF6C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6C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disappeared persons</w:t>
            </w:r>
          </w:p>
          <w:p w14:paraId="01EEF6C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6C6" w14:textId="77777777" w:rsidR="003A29F0" w:rsidRDefault="003A29F0" w:rsidP="003A29F0">
            <w:pPr>
              <w:suppressAutoHyphens w:val="0"/>
              <w:spacing w:before="60" w:after="60" w:line="240" w:lineRule="auto"/>
              <w:ind w:left="57" w:right="57"/>
              <w:rPr>
                <w:color w:val="000000"/>
                <w:szCs w:val="22"/>
                <w:lang w:eastAsia="en-GB"/>
              </w:rPr>
            </w:pPr>
          </w:p>
          <w:p w14:paraId="01EEF6C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6D3" w14:textId="77777777" w:rsidTr="003A29F0">
        <w:trPr>
          <w:cantSplit/>
        </w:trPr>
        <w:tc>
          <w:tcPr>
            <w:tcW w:w="4520" w:type="dxa"/>
            <w:shd w:val="clear" w:color="auto" w:fill="auto"/>
            <w:hideMark/>
          </w:tcPr>
          <w:p w14:paraId="01EEF6C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138.14. Ratify the  Rome  Statute of the International Criminal Court, including its Agreement on Privileges and Immunities ( Slovakia );</w:t>
            </w:r>
          </w:p>
          <w:p w14:paraId="01EEF6C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6C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6C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6C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6C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20.3 International humanitarian law</w:t>
            </w:r>
          </w:p>
          <w:p w14:paraId="01EEF6C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6D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6D1" w14:textId="77777777" w:rsidR="003A29F0" w:rsidRDefault="003A29F0" w:rsidP="003A29F0">
            <w:pPr>
              <w:suppressAutoHyphens w:val="0"/>
              <w:spacing w:before="60" w:after="60" w:line="240" w:lineRule="auto"/>
              <w:ind w:left="57" w:right="57"/>
              <w:rPr>
                <w:color w:val="000000"/>
                <w:szCs w:val="22"/>
                <w:lang w:eastAsia="en-GB"/>
              </w:rPr>
            </w:pPr>
          </w:p>
          <w:p w14:paraId="01EEF6D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6E3" w14:textId="77777777" w:rsidTr="003A29F0">
        <w:trPr>
          <w:cantSplit/>
        </w:trPr>
        <w:tc>
          <w:tcPr>
            <w:tcW w:w="4520" w:type="dxa"/>
            <w:shd w:val="clear" w:color="auto" w:fill="auto"/>
            <w:hideMark/>
          </w:tcPr>
          <w:p w14:paraId="01EEF6D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138.18. Sign the Optional Protocol to the International Covenant on Economic, Social and Cultural Rights, the Convention against Torture and Other Cruel, Inhuman or Degrading Treatment or Punishment and its Optional Protocol and ratify the International Convention for the Protection of All Persons from Enforced Disappearance ( Portugal );</w:t>
            </w:r>
          </w:p>
          <w:p w14:paraId="01EEF6D5"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6D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6D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6D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6D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Economic, social &amp; cultural rights - general measures of implementation</w:t>
            </w:r>
          </w:p>
          <w:p w14:paraId="01EEF6D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6D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6D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6D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13.2 Enforced disappearances</w:t>
            </w:r>
          </w:p>
          <w:p w14:paraId="01EEF6DE"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6D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disappeared persons</w:t>
            </w:r>
          </w:p>
          <w:p w14:paraId="01EEF6E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6E1" w14:textId="77777777" w:rsidR="003A29F0" w:rsidRDefault="003A29F0" w:rsidP="003A29F0">
            <w:pPr>
              <w:suppressAutoHyphens w:val="0"/>
              <w:spacing w:before="60" w:after="60" w:line="240" w:lineRule="auto"/>
              <w:ind w:left="57" w:right="57"/>
              <w:rPr>
                <w:color w:val="000000"/>
                <w:szCs w:val="22"/>
                <w:lang w:eastAsia="en-GB"/>
              </w:rPr>
            </w:pPr>
          </w:p>
          <w:p w14:paraId="01EEF6E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6F0" w14:textId="77777777" w:rsidTr="003A29F0">
        <w:trPr>
          <w:cantSplit/>
        </w:trPr>
        <w:tc>
          <w:tcPr>
            <w:tcW w:w="4520" w:type="dxa"/>
            <w:shd w:val="clear" w:color="auto" w:fill="auto"/>
            <w:hideMark/>
          </w:tcPr>
          <w:p w14:paraId="01EEF6E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138.24. Ratify, in the shortest time, the International Convention for the Protection of All Persons from Enforced Disappearance as well as the Convention against Torture and Other Cruel, Inhuman or Degrading Treatment or Punishment and adopt related internal legislation (France);</w:t>
            </w:r>
          </w:p>
          <w:p w14:paraId="01EEF6E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6E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6E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6E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6E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13.2 Enforced disappearances</w:t>
            </w:r>
          </w:p>
          <w:p w14:paraId="01EEF6E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6E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6E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disappeared persons</w:t>
            </w:r>
          </w:p>
          <w:p w14:paraId="01EEF6E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6EE" w14:textId="77777777" w:rsidR="003A29F0" w:rsidRDefault="003A29F0" w:rsidP="003A29F0">
            <w:pPr>
              <w:suppressAutoHyphens w:val="0"/>
              <w:spacing w:before="60" w:after="60" w:line="240" w:lineRule="auto"/>
              <w:ind w:left="57" w:right="57"/>
              <w:rPr>
                <w:color w:val="000000"/>
                <w:szCs w:val="22"/>
                <w:lang w:eastAsia="en-GB"/>
              </w:rPr>
            </w:pPr>
          </w:p>
          <w:p w14:paraId="01EEF6E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6FF" w14:textId="77777777" w:rsidTr="003A29F0">
        <w:trPr>
          <w:cantSplit/>
        </w:trPr>
        <w:tc>
          <w:tcPr>
            <w:tcW w:w="4520" w:type="dxa"/>
            <w:shd w:val="clear" w:color="auto" w:fill="auto"/>
            <w:hideMark/>
          </w:tcPr>
          <w:p w14:paraId="01EEF6F1"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138.26. Ratification of ILO Conventions Nos. 138 concerning Minimum Age for Admission to Employment; 182 concerning the Prohibition and Immediate Action for the Elimination of the Worst Forms of Child Labour; 169 concerning Indigenous and Tribal Peoples in Independent Countries; 155 concerning Occupational Safety and Health and the Working Environment and 170 concerning Safety in the use of Chemicals at Work (Ghana);</w:t>
            </w:r>
          </w:p>
          <w:p w14:paraId="01EEF6F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6F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6F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6F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6F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Indigenous peoples</w:t>
            </w:r>
          </w:p>
          <w:p w14:paraId="01EEF6F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6F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23.2 Right to just and favourable conditions of work</w:t>
            </w:r>
          </w:p>
          <w:p w14:paraId="01EEF6F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6F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6F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6F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indigenous</w:t>
            </w:r>
          </w:p>
        </w:tc>
        <w:tc>
          <w:tcPr>
            <w:tcW w:w="4600" w:type="dxa"/>
            <w:shd w:val="clear" w:color="auto" w:fill="auto"/>
            <w:hideMark/>
          </w:tcPr>
          <w:p w14:paraId="01EEF6FD" w14:textId="77777777" w:rsidR="003A29F0" w:rsidRDefault="003A29F0" w:rsidP="003A29F0">
            <w:pPr>
              <w:suppressAutoHyphens w:val="0"/>
              <w:spacing w:before="60" w:after="60" w:line="240" w:lineRule="auto"/>
              <w:ind w:left="57" w:right="57"/>
              <w:rPr>
                <w:color w:val="000000"/>
                <w:szCs w:val="22"/>
                <w:lang w:eastAsia="en-GB"/>
              </w:rPr>
            </w:pPr>
          </w:p>
          <w:p w14:paraId="01EEF6FE"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0B" w14:textId="77777777" w:rsidTr="003A29F0">
        <w:trPr>
          <w:cantSplit/>
        </w:trPr>
        <w:tc>
          <w:tcPr>
            <w:tcW w:w="4520" w:type="dxa"/>
            <w:tcBorders>
              <w:bottom w:val="dotted" w:sz="4" w:space="0" w:color="auto"/>
            </w:tcBorders>
            <w:shd w:val="clear" w:color="auto" w:fill="auto"/>
            <w:hideMark/>
          </w:tcPr>
          <w:p w14:paraId="01EEF70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138.28. Ratify Convention against Torture and Other Cruel, Inhuman or Degrading Treatment or Punishment and the ILO Conventions no. 138 and 182 concerning child labour ( Sweden );</w:t>
            </w:r>
          </w:p>
          <w:p w14:paraId="01EEF701"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70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tcBorders>
              <w:bottom w:val="dotted" w:sz="4" w:space="0" w:color="auto"/>
            </w:tcBorders>
            <w:shd w:val="clear" w:color="auto" w:fill="auto"/>
            <w:hideMark/>
          </w:tcPr>
          <w:p w14:paraId="01EEF70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tcBorders>
              <w:bottom w:val="dotted" w:sz="4" w:space="0" w:color="auto"/>
            </w:tcBorders>
            <w:shd w:val="clear" w:color="auto" w:fill="auto"/>
            <w:hideMark/>
          </w:tcPr>
          <w:p w14:paraId="01EEF70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70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70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707"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0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709" w14:textId="77777777" w:rsidR="003A29F0" w:rsidRDefault="003A29F0" w:rsidP="003A29F0">
            <w:pPr>
              <w:suppressAutoHyphens w:val="0"/>
              <w:spacing w:before="60" w:after="60" w:line="240" w:lineRule="auto"/>
              <w:ind w:left="57" w:right="57"/>
              <w:rPr>
                <w:color w:val="000000"/>
                <w:szCs w:val="22"/>
                <w:lang w:eastAsia="en-GB"/>
              </w:rPr>
            </w:pPr>
          </w:p>
          <w:p w14:paraId="01EEF70A"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0D" w14:textId="77777777" w:rsidTr="000E35FB">
        <w:trPr>
          <w:cantSplit/>
        </w:trPr>
        <w:tc>
          <w:tcPr>
            <w:tcW w:w="15220" w:type="dxa"/>
            <w:gridSpan w:val="4"/>
            <w:shd w:val="clear" w:color="auto" w:fill="DBE5F1"/>
            <w:hideMark/>
          </w:tcPr>
          <w:p w14:paraId="01EEF70C"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12.4. Death penalty</w:t>
            </w:r>
          </w:p>
        </w:tc>
      </w:tr>
      <w:tr w:rsidR="003A29F0" w:rsidRPr="003A29F0" w14:paraId="01EEF718" w14:textId="77777777" w:rsidTr="003A29F0">
        <w:trPr>
          <w:cantSplit/>
        </w:trPr>
        <w:tc>
          <w:tcPr>
            <w:tcW w:w="4520" w:type="dxa"/>
            <w:tcBorders>
              <w:bottom w:val="dotted" w:sz="4" w:space="0" w:color="auto"/>
            </w:tcBorders>
            <w:shd w:val="clear" w:color="auto" w:fill="auto"/>
            <w:hideMark/>
          </w:tcPr>
          <w:p w14:paraId="01EEF70E"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138.95.Maintain de facto moratorium on executions and ratify the Second Optional Protocol to the International Covenant on Civil and Political Rights with a view to definitive abolishment of the death penalty ( France );</w:t>
            </w:r>
          </w:p>
          <w:p w14:paraId="01EEF70F"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710"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71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71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71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71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1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716" w14:textId="77777777" w:rsidR="003A29F0" w:rsidRDefault="003A29F0" w:rsidP="003A29F0">
            <w:pPr>
              <w:suppressAutoHyphens w:val="0"/>
              <w:spacing w:before="60" w:after="60" w:line="240" w:lineRule="auto"/>
              <w:ind w:left="57" w:right="57"/>
              <w:rPr>
                <w:color w:val="000000"/>
                <w:szCs w:val="22"/>
                <w:lang w:eastAsia="en-GB"/>
              </w:rPr>
            </w:pPr>
          </w:p>
          <w:p w14:paraId="01EEF71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1A" w14:textId="77777777" w:rsidTr="00F93435">
        <w:trPr>
          <w:cantSplit/>
        </w:trPr>
        <w:tc>
          <w:tcPr>
            <w:tcW w:w="15220" w:type="dxa"/>
            <w:gridSpan w:val="4"/>
            <w:shd w:val="clear" w:color="auto" w:fill="DBE5F1"/>
            <w:hideMark/>
          </w:tcPr>
          <w:p w14:paraId="01EEF719"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2.1. Acceptance of international norms  </w:t>
            </w:r>
          </w:p>
        </w:tc>
      </w:tr>
      <w:tr w:rsidR="003A29F0" w:rsidRPr="003A29F0" w14:paraId="01EEF725" w14:textId="77777777" w:rsidTr="003A29F0">
        <w:trPr>
          <w:cantSplit/>
        </w:trPr>
        <w:tc>
          <w:tcPr>
            <w:tcW w:w="4520" w:type="dxa"/>
            <w:shd w:val="clear" w:color="auto" w:fill="auto"/>
            <w:hideMark/>
          </w:tcPr>
          <w:p w14:paraId="01EEF71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138.101. Consider adhering to the Second Optional Protocol to the International Covenant on Civil and Political Rights aiming at the abolition of the death penalty ( Portugal );</w:t>
            </w:r>
          </w:p>
          <w:p w14:paraId="01EEF71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1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1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71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72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21"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2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723" w14:textId="77777777" w:rsidR="003A29F0" w:rsidRDefault="003A29F0" w:rsidP="003A29F0">
            <w:pPr>
              <w:suppressAutoHyphens w:val="0"/>
              <w:spacing w:before="60" w:after="60" w:line="240" w:lineRule="auto"/>
              <w:ind w:left="57" w:right="57"/>
              <w:rPr>
                <w:color w:val="000000"/>
                <w:szCs w:val="22"/>
                <w:lang w:eastAsia="en-GB"/>
              </w:rPr>
            </w:pPr>
          </w:p>
          <w:p w14:paraId="01EEF72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31" w14:textId="77777777" w:rsidTr="003A29F0">
        <w:trPr>
          <w:cantSplit/>
        </w:trPr>
        <w:tc>
          <w:tcPr>
            <w:tcW w:w="4520" w:type="dxa"/>
            <w:tcBorders>
              <w:bottom w:val="dotted" w:sz="4" w:space="0" w:color="auto"/>
            </w:tcBorders>
            <w:shd w:val="clear" w:color="auto" w:fill="auto"/>
            <w:hideMark/>
          </w:tcPr>
          <w:p w14:paraId="01EEF72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138.128. Align its national regulations with the ILO Conventions 138 concerning Minimum Age for Admission to Employment and 182 concerning the prohibition and immediate action for the elimination of the worst forms of child labour and elaborate a timeline for the ratification of these instruments (Hungary);</w:t>
            </w:r>
          </w:p>
          <w:p w14:paraId="01EEF72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72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72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72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72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2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72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2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72F" w14:textId="77777777" w:rsidR="003A29F0" w:rsidRDefault="003A29F0" w:rsidP="003A29F0">
            <w:pPr>
              <w:suppressAutoHyphens w:val="0"/>
              <w:spacing w:before="60" w:after="60" w:line="240" w:lineRule="auto"/>
              <w:ind w:left="57" w:right="57"/>
              <w:rPr>
                <w:color w:val="000000"/>
                <w:szCs w:val="22"/>
                <w:lang w:eastAsia="en-GB"/>
              </w:rPr>
            </w:pPr>
          </w:p>
          <w:p w14:paraId="01EEF73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33" w14:textId="77777777" w:rsidTr="00D25517">
        <w:trPr>
          <w:cantSplit/>
        </w:trPr>
        <w:tc>
          <w:tcPr>
            <w:tcW w:w="15220" w:type="dxa"/>
            <w:gridSpan w:val="4"/>
            <w:shd w:val="clear" w:color="auto" w:fill="DBE5F1"/>
            <w:hideMark/>
          </w:tcPr>
          <w:p w14:paraId="01EEF732"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3.1. Cooperation with treaty bodies</w:t>
            </w:r>
          </w:p>
        </w:tc>
      </w:tr>
      <w:tr w:rsidR="003A29F0" w:rsidRPr="003A29F0" w14:paraId="01EEF740" w14:textId="77777777" w:rsidTr="003A29F0">
        <w:trPr>
          <w:cantSplit/>
        </w:trPr>
        <w:tc>
          <w:tcPr>
            <w:tcW w:w="4520" w:type="dxa"/>
            <w:tcBorders>
              <w:bottom w:val="dotted" w:sz="4" w:space="0" w:color="auto"/>
            </w:tcBorders>
            <w:shd w:val="clear" w:color="auto" w:fill="auto"/>
            <w:hideMark/>
          </w:tcPr>
          <w:p w14:paraId="01EEF73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138.65. Implement Treaty Body recommendations and develop a National Action Plan to eliminate all forms of discrimination ( Slovenia );</w:t>
            </w:r>
          </w:p>
          <w:p w14:paraId="01EEF73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73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73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3.1 Cooperation with treaty bodies</w:t>
            </w:r>
          </w:p>
          <w:p w14:paraId="01EEF73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40 Treaty body follow-up procedures</w:t>
            </w:r>
          </w:p>
          <w:p w14:paraId="01EEF73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73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73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9 Racial discrimination</w:t>
            </w:r>
          </w:p>
          <w:p w14:paraId="01EEF73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3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73E" w14:textId="77777777" w:rsidR="003A29F0" w:rsidRDefault="003A29F0" w:rsidP="003A29F0">
            <w:pPr>
              <w:suppressAutoHyphens w:val="0"/>
              <w:spacing w:before="60" w:after="60" w:line="240" w:lineRule="auto"/>
              <w:ind w:left="57" w:right="57"/>
              <w:rPr>
                <w:color w:val="000000"/>
                <w:szCs w:val="22"/>
                <w:lang w:eastAsia="en-GB"/>
              </w:rPr>
            </w:pPr>
          </w:p>
          <w:p w14:paraId="01EEF73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42" w14:textId="77777777" w:rsidTr="00157A7A">
        <w:trPr>
          <w:cantSplit/>
        </w:trPr>
        <w:tc>
          <w:tcPr>
            <w:tcW w:w="15220" w:type="dxa"/>
            <w:gridSpan w:val="4"/>
            <w:shd w:val="clear" w:color="auto" w:fill="DBE5F1"/>
            <w:hideMark/>
          </w:tcPr>
          <w:p w14:paraId="01EEF741"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3.3. Cooperation with other international mechanisms and institutions</w:t>
            </w:r>
          </w:p>
        </w:tc>
      </w:tr>
      <w:tr w:rsidR="003A29F0" w:rsidRPr="003A29F0" w14:paraId="01EEF750" w14:textId="77777777" w:rsidTr="003A29F0">
        <w:trPr>
          <w:cantSplit/>
        </w:trPr>
        <w:tc>
          <w:tcPr>
            <w:tcW w:w="4520" w:type="dxa"/>
            <w:tcBorders>
              <w:bottom w:val="dotted" w:sz="4" w:space="0" w:color="auto"/>
            </w:tcBorders>
            <w:shd w:val="clear" w:color="auto" w:fill="auto"/>
            <w:hideMark/>
          </w:tcPr>
          <w:p w14:paraId="01EEF74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138.70. Continue cooperating with the United Nations and other international organisations and share good experience and practices with other countries in order to overcome the remaining challenges (Lao P eople’s Democratic  Republic ) ;</w:t>
            </w:r>
          </w:p>
          <w:p w14:paraId="01EEF74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74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74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Cooperation with other international mechanisms and institutions</w:t>
            </w:r>
          </w:p>
          <w:p w14:paraId="01EEF74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Cooperation with special procedures</w:t>
            </w:r>
          </w:p>
          <w:p w14:paraId="01EEF74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Cooperation with other international mechanisms and institutions</w:t>
            </w:r>
          </w:p>
          <w:p w14:paraId="01EEF74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40 Treaty body follow-up procedures</w:t>
            </w:r>
          </w:p>
          <w:p w14:paraId="01EEF74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41 Follow-up to special procedures</w:t>
            </w:r>
          </w:p>
          <w:p w14:paraId="01EEF74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42 Follow-up to UPR</w:t>
            </w:r>
          </w:p>
          <w:p w14:paraId="01EEF74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4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74E" w14:textId="77777777" w:rsidR="003A29F0" w:rsidRDefault="003A29F0" w:rsidP="003A29F0">
            <w:pPr>
              <w:suppressAutoHyphens w:val="0"/>
              <w:spacing w:before="60" w:after="60" w:line="240" w:lineRule="auto"/>
              <w:ind w:left="57" w:right="57"/>
              <w:rPr>
                <w:color w:val="000000"/>
                <w:szCs w:val="22"/>
                <w:lang w:eastAsia="en-GB"/>
              </w:rPr>
            </w:pPr>
          </w:p>
          <w:p w14:paraId="01EEF74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52" w14:textId="77777777" w:rsidTr="00464FCB">
        <w:trPr>
          <w:cantSplit/>
        </w:trPr>
        <w:tc>
          <w:tcPr>
            <w:tcW w:w="15220" w:type="dxa"/>
            <w:gridSpan w:val="4"/>
            <w:shd w:val="clear" w:color="auto" w:fill="DBE5F1"/>
            <w:hideMark/>
          </w:tcPr>
          <w:p w14:paraId="01EEF751"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3.2. Cooperation with special procedures</w:t>
            </w:r>
          </w:p>
        </w:tc>
      </w:tr>
      <w:tr w:rsidR="003A29F0" w:rsidRPr="003A29F0" w14:paraId="01EEF75C" w14:textId="77777777" w:rsidTr="003A29F0">
        <w:trPr>
          <w:cantSplit/>
        </w:trPr>
        <w:tc>
          <w:tcPr>
            <w:tcW w:w="4520" w:type="dxa"/>
            <w:shd w:val="clear" w:color="auto" w:fill="auto"/>
            <w:hideMark/>
          </w:tcPr>
          <w:p w14:paraId="01EEF75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138.66. Continue cooperating with Special Procedures and accept in particular requests for visits from Special Rapporteurs (Belgium);</w:t>
            </w:r>
          </w:p>
          <w:p w14:paraId="01EEF75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5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75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Cooperation with special procedures</w:t>
            </w:r>
          </w:p>
          <w:p w14:paraId="01EEF75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41 Follow-up to special procedures</w:t>
            </w:r>
          </w:p>
          <w:p w14:paraId="01EEF75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5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75A" w14:textId="77777777" w:rsidR="003A29F0" w:rsidRDefault="003A29F0" w:rsidP="003A29F0">
            <w:pPr>
              <w:suppressAutoHyphens w:val="0"/>
              <w:spacing w:before="60" w:after="60" w:line="240" w:lineRule="auto"/>
              <w:ind w:left="57" w:right="57"/>
              <w:rPr>
                <w:color w:val="000000"/>
                <w:szCs w:val="22"/>
                <w:lang w:eastAsia="en-GB"/>
              </w:rPr>
            </w:pPr>
          </w:p>
          <w:p w14:paraId="01EEF75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6A" w14:textId="77777777" w:rsidTr="003A29F0">
        <w:trPr>
          <w:cantSplit/>
        </w:trPr>
        <w:tc>
          <w:tcPr>
            <w:tcW w:w="4520" w:type="dxa"/>
            <w:shd w:val="clear" w:color="auto" w:fill="auto"/>
            <w:hideMark/>
          </w:tcPr>
          <w:p w14:paraId="01EEF75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138.67. Adopt the recommendations of the Special Rapporteur on the situation of human rights defenders and the necessary measures to its recognition and protection, guaranteeing that the human rights violations are timely, effectively and independently investigated (Spain);</w:t>
            </w:r>
          </w:p>
          <w:p w14:paraId="01EEF75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5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6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Cooperation with special procedures</w:t>
            </w:r>
          </w:p>
          <w:p w14:paraId="01EEF76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41 Follow-up to special procedures</w:t>
            </w:r>
          </w:p>
          <w:p w14:paraId="01EEF76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36 Human rights defenders</w:t>
            </w:r>
          </w:p>
          <w:p w14:paraId="01EEF76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76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76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76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6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human rights defenders</w:t>
            </w:r>
          </w:p>
        </w:tc>
        <w:tc>
          <w:tcPr>
            <w:tcW w:w="4600" w:type="dxa"/>
            <w:shd w:val="clear" w:color="auto" w:fill="auto"/>
            <w:hideMark/>
          </w:tcPr>
          <w:p w14:paraId="01EEF768" w14:textId="77777777" w:rsidR="003A29F0" w:rsidRDefault="003A29F0" w:rsidP="003A29F0">
            <w:pPr>
              <w:suppressAutoHyphens w:val="0"/>
              <w:spacing w:before="60" w:after="60" w:line="240" w:lineRule="auto"/>
              <w:ind w:left="57" w:right="57"/>
              <w:rPr>
                <w:color w:val="000000"/>
                <w:szCs w:val="22"/>
                <w:lang w:eastAsia="en-GB"/>
              </w:rPr>
            </w:pPr>
          </w:p>
          <w:p w14:paraId="01EEF76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74" w14:textId="77777777" w:rsidTr="003A29F0">
        <w:trPr>
          <w:cantSplit/>
        </w:trPr>
        <w:tc>
          <w:tcPr>
            <w:tcW w:w="4520" w:type="dxa"/>
            <w:tcBorders>
              <w:bottom w:val="dotted" w:sz="4" w:space="0" w:color="auto"/>
            </w:tcBorders>
            <w:shd w:val="clear" w:color="auto" w:fill="auto"/>
            <w:hideMark/>
          </w:tcPr>
          <w:p w14:paraId="01EEF76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138.69. Allow the visit of the Special Rapporteur on torture and other cruel, inhuman or degrading treatment or punishment, whose request had been pending for 18 years, in line with India’s standing invitation issued in 2011 to all Special Procedures of the HRC (Hungary);</w:t>
            </w:r>
          </w:p>
          <w:p w14:paraId="01EEF76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76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76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76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Cooperation with special procedures</w:t>
            </w:r>
          </w:p>
          <w:p w14:paraId="01EEF77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7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772" w14:textId="77777777" w:rsidR="003A29F0" w:rsidRDefault="003A29F0" w:rsidP="003A29F0">
            <w:pPr>
              <w:suppressAutoHyphens w:val="0"/>
              <w:spacing w:before="60" w:after="60" w:line="240" w:lineRule="auto"/>
              <w:ind w:left="57" w:right="57"/>
              <w:rPr>
                <w:color w:val="000000"/>
                <w:szCs w:val="22"/>
                <w:lang w:eastAsia="en-GB"/>
              </w:rPr>
            </w:pPr>
          </w:p>
          <w:p w14:paraId="01EEF77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76" w14:textId="77777777" w:rsidTr="00030D88">
        <w:trPr>
          <w:cantSplit/>
        </w:trPr>
        <w:tc>
          <w:tcPr>
            <w:tcW w:w="15220" w:type="dxa"/>
            <w:gridSpan w:val="4"/>
            <w:shd w:val="clear" w:color="auto" w:fill="DBE5F1"/>
            <w:hideMark/>
          </w:tcPr>
          <w:p w14:paraId="01EEF775"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3.3. Cooperation with other international mechanisms and institutions</w:t>
            </w:r>
          </w:p>
        </w:tc>
      </w:tr>
      <w:tr w:rsidR="003A29F0" w:rsidRPr="003A29F0" w14:paraId="01EEF780" w14:textId="77777777" w:rsidTr="003A29F0">
        <w:trPr>
          <w:cantSplit/>
        </w:trPr>
        <w:tc>
          <w:tcPr>
            <w:tcW w:w="4520" w:type="dxa"/>
            <w:tcBorders>
              <w:bottom w:val="dotted" w:sz="4" w:space="0" w:color="auto"/>
            </w:tcBorders>
            <w:shd w:val="clear" w:color="auto" w:fill="auto"/>
            <w:hideMark/>
          </w:tcPr>
          <w:p w14:paraId="01EEF77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138.56. Implement the 2011 recommendations of the International Coordinating Committee of National Institutions for the Promotion and Protection of Human Rights to ensure the high standards and independence of India’s National Human Rights Institutions (United Kingdom of Great Britain and Northern Ireland);</w:t>
            </w:r>
          </w:p>
          <w:p w14:paraId="01EEF77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77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77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Cooperation with other international mechanisms and institutions</w:t>
            </w:r>
          </w:p>
          <w:p w14:paraId="01EEF77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77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7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77E" w14:textId="77777777" w:rsidR="003A29F0" w:rsidRDefault="003A29F0" w:rsidP="003A29F0">
            <w:pPr>
              <w:suppressAutoHyphens w:val="0"/>
              <w:spacing w:before="60" w:after="60" w:line="240" w:lineRule="auto"/>
              <w:ind w:left="57" w:right="57"/>
              <w:rPr>
                <w:color w:val="000000"/>
                <w:szCs w:val="22"/>
                <w:lang w:eastAsia="en-GB"/>
              </w:rPr>
            </w:pPr>
          </w:p>
          <w:p w14:paraId="01EEF77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82" w14:textId="77777777" w:rsidTr="00EE21F7">
        <w:trPr>
          <w:cantSplit/>
        </w:trPr>
        <w:tc>
          <w:tcPr>
            <w:tcW w:w="15220" w:type="dxa"/>
            <w:gridSpan w:val="4"/>
            <w:shd w:val="clear" w:color="auto" w:fill="DBE5F1"/>
            <w:hideMark/>
          </w:tcPr>
          <w:p w14:paraId="01EEF781"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5.1. Constitutional &amp; legislative framework</w:t>
            </w:r>
          </w:p>
        </w:tc>
      </w:tr>
      <w:tr w:rsidR="003A29F0" w:rsidRPr="003A29F0" w14:paraId="01EEF78D" w14:textId="77777777" w:rsidTr="003A29F0">
        <w:trPr>
          <w:cantSplit/>
        </w:trPr>
        <w:tc>
          <w:tcPr>
            <w:tcW w:w="4520" w:type="dxa"/>
            <w:shd w:val="clear" w:color="auto" w:fill="auto"/>
            <w:hideMark/>
          </w:tcPr>
          <w:p w14:paraId="01EEF78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138.35. Review the law on the special powers of the armed forces to align it with its obligations under the International Convention on Civil and Political Rights (Switzerland);</w:t>
            </w:r>
          </w:p>
          <w:p w14:paraId="01EEF78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8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8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8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78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11 Civil &amp; political rights - general measures of implementation</w:t>
            </w:r>
          </w:p>
          <w:p w14:paraId="01EEF78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8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78B" w14:textId="77777777" w:rsidR="003A29F0" w:rsidRDefault="003A29F0" w:rsidP="003A29F0">
            <w:pPr>
              <w:suppressAutoHyphens w:val="0"/>
              <w:spacing w:before="60" w:after="60" w:line="240" w:lineRule="auto"/>
              <w:ind w:left="57" w:right="57"/>
              <w:rPr>
                <w:color w:val="000000"/>
                <w:szCs w:val="22"/>
                <w:lang w:eastAsia="en-GB"/>
              </w:rPr>
            </w:pPr>
          </w:p>
          <w:p w14:paraId="01EEF78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9B" w14:textId="77777777" w:rsidTr="003A29F0">
        <w:trPr>
          <w:cantSplit/>
        </w:trPr>
        <w:tc>
          <w:tcPr>
            <w:tcW w:w="4520" w:type="dxa"/>
            <w:tcBorders>
              <w:bottom w:val="dotted" w:sz="4" w:space="0" w:color="auto"/>
            </w:tcBorders>
            <w:shd w:val="clear" w:color="auto" w:fill="auto"/>
            <w:hideMark/>
          </w:tcPr>
          <w:p w14:paraId="01EEF78E"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138.37. Consider expediting the process to pass the 108 th  Constitutional Amendment Bill which seeks to reserve a significant portion of seats for women at the Lower House and state legislative assemblies and consider the ratification of the Optional Protocol to Convention on the Elimination of All Forms of Discr imination against Women (Timor- Leste);</w:t>
            </w:r>
          </w:p>
          <w:p w14:paraId="01EEF78F"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790"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79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9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79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18 Right to participation in public affairs and right to vote</w:t>
            </w:r>
          </w:p>
          <w:p w14:paraId="01EEF79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79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79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797"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9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799" w14:textId="77777777" w:rsidR="003A29F0" w:rsidRDefault="003A29F0" w:rsidP="003A29F0">
            <w:pPr>
              <w:suppressAutoHyphens w:val="0"/>
              <w:spacing w:before="60" w:after="60" w:line="240" w:lineRule="auto"/>
              <w:ind w:left="57" w:right="57"/>
              <w:rPr>
                <w:color w:val="000000"/>
                <w:szCs w:val="22"/>
                <w:lang w:eastAsia="en-GB"/>
              </w:rPr>
            </w:pPr>
          </w:p>
          <w:p w14:paraId="01EEF79A"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9D" w14:textId="77777777" w:rsidTr="008E3EA8">
        <w:trPr>
          <w:cantSplit/>
        </w:trPr>
        <w:tc>
          <w:tcPr>
            <w:tcW w:w="15220" w:type="dxa"/>
            <w:gridSpan w:val="4"/>
            <w:shd w:val="clear" w:color="auto" w:fill="DBE5F1"/>
            <w:hideMark/>
          </w:tcPr>
          <w:p w14:paraId="01EEF79C"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30.3. Children: protection against exploitation</w:t>
            </w:r>
          </w:p>
        </w:tc>
      </w:tr>
      <w:tr w:rsidR="003A29F0" w:rsidRPr="003A29F0" w14:paraId="01EEF7AD" w14:textId="77777777" w:rsidTr="003A29F0">
        <w:trPr>
          <w:cantSplit/>
        </w:trPr>
        <w:tc>
          <w:tcPr>
            <w:tcW w:w="4520" w:type="dxa"/>
            <w:tcBorders>
              <w:bottom w:val="dotted" w:sz="4" w:space="0" w:color="auto"/>
            </w:tcBorders>
            <w:shd w:val="clear" w:color="auto" w:fill="auto"/>
            <w:hideMark/>
          </w:tcPr>
          <w:p w14:paraId="01EEF79E"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138.39. Strengthen legislations to combat sexual offences against minors ( Algeria );</w:t>
            </w:r>
          </w:p>
          <w:p w14:paraId="01EEF79F"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tc>
        <w:tc>
          <w:tcPr>
            <w:tcW w:w="1100" w:type="dxa"/>
            <w:tcBorders>
              <w:bottom w:val="dotted" w:sz="4" w:space="0" w:color="auto"/>
            </w:tcBorders>
            <w:shd w:val="clear" w:color="auto" w:fill="auto"/>
            <w:hideMark/>
          </w:tcPr>
          <w:p w14:paraId="01EEF7A0"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7A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7A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30.2 Children: family environment and alternative care</w:t>
            </w:r>
          </w:p>
          <w:p w14:paraId="01EEF7A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7A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A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7A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12.7 Prohibition of slavery, trafficking</w:t>
            </w:r>
          </w:p>
          <w:p w14:paraId="01EEF7A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7A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A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7A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girls</w:t>
            </w:r>
          </w:p>
        </w:tc>
        <w:tc>
          <w:tcPr>
            <w:tcW w:w="4600" w:type="dxa"/>
            <w:tcBorders>
              <w:bottom w:val="dotted" w:sz="4" w:space="0" w:color="auto"/>
            </w:tcBorders>
            <w:shd w:val="clear" w:color="auto" w:fill="auto"/>
            <w:hideMark/>
          </w:tcPr>
          <w:p w14:paraId="01EEF7AB" w14:textId="77777777" w:rsidR="003A29F0" w:rsidRDefault="003A29F0" w:rsidP="003A29F0">
            <w:pPr>
              <w:suppressAutoHyphens w:val="0"/>
              <w:spacing w:before="60" w:after="60" w:line="240" w:lineRule="auto"/>
              <w:ind w:left="57" w:right="57"/>
              <w:rPr>
                <w:color w:val="000000"/>
                <w:szCs w:val="22"/>
                <w:lang w:eastAsia="en-GB"/>
              </w:rPr>
            </w:pPr>
          </w:p>
          <w:p w14:paraId="01EEF7A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AF" w14:textId="77777777" w:rsidTr="009860C5">
        <w:trPr>
          <w:cantSplit/>
        </w:trPr>
        <w:tc>
          <w:tcPr>
            <w:tcW w:w="15220" w:type="dxa"/>
            <w:gridSpan w:val="4"/>
            <w:shd w:val="clear" w:color="auto" w:fill="DBE5F1"/>
            <w:hideMark/>
          </w:tcPr>
          <w:p w14:paraId="01EEF7AE"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5.1. Constitutional &amp; legislative framework</w:t>
            </w:r>
          </w:p>
        </w:tc>
      </w:tr>
      <w:tr w:rsidR="003A29F0" w:rsidRPr="003A29F0" w14:paraId="01EEF7BA" w14:textId="77777777" w:rsidTr="003A29F0">
        <w:trPr>
          <w:cantSplit/>
        </w:trPr>
        <w:tc>
          <w:tcPr>
            <w:tcW w:w="4520" w:type="dxa"/>
            <w:shd w:val="clear" w:color="auto" w:fill="auto"/>
            <w:hideMark/>
          </w:tcPr>
          <w:p w14:paraId="01EEF7B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138.44. Repeal the Armed Forces Special Powers Act or adopt the negotiated amendments to it that would address the accountability of security personnel, the regulation concerning detentions as well as victims’ right to appeal in accordance to international standards ( Slovakia );</w:t>
            </w:r>
          </w:p>
          <w:p w14:paraId="01EEF7B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B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B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B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12.6 Conditions of detention</w:t>
            </w:r>
          </w:p>
          <w:p w14:paraId="01EEF7B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7B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B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7B8" w14:textId="77777777" w:rsidR="003A29F0" w:rsidRDefault="003A29F0" w:rsidP="003A29F0">
            <w:pPr>
              <w:suppressAutoHyphens w:val="0"/>
              <w:spacing w:before="60" w:after="60" w:line="240" w:lineRule="auto"/>
              <w:ind w:left="57" w:right="57"/>
              <w:rPr>
                <w:color w:val="000000"/>
                <w:szCs w:val="22"/>
                <w:lang w:eastAsia="en-GB"/>
              </w:rPr>
            </w:pPr>
          </w:p>
          <w:p w14:paraId="01EEF7B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C5" w14:textId="77777777" w:rsidTr="003A29F0">
        <w:trPr>
          <w:cantSplit/>
        </w:trPr>
        <w:tc>
          <w:tcPr>
            <w:tcW w:w="4520" w:type="dxa"/>
            <w:tcBorders>
              <w:bottom w:val="dotted" w:sz="4" w:space="0" w:color="auto"/>
            </w:tcBorders>
            <w:shd w:val="clear" w:color="auto" w:fill="auto"/>
            <w:hideMark/>
          </w:tcPr>
          <w:p w14:paraId="01EEF7B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138.89. Study the possibility of eliminating any criminalisation of same sex relations ( Argentina );</w:t>
            </w:r>
          </w:p>
          <w:p w14:paraId="01EEF7B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tcBorders>
              <w:bottom w:val="dotted" w:sz="4" w:space="0" w:color="auto"/>
            </w:tcBorders>
            <w:shd w:val="clear" w:color="auto" w:fill="auto"/>
            <w:hideMark/>
          </w:tcPr>
          <w:p w14:paraId="01EEF7B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7B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7B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14.6 Right to private life, privacy</w:t>
            </w:r>
          </w:p>
          <w:p w14:paraId="01EEF7C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C1"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C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xml:space="preserve">- Lesbian, gay, bisexual and transgender persons (LGBT) </w:t>
            </w:r>
          </w:p>
        </w:tc>
        <w:tc>
          <w:tcPr>
            <w:tcW w:w="4600" w:type="dxa"/>
            <w:tcBorders>
              <w:bottom w:val="dotted" w:sz="4" w:space="0" w:color="auto"/>
            </w:tcBorders>
            <w:shd w:val="clear" w:color="auto" w:fill="auto"/>
            <w:hideMark/>
          </w:tcPr>
          <w:p w14:paraId="01EEF7C3" w14:textId="77777777" w:rsidR="003A29F0" w:rsidRDefault="003A29F0" w:rsidP="003A29F0">
            <w:pPr>
              <w:suppressAutoHyphens w:val="0"/>
              <w:spacing w:before="60" w:after="60" w:line="240" w:lineRule="auto"/>
              <w:ind w:left="57" w:right="57"/>
              <w:rPr>
                <w:color w:val="000000"/>
                <w:szCs w:val="22"/>
                <w:lang w:eastAsia="en-GB"/>
              </w:rPr>
            </w:pPr>
          </w:p>
          <w:p w14:paraId="01EEF7C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C7" w14:textId="77777777" w:rsidTr="00A72295">
        <w:trPr>
          <w:cantSplit/>
        </w:trPr>
        <w:tc>
          <w:tcPr>
            <w:tcW w:w="15220" w:type="dxa"/>
            <w:gridSpan w:val="4"/>
            <w:shd w:val="clear" w:color="auto" w:fill="DBE5F1"/>
            <w:hideMark/>
          </w:tcPr>
          <w:p w14:paraId="01EEF7C6"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12.4. Death penalty</w:t>
            </w:r>
          </w:p>
        </w:tc>
      </w:tr>
      <w:tr w:rsidR="003A29F0" w:rsidRPr="003A29F0" w14:paraId="01EEF7D1" w14:textId="77777777" w:rsidTr="003A29F0">
        <w:trPr>
          <w:cantSplit/>
        </w:trPr>
        <w:tc>
          <w:tcPr>
            <w:tcW w:w="4520" w:type="dxa"/>
            <w:shd w:val="clear" w:color="auto" w:fill="auto"/>
            <w:hideMark/>
          </w:tcPr>
          <w:p w14:paraId="01EEF7C8"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138.91. Establish a moratorium on executions with a view to abolishing the death penalty ( Ireland );</w:t>
            </w:r>
          </w:p>
          <w:p w14:paraId="01EEF7C9"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CA"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C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7C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C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C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7CF" w14:textId="77777777" w:rsidR="003A29F0" w:rsidRDefault="003A29F0" w:rsidP="003A29F0">
            <w:pPr>
              <w:suppressAutoHyphens w:val="0"/>
              <w:spacing w:before="60" w:after="60" w:line="240" w:lineRule="auto"/>
              <w:ind w:left="57" w:right="57"/>
              <w:rPr>
                <w:color w:val="000000"/>
                <w:szCs w:val="22"/>
                <w:lang w:eastAsia="en-GB"/>
              </w:rPr>
            </w:pPr>
          </w:p>
          <w:p w14:paraId="01EEF7D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DB" w14:textId="77777777" w:rsidTr="003A29F0">
        <w:trPr>
          <w:cantSplit/>
        </w:trPr>
        <w:tc>
          <w:tcPr>
            <w:tcW w:w="4520" w:type="dxa"/>
            <w:shd w:val="clear" w:color="auto" w:fill="auto"/>
            <w:hideMark/>
          </w:tcPr>
          <w:p w14:paraId="01EEF7D2"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138.92. Abolish capital punishment and commute existing death sentences to life imprisonments terms ( Slovakia );</w:t>
            </w:r>
          </w:p>
          <w:p w14:paraId="01EEF7D3"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D4"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D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7D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D7"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D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7D9" w14:textId="77777777" w:rsidR="003A29F0" w:rsidRDefault="003A29F0" w:rsidP="003A29F0">
            <w:pPr>
              <w:suppressAutoHyphens w:val="0"/>
              <w:spacing w:before="60" w:after="60" w:line="240" w:lineRule="auto"/>
              <w:ind w:left="57" w:right="57"/>
              <w:rPr>
                <w:color w:val="000000"/>
                <w:szCs w:val="22"/>
                <w:lang w:eastAsia="en-GB"/>
              </w:rPr>
            </w:pPr>
          </w:p>
          <w:p w14:paraId="01EEF7DA"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E5" w14:textId="77777777" w:rsidTr="003A29F0">
        <w:trPr>
          <w:cantSplit/>
        </w:trPr>
        <w:tc>
          <w:tcPr>
            <w:tcW w:w="4520" w:type="dxa"/>
            <w:shd w:val="clear" w:color="auto" w:fill="auto"/>
            <w:hideMark/>
          </w:tcPr>
          <w:p w14:paraId="01EEF7DC"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138.94. Consider abolishing the death penalty or establishing a moratorium ( Chile );</w:t>
            </w:r>
          </w:p>
          <w:p w14:paraId="01EEF7DD"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DE"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D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7E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E1"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E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7E3" w14:textId="77777777" w:rsidR="003A29F0" w:rsidRDefault="003A29F0" w:rsidP="003A29F0">
            <w:pPr>
              <w:suppressAutoHyphens w:val="0"/>
              <w:spacing w:before="60" w:after="60" w:line="240" w:lineRule="auto"/>
              <w:ind w:left="57" w:right="57"/>
              <w:rPr>
                <w:color w:val="000000"/>
                <w:szCs w:val="22"/>
                <w:lang w:eastAsia="en-GB"/>
              </w:rPr>
            </w:pPr>
          </w:p>
          <w:p w14:paraId="01EEF7E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EF" w14:textId="77777777" w:rsidTr="003A29F0">
        <w:trPr>
          <w:cantSplit/>
        </w:trPr>
        <w:tc>
          <w:tcPr>
            <w:tcW w:w="4520" w:type="dxa"/>
            <w:shd w:val="clear" w:color="auto" w:fill="auto"/>
            <w:hideMark/>
          </w:tcPr>
          <w:p w14:paraId="01EEF7E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138.96.Introduce as quickly as possible a de jure moratorium on executions ( Belgium );</w:t>
            </w:r>
          </w:p>
          <w:p w14:paraId="01EEF7E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E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E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7E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E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E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7ED" w14:textId="77777777" w:rsidR="003A29F0" w:rsidRDefault="003A29F0" w:rsidP="003A29F0">
            <w:pPr>
              <w:suppressAutoHyphens w:val="0"/>
              <w:spacing w:before="60" w:after="60" w:line="240" w:lineRule="auto"/>
              <w:ind w:left="57" w:right="57"/>
              <w:rPr>
                <w:color w:val="000000"/>
                <w:szCs w:val="22"/>
                <w:lang w:eastAsia="en-GB"/>
              </w:rPr>
            </w:pPr>
          </w:p>
          <w:p w14:paraId="01EEF7EE"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7F9" w14:textId="77777777" w:rsidTr="003A29F0">
        <w:trPr>
          <w:cantSplit/>
        </w:trPr>
        <w:tc>
          <w:tcPr>
            <w:tcW w:w="4520" w:type="dxa"/>
            <w:shd w:val="clear" w:color="auto" w:fill="auto"/>
            <w:hideMark/>
          </w:tcPr>
          <w:p w14:paraId="01EEF7F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138.97.Adopt a de jure moratorium on capital punishment with a view to abolishing the death penalty ( Italy );</w:t>
            </w:r>
          </w:p>
          <w:p w14:paraId="01EEF7F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F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F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7F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F5"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7F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7F7" w14:textId="77777777" w:rsidR="003A29F0" w:rsidRDefault="003A29F0" w:rsidP="003A29F0">
            <w:pPr>
              <w:suppressAutoHyphens w:val="0"/>
              <w:spacing w:before="60" w:after="60" w:line="240" w:lineRule="auto"/>
              <w:ind w:left="57" w:right="57"/>
              <w:rPr>
                <w:color w:val="000000"/>
                <w:szCs w:val="22"/>
                <w:lang w:eastAsia="en-GB"/>
              </w:rPr>
            </w:pPr>
          </w:p>
          <w:p w14:paraId="01EEF7F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03" w14:textId="77777777" w:rsidTr="003A29F0">
        <w:trPr>
          <w:cantSplit/>
        </w:trPr>
        <w:tc>
          <w:tcPr>
            <w:tcW w:w="4520" w:type="dxa"/>
            <w:shd w:val="clear" w:color="auto" w:fill="auto"/>
            <w:hideMark/>
          </w:tcPr>
          <w:p w14:paraId="01EEF7F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138.98. Establish an official moratorium against the death penalty and take the necessary measures in view of its abolition ( Switzerland );</w:t>
            </w:r>
          </w:p>
          <w:p w14:paraId="01EEF7FB"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7FC"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7F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7F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7F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0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801" w14:textId="77777777" w:rsidR="003A29F0" w:rsidRDefault="003A29F0" w:rsidP="003A29F0">
            <w:pPr>
              <w:suppressAutoHyphens w:val="0"/>
              <w:spacing w:before="60" w:after="60" w:line="240" w:lineRule="auto"/>
              <w:ind w:left="57" w:right="57"/>
              <w:rPr>
                <w:color w:val="000000"/>
                <w:szCs w:val="22"/>
                <w:lang w:eastAsia="en-GB"/>
              </w:rPr>
            </w:pPr>
          </w:p>
          <w:p w14:paraId="01EEF80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0D" w14:textId="77777777" w:rsidTr="003A29F0">
        <w:trPr>
          <w:cantSplit/>
        </w:trPr>
        <w:tc>
          <w:tcPr>
            <w:tcW w:w="4520" w:type="dxa"/>
            <w:shd w:val="clear" w:color="auto" w:fill="auto"/>
            <w:hideMark/>
          </w:tcPr>
          <w:p w14:paraId="01EEF80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138.99. Study the possibility of repealing the death penalty from its legal regime ( Argentina );</w:t>
            </w:r>
          </w:p>
          <w:p w14:paraId="01EEF80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80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80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80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80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0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80B" w14:textId="77777777" w:rsidR="003A29F0" w:rsidRDefault="003A29F0" w:rsidP="003A29F0">
            <w:pPr>
              <w:suppressAutoHyphens w:val="0"/>
              <w:spacing w:before="60" w:after="60" w:line="240" w:lineRule="auto"/>
              <w:ind w:left="57" w:right="57"/>
              <w:rPr>
                <w:color w:val="000000"/>
                <w:szCs w:val="22"/>
                <w:lang w:eastAsia="en-GB"/>
              </w:rPr>
            </w:pPr>
          </w:p>
          <w:p w14:paraId="01EEF80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17" w14:textId="77777777" w:rsidTr="003A29F0">
        <w:trPr>
          <w:cantSplit/>
        </w:trPr>
        <w:tc>
          <w:tcPr>
            <w:tcW w:w="4520" w:type="dxa"/>
            <w:tcBorders>
              <w:bottom w:val="dotted" w:sz="4" w:space="0" w:color="auto"/>
            </w:tcBorders>
            <w:shd w:val="clear" w:color="auto" w:fill="auto"/>
            <w:hideMark/>
          </w:tcPr>
          <w:p w14:paraId="01EEF80E"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138.100.Make the de facto moratorium into a permanent one with a view to abolishing the death penalty ( Norway );</w:t>
            </w:r>
          </w:p>
          <w:p w14:paraId="01EEF80F"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810"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81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81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81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1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815" w14:textId="77777777" w:rsidR="003A29F0" w:rsidRDefault="003A29F0" w:rsidP="003A29F0">
            <w:pPr>
              <w:suppressAutoHyphens w:val="0"/>
              <w:spacing w:before="60" w:after="60" w:line="240" w:lineRule="auto"/>
              <w:ind w:left="57" w:right="57"/>
              <w:rPr>
                <w:color w:val="000000"/>
                <w:szCs w:val="22"/>
                <w:lang w:eastAsia="en-GB"/>
              </w:rPr>
            </w:pPr>
          </w:p>
          <w:p w14:paraId="01EEF816"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19" w14:textId="77777777" w:rsidTr="00A84725">
        <w:trPr>
          <w:cantSplit/>
        </w:trPr>
        <w:tc>
          <w:tcPr>
            <w:tcW w:w="15220" w:type="dxa"/>
            <w:gridSpan w:val="4"/>
            <w:shd w:val="clear" w:color="auto" w:fill="DBE5F1"/>
            <w:hideMark/>
          </w:tcPr>
          <w:p w14:paraId="01EEF818"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12.5. Prohibition of torture and cruel, inhuman or degrading treatment</w:t>
            </w:r>
          </w:p>
        </w:tc>
      </w:tr>
      <w:tr w:rsidR="003A29F0" w:rsidRPr="003A29F0" w14:paraId="01EEF825" w14:textId="77777777" w:rsidTr="003A29F0">
        <w:trPr>
          <w:cantSplit/>
        </w:trPr>
        <w:tc>
          <w:tcPr>
            <w:tcW w:w="4520" w:type="dxa"/>
            <w:tcBorders>
              <w:bottom w:val="dotted" w:sz="4" w:space="0" w:color="auto"/>
            </w:tcBorders>
            <w:shd w:val="clear" w:color="auto" w:fill="auto"/>
            <w:hideMark/>
          </w:tcPr>
          <w:p w14:paraId="01EEF81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138.104. Introduce legislation to prohibit corporal punishment of children in all settings ( Liechtenstein );</w:t>
            </w:r>
          </w:p>
          <w:p w14:paraId="01EEF81B"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p w14:paraId="01EEF81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5: Introduce legislation to prohibit corporal punishment of children. (Liechtenstein) </w:t>
            </w:r>
          </w:p>
        </w:tc>
        <w:tc>
          <w:tcPr>
            <w:tcW w:w="1100" w:type="dxa"/>
            <w:tcBorders>
              <w:bottom w:val="dotted" w:sz="4" w:space="0" w:color="auto"/>
            </w:tcBorders>
            <w:shd w:val="clear" w:color="auto" w:fill="auto"/>
            <w:hideMark/>
          </w:tcPr>
          <w:p w14:paraId="01EEF81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tcBorders>
              <w:bottom w:val="dotted" w:sz="4" w:space="0" w:color="auto"/>
            </w:tcBorders>
            <w:shd w:val="clear" w:color="auto" w:fill="auto"/>
            <w:hideMark/>
          </w:tcPr>
          <w:p w14:paraId="01EEF81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81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82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821"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2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823" w14:textId="77777777" w:rsidR="003A29F0" w:rsidRDefault="003A29F0" w:rsidP="003A29F0">
            <w:pPr>
              <w:suppressAutoHyphens w:val="0"/>
              <w:spacing w:before="60" w:after="60" w:line="240" w:lineRule="auto"/>
              <w:ind w:left="57" w:right="57"/>
              <w:rPr>
                <w:color w:val="000000"/>
                <w:szCs w:val="22"/>
                <w:lang w:eastAsia="en-GB"/>
              </w:rPr>
            </w:pPr>
          </w:p>
          <w:p w14:paraId="01EEF82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27" w14:textId="77777777" w:rsidTr="00FF5D49">
        <w:trPr>
          <w:cantSplit/>
        </w:trPr>
        <w:tc>
          <w:tcPr>
            <w:tcW w:w="15220" w:type="dxa"/>
            <w:gridSpan w:val="4"/>
            <w:shd w:val="clear" w:color="auto" w:fill="DBE5F1"/>
            <w:hideMark/>
          </w:tcPr>
          <w:p w14:paraId="01EEF826"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29.2. Gender-based violence</w:t>
            </w:r>
          </w:p>
        </w:tc>
      </w:tr>
      <w:tr w:rsidR="003A29F0" w:rsidRPr="003A29F0" w14:paraId="01EEF834" w14:textId="77777777" w:rsidTr="003A29F0">
        <w:trPr>
          <w:cantSplit/>
        </w:trPr>
        <w:tc>
          <w:tcPr>
            <w:tcW w:w="4520" w:type="dxa"/>
            <w:tcBorders>
              <w:bottom w:val="dotted" w:sz="4" w:space="0" w:color="auto"/>
            </w:tcBorders>
            <w:shd w:val="clear" w:color="auto" w:fill="auto"/>
            <w:hideMark/>
          </w:tcPr>
          <w:p w14:paraId="01EEF828"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138.105. Adopt comprehensive legislation on fighting all forms of sexual harassment in relation to women and children ( Kyrgyzstan );</w:t>
            </w:r>
          </w:p>
          <w:p w14:paraId="01EEF829"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82A"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82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82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82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82E"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2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83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girls</w:t>
            </w:r>
          </w:p>
          <w:p w14:paraId="01EEF83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832" w14:textId="77777777" w:rsidR="003A29F0" w:rsidRDefault="003A29F0" w:rsidP="003A29F0">
            <w:pPr>
              <w:suppressAutoHyphens w:val="0"/>
              <w:spacing w:before="60" w:after="60" w:line="240" w:lineRule="auto"/>
              <w:ind w:left="57" w:right="57"/>
              <w:rPr>
                <w:color w:val="000000"/>
                <w:szCs w:val="22"/>
                <w:lang w:eastAsia="en-GB"/>
              </w:rPr>
            </w:pPr>
          </w:p>
          <w:p w14:paraId="01EEF83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36" w14:textId="77777777" w:rsidTr="00781E80">
        <w:trPr>
          <w:cantSplit/>
        </w:trPr>
        <w:tc>
          <w:tcPr>
            <w:tcW w:w="15220" w:type="dxa"/>
            <w:gridSpan w:val="4"/>
            <w:shd w:val="clear" w:color="auto" w:fill="DBE5F1"/>
            <w:hideMark/>
          </w:tcPr>
          <w:p w14:paraId="01EEF835"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14.2. Freedom of thought, conscience and religion</w:t>
            </w:r>
          </w:p>
        </w:tc>
      </w:tr>
      <w:tr w:rsidR="003A29F0" w:rsidRPr="003A29F0" w14:paraId="01EEF844" w14:textId="77777777" w:rsidTr="003A29F0">
        <w:trPr>
          <w:cantSplit/>
        </w:trPr>
        <w:tc>
          <w:tcPr>
            <w:tcW w:w="4520" w:type="dxa"/>
            <w:shd w:val="clear" w:color="auto" w:fill="auto"/>
            <w:hideMark/>
          </w:tcPr>
          <w:p w14:paraId="01EEF83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138.123. Take legislative action to ensure every person’s right to freely choose one’s religion in line with the Indian Constitution and effectively and swiftly prosecute acts of violence against religious minorities ( Austria );</w:t>
            </w:r>
          </w:p>
          <w:p w14:paraId="01EEF83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83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83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14.2 Freedom of thought, conscience and religion</w:t>
            </w:r>
          </w:p>
          <w:p w14:paraId="01EEF83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83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83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83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83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4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84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minorities/ racial, ethnic, linguistic, religious or descent-based groups</w:t>
            </w:r>
          </w:p>
        </w:tc>
        <w:tc>
          <w:tcPr>
            <w:tcW w:w="4600" w:type="dxa"/>
            <w:shd w:val="clear" w:color="auto" w:fill="auto"/>
            <w:hideMark/>
          </w:tcPr>
          <w:p w14:paraId="01EEF842" w14:textId="77777777" w:rsidR="003A29F0" w:rsidRDefault="003A29F0" w:rsidP="003A29F0">
            <w:pPr>
              <w:suppressAutoHyphens w:val="0"/>
              <w:spacing w:before="60" w:after="60" w:line="240" w:lineRule="auto"/>
              <w:ind w:left="57" w:right="57"/>
              <w:rPr>
                <w:color w:val="000000"/>
                <w:szCs w:val="22"/>
                <w:lang w:eastAsia="en-GB"/>
              </w:rPr>
            </w:pPr>
          </w:p>
          <w:p w14:paraId="01EEF84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51" w14:textId="77777777" w:rsidTr="003A29F0">
        <w:trPr>
          <w:cantSplit/>
        </w:trPr>
        <w:tc>
          <w:tcPr>
            <w:tcW w:w="4520" w:type="dxa"/>
            <w:tcBorders>
              <w:bottom w:val="dotted" w:sz="4" w:space="0" w:color="auto"/>
            </w:tcBorders>
            <w:shd w:val="clear" w:color="auto" w:fill="auto"/>
            <w:hideMark/>
          </w:tcPr>
          <w:p w14:paraId="01EEF845"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138.124. Abolish anti-conversion laws in relation to religion and grant access to justice to victims of religious violence and discrimination ( Italy );</w:t>
            </w:r>
          </w:p>
          <w:p w14:paraId="01EEF84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84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84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14.2 Freedom of thought, conscience and religion</w:t>
            </w:r>
          </w:p>
          <w:p w14:paraId="01EEF84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84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84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84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4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84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01EEF84F" w14:textId="77777777" w:rsidR="003A29F0" w:rsidRDefault="003A29F0" w:rsidP="003A29F0">
            <w:pPr>
              <w:suppressAutoHyphens w:val="0"/>
              <w:spacing w:before="60" w:after="60" w:line="240" w:lineRule="auto"/>
              <w:ind w:left="57" w:right="57"/>
              <w:rPr>
                <w:color w:val="000000"/>
                <w:szCs w:val="22"/>
                <w:lang w:eastAsia="en-GB"/>
              </w:rPr>
            </w:pPr>
          </w:p>
          <w:p w14:paraId="01EEF85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53" w14:textId="77777777" w:rsidTr="00782140">
        <w:trPr>
          <w:cantSplit/>
        </w:trPr>
        <w:tc>
          <w:tcPr>
            <w:tcW w:w="15220" w:type="dxa"/>
            <w:gridSpan w:val="4"/>
            <w:shd w:val="clear" w:color="auto" w:fill="DBE5F1"/>
            <w:hideMark/>
          </w:tcPr>
          <w:p w14:paraId="01EEF852"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29.1. Discrimination against women </w:t>
            </w:r>
          </w:p>
        </w:tc>
      </w:tr>
      <w:tr w:rsidR="003A29F0" w:rsidRPr="003A29F0" w14:paraId="01EEF861" w14:textId="77777777" w:rsidTr="003A29F0">
        <w:trPr>
          <w:cantSplit/>
        </w:trPr>
        <w:tc>
          <w:tcPr>
            <w:tcW w:w="4520" w:type="dxa"/>
            <w:tcBorders>
              <w:bottom w:val="dotted" w:sz="4" w:space="0" w:color="auto"/>
            </w:tcBorders>
            <w:shd w:val="clear" w:color="auto" w:fill="auto"/>
            <w:hideMark/>
          </w:tcPr>
          <w:p w14:paraId="01EEF85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138.2. Intensify the efforts working towards the MDG5, including by withdrawing its reservation to Article 16 in Convention on the Elimination of All Forms of Discrimination against Women, and by ensuring access to information and counselling on SRHR as set out in its National Population Policy( Sweden);</w:t>
            </w:r>
          </w:p>
          <w:p w14:paraId="01EEF855"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p w14:paraId="01EEF85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6: Intensify efforts towards the MDG 5 by ensuring access to information and counseling on SRHR as set out in the National Population Policy. (Sweden) </w:t>
            </w:r>
          </w:p>
        </w:tc>
        <w:tc>
          <w:tcPr>
            <w:tcW w:w="1100" w:type="dxa"/>
            <w:tcBorders>
              <w:bottom w:val="dotted" w:sz="4" w:space="0" w:color="auto"/>
            </w:tcBorders>
            <w:shd w:val="clear" w:color="auto" w:fill="auto"/>
            <w:hideMark/>
          </w:tcPr>
          <w:p w14:paraId="01EEF85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tcBorders>
              <w:bottom w:val="dotted" w:sz="4" w:space="0" w:color="auto"/>
            </w:tcBorders>
            <w:shd w:val="clear" w:color="auto" w:fill="auto"/>
            <w:hideMark/>
          </w:tcPr>
          <w:p w14:paraId="01EEF85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85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 Reservations</w:t>
            </w:r>
          </w:p>
          <w:p w14:paraId="01EEF85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85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5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85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5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85F" w14:textId="77777777" w:rsidR="003A29F0" w:rsidRDefault="003A29F0" w:rsidP="003A29F0">
            <w:pPr>
              <w:suppressAutoHyphens w:val="0"/>
              <w:spacing w:before="60" w:after="60" w:line="240" w:lineRule="auto"/>
              <w:ind w:left="57" w:right="57"/>
              <w:rPr>
                <w:color w:val="000000"/>
                <w:szCs w:val="22"/>
                <w:lang w:eastAsia="en-GB"/>
              </w:rPr>
            </w:pPr>
          </w:p>
          <w:p w14:paraId="01EEF86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63" w14:textId="77777777" w:rsidTr="00272D23">
        <w:trPr>
          <w:cantSplit/>
        </w:trPr>
        <w:tc>
          <w:tcPr>
            <w:tcW w:w="15220" w:type="dxa"/>
            <w:gridSpan w:val="4"/>
            <w:shd w:val="clear" w:color="auto" w:fill="DBE5F1"/>
            <w:hideMark/>
          </w:tcPr>
          <w:p w14:paraId="01EEF862"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5.1. Constitutional &amp; legislative framework</w:t>
            </w:r>
          </w:p>
        </w:tc>
      </w:tr>
      <w:tr w:rsidR="003A29F0" w:rsidRPr="003A29F0" w14:paraId="01EEF86D" w14:textId="77777777" w:rsidTr="003A29F0">
        <w:trPr>
          <w:cantSplit/>
        </w:trPr>
        <w:tc>
          <w:tcPr>
            <w:tcW w:w="4520" w:type="dxa"/>
            <w:tcBorders>
              <w:bottom w:val="dotted" w:sz="4" w:space="0" w:color="auto"/>
            </w:tcBorders>
            <w:shd w:val="clear" w:color="auto" w:fill="auto"/>
            <w:hideMark/>
          </w:tcPr>
          <w:p w14:paraId="01EEF86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138.45. Carry out an annual review of the 1958 Armed Forces Special Powers Act aiming to gradually reduce its geographic scope ( France );</w:t>
            </w:r>
          </w:p>
          <w:p w14:paraId="01EEF86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86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86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86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6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6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86B" w14:textId="77777777" w:rsidR="003A29F0" w:rsidRDefault="003A29F0" w:rsidP="003A29F0">
            <w:pPr>
              <w:suppressAutoHyphens w:val="0"/>
              <w:spacing w:before="60" w:after="60" w:line="240" w:lineRule="auto"/>
              <w:ind w:left="57" w:right="57"/>
              <w:rPr>
                <w:color w:val="000000"/>
                <w:szCs w:val="22"/>
                <w:lang w:eastAsia="en-GB"/>
              </w:rPr>
            </w:pPr>
          </w:p>
          <w:p w14:paraId="01EEF86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6F" w14:textId="77777777" w:rsidTr="0093198C">
        <w:trPr>
          <w:cantSplit/>
        </w:trPr>
        <w:tc>
          <w:tcPr>
            <w:tcW w:w="15220" w:type="dxa"/>
            <w:gridSpan w:val="4"/>
            <w:shd w:val="clear" w:color="auto" w:fill="DBE5F1"/>
            <w:hideMark/>
          </w:tcPr>
          <w:p w14:paraId="01EEF86E"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8. Non-discrimination </w:t>
            </w:r>
          </w:p>
        </w:tc>
      </w:tr>
      <w:tr w:rsidR="003A29F0" w:rsidRPr="003A29F0" w14:paraId="01EEF880" w14:textId="77777777" w:rsidTr="003A29F0">
        <w:trPr>
          <w:cantSplit/>
        </w:trPr>
        <w:tc>
          <w:tcPr>
            <w:tcW w:w="4520" w:type="dxa"/>
            <w:tcBorders>
              <w:bottom w:val="dotted" w:sz="4" w:space="0" w:color="auto"/>
            </w:tcBorders>
            <w:shd w:val="clear" w:color="auto" w:fill="auto"/>
            <w:hideMark/>
          </w:tcPr>
          <w:p w14:paraId="01EEF87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138.47. Take adequate measures to guarantee and monitor the effective implementation of the Prevention of Atrocities Act, providing legal means for an increased protection of vulnerable groups like the Dalit, including the access to legal remedies for affected persons (Germany);</w:t>
            </w:r>
          </w:p>
          <w:p w14:paraId="01EEF87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87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87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87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9 Racial discrimination</w:t>
            </w:r>
          </w:p>
          <w:p w14:paraId="01EEF87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7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87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Indigenous peoples</w:t>
            </w:r>
          </w:p>
          <w:p w14:paraId="01EEF87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87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7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refugees and asylum-seekers</w:t>
            </w:r>
          </w:p>
          <w:p w14:paraId="01EEF87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indigenous</w:t>
            </w:r>
          </w:p>
          <w:p w14:paraId="01EEF87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internally displaced persons</w:t>
            </w:r>
          </w:p>
          <w:p w14:paraId="01EEF87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01EEF87E" w14:textId="77777777" w:rsidR="003A29F0" w:rsidRDefault="003A29F0" w:rsidP="003A29F0">
            <w:pPr>
              <w:suppressAutoHyphens w:val="0"/>
              <w:spacing w:before="60" w:after="60" w:line="240" w:lineRule="auto"/>
              <w:ind w:left="57" w:right="57"/>
              <w:rPr>
                <w:color w:val="000000"/>
                <w:szCs w:val="22"/>
                <w:lang w:eastAsia="en-GB"/>
              </w:rPr>
            </w:pPr>
          </w:p>
          <w:p w14:paraId="01EEF87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82" w14:textId="77777777" w:rsidTr="00F767B3">
        <w:trPr>
          <w:cantSplit/>
        </w:trPr>
        <w:tc>
          <w:tcPr>
            <w:tcW w:w="15220" w:type="dxa"/>
            <w:gridSpan w:val="4"/>
            <w:shd w:val="clear" w:color="auto" w:fill="DBE5F1"/>
            <w:hideMark/>
          </w:tcPr>
          <w:p w14:paraId="01EEF881"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37. Right to development – general measures of implementation</w:t>
            </w:r>
          </w:p>
        </w:tc>
      </w:tr>
      <w:tr w:rsidR="003A29F0" w:rsidRPr="003A29F0" w14:paraId="01EEF88D" w14:textId="77777777" w:rsidTr="003A29F0">
        <w:trPr>
          <w:cantSplit/>
        </w:trPr>
        <w:tc>
          <w:tcPr>
            <w:tcW w:w="4520" w:type="dxa"/>
            <w:tcBorders>
              <w:bottom w:val="dotted" w:sz="4" w:space="0" w:color="auto"/>
            </w:tcBorders>
            <w:shd w:val="clear" w:color="auto" w:fill="auto"/>
            <w:hideMark/>
          </w:tcPr>
          <w:p w14:paraId="01EEF88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138.51. Continue its efforts to further spread in the country the model of rural growth in the Mahatma Gandhi National Rural Employment Guarantee Act ( Greece );</w:t>
            </w:r>
          </w:p>
          <w:p w14:paraId="01EEF88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88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88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37 Right to development - general measures of implementation</w:t>
            </w:r>
          </w:p>
          <w:p w14:paraId="01EEF88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22.1 Right to an adequate standard of living - general</w:t>
            </w:r>
          </w:p>
          <w:p w14:paraId="01EEF88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8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8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88B" w14:textId="77777777" w:rsidR="003A29F0" w:rsidRDefault="003A29F0" w:rsidP="003A29F0">
            <w:pPr>
              <w:suppressAutoHyphens w:val="0"/>
              <w:spacing w:before="60" w:after="60" w:line="240" w:lineRule="auto"/>
              <w:ind w:left="57" w:right="57"/>
              <w:rPr>
                <w:color w:val="000000"/>
                <w:szCs w:val="22"/>
                <w:lang w:eastAsia="en-GB"/>
              </w:rPr>
            </w:pPr>
          </w:p>
          <w:p w14:paraId="01EEF88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8F" w14:textId="77777777" w:rsidTr="002E13CF">
        <w:trPr>
          <w:cantSplit/>
        </w:trPr>
        <w:tc>
          <w:tcPr>
            <w:tcW w:w="15220" w:type="dxa"/>
            <w:gridSpan w:val="4"/>
            <w:shd w:val="clear" w:color="auto" w:fill="DBE5F1"/>
            <w:hideMark/>
          </w:tcPr>
          <w:p w14:paraId="01EEF88E"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5.2. Institutions &amp; policies</w:t>
            </w:r>
          </w:p>
        </w:tc>
      </w:tr>
      <w:tr w:rsidR="003A29F0" w:rsidRPr="003A29F0" w14:paraId="01EEF89C" w14:textId="77777777" w:rsidTr="003A29F0">
        <w:trPr>
          <w:cantSplit/>
        </w:trPr>
        <w:tc>
          <w:tcPr>
            <w:tcW w:w="4520" w:type="dxa"/>
            <w:shd w:val="clear" w:color="auto" w:fill="auto"/>
            <w:hideMark/>
          </w:tcPr>
          <w:p w14:paraId="01EEF89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138.54. Establishment and implementation of a National Human Rights Plan which cover access to education and health, including aspects of sexual and reproductive and health, as well as, concrete measures to eliminate violence against women (Spain);</w:t>
            </w:r>
          </w:p>
          <w:p w14:paraId="01EEF89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89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89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9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89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89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89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6 Human rights education, trainings</w:t>
            </w:r>
          </w:p>
          <w:p w14:paraId="01EEF89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9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89A" w14:textId="77777777" w:rsidR="003A29F0" w:rsidRDefault="003A29F0" w:rsidP="003A29F0">
            <w:pPr>
              <w:suppressAutoHyphens w:val="0"/>
              <w:spacing w:before="60" w:after="60" w:line="240" w:lineRule="auto"/>
              <w:ind w:left="57" w:right="57"/>
              <w:rPr>
                <w:color w:val="000000"/>
                <w:szCs w:val="22"/>
                <w:lang w:eastAsia="en-GB"/>
              </w:rPr>
            </w:pPr>
          </w:p>
          <w:p w14:paraId="01EEF89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A6" w14:textId="77777777" w:rsidTr="003A29F0">
        <w:trPr>
          <w:cantSplit/>
        </w:trPr>
        <w:tc>
          <w:tcPr>
            <w:tcW w:w="4520" w:type="dxa"/>
            <w:shd w:val="clear" w:color="auto" w:fill="auto"/>
            <w:hideMark/>
          </w:tcPr>
          <w:p w14:paraId="01EEF89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138.57. Intensify its efforts and measures to consolidate the state of law and its national mechanisms on human rights ( Viet Nam );</w:t>
            </w:r>
          </w:p>
          <w:p w14:paraId="01EEF89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89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8A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A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8A2"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A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8A4" w14:textId="77777777" w:rsidR="003A29F0" w:rsidRDefault="003A29F0" w:rsidP="003A29F0">
            <w:pPr>
              <w:suppressAutoHyphens w:val="0"/>
              <w:spacing w:before="60" w:after="60" w:line="240" w:lineRule="auto"/>
              <w:ind w:left="57" w:right="57"/>
              <w:rPr>
                <w:color w:val="000000"/>
                <w:szCs w:val="22"/>
                <w:lang w:eastAsia="en-GB"/>
              </w:rPr>
            </w:pPr>
          </w:p>
          <w:p w14:paraId="01EEF8A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AF" w14:textId="77777777" w:rsidTr="003A29F0">
        <w:trPr>
          <w:cantSplit/>
        </w:trPr>
        <w:tc>
          <w:tcPr>
            <w:tcW w:w="4520" w:type="dxa"/>
            <w:tcBorders>
              <w:bottom w:val="dotted" w:sz="4" w:space="0" w:color="auto"/>
            </w:tcBorders>
            <w:shd w:val="clear" w:color="auto" w:fill="auto"/>
            <w:hideMark/>
          </w:tcPr>
          <w:p w14:paraId="01EEF8A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138.58. Further coordination among relevant national authorities and human rights institutions ( Egypt );</w:t>
            </w:r>
          </w:p>
          <w:p w14:paraId="01EEF8A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tcBorders>
              <w:bottom w:val="dotted" w:sz="4" w:space="0" w:color="auto"/>
            </w:tcBorders>
            <w:shd w:val="clear" w:color="auto" w:fill="auto"/>
            <w:hideMark/>
          </w:tcPr>
          <w:p w14:paraId="01EEF8A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8A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A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A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8AD" w14:textId="77777777" w:rsidR="003A29F0" w:rsidRDefault="003A29F0" w:rsidP="003A29F0">
            <w:pPr>
              <w:suppressAutoHyphens w:val="0"/>
              <w:spacing w:before="60" w:after="60" w:line="240" w:lineRule="auto"/>
              <w:ind w:left="57" w:right="57"/>
              <w:rPr>
                <w:color w:val="000000"/>
                <w:szCs w:val="22"/>
                <w:lang w:eastAsia="en-GB"/>
              </w:rPr>
            </w:pPr>
          </w:p>
          <w:p w14:paraId="01EEF8AE"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B1" w14:textId="77777777" w:rsidTr="009E7E4E">
        <w:trPr>
          <w:cantSplit/>
        </w:trPr>
        <w:tc>
          <w:tcPr>
            <w:tcW w:w="15220" w:type="dxa"/>
            <w:gridSpan w:val="4"/>
            <w:shd w:val="clear" w:color="auto" w:fill="DBE5F1"/>
            <w:hideMark/>
          </w:tcPr>
          <w:p w14:paraId="01EEF8B0"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6. Human rights education and training</w:t>
            </w:r>
          </w:p>
        </w:tc>
      </w:tr>
      <w:tr w:rsidR="003A29F0" w:rsidRPr="003A29F0" w14:paraId="01EEF8BC" w14:textId="77777777" w:rsidTr="003A29F0">
        <w:trPr>
          <w:cantSplit/>
        </w:trPr>
        <w:tc>
          <w:tcPr>
            <w:tcW w:w="4520" w:type="dxa"/>
            <w:tcBorders>
              <w:bottom w:val="dotted" w:sz="4" w:space="0" w:color="auto"/>
            </w:tcBorders>
            <w:shd w:val="clear" w:color="auto" w:fill="auto"/>
            <w:hideMark/>
          </w:tcPr>
          <w:p w14:paraId="01EEF8B2"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138.59. Intensify efforts in providing capacity building and training programmes on human rights for its law enforcement officials as well as judicial and legal officials in the rural areas ( Malaysia );</w:t>
            </w:r>
          </w:p>
          <w:p w14:paraId="01EEF8B3"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8B4"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8B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6 Human rights education, trainings</w:t>
            </w:r>
          </w:p>
          <w:p w14:paraId="01EEF8B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B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8B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B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8BA" w14:textId="77777777" w:rsidR="003A29F0" w:rsidRDefault="003A29F0" w:rsidP="003A29F0">
            <w:pPr>
              <w:suppressAutoHyphens w:val="0"/>
              <w:spacing w:before="60" w:after="60" w:line="240" w:lineRule="auto"/>
              <w:ind w:left="57" w:right="57"/>
              <w:rPr>
                <w:color w:val="000000"/>
                <w:szCs w:val="22"/>
                <w:lang w:eastAsia="en-GB"/>
              </w:rPr>
            </w:pPr>
          </w:p>
          <w:p w14:paraId="01EEF8B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BE" w14:textId="77777777" w:rsidTr="008F1803">
        <w:trPr>
          <w:cantSplit/>
        </w:trPr>
        <w:tc>
          <w:tcPr>
            <w:tcW w:w="15220" w:type="dxa"/>
            <w:gridSpan w:val="4"/>
            <w:shd w:val="clear" w:color="auto" w:fill="DBE5F1"/>
            <w:hideMark/>
          </w:tcPr>
          <w:p w14:paraId="01EEF8BD"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5.3. Political framework &amp; good governance</w:t>
            </w:r>
          </w:p>
        </w:tc>
      </w:tr>
      <w:tr w:rsidR="003A29F0" w:rsidRPr="003A29F0" w14:paraId="01EEF8C9" w14:textId="77777777" w:rsidTr="003A29F0">
        <w:trPr>
          <w:cantSplit/>
        </w:trPr>
        <w:tc>
          <w:tcPr>
            <w:tcW w:w="4520" w:type="dxa"/>
            <w:tcBorders>
              <w:bottom w:val="dotted" w:sz="4" w:space="0" w:color="auto"/>
            </w:tcBorders>
            <w:shd w:val="clear" w:color="auto" w:fill="auto"/>
            <w:hideMark/>
          </w:tcPr>
          <w:p w14:paraId="01EEF8BF"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138.62. Strengthen the process for ensuring independent and timely investigation mechanisms to address and eliminate corruption; and provide for and facilitate increased accountability and transparency in this process (United States of America);</w:t>
            </w:r>
          </w:p>
          <w:p w14:paraId="01EEF8C0"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8C1"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8C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5.3 Political framework &amp; good governance</w:t>
            </w:r>
          </w:p>
          <w:p w14:paraId="01EEF8C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C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8C5"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C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8C7" w14:textId="77777777" w:rsidR="003A29F0" w:rsidRDefault="003A29F0" w:rsidP="003A29F0">
            <w:pPr>
              <w:suppressAutoHyphens w:val="0"/>
              <w:spacing w:before="60" w:after="60" w:line="240" w:lineRule="auto"/>
              <w:ind w:left="57" w:right="57"/>
              <w:rPr>
                <w:color w:val="000000"/>
                <w:szCs w:val="22"/>
                <w:lang w:eastAsia="en-GB"/>
              </w:rPr>
            </w:pPr>
          </w:p>
          <w:p w14:paraId="01EEF8C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CB" w14:textId="77777777" w:rsidTr="000C4623">
        <w:trPr>
          <w:cantSplit/>
        </w:trPr>
        <w:tc>
          <w:tcPr>
            <w:tcW w:w="15220" w:type="dxa"/>
            <w:gridSpan w:val="4"/>
            <w:shd w:val="clear" w:color="auto" w:fill="DBE5F1"/>
            <w:hideMark/>
          </w:tcPr>
          <w:p w14:paraId="01EEF8CA"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8. Non-discrimination </w:t>
            </w:r>
          </w:p>
        </w:tc>
      </w:tr>
      <w:tr w:rsidR="003A29F0" w:rsidRPr="003A29F0" w14:paraId="01EEF8D7" w14:textId="77777777" w:rsidTr="003A29F0">
        <w:trPr>
          <w:cantSplit/>
        </w:trPr>
        <w:tc>
          <w:tcPr>
            <w:tcW w:w="4520" w:type="dxa"/>
            <w:shd w:val="clear" w:color="auto" w:fill="auto"/>
            <w:hideMark/>
          </w:tcPr>
          <w:p w14:paraId="01EEF8CC"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138.71. Continue its efforts to eliminate discrimination against and empower marginalized and vulnerable groups particularly by ensuring effective implementation of relevant laws and measures  through proper and active coordination among line ministries, national and state governments; by extending disaggregated data to caste, gender, religion, status and region; and by increasing sensitization and reducing discriminatory attitudes among law enforcement officers through human rights education and training (Thailand);</w:t>
            </w:r>
          </w:p>
          <w:p w14:paraId="01EEF8CD"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8CE"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8C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8D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D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6 Human rights education, trainings</w:t>
            </w:r>
          </w:p>
          <w:p w14:paraId="01EEF8D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9 Racial discrimination</w:t>
            </w:r>
          </w:p>
          <w:p w14:paraId="01EEF8D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D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8D5" w14:textId="77777777" w:rsidR="003A29F0" w:rsidRDefault="003A29F0" w:rsidP="003A29F0">
            <w:pPr>
              <w:suppressAutoHyphens w:val="0"/>
              <w:spacing w:before="60" w:after="60" w:line="240" w:lineRule="auto"/>
              <w:ind w:left="57" w:right="57"/>
              <w:rPr>
                <w:color w:val="000000"/>
                <w:szCs w:val="22"/>
                <w:lang w:eastAsia="en-GB"/>
              </w:rPr>
            </w:pPr>
          </w:p>
          <w:p w14:paraId="01EEF8D6"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E8" w14:textId="77777777" w:rsidTr="003A29F0">
        <w:trPr>
          <w:cantSplit/>
        </w:trPr>
        <w:tc>
          <w:tcPr>
            <w:tcW w:w="4520" w:type="dxa"/>
            <w:shd w:val="clear" w:color="auto" w:fill="auto"/>
            <w:hideMark/>
          </w:tcPr>
          <w:p w14:paraId="01EEF8D8"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138.72. Ensure that laws are fully and consistently enforced to provide adequate protections for members of religious minorities, scheduled castes, and adivasi groups, as well as, women, trafficking victims, and LGBT citizens ( United States of America );</w:t>
            </w:r>
          </w:p>
          <w:p w14:paraId="01EEF8D9"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8DA"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8D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8D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D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5.3 Political framework &amp; good governance</w:t>
            </w:r>
          </w:p>
          <w:p w14:paraId="01EEF8D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9 Racial discrimination</w:t>
            </w:r>
          </w:p>
          <w:p w14:paraId="01EEF8D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12.7 Prohibition of slavery, trafficking</w:t>
            </w:r>
          </w:p>
          <w:p w14:paraId="01EEF8E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8E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8E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Indigenous peoples</w:t>
            </w:r>
          </w:p>
          <w:p w14:paraId="01EEF8E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34 Migrants</w:t>
            </w:r>
          </w:p>
          <w:p w14:paraId="01EEF8E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E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minorities/ racial, ethnic, linguistic, religious or descent-based groups</w:t>
            </w:r>
          </w:p>
        </w:tc>
        <w:tc>
          <w:tcPr>
            <w:tcW w:w="4600" w:type="dxa"/>
            <w:shd w:val="clear" w:color="auto" w:fill="auto"/>
            <w:hideMark/>
          </w:tcPr>
          <w:p w14:paraId="01EEF8E6" w14:textId="77777777" w:rsidR="003A29F0" w:rsidRDefault="003A29F0" w:rsidP="003A29F0">
            <w:pPr>
              <w:suppressAutoHyphens w:val="0"/>
              <w:spacing w:before="60" w:after="60" w:line="240" w:lineRule="auto"/>
              <w:ind w:left="57" w:right="57"/>
              <w:rPr>
                <w:color w:val="000000"/>
                <w:szCs w:val="22"/>
                <w:lang w:eastAsia="en-GB"/>
              </w:rPr>
            </w:pPr>
          </w:p>
          <w:p w14:paraId="01EEF8E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8F8" w14:textId="77777777" w:rsidTr="003A29F0">
        <w:trPr>
          <w:cantSplit/>
        </w:trPr>
        <w:tc>
          <w:tcPr>
            <w:tcW w:w="4520" w:type="dxa"/>
            <w:shd w:val="clear" w:color="auto" w:fill="auto"/>
            <w:hideMark/>
          </w:tcPr>
          <w:p w14:paraId="01EEF8E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138.73. Monitor and verify the effectiveness of, and steadily implement, measures such as quota programmes in the areas of education and employment, special police and special courts for effective implementation of the Protection of Civil Rights Act and the Scheduled Caste and Scheduled Tribes Act, and the work of the National Commission for Scheduled Castes (Japan);</w:t>
            </w:r>
          </w:p>
          <w:p w14:paraId="01EEF8E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8E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8E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8E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E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8E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8F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5.3 Political framework &amp; good governance</w:t>
            </w:r>
          </w:p>
          <w:p w14:paraId="01EEF8F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6 Human rights education, trainings</w:t>
            </w:r>
          </w:p>
          <w:p w14:paraId="01EEF8F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9 Racial discrimination</w:t>
            </w:r>
          </w:p>
          <w:p w14:paraId="01EEF8F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8F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8F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minorities/ racial, ethnic, linguistic, religious or descent-based groups</w:t>
            </w:r>
          </w:p>
        </w:tc>
        <w:tc>
          <w:tcPr>
            <w:tcW w:w="4600" w:type="dxa"/>
            <w:shd w:val="clear" w:color="auto" w:fill="auto"/>
            <w:hideMark/>
          </w:tcPr>
          <w:p w14:paraId="01EEF8F6" w14:textId="77777777" w:rsidR="003A29F0" w:rsidRDefault="003A29F0" w:rsidP="003A29F0">
            <w:pPr>
              <w:suppressAutoHyphens w:val="0"/>
              <w:spacing w:before="60" w:after="60" w:line="240" w:lineRule="auto"/>
              <w:ind w:left="57" w:right="57"/>
              <w:rPr>
                <w:color w:val="000000"/>
                <w:szCs w:val="22"/>
                <w:lang w:eastAsia="en-GB"/>
              </w:rPr>
            </w:pPr>
          </w:p>
          <w:p w14:paraId="01EEF8F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03" w14:textId="77777777" w:rsidTr="003A29F0">
        <w:trPr>
          <w:cantSplit/>
        </w:trPr>
        <w:tc>
          <w:tcPr>
            <w:tcW w:w="4520" w:type="dxa"/>
            <w:tcBorders>
              <w:bottom w:val="dotted" w:sz="4" w:space="0" w:color="auto"/>
            </w:tcBorders>
            <w:shd w:val="clear" w:color="auto" w:fill="auto"/>
            <w:hideMark/>
          </w:tcPr>
          <w:p w14:paraId="01EEF8F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138.74. Address the inequities based on rural-urban divide and gender imbalance ( Botswana );</w:t>
            </w:r>
          </w:p>
          <w:p w14:paraId="01EEF8F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tcBorders>
              <w:bottom w:val="dotted" w:sz="4" w:space="0" w:color="auto"/>
            </w:tcBorders>
            <w:shd w:val="clear" w:color="auto" w:fill="auto"/>
            <w:hideMark/>
          </w:tcPr>
          <w:p w14:paraId="01EEF8F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8F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8F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8F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8F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0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901" w14:textId="77777777" w:rsidR="003A29F0" w:rsidRDefault="003A29F0" w:rsidP="003A29F0">
            <w:pPr>
              <w:suppressAutoHyphens w:val="0"/>
              <w:spacing w:before="60" w:after="60" w:line="240" w:lineRule="auto"/>
              <w:ind w:left="57" w:right="57"/>
              <w:rPr>
                <w:color w:val="000000"/>
                <w:szCs w:val="22"/>
                <w:lang w:eastAsia="en-GB"/>
              </w:rPr>
            </w:pPr>
          </w:p>
          <w:p w14:paraId="01EEF90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05" w14:textId="77777777" w:rsidTr="00FD0D3F">
        <w:trPr>
          <w:cantSplit/>
        </w:trPr>
        <w:tc>
          <w:tcPr>
            <w:tcW w:w="15220" w:type="dxa"/>
            <w:gridSpan w:val="4"/>
            <w:shd w:val="clear" w:color="auto" w:fill="DBE5F1"/>
            <w:hideMark/>
          </w:tcPr>
          <w:p w14:paraId="01EEF904"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5.2. Institutions &amp; policies</w:t>
            </w:r>
          </w:p>
        </w:tc>
      </w:tr>
      <w:tr w:rsidR="003A29F0" w:rsidRPr="003A29F0" w14:paraId="01EEF915" w14:textId="77777777" w:rsidTr="003A29F0">
        <w:trPr>
          <w:cantSplit/>
        </w:trPr>
        <w:tc>
          <w:tcPr>
            <w:tcW w:w="4520" w:type="dxa"/>
            <w:shd w:val="clear" w:color="auto" w:fill="auto"/>
            <w:hideMark/>
          </w:tcPr>
          <w:p w14:paraId="01EEF90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138.75. Put in place appropriate monitoring mechanisms to ensure that the intended objectives of the progressive policy initiatives and measures for the promotion and protection of the welfare and the rights of the vulnerable, including women, girls and children, as well as the scheduled castes and schedules tribes and minorities are well achieved (Ghana);</w:t>
            </w:r>
          </w:p>
          <w:p w14:paraId="01EEF90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shd w:val="clear" w:color="auto" w:fill="auto"/>
            <w:hideMark/>
          </w:tcPr>
          <w:p w14:paraId="01EEF90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90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0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5.3 Political framework &amp; good governance</w:t>
            </w:r>
          </w:p>
          <w:p w14:paraId="01EEF90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90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90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90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90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Indigenous peoples</w:t>
            </w:r>
          </w:p>
          <w:p w14:paraId="01EEF91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1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91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913" w14:textId="77777777" w:rsidR="003A29F0" w:rsidRDefault="003A29F0" w:rsidP="003A29F0">
            <w:pPr>
              <w:suppressAutoHyphens w:val="0"/>
              <w:spacing w:before="60" w:after="60" w:line="240" w:lineRule="auto"/>
              <w:ind w:left="57" w:right="57"/>
              <w:rPr>
                <w:color w:val="000000"/>
                <w:szCs w:val="22"/>
                <w:lang w:eastAsia="en-GB"/>
              </w:rPr>
            </w:pPr>
          </w:p>
          <w:p w14:paraId="01EEF91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21" w14:textId="77777777" w:rsidTr="003A29F0">
        <w:trPr>
          <w:cantSplit/>
        </w:trPr>
        <w:tc>
          <w:tcPr>
            <w:tcW w:w="4520" w:type="dxa"/>
            <w:tcBorders>
              <w:bottom w:val="dotted" w:sz="4" w:space="0" w:color="auto"/>
            </w:tcBorders>
            <w:shd w:val="clear" w:color="auto" w:fill="auto"/>
            <w:hideMark/>
          </w:tcPr>
          <w:p w14:paraId="01EEF91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138.76. Continue working on the welfare of children and women ( Nepal );</w:t>
            </w:r>
          </w:p>
          <w:p w14:paraId="01EEF91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91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91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1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91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91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1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91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91F" w14:textId="77777777" w:rsidR="003A29F0" w:rsidRDefault="003A29F0" w:rsidP="003A29F0">
            <w:pPr>
              <w:suppressAutoHyphens w:val="0"/>
              <w:spacing w:before="60" w:after="60" w:line="240" w:lineRule="auto"/>
              <w:ind w:left="57" w:right="57"/>
              <w:rPr>
                <w:color w:val="000000"/>
                <w:szCs w:val="22"/>
                <w:lang w:eastAsia="en-GB"/>
              </w:rPr>
            </w:pPr>
          </w:p>
          <w:p w14:paraId="01EEF92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23" w14:textId="77777777" w:rsidTr="006A50A0">
        <w:trPr>
          <w:cantSplit/>
        </w:trPr>
        <w:tc>
          <w:tcPr>
            <w:tcW w:w="15220" w:type="dxa"/>
            <w:gridSpan w:val="4"/>
            <w:shd w:val="clear" w:color="auto" w:fill="DBE5F1"/>
            <w:hideMark/>
          </w:tcPr>
          <w:p w14:paraId="01EEF922"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29.1. Discrimination against women </w:t>
            </w:r>
          </w:p>
        </w:tc>
      </w:tr>
      <w:tr w:rsidR="003A29F0" w:rsidRPr="003A29F0" w14:paraId="01EEF92E" w14:textId="77777777" w:rsidTr="003A29F0">
        <w:trPr>
          <w:cantSplit/>
        </w:trPr>
        <w:tc>
          <w:tcPr>
            <w:tcW w:w="4520" w:type="dxa"/>
            <w:tcBorders>
              <w:bottom w:val="dotted" w:sz="4" w:space="0" w:color="auto"/>
            </w:tcBorders>
            <w:shd w:val="clear" w:color="auto" w:fill="auto"/>
            <w:hideMark/>
          </w:tcPr>
          <w:p w14:paraId="01EEF92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138.77. Continue the procedures and measures taken to enable women to be equal partners and participants in development ( Qatar );</w:t>
            </w:r>
          </w:p>
          <w:p w14:paraId="01EEF92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92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92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92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2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37 Right to development - general measures of implementation</w:t>
            </w:r>
          </w:p>
          <w:p w14:paraId="01EEF92A"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2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92C" w14:textId="77777777" w:rsidR="003A29F0" w:rsidRDefault="003A29F0" w:rsidP="003A29F0">
            <w:pPr>
              <w:suppressAutoHyphens w:val="0"/>
              <w:spacing w:before="60" w:after="60" w:line="240" w:lineRule="auto"/>
              <w:ind w:left="57" w:right="57"/>
              <w:rPr>
                <w:color w:val="000000"/>
                <w:szCs w:val="22"/>
                <w:lang w:eastAsia="en-GB"/>
              </w:rPr>
            </w:pPr>
          </w:p>
          <w:p w14:paraId="01EEF92D"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30" w14:textId="77777777" w:rsidTr="00B1330D">
        <w:trPr>
          <w:cantSplit/>
        </w:trPr>
        <w:tc>
          <w:tcPr>
            <w:tcW w:w="15220" w:type="dxa"/>
            <w:gridSpan w:val="4"/>
            <w:shd w:val="clear" w:color="auto" w:fill="DBE5F1"/>
            <w:hideMark/>
          </w:tcPr>
          <w:p w14:paraId="01EEF92F"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lastRenderedPageBreak/>
              <w:t>Right or area: 5.1. Constitutional &amp; legislative framework</w:t>
            </w:r>
          </w:p>
        </w:tc>
      </w:tr>
      <w:tr w:rsidR="003A29F0" w:rsidRPr="003A29F0" w14:paraId="01EEF93F" w14:textId="77777777" w:rsidTr="003A29F0">
        <w:trPr>
          <w:cantSplit/>
        </w:trPr>
        <w:tc>
          <w:tcPr>
            <w:tcW w:w="4520" w:type="dxa"/>
            <w:tcBorders>
              <w:bottom w:val="dotted" w:sz="4" w:space="0" w:color="auto"/>
            </w:tcBorders>
            <w:shd w:val="clear" w:color="auto" w:fill="auto"/>
            <w:hideMark/>
          </w:tcPr>
          <w:p w14:paraId="01EEF931"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138.79. Continue its legal efforts in the protection of women and children’s rights as well as improve measures to prevent violence against women and girls, and members of religious minorities ( Iran );</w:t>
            </w:r>
          </w:p>
          <w:p w14:paraId="01EEF93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93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93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93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3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93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93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93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93A"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3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93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93D" w14:textId="77777777" w:rsidR="003A29F0" w:rsidRDefault="003A29F0" w:rsidP="003A29F0">
            <w:pPr>
              <w:suppressAutoHyphens w:val="0"/>
              <w:spacing w:before="60" w:after="60" w:line="240" w:lineRule="auto"/>
              <w:ind w:left="57" w:right="57"/>
              <w:rPr>
                <w:color w:val="000000"/>
                <w:szCs w:val="22"/>
                <w:lang w:eastAsia="en-GB"/>
              </w:rPr>
            </w:pPr>
          </w:p>
          <w:p w14:paraId="01EEF93E"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41" w14:textId="77777777" w:rsidTr="00A70BB6">
        <w:trPr>
          <w:cantSplit/>
        </w:trPr>
        <w:tc>
          <w:tcPr>
            <w:tcW w:w="15220" w:type="dxa"/>
            <w:gridSpan w:val="4"/>
            <w:shd w:val="clear" w:color="auto" w:fill="DBE5F1"/>
            <w:hideMark/>
          </w:tcPr>
          <w:p w14:paraId="01EEF940"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29.1. Discrimination against women </w:t>
            </w:r>
          </w:p>
        </w:tc>
      </w:tr>
      <w:tr w:rsidR="003A29F0" w:rsidRPr="003A29F0" w14:paraId="01EEF94C" w14:textId="77777777" w:rsidTr="003A29F0">
        <w:trPr>
          <w:cantSplit/>
        </w:trPr>
        <w:tc>
          <w:tcPr>
            <w:tcW w:w="4520" w:type="dxa"/>
            <w:shd w:val="clear" w:color="auto" w:fill="auto"/>
            <w:hideMark/>
          </w:tcPr>
          <w:p w14:paraId="01EEF942"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138.80. Improve women empowerment and emancipation, and provide them with a bigger role to play in the society ( Kuwait ) ;</w:t>
            </w:r>
          </w:p>
          <w:p w14:paraId="01EEF943"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shd w:val="clear" w:color="auto" w:fill="auto"/>
            <w:hideMark/>
          </w:tcPr>
          <w:p w14:paraId="01EEF944"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94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94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18 Right to participation in public affairs and right to vote</w:t>
            </w:r>
          </w:p>
          <w:p w14:paraId="01EEF94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4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4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94A" w14:textId="77777777" w:rsidR="003A29F0" w:rsidRDefault="003A29F0" w:rsidP="003A29F0">
            <w:pPr>
              <w:suppressAutoHyphens w:val="0"/>
              <w:spacing w:before="60" w:after="60" w:line="240" w:lineRule="auto"/>
              <w:ind w:left="57" w:right="57"/>
              <w:rPr>
                <w:color w:val="000000"/>
                <w:szCs w:val="22"/>
                <w:lang w:eastAsia="en-GB"/>
              </w:rPr>
            </w:pPr>
          </w:p>
          <w:p w14:paraId="01EEF94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56" w14:textId="77777777" w:rsidTr="003A29F0">
        <w:trPr>
          <w:cantSplit/>
        </w:trPr>
        <w:tc>
          <w:tcPr>
            <w:tcW w:w="4520" w:type="dxa"/>
            <w:shd w:val="clear" w:color="auto" w:fill="auto"/>
            <w:hideMark/>
          </w:tcPr>
          <w:p w14:paraId="01EEF94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138.83. Continue incorporating the gender perspective in programmes and development plans with positive measures to the effective promotion and protection of women’s’ rights ( Venezuela  ( Bolivarian Republic  of) );</w:t>
            </w:r>
          </w:p>
          <w:p w14:paraId="01EEF94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shd w:val="clear" w:color="auto" w:fill="auto"/>
            <w:hideMark/>
          </w:tcPr>
          <w:p w14:paraId="01EEF94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95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95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52"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5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954" w14:textId="77777777" w:rsidR="003A29F0" w:rsidRDefault="003A29F0" w:rsidP="003A29F0">
            <w:pPr>
              <w:suppressAutoHyphens w:val="0"/>
              <w:spacing w:before="60" w:after="60" w:line="240" w:lineRule="auto"/>
              <w:ind w:left="57" w:right="57"/>
              <w:rPr>
                <w:color w:val="000000"/>
                <w:szCs w:val="22"/>
                <w:lang w:eastAsia="en-GB"/>
              </w:rPr>
            </w:pPr>
          </w:p>
          <w:p w14:paraId="01EEF95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63" w14:textId="77777777" w:rsidTr="003A29F0">
        <w:trPr>
          <w:cantSplit/>
        </w:trPr>
        <w:tc>
          <w:tcPr>
            <w:tcW w:w="4520" w:type="dxa"/>
            <w:shd w:val="clear" w:color="auto" w:fill="auto"/>
            <w:hideMark/>
          </w:tcPr>
          <w:p w14:paraId="01EEF95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138.87. Continue to promote the rights of women in their choice of marriage and their equality of treatment independently of caste and tribe or other considerations (Holy See);</w:t>
            </w:r>
          </w:p>
          <w:p w14:paraId="01EEF95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tc>
        <w:tc>
          <w:tcPr>
            <w:tcW w:w="1100" w:type="dxa"/>
            <w:shd w:val="clear" w:color="auto" w:fill="auto"/>
            <w:hideMark/>
          </w:tcPr>
          <w:p w14:paraId="01EEF95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95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95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95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5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95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Indigenous peoples</w:t>
            </w:r>
          </w:p>
          <w:p w14:paraId="01EEF95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6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961" w14:textId="77777777" w:rsidR="003A29F0" w:rsidRDefault="003A29F0" w:rsidP="003A29F0">
            <w:pPr>
              <w:suppressAutoHyphens w:val="0"/>
              <w:spacing w:before="60" w:after="60" w:line="240" w:lineRule="auto"/>
              <w:ind w:left="57" w:right="57"/>
              <w:rPr>
                <w:color w:val="000000"/>
                <w:szCs w:val="22"/>
                <w:lang w:eastAsia="en-GB"/>
              </w:rPr>
            </w:pPr>
          </w:p>
          <w:p w14:paraId="01EEF96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71" w14:textId="77777777" w:rsidTr="003A29F0">
        <w:trPr>
          <w:cantSplit/>
        </w:trPr>
        <w:tc>
          <w:tcPr>
            <w:tcW w:w="4520" w:type="dxa"/>
            <w:tcBorders>
              <w:bottom w:val="dotted" w:sz="4" w:space="0" w:color="auto"/>
            </w:tcBorders>
            <w:shd w:val="clear" w:color="auto" w:fill="auto"/>
            <w:hideMark/>
          </w:tcPr>
          <w:p w14:paraId="01EEF96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138.88. Strictly enforce the legal provisions prohibiting harmful and discriminatory practices that violate the rights of women and girls, and that it undertake effective public education measures, including awareness-raising programmes designed to eliminate gender-based prejudices, traditional practices and provisions of personal status laws that are harmful and discriminatory to women and girls (Liechtenstein) ;</w:t>
            </w:r>
          </w:p>
          <w:p w14:paraId="01EEF96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96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96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96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6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96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96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96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6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96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96F" w14:textId="77777777" w:rsidR="003A29F0" w:rsidRDefault="003A29F0" w:rsidP="003A29F0">
            <w:pPr>
              <w:suppressAutoHyphens w:val="0"/>
              <w:spacing w:before="60" w:after="60" w:line="240" w:lineRule="auto"/>
              <w:ind w:left="57" w:right="57"/>
              <w:rPr>
                <w:color w:val="000000"/>
                <w:szCs w:val="22"/>
                <w:lang w:eastAsia="en-GB"/>
              </w:rPr>
            </w:pPr>
          </w:p>
          <w:p w14:paraId="01EEF97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73" w14:textId="77777777" w:rsidTr="00FE0237">
        <w:trPr>
          <w:cantSplit/>
        </w:trPr>
        <w:tc>
          <w:tcPr>
            <w:tcW w:w="15220" w:type="dxa"/>
            <w:gridSpan w:val="4"/>
            <w:shd w:val="clear" w:color="auto" w:fill="DBE5F1"/>
            <w:hideMark/>
          </w:tcPr>
          <w:p w14:paraId="01EEF972"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8. Non-discrimination </w:t>
            </w:r>
          </w:p>
        </w:tc>
      </w:tr>
      <w:tr w:rsidR="003A29F0" w:rsidRPr="003A29F0" w14:paraId="01EEF97F" w14:textId="77777777" w:rsidTr="003A29F0">
        <w:trPr>
          <w:cantSplit/>
        </w:trPr>
        <w:tc>
          <w:tcPr>
            <w:tcW w:w="4520" w:type="dxa"/>
            <w:tcBorders>
              <w:bottom w:val="dotted" w:sz="4" w:space="0" w:color="auto"/>
            </w:tcBorders>
            <w:shd w:val="clear" w:color="auto" w:fill="auto"/>
            <w:hideMark/>
          </w:tcPr>
          <w:p w14:paraId="01EEF97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138.90. Take measures to address violence and discrimination directed towards persons based on their sexual orientation, especially related to employment ( Canada );</w:t>
            </w:r>
          </w:p>
          <w:p w14:paraId="01EEF97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97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97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97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7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13.1 Liberty and security - general</w:t>
            </w:r>
          </w:p>
          <w:p w14:paraId="01EEF97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97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7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xml:space="preserve">- Lesbian, gay, bisexual and transgender persons (LGBT) </w:t>
            </w:r>
          </w:p>
        </w:tc>
        <w:tc>
          <w:tcPr>
            <w:tcW w:w="4600" w:type="dxa"/>
            <w:tcBorders>
              <w:bottom w:val="dotted" w:sz="4" w:space="0" w:color="auto"/>
            </w:tcBorders>
            <w:shd w:val="clear" w:color="auto" w:fill="auto"/>
            <w:hideMark/>
          </w:tcPr>
          <w:p w14:paraId="01EEF97D" w14:textId="77777777" w:rsidR="003A29F0" w:rsidRDefault="003A29F0" w:rsidP="003A29F0">
            <w:pPr>
              <w:suppressAutoHyphens w:val="0"/>
              <w:spacing w:before="60" w:after="60" w:line="240" w:lineRule="auto"/>
              <w:ind w:left="57" w:right="57"/>
              <w:rPr>
                <w:color w:val="000000"/>
                <w:szCs w:val="22"/>
                <w:lang w:eastAsia="en-GB"/>
              </w:rPr>
            </w:pPr>
          </w:p>
          <w:p w14:paraId="01EEF97E"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81" w14:textId="77777777" w:rsidTr="00DC768E">
        <w:trPr>
          <w:cantSplit/>
        </w:trPr>
        <w:tc>
          <w:tcPr>
            <w:tcW w:w="15220" w:type="dxa"/>
            <w:gridSpan w:val="4"/>
            <w:shd w:val="clear" w:color="auto" w:fill="DBE5F1"/>
            <w:hideMark/>
          </w:tcPr>
          <w:p w14:paraId="01EEF980"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12.4. Death penalty</w:t>
            </w:r>
          </w:p>
        </w:tc>
      </w:tr>
      <w:tr w:rsidR="003A29F0" w:rsidRPr="003A29F0" w14:paraId="01EEF98B" w14:textId="77777777" w:rsidTr="003A29F0">
        <w:trPr>
          <w:cantSplit/>
        </w:trPr>
        <w:tc>
          <w:tcPr>
            <w:tcW w:w="4520" w:type="dxa"/>
            <w:tcBorders>
              <w:bottom w:val="dotted" w:sz="4" w:space="0" w:color="auto"/>
            </w:tcBorders>
            <w:shd w:val="clear" w:color="auto" w:fill="auto"/>
            <w:hideMark/>
          </w:tcPr>
          <w:p w14:paraId="01EEF982"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138.93.Respect the de facto moratorium on the death penalty which had been in place since 2004 (Spain);</w:t>
            </w:r>
          </w:p>
          <w:p w14:paraId="01EEF983"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984"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98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12.4 Death penalty</w:t>
            </w:r>
          </w:p>
          <w:p w14:paraId="01EEF98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87"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8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989" w14:textId="77777777" w:rsidR="003A29F0" w:rsidRDefault="003A29F0" w:rsidP="003A29F0">
            <w:pPr>
              <w:suppressAutoHyphens w:val="0"/>
              <w:spacing w:before="60" w:after="60" w:line="240" w:lineRule="auto"/>
              <w:ind w:left="57" w:right="57"/>
              <w:rPr>
                <w:color w:val="000000"/>
                <w:szCs w:val="22"/>
                <w:lang w:eastAsia="en-GB"/>
              </w:rPr>
            </w:pPr>
          </w:p>
          <w:p w14:paraId="01EEF98A"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8D" w14:textId="77777777" w:rsidTr="00AB1328">
        <w:trPr>
          <w:cantSplit/>
        </w:trPr>
        <w:tc>
          <w:tcPr>
            <w:tcW w:w="15220" w:type="dxa"/>
            <w:gridSpan w:val="4"/>
            <w:shd w:val="clear" w:color="auto" w:fill="DBE5F1"/>
            <w:hideMark/>
          </w:tcPr>
          <w:p w14:paraId="01EEF98C"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30.1. Children: definition, general principles, protection</w:t>
            </w:r>
          </w:p>
        </w:tc>
      </w:tr>
      <w:tr w:rsidR="003A29F0" w:rsidRPr="003A29F0" w14:paraId="01EEF99A" w14:textId="77777777" w:rsidTr="003A29F0">
        <w:trPr>
          <w:cantSplit/>
        </w:trPr>
        <w:tc>
          <w:tcPr>
            <w:tcW w:w="4520" w:type="dxa"/>
            <w:tcBorders>
              <w:bottom w:val="dotted" w:sz="4" w:space="0" w:color="auto"/>
            </w:tcBorders>
            <w:shd w:val="clear" w:color="auto" w:fill="auto"/>
            <w:hideMark/>
          </w:tcPr>
          <w:p w14:paraId="01EEF98E"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138.102. Take effective measures to dissuade child marriage and to protect the fundamental rights of the children ( Switzerland );</w:t>
            </w:r>
          </w:p>
          <w:p w14:paraId="01EEF98F"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tcBorders>
              <w:bottom w:val="dotted" w:sz="4" w:space="0" w:color="auto"/>
            </w:tcBorders>
            <w:shd w:val="clear" w:color="auto" w:fill="auto"/>
            <w:hideMark/>
          </w:tcPr>
          <w:p w14:paraId="01EEF990"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99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99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99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30.2 Children: family environment and alternative care</w:t>
            </w:r>
          </w:p>
          <w:p w14:paraId="01EEF99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9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99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9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998" w14:textId="77777777" w:rsidR="003A29F0" w:rsidRDefault="003A29F0" w:rsidP="003A29F0">
            <w:pPr>
              <w:suppressAutoHyphens w:val="0"/>
              <w:spacing w:before="60" w:after="60" w:line="240" w:lineRule="auto"/>
              <w:ind w:left="57" w:right="57"/>
              <w:rPr>
                <w:color w:val="000000"/>
                <w:szCs w:val="22"/>
                <w:lang w:eastAsia="en-GB"/>
              </w:rPr>
            </w:pPr>
          </w:p>
          <w:p w14:paraId="01EEF99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9C" w14:textId="77777777" w:rsidTr="00F3357E">
        <w:trPr>
          <w:cantSplit/>
        </w:trPr>
        <w:tc>
          <w:tcPr>
            <w:tcW w:w="15220" w:type="dxa"/>
            <w:gridSpan w:val="4"/>
            <w:shd w:val="clear" w:color="auto" w:fill="DBE5F1"/>
            <w:hideMark/>
          </w:tcPr>
          <w:p w14:paraId="01EEF99B"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30.3. Children: protection against exploitation</w:t>
            </w:r>
          </w:p>
        </w:tc>
      </w:tr>
      <w:tr w:rsidR="003A29F0" w:rsidRPr="003A29F0" w14:paraId="01EEF9A8" w14:textId="77777777" w:rsidTr="003A29F0">
        <w:trPr>
          <w:cantSplit/>
        </w:trPr>
        <w:tc>
          <w:tcPr>
            <w:tcW w:w="4520" w:type="dxa"/>
            <w:tcBorders>
              <w:bottom w:val="dotted" w:sz="4" w:space="0" w:color="auto"/>
            </w:tcBorders>
            <w:shd w:val="clear" w:color="auto" w:fill="auto"/>
            <w:hideMark/>
          </w:tcPr>
          <w:p w14:paraId="01EEF99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138.103. Take more efforts to prevent children from sexual exploitation and separation from families, and give them the opportunity and assistance to grow up in an environment of freedom and dignity ( Bahrain );</w:t>
            </w:r>
          </w:p>
          <w:p w14:paraId="01EEF99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tcBorders>
              <w:bottom w:val="dotted" w:sz="4" w:space="0" w:color="auto"/>
            </w:tcBorders>
            <w:shd w:val="clear" w:color="auto" w:fill="auto"/>
            <w:hideMark/>
          </w:tcPr>
          <w:p w14:paraId="01EEF99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9A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9A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9A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30.2 Children: family environment and alternative care</w:t>
            </w:r>
          </w:p>
          <w:p w14:paraId="01EEF9A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A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A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9A6" w14:textId="77777777" w:rsidR="003A29F0" w:rsidRDefault="003A29F0" w:rsidP="003A29F0">
            <w:pPr>
              <w:suppressAutoHyphens w:val="0"/>
              <w:spacing w:before="60" w:after="60" w:line="240" w:lineRule="auto"/>
              <w:ind w:left="57" w:right="57"/>
              <w:rPr>
                <w:color w:val="000000"/>
                <w:szCs w:val="22"/>
                <w:lang w:eastAsia="en-GB"/>
              </w:rPr>
            </w:pPr>
          </w:p>
          <w:p w14:paraId="01EEF9A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AA" w14:textId="77777777" w:rsidTr="00112D04">
        <w:trPr>
          <w:cantSplit/>
        </w:trPr>
        <w:tc>
          <w:tcPr>
            <w:tcW w:w="15220" w:type="dxa"/>
            <w:gridSpan w:val="4"/>
            <w:shd w:val="clear" w:color="auto" w:fill="DBE5F1"/>
            <w:hideMark/>
          </w:tcPr>
          <w:p w14:paraId="01EEF9A9"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lastRenderedPageBreak/>
              <w:t>Right or area: 29.2. Gender-based violence</w:t>
            </w:r>
          </w:p>
        </w:tc>
      </w:tr>
      <w:tr w:rsidR="003A29F0" w:rsidRPr="003A29F0" w14:paraId="01EEF9BA" w14:textId="77777777" w:rsidTr="003A29F0">
        <w:trPr>
          <w:cantSplit/>
        </w:trPr>
        <w:tc>
          <w:tcPr>
            <w:tcW w:w="4520" w:type="dxa"/>
            <w:tcBorders>
              <w:bottom w:val="dotted" w:sz="4" w:space="0" w:color="auto"/>
            </w:tcBorders>
            <w:shd w:val="clear" w:color="auto" w:fill="auto"/>
            <w:hideMark/>
          </w:tcPr>
          <w:p w14:paraId="01EEF9A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138.106. Take the necessary legislative, civil and criminal measures to provide the appropriate protection to women, and children that are victims of sexual abuse ( Mexico );</w:t>
            </w:r>
          </w:p>
          <w:p w14:paraId="01EEF9A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tc>
        <w:tc>
          <w:tcPr>
            <w:tcW w:w="1100" w:type="dxa"/>
            <w:tcBorders>
              <w:bottom w:val="dotted" w:sz="4" w:space="0" w:color="auto"/>
            </w:tcBorders>
            <w:shd w:val="clear" w:color="auto" w:fill="auto"/>
            <w:hideMark/>
          </w:tcPr>
          <w:p w14:paraId="01EEF9A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9A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9A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B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9B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9B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9B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30.2 Children: family environment and alternative care</w:t>
            </w:r>
          </w:p>
          <w:p w14:paraId="01EEF9B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B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9B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girls</w:t>
            </w:r>
          </w:p>
          <w:p w14:paraId="01EEF9B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9B8" w14:textId="77777777" w:rsidR="003A29F0" w:rsidRDefault="003A29F0" w:rsidP="003A29F0">
            <w:pPr>
              <w:suppressAutoHyphens w:val="0"/>
              <w:spacing w:before="60" w:after="60" w:line="240" w:lineRule="auto"/>
              <w:ind w:left="57" w:right="57"/>
              <w:rPr>
                <w:color w:val="000000"/>
                <w:szCs w:val="22"/>
                <w:lang w:eastAsia="en-GB"/>
              </w:rPr>
            </w:pPr>
          </w:p>
          <w:p w14:paraId="01EEF9B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BC" w14:textId="77777777" w:rsidTr="00F637E7">
        <w:trPr>
          <w:cantSplit/>
        </w:trPr>
        <w:tc>
          <w:tcPr>
            <w:tcW w:w="15220" w:type="dxa"/>
            <w:gridSpan w:val="4"/>
            <w:shd w:val="clear" w:color="auto" w:fill="DBE5F1"/>
            <w:hideMark/>
          </w:tcPr>
          <w:p w14:paraId="01EEF9BB"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13.1. Liberty &amp; security – general</w:t>
            </w:r>
          </w:p>
        </w:tc>
      </w:tr>
      <w:tr w:rsidR="003A29F0" w:rsidRPr="003A29F0" w14:paraId="01EEF9C9" w14:textId="77777777" w:rsidTr="003A29F0">
        <w:trPr>
          <w:cantSplit/>
        </w:trPr>
        <w:tc>
          <w:tcPr>
            <w:tcW w:w="4520" w:type="dxa"/>
            <w:tcBorders>
              <w:bottom w:val="dotted" w:sz="4" w:space="0" w:color="auto"/>
            </w:tcBorders>
            <w:shd w:val="clear" w:color="auto" w:fill="auto"/>
            <w:hideMark/>
          </w:tcPr>
          <w:p w14:paraId="01EEF9B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138.127. Ensure a safe working environment for journalists and take proactive measures to address the issue of impunity, such as swift and independent investigations ( Austria );</w:t>
            </w:r>
          </w:p>
          <w:p w14:paraId="01EEF9BE"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p w14:paraId="01EEF9BF"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6: Ensure a safe working environment for journalists. (Austria) </w:t>
            </w:r>
          </w:p>
        </w:tc>
        <w:tc>
          <w:tcPr>
            <w:tcW w:w="1100" w:type="dxa"/>
            <w:tcBorders>
              <w:bottom w:val="dotted" w:sz="4" w:space="0" w:color="auto"/>
            </w:tcBorders>
            <w:shd w:val="clear" w:color="auto" w:fill="auto"/>
            <w:hideMark/>
          </w:tcPr>
          <w:p w14:paraId="01EEF9C0"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tcBorders>
              <w:bottom w:val="dotted" w:sz="4" w:space="0" w:color="auto"/>
            </w:tcBorders>
            <w:shd w:val="clear" w:color="auto" w:fill="auto"/>
            <w:hideMark/>
          </w:tcPr>
          <w:p w14:paraId="01EEF9C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13.1 Liberty and security - general</w:t>
            </w:r>
          </w:p>
          <w:p w14:paraId="01EEF9C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C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14.3 Freedom of opinion and expression</w:t>
            </w:r>
          </w:p>
          <w:p w14:paraId="01EEF9C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9C5"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C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9C7" w14:textId="77777777" w:rsidR="003A29F0" w:rsidRDefault="003A29F0" w:rsidP="003A29F0">
            <w:pPr>
              <w:suppressAutoHyphens w:val="0"/>
              <w:spacing w:before="60" w:after="60" w:line="240" w:lineRule="auto"/>
              <w:ind w:left="57" w:right="57"/>
              <w:rPr>
                <w:color w:val="000000"/>
                <w:szCs w:val="22"/>
                <w:lang w:eastAsia="en-GB"/>
              </w:rPr>
            </w:pPr>
          </w:p>
          <w:p w14:paraId="01EEF9C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CB" w14:textId="77777777" w:rsidTr="008025EA">
        <w:trPr>
          <w:cantSplit/>
        </w:trPr>
        <w:tc>
          <w:tcPr>
            <w:tcW w:w="15220" w:type="dxa"/>
            <w:gridSpan w:val="4"/>
            <w:shd w:val="clear" w:color="auto" w:fill="DBE5F1"/>
            <w:hideMark/>
          </w:tcPr>
          <w:p w14:paraId="01EEF9CA"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21. Economic, social &amp; cultural rights – general measures of implementation</w:t>
            </w:r>
          </w:p>
        </w:tc>
      </w:tr>
      <w:tr w:rsidR="003A29F0" w:rsidRPr="003A29F0" w14:paraId="01EEF9D9" w14:textId="77777777" w:rsidTr="003A29F0">
        <w:trPr>
          <w:cantSplit/>
        </w:trPr>
        <w:tc>
          <w:tcPr>
            <w:tcW w:w="4520" w:type="dxa"/>
            <w:shd w:val="clear" w:color="auto" w:fill="auto"/>
            <w:hideMark/>
          </w:tcPr>
          <w:p w14:paraId="01EEF9CC"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138.129. Continue its efforts and actions in promoting social security and labour policy ( Iran );</w:t>
            </w:r>
          </w:p>
          <w:p w14:paraId="01EEF9CD"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shd w:val="clear" w:color="auto" w:fill="auto"/>
            <w:hideMark/>
          </w:tcPr>
          <w:p w14:paraId="01EEF9CE"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9C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Economic, social &amp; cultural rights - general measures of implementation</w:t>
            </w:r>
          </w:p>
          <w:p w14:paraId="01EEF9D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D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22.4 Right to social security</w:t>
            </w:r>
          </w:p>
          <w:p w14:paraId="01EEF9D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9D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23.2 Right to just and favourable conditions of work</w:t>
            </w:r>
          </w:p>
          <w:p w14:paraId="01EEF9D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23.3 Trade union rights</w:t>
            </w:r>
          </w:p>
          <w:p w14:paraId="01EEF9D5"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D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9D7" w14:textId="77777777" w:rsidR="003A29F0" w:rsidRDefault="003A29F0" w:rsidP="003A29F0">
            <w:pPr>
              <w:suppressAutoHyphens w:val="0"/>
              <w:spacing w:before="60" w:after="60" w:line="240" w:lineRule="auto"/>
              <w:ind w:left="57" w:right="57"/>
              <w:rPr>
                <w:color w:val="000000"/>
                <w:szCs w:val="22"/>
                <w:lang w:eastAsia="en-GB"/>
              </w:rPr>
            </w:pPr>
          </w:p>
          <w:p w14:paraId="01EEF9D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E3" w14:textId="77777777" w:rsidTr="003A29F0">
        <w:trPr>
          <w:cantSplit/>
        </w:trPr>
        <w:tc>
          <w:tcPr>
            <w:tcW w:w="4520" w:type="dxa"/>
            <w:tcBorders>
              <w:bottom w:val="dotted" w:sz="4" w:space="0" w:color="auto"/>
            </w:tcBorders>
            <w:shd w:val="clear" w:color="auto" w:fill="auto"/>
            <w:hideMark/>
          </w:tcPr>
          <w:p w14:paraId="01EEF9D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138.130. Provide more resources for the enjoyment of economic and social rights, especially in favour of vulnerable groups like women, children, poor people and minorities (Viet Nam);</w:t>
            </w:r>
          </w:p>
          <w:p w14:paraId="01EEF9DB"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tcBorders>
              <w:bottom w:val="dotted" w:sz="4" w:space="0" w:color="auto"/>
            </w:tcBorders>
            <w:shd w:val="clear" w:color="auto" w:fill="auto"/>
            <w:hideMark/>
          </w:tcPr>
          <w:p w14:paraId="01EEF9DC"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9D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Economic, social &amp; cultural rights - general measures of implementation</w:t>
            </w:r>
          </w:p>
          <w:p w14:paraId="01EEF9D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D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E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9E1" w14:textId="77777777" w:rsidR="003A29F0" w:rsidRDefault="003A29F0" w:rsidP="003A29F0">
            <w:pPr>
              <w:suppressAutoHyphens w:val="0"/>
              <w:spacing w:before="60" w:after="60" w:line="240" w:lineRule="auto"/>
              <w:ind w:left="57" w:right="57"/>
              <w:rPr>
                <w:color w:val="000000"/>
                <w:szCs w:val="22"/>
                <w:lang w:eastAsia="en-GB"/>
              </w:rPr>
            </w:pPr>
          </w:p>
          <w:p w14:paraId="01EEF9E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9E5" w14:textId="77777777" w:rsidTr="008D0EF6">
        <w:trPr>
          <w:cantSplit/>
        </w:trPr>
        <w:tc>
          <w:tcPr>
            <w:tcW w:w="15220" w:type="dxa"/>
            <w:gridSpan w:val="4"/>
            <w:shd w:val="clear" w:color="auto" w:fill="DBE5F1"/>
            <w:hideMark/>
          </w:tcPr>
          <w:p w14:paraId="01EEF9E4"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17. Rights related to name, identity, nationality</w:t>
            </w:r>
          </w:p>
        </w:tc>
      </w:tr>
      <w:tr w:rsidR="003A29F0" w:rsidRPr="003A29F0" w14:paraId="01EEF9F5" w14:textId="77777777" w:rsidTr="003A29F0">
        <w:trPr>
          <w:cantSplit/>
        </w:trPr>
        <w:tc>
          <w:tcPr>
            <w:tcW w:w="4520" w:type="dxa"/>
            <w:shd w:val="clear" w:color="auto" w:fill="auto"/>
            <w:hideMark/>
          </w:tcPr>
          <w:p w14:paraId="01EEF9E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138.131. Take the necessary measures to ensure birth registration on a universal basis, particularly for persons living in extreme poverty, belonging to religious minorities or in remote areas ( Mexico );</w:t>
            </w:r>
          </w:p>
          <w:p w14:paraId="01EEF9E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9E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9E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17 Rights related to name, identity, nationality</w:t>
            </w:r>
          </w:p>
          <w:p w14:paraId="01EEF9E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E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9E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9E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9E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9E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F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minorities/ racial, ethnic, linguistic, religious or descent-based groups</w:t>
            </w:r>
          </w:p>
          <w:p w14:paraId="01EEF9F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persons living in poverty</w:t>
            </w:r>
          </w:p>
          <w:p w14:paraId="01EEF9F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persons living in rural areas</w:t>
            </w:r>
          </w:p>
        </w:tc>
        <w:tc>
          <w:tcPr>
            <w:tcW w:w="4600" w:type="dxa"/>
            <w:shd w:val="clear" w:color="auto" w:fill="auto"/>
            <w:hideMark/>
          </w:tcPr>
          <w:p w14:paraId="01EEF9F3" w14:textId="77777777" w:rsidR="003A29F0" w:rsidRDefault="003A29F0" w:rsidP="003A29F0">
            <w:pPr>
              <w:suppressAutoHyphens w:val="0"/>
              <w:spacing w:before="60" w:after="60" w:line="240" w:lineRule="auto"/>
              <w:ind w:left="57" w:right="57"/>
              <w:rPr>
                <w:color w:val="000000"/>
                <w:szCs w:val="22"/>
                <w:lang w:eastAsia="en-GB"/>
              </w:rPr>
            </w:pPr>
          </w:p>
          <w:p w14:paraId="01EEF9F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01" w14:textId="77777777" w:rsidTr="003A29F0">
        <w:trPr>
          <w:cantSplit/>
        </w:trPr>
        <w:tc>
          <w:tcPr>
            <w:tcW w:w="4520" w:type="dxa"/>
            <w:tcBorders>
              <w:bottom w:val="dotted" w:sz="4" w:space="0" w:color="auto"/>
            </w:tcBorders>
            <w:shd w:val="clear" w:color="auto" w:fill="auto"/>
            <w:hideMark/>
          </w:tcPr>
          <w:p w14:paraId="01EEF9F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138.132. Ensure timely registration of all births (Holy See);</w:t>
            </w:r>
          </w:p>
          <w:p w14:paraId="01EEF9F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9F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9F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17 Rights related to name, identity, nationality</w:t>
            </w:r>
          </w:p>
          <w:p w14:paraId="01EEF9F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9F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9F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9F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9F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9FF" w14:textId="77777777" w:rsidR="003A29F0" w:rsidRDefault="003A29F0" w:rsidP="003A29F0">
            <w:pPr>
              <w:suppressAutoHyphens w:val="0"/>
              <w:spacing w:before="60" w:after="60" w:line="240" w:lineRule="auto"/>
              <w:ind w:left="57" w:right="57"/>
              <w:rPr>
                <w:color w:val="000000"/>
                <w:szCs w:val="22"/>
                <w:lang w:eastAsia="en-GB"/>
              </w:rPr>
            </w:pPr>
          </w:p>
          <w:p w14:paraId="01EEFA0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03" w14:textId="77777777" w:rsidTr="0028658F">
        <w:trPr>
          <w:cantSplit/>
        </w:trPr>
        <w:tc>
          <w:tcPr>
            <w:tcW w:w="15220" w:type="dxa"/>
            <w:gridSpan w:val="4"/>
            <w:shd w:val="clear" w:color="auto" w:fill="DBE5F1"/>
            <w:hideMark/>
          </w:tcPr>
          <w:p w14:paraId="01EEFA02"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22.5. Human rights &amp; extreme poverty</w:t>
            </w:r>
          </w:p>
        </w:tc>
      </w:tr>
      <w:tr w:rsidR="003A29F0" w:rsidRPr="003A29F0" w14:paraId="01EEFA0F" w14:textId="77777777" w:rsidTr="003A29F0">
        <w:trPr>
          <w:cantSplit/>
        </w:trPr>
        <w:tc>
          <w:tcPr>
            <w:tcW w:w="4520" w:type="dxa"/>
            <w:tcBorders>
              <w:bottom w:val="dotted" w:sz="4" w:space="0" w:color="auto"/>
            </w:tcBorders>
            <w:shd w:val="clear" w:color="auto" w:fill="auto"/>
            <w:hideMark/>
          </w:tcPr>
          <w:p w14:paraId="01EEFA0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138.140. Continue to strengthen its poverty alleviation strategies, as well as its child protection strategies, particularly against the exploitation of children ( South Africa );</w:t>
            </w:r>
          </w:p>
          <w:p w14:paraId="01EEFA0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A0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A0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22.5 Human rights &amp; extreme poverty</w:t>
            </w:r>
          </w:p>
          <w:p w14:paraId="01EEFA0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A0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0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A0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0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A0D" w14:textId="77777777" w:rsidR="003A29F0" w:rsidRDefault="003A29F0" w:rsidP="003A29F0">
            <w:pPr>
              <w:suppressAutoHyphens w:val="0"/>
              <w:spacing w:before="60" w:after="60" w:line="240" w:lineRule="auto"/>
              <w:ind w:left="57" w:right="57"/>
              <w:rPr>
                <w:color w:val="000000"/>
                <w:szCs w:val="22"/>
                <w:lang w:eastAsia="en-GB"/>
              </w:rPr>
            </w:pPr>
          </w:p>
          <w:p w14:paraId="01EEFA0E"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11" w14:textId="77777777" w:rsidTr="00740447">
        <w:trPr>
          <w:cantSplit/>
        </w:trPr>
        <w:tc>
          <w:tcPr>
            <w:tcW w:w="15220" w:type="dxa"/>
            <w:gridSpan w:val="4"/>
            <w:shd w:val="clear" w:color="auto" w:fill="DBE5F1"/>
            <w:hideMark/>
          </w:tcPr>
          <w:p w14:paraId="01EEFA10"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21. Economic, social &amp; cultural rights – general measures of implementation</w:t>
            </w:r>
          </w:p>
        </w:tc>
      </w:tr>
      <w:tr w:rsidR="003A29F0" w:rsidRPr="003A29F0" w14:paraId="01EEFA1D" w14:textId="77777777" w:rsidTr="003A29F0">
        <w:trPr>
          <w:cantSplit/>
        </w:trPr>
        <w:tc>
          <w:tcPr>
            <w:tcW w:w="4520" w:type="dxa"/>
            <w:tcBorders>
              <w:bottom w:val="dotted" w:sz="4" w:space="0" w:color="auto"/>
            </w:tcBorders>
            <w:shd w:val="clear" w:color="auto" w:fill="auto"/>
            <w:hideMark/>
          </w:tcPr>
          <w:p w14:paraId="01EEFA12"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138.141. Continue consolidating its programmes and socio-economic measures essential to achieve poverty reduction and social exclusion to the utmost wellbeing of its people ( Venezuela  ( Bolivarian Republic  of) );</w:t>
            </w:r>
          </w:p>
          <w:p w14:paraId="01EEFA13"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tcBorders>
              <w:bottom w:val="dotted" w:sz="4" w:space="0" w:color="auto"/>
            </w:tcBorders>
            <w:shd w:val="clear" w:color="auto" w:fill="auto"/>
            <w:hideMark/>
          </w:tcPr>
          <w:p w14:paraId="01EEFA14"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A1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Economic, social &amp; cultural rights - general measures of implementation</w:t>
            </w:r>
          </w:p>
          <w:p w14:paraId="01EEFA1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1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22.5 Human rights &amp; extreme poverty</w:t>
            </w:r>
          </w:p>
          <w:p w14:paraId="01EEFA1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A1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1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1B" w14:textId="77777777" w:rsidR="003A29F0" w:rsidRDefault="003A29F0" w:rsidP="003A29F0">
            <w:pPr>
              <w:suppressAutoHyphens w:val="0"/>
              <w:spacing w:before="60" w:after="60" w:line="240" w:lineRule="auto"/>
              <w:ind w:left="57" w:right="57"/>
              <w:rPr>
                <w:color w:val="000000"/>
                <w:szCs w:val="22"/>
                <w:lang w:eastAsia="en-GB"/>
              </w:rPr>
            </w:pPr>
          </w:p>
          <w:p w14:paraId="01EEFA1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1F" w14:textId="77777777" w:rsidTr="00E94904">
        <w:trPr>
          <w:cantSplit/>
        </w:trPr>
        <w:tc>
          <w:tcPr>
            <w:tcW w:w="15220" w:type="dxa"/>
            <w:gridSpan w:val="4"/>
            <w:shd w:val="clear" w:color="auto" w:fill="DBE5F1"/>
            <w:hideMark/>
          </w:tcPr>
          <w:p w14:paraId="01EEFA1E"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22.5. Human rights &amp; extreme poverty</w:t>
            </w:r>
          </w:p>
        </w:tc>
      </w:tr>
      <w:tr w:rsidR="003A29F0" w:rsidRPr="003A29F0" w14:paraId="01EEFA2C" w14:textId="77777777" w:rsidTr="003A29F0">
        <w:trPr>
          <w:cantSplit/>
        </w:trPr>
        <w:tc>
          <w:tcPr>
            <w:tcW w:w="4520" w:type="dxa"/>
            <w:shd w:val="clear" w:color="auto" w:fill="auto"/>
            <w:hideMark/>
          </w:tcPr>
          <w:p w14:paraId="01EEFA2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138.142. Continue efforts to eradicate poverty and to better living conditions as well as increase job opportunities ( Kuwait );</w:t>
            </w:r>
          </w:p>
          <w:p w14:paraId="01EEFA2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shd w:val="clear" w:color="auto" w:fill="auto"/>
            <w:hideMark/>
          </w:tcPr>
          <w:p w14:paraId="01EEFA2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A2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22.5 Human rights &amp; extreme poverty</w:t>
            </w:r>
          </w:p>
          <w:p w14:paraId="01EEFA2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2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22.1 Right to an adequate standard of living - general</w:t>
            </w:r>
          </w:p>
          <w:p w14:paraId="01EEFA2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22.3 Right to adequate housing</w:t>
            </w:r>
          </w:p>
          <w:p w14:paraId="01EEFA2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A2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2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A2A" w14:textId="77777777" w:rsidR="003A29F0" w:rsidRDefault="003A29F0" w:rsidP="003A29F0">
            <w:pPr>
              <w:suppressAutoHyphens w:val="0"/>
              <w:spacing w:before="60" w:after="60" w:line="240" w:lineRule="auto"/>
              <w:ind w:left="57" w:right="57"/>
              <w:rPr>
                <w:color w:val="000000"/>
                <w:szCs w:val="22"/>
                <w:lang w:eastAsia="en-GB"/>
              </w:rPr>
            </w:pPr>
          </w:p>
          <w:p w14:paraId="01EEFA2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37" w14:textId="77777777" w:rsidTr="003A29F0">
        <w:trPr>
          <w:cantSplit/>
        </w:trPr>
        <w:tc>
          <w:tcPr>
            <w:tcW w:w="4520" w:type="dxa"/>
            <w:shd w:val="clear" w:color="auto" w:fill="auto"/>
            <w:hideMark/>
          </w:tcPr>
          <w:p w14:paraId="01EEFA2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138.143. Further strengthen the efforts in poverty eradication, paying special attention to the rural population ( Myanmar );</w:t>
            </w:r>
          </w:p>
          <w:p w14:paraId="01EEFA2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shd w:val="clear" w:color="auto" w:fill="auto"/>
            <w:hideMark/>
          </w:tcPr>
          <w:p w14:paraId="01EEFA2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A3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22.5 Human rights &amp; extreme poverty</w:t>
            </w:r>
          </w:p>
          <w:p w14:paraId="01EEFA3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3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A3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3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persons living in rural areas</w:t>
            </w:r>
          </w:p>
        </w:tc>
        <w:tc>
          <w:tcPr>
            <w:tcW w:w="4600" w:type="dxa"/>
            <w:shd w:val="clear" w:color="auto" w:fill="auto"/>
            <w:hideMark/>
          </w:tcPr>
          <w:p w14:paraId="01EEFA35" w14:textId="77777777" w:rsidR="003A29F0" w:rsidRDefault="003A29F0" w:rsidP="003A29F0">
            <w:pPr>
              <w:suppressAutoHyphens w:val="0"/>
              <w:spacing w:before="60" w:after="60" w:line="240" w:lineRule="auto"/>
              <w:ind w:left="57" w:right="57"/>
              <w:rPr>
                <w:color w:val="000000"/>
                <w:szCs w:val="22"/>
                <w:lang w:eastAsia="en-GB"/>
              </w:rPr>
            </w:pPr>
          </w:p>
          <w:p w14:paraId="01EEFA36"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46" w14:textId="77777777" w:rsidTr="003A29F0">
        <w:trPr>
          <w:cantSplit/>
        </w:trPr>
        <w:tc>
          <w:tcPr>
            <w:tcW w:w="4520" w:type="dxa"/>
            <w:tcBorders>
              <w:bottom w:val="dotted" w:sz="4" w:space="0" w:color="auto"/>
            </w:tcBorders>
            <w:shd w:val="clear" w:color="auto" w:fill="auto"/>
            <w:hideMark/>
          </w:tcPr>
          <w:p w14:paraId="01EEFA38"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138.144. Continue to advance the progress already underway on poverty eradication and improve the enjoyment of the most basic human rights of its people, especially women and children ( Singapore );</w:t>
            </w:r>
          </w:p>
          <w:p w14:paraId="01EEFA39"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tc>
        <w:tc>
          <w:tcPr>
            <w:tcW w:w="1100" w:type="dxa"/>
            <w:tcBorders>
              <w:bottom w:val="dotted" w:sz="4" w:space="0" w:color="auto"/>
            </w:tcBorders>
            <w:shd w:val="clear" w:color="auto" w:fill="auto"/>
            <w:hideMark/>
          </w:tcPr>
          <w:p w14:paraId="01EEFA3A"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A3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22.5 Human rights &amp; extreme poverty</w:t>
            </w:r>
          </w:p>
          <w:p w14:paraId="01EEFA3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3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A3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A3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A4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4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A4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A4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A44" w14:textId="77777777" w:rsidR="003A29F0" w:rsidRDefault="003A29F0" w:rsidP="003A29F0">
            <w:pPr>
              <w:suppressAutoHyphens w:val="0"/>
              <w:spacing w:before="60" w:after="60" w:line="240" w:lineRule="auto"/>
              <w:ind w:left="57" w:right="57"/>
              <w:rPr>
                <w:color w:val="000000"/>
                <w:szCs w:val="22"/>
                <w:lang w:eastAsia="en-GB"/>
              </w:rPr>
            </w:pPr>
          </w:p>
          <w:p w14:paraId="01EEFA4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48" w14:textId="77777777" w:rsidTr="00DD12FD">
        <w:trPr>
          <w:cantSplit/>
        </w:trPr>
        <w:tc>
          <w:tcPr>
            <w:tcW w:w="15220" w:type="dxa"/>
            <w:gridSpan w:val="4"/>
            <w:shd w:val="clear" w:color="auto" w:fill="DBE5F1"/>
            <w:hideMark/>
          </w:tcPr>
          <w:p w14:paraId="01EEFA47"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21. Economic, social &amp; cultural rights – general measures of implementation</w:t>
            </w:r>
          </w:p>
        </w:tc>
      </w:tr>
      <w:tr w:rsidR="003A29F0" w:rsidRPr="003A29F0" w14:paraId="01EEFA54" w14:textId="77777777" w:rsidTr="003A29F0">
        <w:trPr>
          <w:cantSplit/>
        </w:trPr>
        <w:tc>
          <w:tcPr>
            <w:tcW w:w="4520" w:type="dxa"/>
            <w:shd w:val="clear" w:color="auto" w:fill="auto"/>
            <w:hideMark/>
          </w:tcPr>
          <w:p w14:paraId="01EEFA4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138.145. Continue encouraging socio economic development and poverty eradication ( Cuba );</w:t>
            </w:r>
          </w:p>
          <w:p w14:paraId="01EEFA4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shd w:val="clear" w:color="auto" w:fill="auto"/>
            <w:hideMark/>
          </w:tcPr>
          <w:p w14:paraId="01EEFA4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A4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Economic, social &amp; cultural rights - general measures of implementation</w:t>
            </w:r>
          </w:p>
          <w:p w14:paraId="01EEFA4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4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22.5 Human rights &amp; extreme poverty</w:t>
            </w:r>
          </w:p>
          <w:p w14:paraId="01EEFA4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37 Right to development - general measures of implementation</w:t>
            </w:r>
          </w:p>
          <w:p w14:paraId="01EEFA5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5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A52" w14:textId="77777777" w:rsidR="003A29F0" w:rsidRDefault="003A29F0" w:rsidP="003A29F0">
            <w:pPr>
              <w:suppressAutoHyphens w:val="0"/>
              <w:spacing w:before="60" w:after="60" w:line="240" w:lineRule="auto"/>
              <w:ind w:left="57" w:right="57"/>
              <w:rPr>
                <w:color w:val="000000"/>
                <w:szCs w:val="22"/>
                <w:lang w:eastAsia="en-GB"/>
              </w:rPr>
            </w:pPr>
          </w:p>
          <w:p w14:paraId="01EEFA5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60" w14:textId="77777777" w:rsidTr="003A29F0">
        <w:trPr>
          <w:cantSplit/>
        </w:trPr>
        <w:tc>
          <w:tcPr>
            <w:tcW w:w="4520" w:type="dxa"/>
            <w:shd w:val="clear" w:color="auto" w:fill="auto"/>
            <w:hideMark/>
          </w:tcPr>
          <w:p w14:paraId="01EEFA55"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138.157. Continue to strengthen its programmes and initiatives geared towards guaranteeing the rights to health and education ( Cuba );</w:t>
            </w:r>
          </w:p>
          <w:p w14:paraId="01EEFA5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shd w:val="clear" w:color="auto" w:fill="auto"/>
            <w:hideMark/>
          </w:tcPr>
          <w:p w14:paraId="01EEFA5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A5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Economic, social &amp; cultural rights - general measures of implementation</w:t>
            </w:r>
          </w:p>
          <w:p w14:paraId="01EEFA5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5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A5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A5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5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A5E" w14:textId="77777777" w:rsidR="003A29F0" w:rsidRDefault="003A29F0" w:rsidP="003A29F0">
            <w:pPr>
              <w:suppressAutoHyphens w:val="0"/>
              <w:spacing w:before="60" w:after="60" w:line="240" w:lineRule="auto"/>
              <w:ind w:left="57" w:right="57"/>
              <w:rPr>
                <w:color w:val="000000"/>
                <w:szCs w:val="22"/>
                <w:lang w:eastAsia="en-GB"/>
              </w:rPr>
            </w:pPr>
          </w:p>
          <w:p w14:paraId="01EEFA5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6C" w14:textId="77777777" w:rsidTr="003A29F0">
        <w:trPr>
          <w:cantSplit/>
        </w:trPr>
        <w:tc>
          <w:tcPr>
            <w:tcW w:w="4520" w:type="dxa"/>
            <w:tcBorders>
              <w:bottom w:val="dotted" w:sz="4" w:space="0" w:color="auto"/>
            </w:tcBorders>
            <w:shd w:val="clear" w:color="auto" w:fill="auto"/>
            <w:hideMark/>
          </w:tcPr>
          <w:p w14:paraId="01EEFA61"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138.158. Redouble its efforts in the field of education and health ( Senegal );</w:t>
            </w:r>
          </w:p>
          <w:p w14:paraId="01EEFA6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A6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A6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Economic, social &amp; cultural rights - general measures of implementation</w:t>
            </w:r>
          </w:p>
          <w:p w14:paraId="01EEFA6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6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A6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A6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6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6A" w14:textId="77777777" w:rsidR="003A29F0" w:rsidRDefault="003A29F0" w:rsidP="003A29F0">
            <w:pPr>
              <w:suppressAutoHyphens w:val="0"/>
              <w:spacing w:before="60" w:after="60" w:line="240" w:lineRule="auto"/>
              <w:ind w:left="57" w:right="57"/>
              <w:rPr>
                <w:color w:val="000000"/>
                <w:szCs w:val="22"/>
                <w:lang w:eastAsia="en-GB"/>
              </w:rPr>
            </w:pPr>
          </w:p>
          <w:p w14:paraId="01EEFA6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6E" w14:textId="77777777" w:rsidTr="00113F89">
        <w:trPr>
          <w:cantSplit/>
        </w:trPr>
        <w:tc>
          <w:tcPr>
            <w:tcW w:w="15220" w:type="dxa"/>
            <w:gridSpan w:val="4"/>
            <w:shd w:val="clear" w:color="auto" w:fill="DBE5F1"/>
            <w:hideMark/>
          </w:tcPr>
          <w:p w14:paraId="01EEFA6D"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37. Right to development – general measures of implementation</w:t>
            </w:r>
          </w:p>
        </w:tc>
      </w:tr>
      <w:tr w:rsidR="003A29F0" w:rsidRPr="003A29F0" w14:paraId="01EEFA7A" w14:textId="77777777" w:rsidTr="003A29F0">
        <w:trPr>
          <w:cantSplit/>
        </w:trPr>
        <w:tc>
          <w:tcPr>
            <w:tcW w:w="4520" w:type="dxa"/>
            <w:tcBorders>
              <w:bottom w:val="dotted" w:sz="4" w:space="0" w:color="auto"/>
            </w:tcBorders>
            <w:shd w:val="clear" w:color="auto" w:fill="auto"/>
            <w:hideMark/>
          </w:tcPr>
          <w:p w14:paraId="01EEFA6F"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138.168. Carry on its efforts in environmental and health policies, and continue to enforce its legisl ative measures on food security  ( Iran );</w:t>
            </w:r>
          </w:p>
          <w:p w14:paraId="01EEFA70"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A71"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A7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37 Right to development - general measures of implementation</w:t>
            </w:r>
          </w:p>
          <w:p w14:paraId="01EEFA7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7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22.2 Right to food</w:t>
            </w:r>
          </w:p>
          <w:p w14:paraId="01EEFA7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A7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7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78" w14:textId="77777777" w:rsidR="003A29F0" w:rsidRDefault="003A29F0" w:rsidP="003A29F0">
            <w:pPr>
              <w:suppressAutoHyphens w:val="0"/>
              <w:spacing w:before="60" w:after="60" w:line="240" w:lineRule="auto"/>
              <w:ind w:left="57" w:right="57"/>
              <w:rPr>
                <w:color w:val="000000"/>
                <w:szCs w:val="22"/>
                <w:lang w:eastAsia="en-GB"/>
              </w:rPr>
            </w:pPr>
          </w:p>
          <w:p w14:paraId="01EEFA7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7C" w14:textId="77777777" w:rsidTr="009E3FEC">
        <w:trPr>
          <w:cantSplit/>
        </w:trPr>
        <w:tc>
          <w:tcPr>
            <w:tcW w:w="15220" w:type="dxa"/>
            <w:gridSpan w:val="4"/>
            <w:shd w:val="clear" w:color="auto" w:fill="DBE5F1"/>
            <w:hideMark/>
          </w:tcPr>
          <w:p w14:paraId="01EEFA7B"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lastRenderedPageBreak/>
              <w:t>Right or area: 20.1. Human rights &amp; counter-terrorism</w:t>
            </w:r>
          </w:p>
        </w:tc>
      </w:tr>
      <w:tr w:rsidR="003A29F0" w:rsidRPr="003A29F0" w14:paraId="01EEFA88" w14:textId="77777777" w:rsidTr="003A29F0">
        <w:trPr>
          <w:cantSplit/>
        </w:trPr>
        <w:tc>
          <w:tcPr>
            <w:tcW w:w="4520" w:type="dxa"/>
            <w:tcBorders>
              <w:bottom w:val="dotted" w:sz="4" w:space="0" w:color="auto"/>
            </w:tcBorders>
            <w:shd w:val="clear" w:color="auto" w:fill="auto"/>
            <w:hideMark/>
          </w:tcPr>
          <w:p w14:paraId="01EEFA7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138.169. Continue its efforts to achieve balance between its counterterrorism strategies and the need to forestall the spread of xenophobia ( Trinidad and Tobago ).</w:t>
            </w:r>
          </w:p>
          <w:p w14:paraId="01EEFA7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A7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A8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20.1 Human rights &amp; counter-terrorism</w:t>
            </w:r>
          </w:p>
          <w:p w14:paraId="01EEFA8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8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A8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9 Racial discrimination</w:t>
            </w:r>
          </w:p>
          <w:p w14:paraId="01EEFA8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8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86" w14:textId="77777777" w:rsidR="003A29F0" w:rsidRDefault="003A29F0" w:rsidP="003A29F0">
            <w:pPr>
              <w:suppressAutoHyphens w:val="0"/>
              <w:spacing w:before="60" w:after="60" w:line="240" w:lineRule="auto"/>
              <w:ind w:left="57" w:right="57"/>
              <w:rPr>
                <w:color w:val="000000"/>
                <w:szCs w:val="22"/>
                <w:lang w:eastAsia="en-GB"/>
              </w:rPr>
            </w:pPr>
          </w:p>
          <w:p w14:paraId="01EEFA8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8A" w14:textId="77777777" w:rsidTr="00C90475">
        <w:trPr>
          <w:cantSplit/>
        </w:trPr>
        <w:tc>
          <w:tcPr>
            <w:tcW w:w="15220" w:type="dxa"/>
            <w:gridSpan w:val="4"/>
            <w:shd w:val="clear" w:color="auto" w:fill="DBE5F1"/>
            <w:hideMark/>
          </w:tcPr>
          <w:p w14:paraId="01EEFA89"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5.1. Constitutional &amp; legislative framework</w:t>
            </w:r>
          </w:p>
        </w:tc>
      </w:tr>
      <w:tr w:rsidR="003A29F0" w:rsidRPr="003A29F0" w14:paraId="01EEFA96" w14:textId="77777777" w:rsidTr="003A29F0">
        <w:trPr>
          <w:cantSplit/>
        </w:trPr>
        <w:tc>
          <w:tcPr>
            <w:tcW w:w="4520" w:type="dxa"/>
            <w:tcBorders>
              <w:bottom w:val="dotted" w:sz="4" w:space="0" w:color="auto"/>
            </w:tcBorders>
            <w:shd w:val="clear" w:color="auto" w:fill="auto"/>
            <w:hideMark/>
          </w:tcPr>
          <w:p w14:paraId="01EEFA8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138.48. Adopt the Prevention of Communal and Targeted Violence Bill addressing issues such as accountability of civil servants, standards of compensation for victims and elements of command responsibilities ( Germany );</w:t>
            </w:r>
          </w:p>
          <w:p w14:paraId="01EEFA8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A8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A8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A8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5.3 Political framework &amp; good governance</w:t>
            </w:r>
          </w:p>
          <w:p w14:paraId="01EEFA9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A9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A92"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9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94" w14:textId="77777777" w:rsidR="003A29F0" w:rsidRDefault="003A29F0" w:rsidP="003A29F0">
            <w:pPr>
              <w:suppressAutoHyphens w:val="0"/>
              <w:spacing w:before="60" w:after="60" w:line="240" w:lineRule="auto"/>
              <w:ind w:left="57" w:right="57"/>
              <w:rPr>
                <w:color w:val="000000"/>
                <w:szCs w:val="22"/>
                <w:lang w:eastAsia="en-GB"/>
              </w:rPr>
            </w:pPr>
          </w:p>
          <w:p w14:paraId="01EEFA9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98" w14:textId="77777777" w:rsidTr="0016376E">
        <w:trPr>
          <w:cantSplit/>
        </w:trPr>
        <w:tc>
          <w:tcPr>
            <w:tcW w:w="15220" w:type="dxa"/>
            <w:gridSpan w:val="4"/>
            <w:shd w:val="clear" w:color="auto" w:fill="DBE5F1"/>
            <w:hideMark/>
          </w:tcPr>
          <w:p w14:paraId="01EEFA97"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25. Right to education</w:t>
            </w:r>
          </w:p>
        </w:tc>
      </w:tr>
      <w:tr w:rsidR="003A29F0" w:rsidRPr="003A29F0" w14:paraId="01EEFAA3" w14:textId="77777777" w:rsidTr="003A29F0">
        <w:trPr>
          <w:cantSplit/>
        </w:trPr>
        <w:tc>
          <w:tcPr>
            <w:tcW w:w="4520" w:type="dxa"/>
            <w:tcBorders>
              <w:bottom w:val="dotted" w:sz="4" w:space="0" w:color="auto"/>
            </w:tcBorders>
            <w:shd w:val="clear" w:color="auto" w:fill="auto"/>
            <w:hideMark/>
          </w:tcPr>
          <w:p w14:paraId="01EEFA9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138.52. Enhance the coordination of both the central and state governments in an effective manner in order to guarantee the smooth implementation of the 2010 Right of Children to Free and Compulsory Education Act (Indonesia);</w:t>
            </w:r>
          </w:p>
          <w:p w14:paraId="01EEFA9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A9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A9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A9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5.3 Political framework &amp; good governance</w:t>
            </w:r>
          </w:p>
          <w:p w14:paraId="01EEFA9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9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A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A1" w14:textId="77777777" w:rsidR="003A29F0" w:rsidRDefault="003A29F0" w:rsidP="003A29F0">
            <w:pPr>
              <w:suppressAutoHyphens w:val="0"/>
              <w:spacing w:before="60" w:after="60" w:line="240" w:lineRule="auto"/>
              <w:ind w:left="57" w:right="57"/>
              <w:rPr>
                <w:color w:val="000000"/>
                <w:szCs w:val="22"/>
                <w:lang w:eastAsia="en-GB"/>
              </w:rPr>
            </w:pPr>
          </w:p>
          <w:p w14:paraId="01EEFAA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A5" w14:textId="77777777" w:rsidTr="00B27CF1">
        <w:trPr>
          <w:cantSplit/>
        </w:trPr>
        <w:tc>
          <w:tcPr>
            <w:tcW w:w="15220" w:type="dxa"/>
            <w:gridSpan w:val="4"/>
            <w:shd w:val="clear" w:color="auto" w:fill="DBE5F1"/>
            <w:hideMark/>
          </w:tcPr>
          <w:p w14:paraId="01EEFAA4"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6. Human rights education and training</w:t>
            </w:r>
          </w:p>
        </w:tc>
      </w:tr>
      <w:tr w:rsidR="003A29F0" w:rsidRPr="003A29F0" w14:paraId="01EEFAAF" w14:textId="77777777" w:rsidTr="003A29F0">
        <w:trPr>
          <w:cantSplit/>
        </w:trPr>
        <w:tc>
          <w:tcPr>
            <w:tcW w:w="4520" w:type="dxa"/>
            <w:shd w:val="clear" w:color="auto" w:fill="auto"/>
            <w:hideMark/>
          </w:tcPr>
          <w:p w14:paraId="01EEFAA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138.55. Continue with action to include human rights education in the school curricula ( Sri Lanka );</w:t>
            </w:r>
          </w:p>
          <w:p w14:paraId="01EEFAA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shd w:val="clear" w:color="auto" w:fill="auto"/>
            <w:hideMark/>
          </w:tcPr>
          <w:p w14:paraId="01EEFAA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AA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6 Human rights education, trainings</w:t>
            </w:r>
          </w:p>
          <w:p w14:paraId="01EEFAA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AA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A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shd w:val="clear" w:color="auto" w:fill="auto"/>
            <w:hideMark/>
          </w:tcPr>
          <w:p w14:paraId="01EEFAAD" w14:textId="77777777" w:rsidR="003A29F0" w:rsidRDefault="003A29F0" w:rsidP="003A29F0">
            <w:pPr>
              <w:suppressAutoHyphens w:val="0"/>
              <w:spacing w:before="60" w:after="60" w:line="240" w:lineRule="auto"/>
              <w:ind w:left="57" w:right="57"/>
              <w:rPr>
                <w:color w:val="000000"/>
                <w:szCs w:val="22"/>
                <w:lang w:eastAsia="en-GB"/>
              </w:rPr>
            </w:pPr>
          </w:p>
          <w:p w14:paraId="01EEFAAE"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B8" w14:textId="77777777" w:rsidTr="003A29F0">
        <w:trPr>
          <w:cantSplit/>
        </w:trPr>
        <w:tc>
          <w:tcPr>
            <w:tcW w:w="4520" w:type="dxa"/>
            <w:tcBorders>
              <w:bottom w:val="dotted" w:sz="4" w:space="0" w:color="auto"/>
            </w:tcBorders>
            <w:shd w:val="clear" w:color="auto" w:fill="auto"/>
            <w:hideMark/>
          </w:tcPr>
          <w:p w14:paraId="01EEFAB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138.60. Improve training on human rights by addressing law enforcement, especially police officers ( Iraq );</w:t>
            </w:r>
          </w:p>
          <w:p w14:paraId="01EEFAB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AB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AB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6 Human rights education, trainings</w:t>
            </w:r>
          </w:p>
          <w:p w14:paraId="01EEFAB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B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B6" w14:textId="77777777" w:rsidR="003A29F0" w:rsidRDefault="003A29F0" w:rsidP="003A29F0">
            <w:pPr>
              <w:suppressAutoHyphens w:val="0"/>
              <w:spacing w:before="60" w:after="60" w:line="240" w:lineRule="auto"/>
              <w:ind w:left="57" w:right="57"/>
              <w:rPr>
                <w:color w:val="000000"/>
                <w:szCs w:val="22"/>
                <w:lang w:eastAsia="en-GB"/>
              </w:rPr>
            </w:pPr>
          </w:p>
          <w:p w14:paraId="01EEFAB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BA" w14:textId="77777777" w:rsidTr="00DD2CD9">
        <w:trPr>
          <w:cantSplit/>
        </w:trPr>
        <w:tc>
          <w:tcPr>
            <w:tcW w:w="15220" w:type="dxa"/>
            <w:gridSpan w:val="4"/>
            <w:shd w:val="clear" w:color="auto" w:fill="DBE5F1"/>
            <w:hideMark/>
          </w:tcPr>
          <w:p w14:paraId="01EEFAB9"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7.1. Context, statistics, budget, cooperation with civil society</w:t>
            </w:r>
          </w:p>
        </w:tc>
      </w:tr>
      <w:tr w:rsidR="003A29F0" w:rsidRPr="003A29F0" w14:paraId="01EEFAC3" w14:textId="77777777" w:rsidTr="003A29F0">
        <w:trPr>
          <w:cantSplit/>
        </w:trPr>
        <w:tc>
          <w:tcPr>
            <w:tcW w:w="4520" w:type="dxa"/>
            <w:shd w:val="clear" w:color="auto" w:fill="auto"/>
            <w:hideMark/>
          </w:tcPr>
          <w:p w14:paraId="01EEFAB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138.63. Continue including civil society participation in the UPR process ( Nicaragua );</w:t>
            </w:r>
          </w:p>
          <w:p w14:paraId="01EEFAB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shd w:val="clear" w:color="auto" w:fill="auto"/>
            <w:hideMark/>
          </w:tcPr>
          <w:p w14:paraId="01EEFAB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AB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AB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C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AC1" w14:textId="77777777" w:rsidR="003A29F0" w:rsidRDefault="003A29F0" w:rsidP="003A29F0">
            <w:pPr>
              <w:suppressAutoHyphens w:val="0"/>
              <w:spacing w:before="60" w:after="60" w:line="240" w:lineRule="auto"/>
              <w:ind w:left="57" w:right="57"/>
              <w:rPr>
                <w:color w:val="000000"/>
                <w:szCs w:val="22"/>
                <w:lang w:eastAsia="en-GB"/>
              </w:rPr>
            </w:pPr>
          </w:p>
          <w:p w14:paraId="01EEFAC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CD" w14:textId="77777777" w:rsidTr="003A29F0">
        <w:trPr>
          <w:cantSplit/>
        </w:trPr>
        <w:tc>
          <w:tcPr>
            <w:tcW w:w="4520" w:type="dxa"/>
            <w:tcBorders>
              <w:bottom w:val="dotted" w:sz="4" w:space="0" w:color="auto"/>
            </w:tcBorders>
            <w:shd w:val="clear" w:color="auto" w:fill="auto"/>
            <w:hideMark/>
          </w:tcPr>
          <w:p w14:paraId="01EEFAC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138.159. Increase the budget allocated to health from 1 percent of the GDP to 2 percent ( Luxembourg );</w:t>
            </w:r>
          </w:p>
          <w:p w14:paraId="01EEFAC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AC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AC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AC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AC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C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CB" w14:textId="77777777" w:rsidR="003A29F0" w:rsidRDefault="003A29F0" w:rsidP="003A29F0">
            <w:pPr>
              <w:suppressAutoHyphens w:val="0"/>
              <w:spacing w:before="60" w:after="60" w:line="240" w:lineRule="auto"/>
              <w:ind w:left="57" w:right="57"/>
              <w:rPr>
                <w:color w:val="000000"/>
                <w:szCs w:val="22"/>
                <w:lang w:eastAsia="en-GB"/>
              </w:rPr>
            </w:pPr>
          </w:p>
          <w:p w14:paraId="01EEFAC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CF" w14:textId="77777777" w:rsidTr="00923AD7">
        <w:trPr>
          <w:cantSplit/>
        </w:trPr>
        <w:tc>
          <w:tcPr>
            <w:tcW w:w="15220" w:type="dxa"/>
            <w:gridSpan w:val="4"/>
            <w:shd w:val="clear" w:color="auto" w:fill="DBE5F1"/>
            <w:hideMark/>
          </w:tcPr>
          <w:p w14:paraId="01EEFACE"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8. Non-discrimination </w:t>
            </w:r>
          </w:p>
        </w:tc>
      </w:tr>
      <w:tr w:rsidR="003A29F0" w:rsidRPr="003A29F0" w14:paraId="01EEFADB" w14:textId="77777777" w:rsidTr="003A29F0">
        <w:trPr>
          <w:cantSplit/>
        </w:trPr>
        <w:tc>
          <w:tcPr>
            <w:tcW w:w="4520" w:type="dxa"/>
            <w:tcBorders>
              <w:bottom w:val="dotted" w:sz="4" w:space="0" w:color="auto"/>
            </w:tcBorders>
            <w:shd w:val="clear" w:color="auto" w:fill="auto"/>
            <w:hideMark/>
          </w:tcPr>
          <w:p w14:paraId="01EEFAD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138.53. Enact comprehensive anti-discrimination legislation and ensure that there are adequate means of redress ( Ireland );</w:t>
            </w:r>
          </w:p>
          <w:p w14:paraId="01EEFAD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AD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AD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AD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9 Racial discrimination</w:t>
            </w:r>
          </w:p>
          <w:p w14:paraId="01EEFAD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AD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AD7"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D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D9" w14:textId="77777777" w:rsidR="003A29F0" w:rsidRDefault="003A29F0" w:rsidP="003A29F0">
            <w:pPr>
              <w:suppressAutoHyphens w:val="0"/>
              <w:spacing w:before="60" w:after="60" w:line="240" w:lineRule="auto"/>
              <w:ind w:left="57" w:right="57"/>
              <w:rPr>
                <w:color w:val="000000"/>
                <w:szCs w:val="22"/>
                <w:lang w:eastAsia="en-GB"/>
              </w:rPr>
            </w:pPr>
          </w:p>
          <w:p w14:paraId="01EEFADA"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DD" w14:textId="77777777" w:rsidTr="00494043">
        <w:trPr>
          <w:cantSplit/>
        </w:trPr>
        <w:tc>
          <w:tcPr>
            <w:tcW w:w="15220" w:type="dxa"/>
            <w:gridSpan w:val="4"/>
            <w:shd w:val="clear" w:color="auto" w:fill="DBE5F1"/>
            <w:hideMark/>
          </w:tcPr>
          <w:p w14:paraId="01EEFADC"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23.1. Right to work</w:t>
            </w:r>
          </w:p>
        </w:tc>
      </w:tr>
      <w:tr w:rsidR="003A29F0" w:rsidRPr="003A29F0" w14:paraId="01EEFAE7" w14:textId="77777777" w:rsidTr="003A29F0">
        <w:trPr>
          <w:cantSplit/>
        </w:trPr>
        <w:tc>
          <w:tcPr>
            <w:tcW w:w="4520" w:type="dxa"/>
            <w:tcBorders>
              <w:bottom w:val="dotted" w:sz="4" w:space="0" w:color="auto"/>
            </w:tcBorders>
            <w:shd w:val="clear" w:color="auto" w:fill="auto"/>
            <w:hideMark/>
          </w:tcPr>
          <w:p w14:paraId="01EEFADE"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138.78. Continue to promote the right to equal opportunity for, and at, work (Holy See);</w:t>
            </w:r>
          </w:p>
          <w:p w14:paraId="01EEFADF"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tc>
        <w:tc>
          <w:tcPr>
            <w:tcW w:w="1100" w:type="dxa"/>
            <w:tcBorders>
              <w:bottom w:val="dotted" w:sz="4" w:space="0" w:color="auto"/>
            </w:tcBorders>
            <w:shd w:val="clear" w:color="auto" w:fill="auto"/>
            <w:hideMark/>
          </w:tcPr>
          <w:p w14:paraId="01EEFAE0"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AE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AE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AE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E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AE5" w14:textId="77777777" w:rsidR="003A29F0" w:rsidRDefault="003A29F0" w:rsidP="003A29F0">
            <w:pPr>
              <w:suppressAutoHyphens w:val="0"/>
              <w:spacing w:before="60" w:after="60" w:line="240" w:lineRule="auto"/>
              <w:ind w:left="57" w:right="57"/>
              <w:rPr>
                <w:color w:val="000000"/>
                <w:szCs w:val="22"/>
                <w:lang w:eastAsia="en-GB"/>
              </w:rPr>
            </w:pPr>
          </w:p>
          <w:p w14:paraId="01EEFAE6"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AE9" w14:textId="77777777" w:rsidTr="0094030E">
        <w:trPr>
          <w:cantSplit/>
        </w:trPr>
        <w:tc>
          <w:tcPr>
            <w:tcW w:w="15220" w:type="dxa"/>
            <w:gridSpan w:val="4"/>
            <w:shd w:val="clear" w:color="auto" w:fill="DBE5F1"/>
            <w:hideMark/>
          </w:tcPr>
          <w:p w14:paraId="01EEFAE8"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29.1. Discrimination against women </w:t>
            </w:r>
          </w:p>
        </w:tc>
      </w:tr>
      <w:tr w:rsidR="003A29F0" w:rsidRPr="003A29F0" w14:paraId="01EEFAF4" w14:textId="77777777" w:rsidTr="003A29F0">
        <w:trPr>
          <w:cantSplit/>
        </w:trPr>
        <w:tc>
          <w:tcPr>
            <w:tcW w:w="4520" w:type="dxa"/>
            <w:shd w:val="clear" w:color="auto" w:fill="auto"/>
            <w:hideMark/>
          </w:tcPr>
          <w:p w14:paraId="01EEFAE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138.81. Redouble efforts on ensuring gender equality and take measures to prevent gender discrimination ( Bahrain );</w:t>
            </w:r>
          </w:p>
          <w:p w14:paraId="01EEFAEB"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shd w:val="clear" w:color="auto" w:fill="auto"/>
            <w:hideMark/>
          </w:tcPr>
          <w:p w14:paraId="01EEFAEC"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AE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AE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AE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AF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F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AF2" w14:textId="77777777" w:rsidR="003A29F0" w:rsidRDefault="003A29F0" w:rsidP="003A29F0">
            <w:pPr>
              <w:suppressAutoHyphens w:val="0"/>
              <w:spacing w:before="60" w:after="60" w:line="240" w:lineRule="auto"/>
              <w:ind w:left="57" w:right="57"/>
              <w:rPr>
                <w:color w:val="000000"/>
                <w:szCs w:val="22"/>
                <w:lang w:eastAsia="en-GB"/>
              </w:rPr>
            </w:pPr>
          </w:p>
          <w:p w14:paraId="01EEFAF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00" w14:textId="77777777" w:rsidTr="003A29F0">
        <w:trPr>
          <w:cantSplit/>
        </w:trPr>
        <w:tc>
          <w:tcPr>
            <w:tcW w:w="4520" w:type="dxa"/>
            <w:tcBorders>
              <w:bottom w:val="dotted" w:sz="4" w:space="0" w:color="auto"/>
            </w:tcBorders>
            <w:shd w:val="clear" w:color="auto" w:fill="auto"/>
            <w:hideMark/>
          </w:tcPr>
          <w:p w14:paraId="01EEFAF5"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138.82. Review the budgets and social laws taking into account gender issues ( Morocco );</w:t>
            </w:r>
          </w:p>
          <w:p w14:paraId="01EEFAF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AF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AF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AF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AF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AF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AF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AF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AFE" w14:textId="77777777" w:rsidR="003A29F0" w:rsidRDefault="003A29F0" w:rsidP="003A29F0">
            <w:pPr>
              <w:suppressAutoHyphens w:val="0"/>
              <w:spacing w:before="60" w:after="60" w:line="240" w:lineRule="auto"/>
              <w:ind w:left="57" w:right="57"/>
              <w:rPr>
                <w:color w:val="000000"/>
                <w:szCs w:val="22"/>
                <w:lang w:eastAsia="en-GB"/>
              </w:rPr>
            </w:pPr>
          </w:p>
          <w:p w14:paraId="01EEFAF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02" w14:textId="77777777" w:rsidTr="00131DFA">
        <w:trPr>
          <w:cantSplit/>
        </w:trPr>
        <w:tc>
          <w:tcPr>
            <w:tcW w:w="15220" w:type="dxa"/>
            <w:gridSpan w:val="4"/>
            <w:shd w:val="clear" w:color="auto" w:fill="DBE5F1"/>
            <w:hideMark/>
          </w:tcPr>
          <w:p w14:paraId="01EEFB01"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8. Non-discrimination </w:t>
            </w:r>
          </w:p>
        </w:tc>
      </w:tr>
      <w:tr w:rsidR="003A29F0" w:rsidRPr="003A29F0" w14:paraId="01EEFB0D" w14:textId="77777777" w:rsidTr="003A29F0">
        <w:trPr>
          <w:cantSplit/>
        </w:trPr>
        <w:tc>
          <w:tcPr>
            <w:tcW w:w="4520" w:type="dxa"/>
            <w:tcBorders>
              <w:bottom w:val="dotted" w:sz="4" w:space="0" w:color="auto"/>
            </w:tcBorders>
            <w:shd w:val="clear" w:color="auto" w:fill="auto"/>
            <w:hideMark/>
          </w:tcPr>
          <w:p w14:paraId="01EEFB0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138.134. Make efforts to eliminate the large gap that exists between the rich and the poor ( Chad );</w:t>
            </w:r>
          </w:p>
          <w:p w14:paraId="01EEFB0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tcBorders>
              <w:bottom w:val="dotted" w:sz="4" w:space="0" w:color="auto"/>
            </w:tcBorders>
            <w:shd w:val="clear" w:color="auto" w:fill="auto"/>
            <w:hideMark/>
          </w:tcPr>
          <w:p w14:paraId="01EEFB0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B0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B0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22.4 Right to social security</w:t>
            </w:r>
          </w:p>
          <w:p w14:paraId="01EEFB0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Economic, social &amp; cultural rights - general measures of implementation</w:t>
            </w:r>
          </w:p>
          <w:p w14:paraId="01EEFB0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0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B0B" w14:textId="77777777" w:rsidR="003A29F0" w:rsidRDefault="003A29F0" w:rsidP="003A29F0">
            <w:pPr>
              <w:suppressAutoHyphens w:val="0"/>
              <w:spacing w:before="60" w:after="60" w:line="240" w:lineRule="auto"/>
              <w:ind w:left="57" w:right="57"/>
              <w:rPr>
                <w:color w:val="000000"/>
                <w:szCs w:val="22"/>
                <w:lang w:eastAsia="en-GB"/>
              </w:rPr>
            </w:pPr>
          </w:p>
          <w:p w14:paraId="01EEFB0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0F" w14:textId="77777777" w:rsidTr="009837E8">
        <w:trPr>
          <w:cantSplit/>
        </w:trPr>
        <w:tc>
          <w:tcPr>
            <w:tcW w:w="15220" w:type="dxa"/>
            <w:gridSpan w:val="4"/>
            <w:shd w:val="clear" w:color="auto" w:fill="DBE5F1"/>
            <w:hideMark/>
          </w:tcPr>
          <w:p w14:paraId="01EEFB0E"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lastRenderedPageBreak/>
              <w:t xml:space="preserve">Right or area: 2.1. Acceptance of international norms  </w:t>
            </w:r>
          </w:p>
        </w:tc>
      </w:tr>
      <w:tr w:rsidR="003A29F0" w:rsidRPr="003A29F0" w14:paraId="01EEFB1A" w14:textId="77777777" w:rsidTr="003A29F0">
        <w:trPr>
          <w:cantSplit/>
        </w:trPr>
        <w:tc>
          <w:tcPr>
            <w:tcW w:w="4520" w:type="dxa"/>
            <w:shd w:val="clear" w:color="auto" w:fill="auto"/>
            <w:hideMark/>
          </w:tcPr>
          <w:p w14:paraId="01EEFB1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138.3. Expedite the ratification of the Convention against Torture and Other Cruel, Inhuman or Degrading Treatment or Punishment and its Optional Protocol, and adopt robust domestic legislation to this effect (United Kingdom of Great Britain and Northern Ireland);</w:t>
            </w:r>
          </w:p>
          <w:p w14:paraId="01EEFB11"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1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1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B1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1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1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1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18" w14:textId="77777777" w:rsidR="003A29F0" w:rsidRDefault="003A29F0" w:rsidP="003A29F0">
            <w:pPr>
              <w:suppressAutoHyphens w:val="0"/>
              <w:spacing w:before="60" w:after="60" w:line="240" w:lineRule="auto"/>
              <w:ind w:left="57" w:right="57"/>
              <w:rPr>
                <w:color w:val="000000"/>
                <w:szCs w:val="22"/>
                <w:lang w:eastAsia="en-GB"/>
              </w:rPr>
            </w:pPr>
          </w:p>
          <w:p w14:paraId="01EEFB1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26" w14:textId="77777777" w:rsidTr="003A29F0">
        <w:trPr>
          <w:cantSplit/>
        </w:trPr>
        <w:tc>
          <w:tcPr>
            <w:tcW w:w="4520" w:type="dxa"/>
            <w:shd w:val="clear" w:color="auto" w:fill="auto"/>
            <w:hideMark/>
          </w:tcPr>
          <w:p w14:paraId="01EEFB1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138.4. Ratify the Convention against Torture and Other Cruel, Inhuman or Degrading Treatment or Punishment and end impunity for security forces accused of committing human rights violations (United States of America);</w:t>
            </w:r>
          </w:p>
          <w:p w14:paraId="01EEFB1C"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1D"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1E"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B1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2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2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B22"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2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24" w14:textId="77777777" w:rsidR="003A29F0" w:rsidRDefault="003A29F0" w:rsidP="003A29F0">
            <w:pPr>
              <w:suppressAutoHyphens w:val="0"/>
              <w:spacing w:before="60" w:after="60" w:line="240" w:lineRule="auto"/>
              <w:ind w:left="57" w:right="57"/>
              <w:rPr>
                <w:color w:val="000000"/>
                <w:szCs w:val="22"/>
                <w:lang w:eastAsia="en-GB"/>
              </w:rPr>
            </w:pPr>
          </w:p>
          <w:p w14:paraId="01EEFB2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32" w14:textId="77777777" w:rsidTr="003A29F0">
        <w:trPr>
          <w:cantSplit/>
        </w:trPr>
        <w:tc>
          <w:tcPr>
            <w:tcW w:w="4520" w:type="dxa"/>
            <w:shd w:val="clear" w:color="auto" w:fill="auto"/>
            <w:hideMark/>
          </w:tcPr>
          <w:p w14:paraId="01EEFB2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138.6. Accelerate its domestic procedure for ratification including the adoption of the Prevention against Torture Bill by its Parliament ( Republic  of  Korea );</w:t>
            </w:r>
          </w:p>
          <w:p w14:paraId="01EEFB28"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29"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2A"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B2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2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2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B2E"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2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30" w14:textId="77777777" w:rsidR="003A29F0" w:rsidRDefault="003A29F0" w:rsidP="003A29F0">
            <w:pPr>
              <w:suppressAutoHyphens w:val="0"/>
              <w:spacing w:before="60" w:after="60" w:line="240" w:lineRule="auto"/>
              <w:ind w:left="57" w:right="57"/>
              <w:rPr>
                <w:color w:val="000000"/>
                <w:szCs w:val="22"/>
                <w:lang w:eastAsia="en-GB"/>
              </w:rPr>
            </w:pPr>
          </w:p>
          <w:p w14:paraId="01EEFB31"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3D" w14:textId="77777777" w:rsidTr="003A29F0">
        <w:trPr>
          <w:cantSplit/>
        </w:trPr>
        <w:tc>
          <w:tcPr>
            <w:tcW w:w="4520" w:type="dxa"/>
            <w:shd w:val="clear" w:color="auto" w:fill="auto"/>
            <w:hideMark/>
          </w:tcPr>
          <w:p w14:paraId="01EEFB3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138.7. Ratify promptly the Convention against Torture and Other Cruel, Inhuman or Degrading Treatment or Punishment ( Italy );</w:t>
            </w:r>
          </w:p>
          <w:p w14:paraId="01EEFB34"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3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3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B3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3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3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3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3B" w14:textId="77777777" w:rsidR="003A29F0" w:rsidRDefault="003A29F0" w:rsidP="003A29F0">
            <w:pPr>
              <w:suppressAutoHyphens w:val="0"/>
              <w:spacing w:before="60" w:after="60" w:line="240" w:lineRule="auto"/>
              <w:ind w:left="57" w:right="57"/>
              <w:rPr>
                <w:color w:val="000000"/>
                <w:szCs w:val="22"/>
                <w:lang w:eastAsia="en-GB"/>
              </w:rPr>
            </w:pPr>
          </w:p>
          <w:p w14:paraId="01EEFB3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48" w14:textId="77777777" w:rsidTr="003A29F0">
        <w:trPr>
          <w:cantSplit/>
        </w:trPr>
        <w:tc>
          <w:tcPr>
            <w:tcW w:w="4520" w:type="dxa"/>
            <w:shd w:val="clear" w:color="auto" w:fill="auto"/>
            <w:hideMark/>
          </w:tcPr>
          <w:p w14:paraId="01EEFB3E"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138.8. Ratify the Convention against Torture and Other Cruel, Inhuman or Degrading Treatment of Punishment as soon as possible ( Maldives );</w:t>
            </w:r>
          </w:p>
          <w:p w14:paraId="01EEFB3F"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p w14:paraId="01EEFB40"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41"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B4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4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4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4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46" w14:textId="77777777" w:rsidR="003A29F0" w:rsidRDefault="003A29F0" w:rsidP="003A29F0">
            <w:pPr>
              <w:suppressAutoHyphens w:val="0"/>
              <w:spacing w:before="60" w:after="60" w:line="240" w:lineRule="auto"/>
              <w:ind w:left="57" w:right="57"/>
              <w:rPr>
                <w:color w:val="000000"/>
                <w:szCs w:val="22"/>
                <w:lang w:eastAsia="en-GB"/>
              </w:rPr>
            </w:pPr>
          </w:p>
          <w:p w14:paraId="01EEFB4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53" w14:textId="77777777" w:rsidTr="003A29F0">
        <w:trPr>
          <w:cantSplit/>
        </w:trPr>
        <w:tc>
          <w:tcPr>
            <w:tcW w:w="4520" w:type="dxa"/>
            <w:shd w:val="clear" w:color="auto" w:fill="auto"/>
            <w:hideMark/>
          </w:tcPr>
          <w:p w14:paraId="01EEFB4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138.12. Ratify the Convention against Torture and Other Cruel, Inhuman or Degrading Treatment or Punishment and ensure that the instrument of ratification is fully consistent with the Convention ( Australia );</w:t>
            </w:r>
          </w:p>
          <w:p w14:paraId="01EEFB4A"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4B"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4C"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B4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4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4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5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51" w14:textId="77777777" w:rsidR="003A29F0" w:rsidRDefault="003A29F0" w:rsidP="003A29F0">
            <w:pPr>
              <w:suppressAutoHyphens w:val="0"/>
              <w:spacing w:before="60" w:after="60" w:line="240" w:lineRule="auto"/>
              <w:ind w:left="57" w:right="57"/>
              <w:rPr>
                <w:color w:val="000000"/>
                <w:szCs w:val="22"/>
                <w:lang w:eastAsia="en-GB"/>
              </w:rPr>
            </w:pPr>
          </w:p>
          <w:p w14:paraId="01EEFB5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5E" w14:textId="77777777" w:rsidTr="003A29F0">
        <w:trPr>
          <w:cantSplit/>
        </w:trPr>
        <w:tc>
          <w:tcPr>
            <w:tcW w:w="4520" w:type="dxa"/>
            <w:shd w:val="clear" w:color="auto" w:fill="auto"/>
            <w:hideMark/>
          </w:tcPr>
          <w:p w14:paraId="01EEFB5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138.15. Finalise the ratification of the Convention against Torture and other Cruel, Inhuman or Degrading Treatment or Punishment ( Botswana );</w:t>
            </w:r>
          </w:p>
          <w:p w14:paraId="01EEFB55"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5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5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B5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5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5A"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5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5C" w14:textId="77777777" w:rsidR="003A29F0" w:rsidRDefault="003A29F0" w:rsidP="003A29F0">
            <w:pPr>
              <w:suppressAutoHyphens w:val="0"/>
              <w:spacing w:before="60" w:after="60" w:line="240" w:lineRule="auto"/>
              <w:ind w:left="57" w:right="57"/>
              <w:rPr>
                <w:color w:val="000000"/>
                <w:szCs w:val="22"/>
                <w:lang w:eastAsia="en-GB"/>
              </w:rPr>
            </w:pPr>
          </w:p>
          <w:p w14:paraId="01EEFB5D"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6A" w14:textId="77777777" w:rsidTr="003A29F0">
        <w:trPr>
          <w:cantSplit/>
        </w:trPr>
        <w:tc>
          <w:tcPr>
            <w:tcW w:w="4520" w:type="dxa"/>
            <w:shd w:val="clear" w:color="auto" w:fill="auto"/>
            <w:hideMark/>
          </w:tcPr>
          <w:p w14:paraId="01EEFB5F"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138.16. Ratify the Convention against Torture and other Cruel, Inhuman or Degrading Treatment or Punishment, as well as its Optional Protocol ( Brazil );</w:t>
            </w:r>
          </w:p>
          <w:p w14:paraId="01EEFB60"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6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6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B6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6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6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6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6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68" w14:textId="77777777" w:rsidR="003A29F0" w:rsidRDefault="003A29F0" w:rsidP="003A29F0">
            <w:pPr>
              <w:suppressAutoHyphens w:val="0"/>
              <w:spacing w:before="60" w:after="60" w:line="240" w:lineRule="auto"/>
              <w:ind w:left="57" w:right="57"/>
              <w:rPr>
                <w:color w:val="000000"/>
                <w:szCs w:val="22"/>
                <w:lang w:eastAsia="en-GB"/>
              </w:rPr>
            </w:pPr>
          </w:p>
          <w:p w14:paraId="01EEFB6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76" w14:textId="77777777" w:rsidTr="003A29F0">
        <w:trPr>
          <w:cantSplit/>
        </w:trPr>
        <w:tc>
          <w:tcPr>
            <w:tcW w:w="4520" w:type="dxa"/>
            <w:shd w:val="clear" w:color="auto" w:fill="auto"/>
            <w:hideMark/>
          </w:tcPr>
          <w:p w14:paraId="01EEFB6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138.17. Expedite ratification of the Convention against Torture and Other Cruel, Inhuman or Degrading Treatment or Punishment and its Optional Protocol ( Czech Republic );</w:t>
            </w:r>
          </w:p>
          <w:p w14:paraId="01EEFB6C"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6D"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6E"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B6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7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7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72"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7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74" w14:textId="77777777" w:rsidR="003A29F0" w:rsidRDefault="003A29F0" w:rsidP="003A29F0">
            <w:pPr>
              <w:suppressAutoHyphens w:val="0"/>
              <w:spacing w:before="60" w:after="60" w:line="240" w:lineRule="auto"/>
              <w:ind w:left="57" w:right="57"/>
              <w:rPr>
                <w:color w:val="000000"/>
                <w:szCs w:val="22"/>
                <w:lang w:eastAsia="en-GB"/>
              </w:rPr>
            </w:pPr>
          </w:p>
          <w:p w14:paraId="01EEFB7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81" w14:textId="77777777" w:rsidTr="003A29F0">
        <w:trPr>
          <w:cantSplit/>
        </w:trPr>
        <w:tc>
          <w:tcPr>
            <w:tcW w:w="4520" w:type="dxa"/>
            <w:tcBorders>
              <w:bottom w:val="dotted" w:sz="4" w:space="0" w:color="auto"/>
            </w:tcBorders>
            <w:shd w:val="clear" w:color="auto" w:fill="auto"/>
            <w:hideMark/>
          </w:tcPr>
          <w:p w14:paraId="01EEFB7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138.29. Accelerate the ratification process of the Convention against Torture and Other Cruel, Inhuman or Degrading Treatment or Punishment ( Indonesia );</w:t>
            </w:r>
          </w:p>
          <w:p w14:paraId="01EEFB78"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79"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tcBorders>
              <w:bottom w:val="dotted" w:sz="4" w:space="0" w:color="auto"/>
            </w:tcBorders>
            <w:shd w:val="clear" w:color="auto" w:fill="auto"/>
            <w:hideMark/>
          </w:tcPr>
          <w:p w14:paraId="01EEFB7A"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B7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7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7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7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B7F" w14:textId="77777777" w:rsidR="003A29F0" w:rsidRDefault="003A29F0" w:rsidP="003A29F0">
            <w:pPr>
              <w:suppressAutoHyphens w:val="0"/>
              <w:spacing w:before="60" w:after="60" w:line="240" w:lineRule="auto"/>
              <w:ind w:left="57" w:right="57"/>
              <w:rPr>
                <w:color w:val="000000"/>
                <w:szCs w:val="22"/>
                <w:lang w:eastAsia="en-GB"/>
              </w:rPr>
            </w:pPr>
          </w:p>
          <w:p w14:paraId="01EEFB8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83" w14:textId="77777777" w:rsidTr="00C932DF">
        <w:trPr>
          <w:cantSplit/>
        </w:trPr>
        <w:tc>
          <w:tcPr>
            <w:tcW w:w="15220" w:type="dxa"/>
            <w:gridSpan w:val="4"/>
            <w:shd w:val="clear" w:color="auto" w:fill="DBE5F1"/>
            <w:hideMark/>
          </w:tcPr>
          <w:p w14:paraId="01EEFB82"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5.1. Constitutional &amp; legislative framework</w:t>
            </w:r>
          </w:p>
        </w:tc>
      </w:tr>
      <w:tr w:rsidR="003A29F0" w:rsidRPr="003A29F0" w14:paraId="01EEFB91" w14:textId="77777777" w:rsidTr="003A29F0">
        <w:trPr>
          <w:cantSplit/>
        </w:trPr>
        <w:tc>
          <w:tcPr>
            <w:tcW w:w="4520" w:type="dxa"/>
            <w:shd w:val="clear" w:color="auto" w:fill="auto"/>
            <w:hideMark/>
          </w:tcPr>
          <w:p w14:paraId="01EEFB8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138.32. Conform its national legislation to international norms on the prevention of torture, to speed up the ratification of the Convention against Torture and Other Cruel, Inhuman or Degrading Treatment or Punishment and receive the Special Rapporteur on Torture ( Switzerland );</w:t>
            </w:r>
          </w:p>
          <w:p w14:paraId="01EEFB85"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8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shd w:val="clear" w:color="auto" w:fill="auto"/>
            <w:hideMark/>
          </w:tcPr>
          <w:p w14:paraId="01EEFB8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shd w:val="clear" w:color="auto" w:fill="auto"/>
            <w:hideMark/>
          </w:tcPr>
          <w:p w14:paraId="01EEFB8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B8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8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8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Cooperation with special procedures</w:t>
            </w:r>
          </w:p>
          <w:p w14:paraId="01EEFB8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8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8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8F" w14:textId="77777777" w:rsidR="003A29F0" w:rsidRDefault="003A29F0" w:rsidP="003A29F0">
            <w:pPr>
              <w:suppressAutoHyphens w:val="0"/>
              <w:spacing w:before="60" w:after="60" w:line="240" w:lineRule="auto"/>
              <w:ind w:left="57" w:right="57"/>
              <w:rPr>
                <w:color w:val="000000"/>
                <w:szCs w:val="22"/>
                <w:lang w:eastAsia="en-GB"/>
              </w:rPr>
            </w:pPr>
          </w:p>
          <w:p w14:paraId="01EEFB9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9D" w14:textId="77777777" w:rsidTr="003A29F0">
        <w:trPr>
          <w:cantSplit/>
        </w:trPr>
        <w:tc>
          <w:tcPr>
            <w:tcW w:w="4520" w:type="dxa"/>
            <w:shd w:val="clear" w:color="auto" w:fill="auto"/>
            <w:hideMark/>
          </w:tcPr>
          <w:p w14:paraId="01EEFB92"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138.33. Take the necessary measures to ensure that the existing national legislation against torture and cruel and inhumane and degrading treatment incorporates the highest international standards in this area ( Costa Rica );</w:t>
            </w:r>
          </w:p>
          <w:p w14:paraId="01EEFB93"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B94"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B9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B9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9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9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9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9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9B" w14:textId="77777777" w:rsidR="003A29F0" w:rsidRDefault="003A29F0" w:rsidP="003A29F0">
            <w:pPr>
              <w:suppressAutoHyphens w:val="0"/>
              <w:spacing w:before="60" w:after="60" w:line="240" w:lineRule="auto"/>
              <w:ind w:left="57" w:right="57"/>
              <w:rPr>
                <w:color w:val="000000"/>
                <w:szCs w:val="22"/>
                <w:lang w:eastAsia="en-GB"/>
              </w:rPr>
            </w:pPr>
          </w:p>
          <w:p w14:paraId="01EEFB9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A9" w14:textId="77777777" w:rsidTr="003A29F0">
        <w:trPr>
          <w:cantSplit/>
        </w:trPr>
        <w:tc>
          <w:tcPr>
            <w:tcW w:w="4520" w:type="dxa"/>
            <w:shd w:val="clear" w:color="auto" w:fill="auto"/>
            <w:hideMark/>
          </w:tcPr>
          <w:p w14:paraId="01EEFB9E"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138.34. Prioritise the review and implementation of the Prevention Against Torture Bill, ensuring that it complies with the Convention against Torture and Other Cruel, Inhuman or Degrading Treatment of Punishment ( Maldives );</w:t>
            </w:r>
          </w:p>
          <w:p w14:paraId="01EEFB9F"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BA0"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BA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BA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A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A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A5"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A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A7" w14:textId="77777777" w:rsidR="003A29F0" w:rsidRDefault="003A29F0" w:rsidP="003A29F0">
            <w:pPr>
              <w:suppressAutoHyphens w:val="0"/>
              <w:spacing w:before="60" w:after="60" w:line="240" w:lineRule="auto"/>
              <w:ind w:left="57" w:right="57"/>
              <w:rPr>
                <w:color w:val="000000"/>
                <w:szCs w:val="22"/>
                <w:lang w:eastAsia="en-GB"/>
              </w:rPr>
            </w:pPr>
          </w:p>
          <w:p w14:paraId="01EEFBA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B5" w14:textId="77777777" w:rsidTr="003A29F0">
        <w:trPr>
          <w:cantSplit/>
        </w:trPr>
        <w:tc>
          <w:tcPr>
            <w:tcW w:w="4520" w:type="dxa"/>
            <w:tcBorders>
              <w:bottom w:val="dotted" w:sz="4" w:space="0" w:color="auto"/>
            </w:tcBorders>
            <w:shd w:val="clear" w:color="auto" w:fill="auto"/>
            <w:hideMark/>
          </w:tcPr>
          <w:p w14:paraId="01EEFBA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138.36. Consider introducing a new bill to the Parliament, taking into full consideration of the suggestions of the Select Committee, and take further actions towards the ratification of Convention against Torture and Other Cruel, Inhuman or Degrading  Treatment or Punishment (Timor- Leste);</w:t>
            </w:r>
          </w:p>
          <w:p w14:paraId="01EEFBAB"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p w14:paraId="01EEFBA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3: Finalise the ratification of the Convention against Torture and other Cruel, Inhuman or Degrading Treatment or Punishment. (Spain, Sweden, Switzerland, Timor-Leste, UK and Northern Ireland, USA, Australia, Austria, Botswana, Brazil, Czech Republic, Indonesia, Iraq, Italy, Maldives, Portugal, Republic of Korea) </w:t>
            </w:r>
          </w:p>
        </w:tc>
        <w:tc>
          <w:tcPr>
            <w:tcW w:w="1100" w:type="dxa"/>
            <w:tcBorders>
              <w:bottom w:val="dotted" w:sz="4" w:space="0" w:color="auto"/>
            </w:tcBorders>
            <w:shd w:val="clear" w:color="auto" w:fill="auto"/>
            <w:hideMark/>
          </w:tcPr>
          <w:p w14:paraId="01EEFBA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tcBorders>
              <w:bottom w:val="dotted" w:sz="4" w:space="0" w:color="auto"/>
            </w:tcBorders>
            <w:shd w:val="clear" w:color="auto" w:fill="auto"/>
            <w:hideMark/>
          </w:tcPr>
          <w:p w14:paraId="01EEFBA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BA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B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B1"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B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BB3" w14:textId="77777777" w:rsidR="003A29F0" w:rsidRDefault="003A29F0" w:rsidP="003A29F0">
            <w:pPr>
              <w:suppressAutoHyphens w:val="0"/>
              <w:spacing w:before="60" w:after="60" w:line="240" w:lineRule="auto"/>
              <w:ind w:left="57" w:right="57"/>
              <w:rPr>
                <w:color w:val="000000"/>
                <w:szCs w:val="22"/>
                <w:lang w:eastAsia="en-GB"/>
              </w:rPr>
            </w:pPr>
          </w:p>
          <w:p w14:paraId="01EEFBB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B7" w14:textId="77777777" w:rsidTr="004B53A6">
        <w:trPr>
          <w:cantSplit/>
        </w:trPr>
        <w:tc>
          <w:tcPr>
            <w:tcW w:w="15220" w:type="dxa"/>
            <w:gridSpan w:val="4"/>
            <w:shd w:val="clear" w:color="auto" w:fill="DBE5F1"/>
            <w:hideMark/>
          </w:tcPr>
          <w:p w14:paraId="01EEFBB6"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12.5. Prohibition of torture and cruel, inhuman or degrading treatment</w:t>
            </w:r>
          </w:p>
        </w:tc>
      </w:tr>
      <w:tr w:rsidR="003A29F0" w:rsidRPr="003A29F0" w14:paraId="01EEFBC2" w14:textId="77777777" w:rsidTr="003A29F0">
        <w:trPr>
          <w:cantSplit/>
        </w:trPr>
        <w:tc>
          <w:tcPr>
            <w:tcW w:w="4520" w:type="dxa"/>
            <w:tcBorders>
              <w:bottom w:val="dotted" w:sz="4" w:space="0" w:color="auto"/>
            </w:tcBorders>
            <w:shd w:val="clear" w:color="auto" w:fill="auto"/>
            <w:hideMark/>
          </w:tcPr>
          <w:p w14:paraId="01EEFBB8"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138.119. Guarantee effective access to justice in cases of human rights violations committed by security forces personnel with regard to the use of torture ( Spain );</w:t>
            </w:r>
          </w:p>
          <w:p w14:paraId="01EEFBB9"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BBA"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BB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BB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BB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5.3 Political framework &amp; good governance</w:t>
            </w:r>
          </w:p>
          <w:p w14:paraId="01EEFBBE"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B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BC0" w14:textId="77777777" w:rsidR="003A29F0" w:rsidRDefault="003A29F0" w:rsidP="003A29F0">
            <w:pPr>
              <w:suppressAutoHyphens w:val="0"/>
              <w:spacing w:before="60" w:after="60" w:line="240" w:lineRule="auto"/>
              <w:ind w:left="57" w:right="57"/>
              <w:rPr>
                <w:color w:val="000000"/>
                <w:szCs w:val="22"/>
                <w:lang w:eastAsia="en-GB"/>
              </w:rPr>
            </w:pPr>
          </w:p>
          <w:p w14:paraId="01EEFBC1"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C4" w14:textId="77777777" w:rsidTr="00FB429C">
        <w:trPr>
          <w:cantSplit/>
        </w:trPr>
        <w:tc>
          <w:tcPr>
            <w:tcW w:w="15220" w:type="dxa"/>
            <w:gridSpan w:val="4"/>
            <w:shd w:val="clear" w:color="auto" w:fill="DBE5F1"/>
            <w:hideMark/>
          </w:tcPr>
          <w:p w14:paraId="01EEFBC3"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12.7. Prohibition of slavery, trafficking</w:t>
            </w:r>
          </w:p>
        </w:tc>
      </w:tr>
      <w:tr w:rsidR="003A29F0" w:rsidRPr="003A29F0" w14:paraId="01EEFBCE" w14:textId="77777777" w:rsidTr="003A29F0">
        <w:trPr>
          <w:cantSplit/>
        </w:trPr>
        <w:tc>
          <w:tcPr>
            <w:tcW w:w="4520" w:type="dxa"/>
            <w:shd w:val="clear" w:color="auto" w:fill="auto"/>
            <w:hideMark/>
          </w:tcPr>
          <w:p w14:paraId="01EEFBC5"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138.107. Accelerate its efforts on combatting human trafficking ( Iran );</w:t>
            </w:r>
          </w:p>
          <w:p w14:paraId="01EEFBC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shd w:val="clear" w:color="auto" w:fill="auto"/>
            <w:hideMark/>
          </w:tcPr>
          <w:p w14:paraId="01EEFBC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BC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12.7 Prohibition of slavery, trafficking</w:t>
            </w:r>
          </w:p>
          <w:p w14:paraId="01EEFBC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CA"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C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CC" w14:textId="77777777" w:rsidR="003A29F0" w:rsidRDefault="003A29F0" w:rsidP="003A29F0">
            <w:pPr>
              <w:suppressAutoHyphens w:val="0"/>
              <w:spacing w:before="60" w:after="60" w:line="240" w:lineRule="auto"/>
              <w:ind w:left="57" w:right="57"/>
              <w:rPr>
                <w:color w:val="000000"/>
                <w:szCs w:val="22"/>
                <w:lang w:eastAsia="en-GB"/>
              </w:rPr>
            </w:pPr>
          </w:p>
          <w:p w14:paraId="01EEFBCD"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D8" w14:textId="77777777" w:rsidTr="003A29F0">
        <w:trPr>
          <w:cantSplit/>
        </w:trPr>
        <w:tc>
          <w:tcPr>
            <w:tcW w:w="4520" w:type="dxa"/>
            <w:shd w:val="clear" w:color="auto" w:fill="auto"/>
            <w:hideMark/>
          </w:tcPr>
          <w:p w14:paraId="01EEFBCF"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138.108. Reinforce efforts to protect and rehabilitate the victims of trafficking ( Ukraine );</w:t>
            </w:r>
          </w:p>
          <w:p w14:paraId="01EEFBD0"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shd w:val="clear" w:color="auto" w:fill="auto"/>
            <w:hideMark/>
          </w:tcPr>
          <w:p w14:paraId="01EEFBD1"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BD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12.7 Prohibition of slavery, trafficking</w:t>
            </w:r>
          </w:p>
          <w:p w14:paraId="01EEFBD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D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D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D6" w14:textId="77777777" w:rsidR="003A29F0" w:rsidRDefault="003A29F0" w:rsidP="003A29F0">
            <w:pPr>
              <w:suppressAutoHyphens w:val="0"/>
              <w:spacing w:before="60" w:after="60" w:line="240" w:lineRule="auto"/>
              <w:ind w:left="57" w:right="57"/>
              <w:rPr>
                <w:color w:val="000000"/>
                <w:szCs w:val="22"/>
                <w:lang w:eastAsia="en-GB"/>
              </w:rPr>
            </w:pPr>
          </w:p>
          <w:p w14:paraId="01EEFBD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E3" w14:textId="77777777" w:rsidTr="003A29F0">
        <w:trPr>
          <w:cantSplit/>
        </w:trPr>
        <w:tc>
          <w:tcPr>
            <w:tcW w:w="4520" w:type="dxa"/>
            <w:shd w:val="clear" w:color="auto" w:fill="auto"/>
            <w:hideMark/>
          </w:tcPr>
          <w:p w14:paraId="01EEFBD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138.109. Continue stepping up efforts in the area of fighting trafficking as well as consider the possibility of inviting the Special Rapporteur on trafficking in persons, especially in women and children, to visit the country ( Belarus ) ;</w:t>
            </w:r>
          </w:p>
          <w:p w14:paraId="01EEFBD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BD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BD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12.7 Prohibition of slavery, trafficking</w:t>
            </w:r>
          </w:p>
          <w:p w14:paraId="01EEFBD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Cooperation with special procedures</w:t>
            </w:r>
          </w:p>
          <w:p w14:paraId="01EEFBD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D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E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E1" w14:textId="77777777" w:rsidR="003A29F0" w:rsidRDefault="003A29F0" w:rsidP="003A29F0">
            <w:pPr>
              <w:suppressAutoHyphens w:val="0"/>
              <w:spacing w:before="60" w:after="60" w:line="240" w:lineRule="auto"/>
              <w:ind w:left="57" w:right="57"/>
              <w:rPr>
                <w:color w:val="000000"/>
                <w:szCs w:val="22"/>
                <w:lang w:eastAsia="en-GB"/>
              </w:rPr>
            </w:pPr>
          </w:p>
          <w:p w14:paraId="01EEFBE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EE" w14:textId="77777777" w:rsidTr="003A29F0">
        <w:trPr>
          <w:cantSplit/>
        </w:trPr>
        <w:tc>
          <w:tcPr>
            <w:tcW w:w="4520" w:type="dxa"/>
            <w:shd w:val="clear" w:color="auto" w:fill="auto"/>
            <w:hideMark/>
          </w:tcPr>
          <w:p w14:paraId="01EEFBE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138.110. Continue to strengthen its efforts to combat trafficking in persons by providing the necessary budget to establish a larger number of local bodies to combat this scourge ( Paraguay );</w:t>
            </w:r>
          </w:p>
          <w:p w14:paraId="01EEFBE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BE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BE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12.7 Prohibition of slavery, trafficking</w:t>
            </w:r>
          </w:p>
          <w:p w14:paraId="01EEFBE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BE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EA"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E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BEC" w14:textId="77777777" w:rsidR="003A29F0" w:rsidRDefault="003A29F0" w:rsidP="003A29F0">
            <w:pPr>
              <w:suppressAutoHyphens w:val="0"/>
              <w:spacing w:before="60" w:after="60" w:line="240" w:lineRule="auto"/>
              <w:ind w:left="57" w:right="57"/>
              <w:rPr>
                <w:color w:val="000000"/>
                <w:szCs w:val="22"/>
                <w:lang w:eastAsia="en-GB"/>
              </w:rPr>
            </w:pPr>
          </w:p>
          <w:p w14:paraId="01EEFBED"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F8" w14:textId="77777777" w:rsidTr="003A29F0">
        <w:trPr>
          <w:cantSplit/>
        </w:trPr>
        <w:tc>
          <w:tcPr>
            <w:tcW w:w="4520" w:type="dxa"/>
            <w:tcBorders>
              <w:bottom w:val="dotted" w:sz="4" w:space="0" w:color="auto"/>
            </w:tcBorders>
            <w:shd w:val="clear" w:color="auto" w:fill="auto"/>
            <w:hideMark/>
          </w:tcPr>
          <w:p w14:paraId="01EEFBEF"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138.111. Implement monitoring mechanisms to stop people trafficking (Holy See);</w:t>
            </w:r>
          </w:p>
          <w:p w14:paraId="01EEFBF0"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tcBorders>
              <w:bottom w:val="dotted" w:sz="4" w:space="0" w:color="auto"/>
            </w:tcBorders>
            <w:shd w:val="clear" w:color="auto" w:fill="auto"/>
            <w:hideMark/>
          </w:tcPr>
          <w:p w14:paraId="01EEFBF1"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BF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12.7 Prohibition of slavery, trafficking</w:t>
            </w:r>
          </w:p>
          <w:p w14:paraId="01EEFBF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BF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BF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BF6" w14:textId="77777777" w:rsidR="003A29F0" w:rsidRDefault="003A29F0" w:rsidP="003A29F0">
            <w:pPr>
              <w:suppressAutoHyphens w:val="0"/>
              <w:spacing w:before="60" w:after="60" w:line="240" w:lineRule="auto"/>
              <w:ind w:left="57" w:right="57"/>
              <w:rPr>
                <w:color w:val="000000"/>
                <w:szCs w:val="22"/>
                <w:lang w:eastAsia="en-GB"/>
              </w:rPr>
            </w:pPr>
          </w:p>
          <w:p w14:paraId="01EEFBF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BFA" w14:textId="77777777" w:rsidTr="00A53C16">
        <w:trPr>
          <w:cantSplit/>
        </w:trPr>
        <w:tc>
          <w:tcPr>
            <w:tcW w:w="15220" w:type="dxa"/>
            <w:gridSpan w:val="4"/>
            <w:shd w:val="clear" w:color="auto" w:fill="DBE5F1"/>
            <w:hideMark/>
          </w:tcPr>
          <w:p w14:paraId="01EEFBF9"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2.1. Acceptance of international norms  </w:t>
            </w:r>
          </w:p>
        </w:tc>
      </w:tr>
      <w:tr w:rsidR="003A29F0" w:rsidRPr="003A29F0" w14:paraId="01EEFC05" w14:textId="77777777" w:rsidTr="003A29F0">
        <w:trPr>
          <w:cantSplit/>
        </w:trPr>
        <w:tc>
          <w:tcPr>
            <w:tcW w:w="4520" w:type="dxa"/>
            <w:shd w:val="clear" w:color="auto" w:fill="auto"/>
            <w:hideMark/>
          </w:tcPr>
          <w:p w14:paraId="01EEFBF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138.9. Ratify the International Convention for the Protection of All Persons from Enforced Disappearance and recognize the competence of its Committee, in accordance with articles 31 and 32 ( Uruguay );</w:t>
            </w:r>
          </w:p>
          <w:p w14:paraId="01EEFBF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BF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BF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BF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13.2 Enforced disappearances</w:t>
            </w:r>
          </w:p>
          <w:p w14:paraId="01EEFC0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0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disappeared persons</w:t>
            </w:r>
          </w:p>
          <w:p w14:paraId="01EEFC0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C03" w14:textId="77777777" w:rsidR="003A29F0" w:rsidRDefault="003A29F0" w:rsidP="003A29F0">
            <w:pPr>
              <w:suppressAutoHyphens w:val="0"/>
              <w:spacing w:before="60" w:after="60" w:line="240" w:lineRule="auto"/>
              <w:ind w:left="57" w:right="57"/>
              <w:rPr>
                <w:color w:val="000000"/>
                <w:szCs w:val="22"/>
                <w:lang w:eastAsia="en-GB"/>
              </w:rPr>
            </w:pPr>
          </w:p>
          <w:p w14:paraId="01EEFC0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10" w14:textId="77777777" w:rsidTr="003A29F0">
        <w:trPr>
          <w:cantSplit/>
        </w:trPr>
        <w:tc>
          <w:tcPr>
            <w:tcW w:w="4520" w:type="dxa"/>
            <w:shd w:val="clear" w:color="auto" w:fill="auto"/>
            <w:hideMark/>
          </w:tcPr>
          <w:p w14:paraId="01EEFC0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 Consider the possibility of ratifying the International Convention for the Protection of All Persons from Enforced Disappearance ( Argentina );</w:t>
            </w:r>
          </w:p>
          <w:p w14:paraId="01EEFC0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C0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C0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C0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13.2 Enforced disappearances</w:t>
            </w:r>
          </w:p>
          <w:p w14:paraId="01EEFC0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0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disappeared persons</w:t>
            </w:r>
          </w:p>
          <w:p w14:paraId="01EEFC0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C0E" w14:textId="77777777" w:rsidR="003A29F0" w:rsidRDefault="003A29F0" w:rsidP="003A29F0">
            <w:pPr>
              <w:suppressAutoHyphens w:val="0"/>
              <w:spacing w:before="60" w:after="60" w:line="240" w:lineRule="auto"/>
              <w:ind w:left="57" w:right="57"/>
              <w:rPr>
                <w:color w:val="000000"/>
                <w:szCs w:val="22"/>
                <w:lang w:eastAsia="en-GB"/>
              </w:rPr>
            </w:pPr>
          </w:p>
          <w:p w14:paraId="01EEFC0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1C" w14:textId="77777777" w:rsidTr="003A29F0">
        <w:trPr>
          <w:cantSplit/>
        </w:trPr>
        <w:tc>
          <w:tcPr>
            <w:tcW w:w="4520" w:type="dxa"/>
            <w:tcBorders>
              <w:bottom w:val="dotted" w:sz="4" w:space="0" w:color="auto"/>
            </w:tcBorders>
            <w:shd w:val="clear" w:color="auto" w:fill="auto"/>
            <w:hideMark/>
          </w:tcPr>
          <w:p w14:paraId="01EEFC11"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138.20. Evaluate the possibility of ratifying the International Convention for the Protection of All Persons from Enforced Disappearance ( Chile );</w:t>
            </w:r>
          </w:p>
          <w:p w14:paraId="01EEFC1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C1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C1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C1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13.2 Enforced disappearances</w:t>
            </w:r>
          </w:p>
          <w:p w14:paraId="01EEFC1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17"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1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disappeared persons</w:t>
            </w:r>
          </w:p>
          <w:p w14:paraId="01EEFC1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1A" w14:textId="77777777" w:rsidR="003A29F0" w:rsidRDefault="003A29F0" w:rsidP="003A29F0">
            <w:pPr>
              <w:suppressAutoHyphens w:val="0"/>
              <w:spacing w:before="60" w:after="60" w:line="240" w:lineRule="auto"/>
              <w:ind w:left="57" w:right="57"/>
              <w:rPr>
                <w:color w:val="000000"/>
                <w:szCs w:val="22"/>
                <w:lang w:eastAsia="en-GB"/>
              </w:rPr>
            </w:pPr>
          </w:p>
          <w:p w14:paraId="01EEFC1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1E" w14:textId="77777777" w:rsidTr="00A57EC4">
        <w:trPr>
          <w:cantSplit/>
        </w:trPr>
        <w:tc>
          <w:tcPr>
            <w:tcW w:w="15220" w:type="dxa"/>
            <w:gridSpan w:val="4"/>
            <w:shd w:val="clear" w:color="auto" w:fill="DBE5F1"/>
            <w:hideMark/>
          </w:tcPr>
          <w:p w14:paraId="01EEFC1D"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14.2. Freedom of thought, conscience and religion</w:t>
            </w:r>
          </w:p>
        </w:tc>
      </w:tr>
      <w:tr w:rsidR="003A29F0" w:rsidRPr="003A29F0" w14:paraId="01EEFC28" w14:textId="77777777" w:rsidTr="003A29F0">
        <w:trPr>
          <w:cantSplit/>
        </w:trPr>
        <w:tc>
          <w:tcPr>
            <w:tcW w:w="4520" w:type="dxa"/>
            <w:shd w:val="clear" w:color="auto" w:fill="auto"/>
            <w:hideMark/>
          </w:tcPr>
          <w:p w14:paraId="01EEFC1F"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138.49. Reconsider laws and bills on religious conversion in several Indian states in the light of freedom of religion or belief in order to avoid the use of vague or broad terminology and discriminatory provisions ( Germany );</w:t>
            </w:r>
          </w:p>
          <w:p w14:paraId="01EEFC20"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C21"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C2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14.2 Freedom of thought, conscience and religion</w:t>
            </w:r>
          </w:p>
          <w:p w14:paraId="01EEFC2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C2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2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C26" w14:textId="77777777" w:rsidR="003A29F0" w:rsidRDefault="003A29F0" w:rsidP="003A29F0">
            <w:pPr>
              <w:suppressAutoHyphens w:val="0"/>
              <w:spacing w:before="60" w:after="60" w:line="240" w:lineRule="auto"/>
              <w:ind w:left="57" w:right="57"/>
              <w:rPr>
                <w:color w:val="000000"/>
                <w:szCs w:val="22"/>
                <w:lang w:eastAsia="en-GB"/>
              </w:rPr>
            </w:pPr>
          </w:p>
          <w:p w14:paraId="01EEFC2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32" w14:textId="77777777" w:rsidTr="003A29F0">
        <w:trPr>
          <w:cantSplit/>
        </w:trPr>
        <w:tc>
          <w:tcPr>
            <w:tcW w:w="4520" w:type="dxa"/>
            <w:shd w:val="clear" w:color="auto" w:fill="auto"/>
            <w:hideMark/>
          </w:tcPr>
          <w:p w14:paraId="01EEFC2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138.50. Reconsider current local legislation on freedom of religion, that uses vague or broad terminology and discriminatory provisions, and impedes the possibility for conversion of faith for those who wish to do so ( Netherlands );</w:t>
            </w:r>
          </w:p>
          <w:p w14:paraId="01EEFC2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C2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C2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14.2 Freedom of thought, conscience and religion</w:t>
            </w:r>
          </w:p>
          <w:p w14:paraId="01EEFC2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C2E"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2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C30" w14:textId="77777777" w:rsidR="003A29F0" w:rsidRDefault="003A29F0" w:rsidP="003A29F0">
            <w:pPr>
              <w:suppressAutoHyphens w:val="0"/>
              <w:spacing w:before="60" w:after="60" w:line="240" w:lineRule="auto"/>
              <w:ind w:left="57" w:right="57"/>
              <w:rPr>
                <w:color w:val="000000"/>
                <w:szCs w:val="22"/>
                <w:lang w:eastAsia="en-GB"/>
              </w:rPr>
            </w:pPr>
          </w:p>
          <w:p w14:paraId="01EEFC31"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3C" w14:textId="77777777" w:rsidTr="003A29F0">
        <w:trPr>
          <w:cantSplit/>
        </w:trPr>
        <w:tc>
          <w:tcPr>
            <w:tcW w:w="4520" w:type="dxa"/>
            <w:tcBorders>
              <w:bottom w:val="dotted" w:sz="4" w:space="0" w:color="auto"/>
            </w:tcBorders>
            <w:shd w:val="clear" w:color="auto" w:fill="auto"/>
            <w:hideMark/>
          </w:tcPr>
          <w:p w14:paraId="01EEFC3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138.125. Strengthen the Federal Government’s effort to guarantee freedom of religion to everyone in this world largest democracy (Holy See);</w:t>
            </w:r>
          </w:p>
          <w:p w14:paraId="01EEFC3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C3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C3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14.2 Freedom of thought, conscience and religion</w:t>
            </w:r>
          </w:p>
          <w:p w14:paraId="01EEFC3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3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3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3A" w14:textId="77777777" w:rsidR="003A29F0" w:rsidRDefault="003A29F0" w:rsidP="003A29F0">
            <w:pPr>
              <w:suppressAutoHyphens w:val="0"/>
              <w:spacing w:before="60" w:after="60" w:line="240" w:lineRule="auto"/>
              <w:ind w:left="57" w:right="57"/>
              <w:rPr>
                <w:color w:val="000000"/>
                <w:szCs w:val="22"/>
                <w:lang w:eastAsia="en-GB"/>
              </w:rPr>
            </w:pPr>
          </w:p>
          <w:p w14:paraId="01EEFC3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3E" w14:textId="77777777" w:rsidTr="00FE35FC">
        <w:trPr>
          <w:cantSplit/>
        </w:trPr>
        <w:tc>
          <w:tcPr>
            <w:tcW w:w="15220" w:type="dxa"/>
            <w:gridSpan w:val="4"/>
            <w:shd w:val="clear" w:color="auto" w:fill="DBE5F1"/>
            <w:hideMark/>
          </w:tcPr>
          <w:p w14:paraId="01EEFC3D"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14.3. Freedom of opinion and expression</w:t>
            </w:r>
          </w:p>
        </w:tc>
      </w:tr>
      <w:tr w:rsidR="003A29F0" w:rsidRPr="003A29F0" w14:paraId="01EEFC4A" w14:textId="77777777" w:rsidTr="003A29F0">
        <w:trPr>
          <w:cantSplit/>
        </w:trPr>
        <w:tc>
          <w:tcPr>
            <w:tcW w:w="4520" w:type="dxa"/>
            <w:tcBorders>
              <w:bottom w:val="dotted" w:sz="4" w:space="0" w:color="auto"/>
            </w:tcBorders>
            <w:shd w:val="clear" w:color="auto" w:fill="auto"/>
            <w:hideMark/>
          </w:tcPr>
          <w:p w14:paraId="01EEFC3F"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138.126. Ensure that measures limiting freedom of expression on the internet is based on clearly defined criteria in accordance with international human rights standard ( Sweden );</w:t>
            </w:r>
          </w:p>
          <w:p w14:paraId="01EEFC40"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C41"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C4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14.3 Freedom of opinion and expression</w:t>
            </w:r>
          </w:p>
          <w:p w14:paraId="01EEFC4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C4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C4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4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4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48" w14:textId="77777777" w:rsidR="003A29F0" w:rsidRDefault="003A29F0" w:rsidP="003A29F0">
            <w:pPr>
              <w:suppressAutoHyphens w:val="0"/>
              <w:spacing w:before="60" w:after="60" w:line="240" w:lineRule="auto"/>
              <w:ind w:left="57" w:right="57"/>
              <w:rPr>
                <w:color w:val="000000"/>
                <w:szCs w:val="22"/>
                <w:lang w:eastAsia="en-GB"/>
              </w:rPr>
            </w:pPr>
          </w:p>
          <w:p w14:paraId="01EEFC4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4C" w14:textId="77777777" w:rsidTr="006378BB">
        <w:trPr>
          <w:cantSplit/>
        </w:trPr>
        <w:tc>
          <w:tcPr>
            <w:tcW w:w="15220" w:type="dxa"/>
            <w:gridSpan w:val="4"/>
            <w:shd w:val="clear" w:color="auto" w:fill="DBE5F1"/>
            <w:hideMark/>
          </w:tcPr>
          <w:p w14:paraId="01EEFC4B"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15.1. Administration of justice &amp; fair trial</w:t>
            </w:r>
          </w:p>
        </w:tc>
      </w:tr>
      <w:tr w:rsidR="003A29F0" w:rsidRPr="003A29F0" w14:paraId="01EEFC57" w14:textId="77777777" w:rsidTr="003A29F0">
        <w:trPr>
          <w:cantSplit/>
        </w:trPr>
        <w:tc>
          <w:tcPr>
            <w:tcW w:w="4520" w:type="dxa"/>
            <w:shd w:val="clear" w:color="auto" w:fill="auto"/>
            <w:hideMark/>
          </w:tcPr>
          <w:p w14:paraId="01EEFC4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138.117. Continue to carry out policies aimed at improving its judicial system, reforming the law enforcement bodies and reducing the level of crime and corruption ( Russian Federation );</w:t>
            </w:r>
          </w:p>
          <w:p w14:paraId="01EEFC4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C4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C5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C5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5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5.3 Political framework &amp; good governance</w:t>
            </w:r>
          </w:p>
          <w:p w14:paraId="01EEFC5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5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C55" w14:textId="77777777" w:rsidR="003A29F0" w:rsidRDefault="003A29F0" w:rsidP="003A29F0">
            <w:pPr>
              <w:suppressAutoHyphens w:val="0"/>
              <w:spacing w:before="60" w:after="60" w:line="240" w:lineRule="auto"/>
              <w:ind w:left="57" w:right="57"/>
              <w:rPr>
                <w:color w:val="000000"/>
                <w:szCs w:val="22"/>
                <w:lang w:eastAsia="en-GB"/>
              </w:rPr>
            </w:pPr>
          </w:p>
          <w:p w14:paraId="01EEFC56"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64" w14:textId="77777777" w:rsidTr="003A29F0">
        <w:trPr>
          <w:cantSplit/>
        </w:trPr>
        <w:tc>
          <w:tcPr>
            <w:tcW w:w="4520" w:type="dxa"/>
            <w:tcBorders>
              <w:bottom w:val="dotted" w:sz="4" w:space="0" w:color="auto"/>
            </w:tcBorders>
            <w:shd w:val="clear" w:color="auto" w:fill="auto"/>
            <w:hideMark/>
          </w:tcPr>
          <w:p w14:paraId="01EEFC58"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138.122. Further promote equal access to justice for all , including by reducing backlog and delays in the administration of cases in court, providing more legal aids to the poor and marginalized, as well as increasing the use of alternative measures to pre-trial detention ( Thailand);</w:t>
            </w:r>
          </w:p>
          <w:p w14:paraId="01EEFC59" w14:textId="77777777" w:rsid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p w14:paraId="01EEFC5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Comments:</w:t>
            </w:r>
            <w:r w:rsidRPr="003A29F0">
              <w:rPr>
                <w:color w:val="000000"/>
                <w:szCs w:val="22"/>
                <w:lang w:eastAsia="en-GB"/>
              </w:rPr>
              <w:t xml:space="preserve"> A/HRC/21/10/Add.1 states at page 2: List of Recommendations Accepted by the Government of India; and at page 2: Further promote equal access to justice for all , including by reducing backlog and delays in the administration of cases in court, providing more legal aids to the poor and marginalized. (Thailand) </w:t>
            </w:r>
          </w:p>
        </w:tc>
        <w:tc>
          <w:tcPr>
            <w:tcW w:w="1100" w:type="dxa"/>
            <w:tcBorders>
              <w:bottom w:val="dotted" w:sz="4" w:space="0" w:color="auto"/>
            </w:tcBorders>
            <w:shd w:val="clear" w:color="auto" w:fill="auto"/>
            <w:hideMark/>
          </w:tcPr>
          <w:p w14:paraId="01EEFC5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Supported/Noted</w:t>
            </w:r>
          </w:p>
        </w:tc>
        <w:tc>
          <w:tcPr>
            <w:tcW w:w="5000" w:type="dxa"/>
            <w:tcBorders>
              <w:bottom w:val="dotted" w:sz="4" w:space="0" w:color="auto"/>
            </w:tcBorders>
            <w:shd w:val="clear" w:color="auto" w:fill="auto"/>
            <w:hideMark/>
          </w:tcPr>
          <w:p w14:paraId="01EEFC5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C5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C5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22.5 Human rights &amp; extreme poverty</w:t>
            </w:r>
          </w:p>
          <w:p w14:paraId="01EEFC5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C6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6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62" w14:textId="77777777" w:rsidR="003A29F0" w:rsidRDefault="003A29F0" w:rsidP="003A29F0">
            <w:pPr>
              <w:suppressAutoHyphens w:val="0"/>
              <w:spacing w:before="60" w:after="60" w:line="240" w:lineRule="auto"/>
              <w:ind w:left="57" w:right="57"/>
              <w:rPr>
                <w:color w:val="000000"/>
                <w:szCs w:val="22"/>
                <w:lang w:eastAsia="en-GB"/>
              </w:rPr>
            </w:pPr>
          </w:p>
          <w:p w14:paraId="01EEFC6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66" w14:textId="77777777" w:rsidTr="008C4FBA">
        <w:trPr>
          <w:cantSplit/>
        </w:trPr>
        <w:tc>
          <w:tcPr>
            <w:tcW w:w="15220" w:type="dxa"/>
            <w:gridSpan w:val="4"/>
            <w:shd w:val="clear" w:color="auto" w:fill="DBE5F1"/>
            <w:hideMark/>
          </w:tcPr>
          <w:p w14:paraId="01EEFC65"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16. Right to an effective remedy, impunity</w:t>
            </w:r>
          </w:p>
        </w:tc>
      </w:tr>
      <w:tr w:rsidR="003A29F0" w:rsidRPr="003A29F0" w14:paraId="01EEFC71" w14:textId="77777777" w:rsidTr="003A29F0">
        <w:trPr>
          <w:cantSplit/>
        </w:trPr>
        <w:tc>
          <w:tcPr>
            <w:tcW w:w="4520" w:type="dxa"/>
            <w:shd w:val="clear" w:color="auto" w:fill="auto"/>
            <w:hideMark/>
          </w:tcPr>
          <w:p w14:paraId="01EEFC6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138.120. Implement effective judiciary proceedings making possible the bringing to justice security forces personnel who have committed human rights violations ( France );</w:t>
            </w:r>
          </w:p>
          <w:p w14:paraId="01EEFC6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C6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C6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C6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12.5 Prohibition of torture and cruel, inhuman or degrading treatment</w:t>
            </w:r>
          </w:p>
          <w:p w14:paraId="01EEFC6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C6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6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C6F" w14:textId="77777777" w:rsidR="003A29F0" w:rsidRDefault="003A29F0" w:rsidP="003A29F0">
            <w:pPr>
              <w:suppressAutoHyphens w:val="0"/>
              <w:spacing w:before="60" w:after="60" w:line="240" w:lineRule="auto"/>
              <w:ind w:left="57" w:right="57"/>
              <w:rPr>
                <w:color w:val="000000"/>
                <w:szCs w:val="22"/>
                <w:lang w:eastAsia="en-GB"/>
              </w:rPr>
            </w:pPr>
          </w:p>
          <w:p w14:paraId="01EEFC7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7D" w14:textId="77777777" w:rsidTr="003A29F0">
        <w:trPr>
          <w:cantSplit/>
        </w:trPr>
        <w:tc>
          <w:tcPr>
            <w:tcW w:w="4520" w:type="dxa"/>
            <w:tcBorders>
              <w:bottom w:val="dotted" w:sz="4" w:space="0" w:color="auto"/>
            </w:tcBorders>
            <w:shd w:val="clear" w:color="auto" w:fill="auto"/>
            <w:hideMark/>
          </w:tcPr>
          <w:p w14:paraId="01EEFC72"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138.121. Solve remaining cases of human rights violations and create an independent committee to receive claims against the police that were referred to by the Special Rapporteur on Human Rights Defenders ( Iraq );</w:t>
            </w:r>
          </w:p>
          <w:p w14:paraId="01EEFC73"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C74"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C7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C7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7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C7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41 Follow-up to special procedures</w:t>
            </w:r>
          </w:p>
          <w:p w14:paraId="01EEFC7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7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7B" w14:textId="77777777" w:rsidR="003A29F0" w:rsidRDefault="003A29F0" w:rsidP="003A29F0">
            <w:pPr>
              <w:suppressAutoHyphens w:val="0"/>
              <w:spacing w:before="60" w:after="60" w:line="240" w:lineRule="auto"/>
              <w:ind w:left="57" w:right="57"/>
              <w:rPr>
                <w:color w:val="000000"/>
                <w:szCs w:val="22"/>
                <w:lang w:eastAsia="en-GB"/>
              </w:rPr>
            </w:pPr>
          </w:p>
          <w:p w14:paraId="01EEFC7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7F" w14:textId="77777777" w:rsidTr="00A720EE">
        <w:trPr>
          <w:cantSplit/>
        </w:trPr>
        <w:tc>
          <w:tcPr>
            <w:tcW w:w="15220" w:type="dxa"/>
            <w:gridSpan w:val="4"/>
            <w:shd w:val="clear" w:color="auto" w:fill="DBE5F1"/>
            <w:hideMark/>
          </w:tcPr>
          <w:p w14:paraId="01EEFC7E"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19. Rights related to marriage &amp; family</w:t>
            </w:r>
          </w:p>
        </w:tc>
      </w:tr>
      <w:tr w:rsidR="003A29F0" w:rsidRPr="003A29F0" w14:paraId="01EEFC89" w14:textId="77777777" w:rsidTr="003A29F0">
        <w:trPr>
          <w:cantSplit/>
        </w:trPr>
        <w:tc>
          <w:tcPr>
            <w:tcW w:w="4520" w:type="dxa"/>
            <w:tcBorders>
              <w:bottom w:val="dotted" w:sz="4" w:space="0" w:color="auto"/>
            </w:tcBorders>
            <w:shd w:val="clear" w:color="auto" w:fill="auto"/>
            <w:hideMark/>
          </w:tcPr>
          <w:p w14:paraId="01EEFC8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138.31. Amend the Special Marriage Act before its next review ( Slovenia );</w:t>
            </w:r>
          </w:p>
          <w:p w14:paraId="01EEFC8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C8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C8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19 Rights related to marriage &amp; family</w:t>
            </w:r>
          </w:p>
          <w:p w14:paraId="01EEFC8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C85"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8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87" w14:textId="77777777" w:rsidR="003A29F0" w:rsidRDefault="003A29F0" w:rsidP="003A29F0">
            <w:pPr>
              <w:suppressAutoHyphens w:val="0"/>
              <w:spacing w:before="60" w:after="60" w:line="240" w:lineRule="auto"/>
              <w:ind w:left="57" w:right="57"/>
              <w:rPr>
                <w:color w:val="000000"/>
                <w:szCs w:val="22"/>
                <w:lang w:eastAsia="en-GB"/>
              </w:rPr>
            </w:pPr>
          </w:p>
          <w:p w14:paraId="01EEFC8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8B" w14:textId="77777777" w:rsidTr="00EA02CA">
        <w:trPr>
          <w:cantSplit/>
        </w:trPr>
        <w:tc>
          <w:tcPr>
            <w:tcW w:w="15220" w:type="dxa"/>
            <w:gridSpan w:val="4"/>
            <w:shd w:val="clear" w:color="auto" w:fill="DBE5F1"/>
            <w:hideMark/>
          </w:tcPr>
          <w:p w14:paraId="01EEFC8A"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22.1. Right to an adequate standard of living - general</w:t>
            </w:r>
          </w:p>
        </w:tc>
      </w:tr>
      <w:tr w:rsidR="003A29F0" w:rsidRPr="003A29F0" w14:paraId="01EEFC98" w14:textId="77777777" w:rsidTr="003A29F0">
        <w:trPr>
          <w:cantSplit/>
        </w:trPr>
        <w:tc>
          <w:tcPr>
            <w:tcW w:w="4520" w:type="dxa"/>
            <w:tcBorders>
              <w:bottom w:val="dotted" w:sz="4" w:space="0" w:color="auto"/>
            </w:tcBorders>
            <w:shd w:val="clear" w:color="auto" w:fill="auto"/>
            <w:hideMark/>
          </w:tcPr>
          <w:p w14:paraId="01EEFC8C"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138.135. Allocate more resources in sectors that provide basic services such as health, education and employment opportunities ( Malaysia );</w:t>
            </w:r>
          </w:p>
          <w:p w14:paraId="01EEFC8D"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C8E"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C8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22.1 Right to an adequate standard of living - general</w:t>
            </w:r>
          </w:p>
          <w:p w14:paraId="01EEFC9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C9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C9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C9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C9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9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96" w14:textId="77777777" w:rsidR="003A29F0" w:rsidRDefault="003A29F0" w:rsidP="003A29F0">
            <w:pPr>
              <w:suppressAutoHyphens w:val="0"/>
              <w:spacing w:before="60" w:after="60" w:line="240" w:lineRule="auto"/>
              <w:ind w:left="57" w:right="57"/>
              <w:rPr>
                <w:color w:val="000000"/>
                <w:szCs w:val="22"/>
                <w:lang w:eastAsia="en-GB"/>
              </w:rPr>
            </w:pPr>
          </w:p>
          <w:p w14:paraId="01EEFC9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9A" w14:textId="77777777" w:rsidTr="004375BB">
        <w:trPr>
          <w:cantSplit/>
        </w:trPr>
        <w:tc>
          <w:tcPr>
            <w:tcW w:w="15220" w:type="dxa"/>
            <w:gridSpan w:val="4"/>
            <w:shd w:val="clear" w:color="auto" w:fill="DBE5F1"/>
            <w:hideMark/>
          </w:tcPr>
          <w:p w14:paraId="01EEFC99"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22.2. Right to food</w:t>
            </w:r>
          </w:p>
        </w:tc>
      </w:tr>
      <w:tr w:rsidR="003A29F0" w:rsidRPr="003A29F0" w14:paraId="01EEFCA4" w14:textId="77777777" w:rsidTr="003A29F0">
        <w:trPr>
          <w:cantSplit/>
        </w:trPr>
        <w:tc>
          <w:tcPr>
            <w:tcW w:w="4520" w:type="dxa"/>
            <w:tcBorders>
              <w:bottom w:val="dotted" w:sz="4" w:space="0" w:color="auto"/>
            </w:tcBorders>
            <w:shd w:val="clear" w:color="auto" w:fill="auto"/>
            <w:hideMark/>
          </w:tcPr>
          <w:p w14:paraId="01EEFC9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138.136. Introduce a strategy to promote food security ( Saudi Arabia );</w:t>
            </w:r>
          </w:p>
          <w:p w14:paraId="01EEFC9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C9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C9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22.2 Right to food</w:t>
            </w:r>
          </w:p>
          <w:p w14:paraId="01EEFC9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A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A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A2" w14:textId="77777777" w:rsidR="003A29F0" w:rsidRDefault="003A29F0" w:rsidP="003A29F0">
            <w:pPr>
              <w:suppressAutoHyphens w:val="0"/>
              <w:spacing w:before="60" w:after="60" w:line="240" w:lineRule="auto"/>
              <w:ind w:left="57" w:right="57"/>
              <w:rPr>
                <w:color w:val="000000"/>
                <w:szCs w:val="22"/>
                <w:lang w:eastAsia="en-GB"/>
              </w:rPr>
            </w:pPr>
          </w:p>
          <w:p w14:paraId="01EEFCA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A6" w14:textId="77777777" w:rsidTr="004C1A59">
        <w:trPr>
          <w:cantSplit/>
        </w:trPr>
        <w:tc>
          <w:tcPr>
            <w:tcW w:w="15220" w:type="dxa"/>
            <w:gridSpan w:val="4"/>
            <w:shd w:val="clear" w:color="auto" w:fill="DBE5F1"/>
            <w:hideMark/>
          </w:tcPr>
          <w:p w14:paraId="01EEFCA5"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22.3. Right to adequate housing</w:t>
            </w:r>
          </w:p>
        </w:tc>
      </w:tr>
      <w:tr w:rsidR="003A29F0" w:rsidRPr="003A29F0" w14:paraId="01EEFCB1" w14:textId="77777777" w:rsidTr="003A29F0">
        <w:trPr>
          <w:cantSplit/>
        </w:trPr>
        <w:tc>
          <w:tcPr>
            <w:tcW w:w="4520" w:type="dxa"/>
            <w:tcBorders>
              <w:bottom w:val="dotted" w:sz="4" w:space="0" w:color="auto"/>
            </w:tcBorders>
            <w:shd w:val="clear" w:color="auto" w:fill="auto"/>
            <w:hideMark/>
          </w:tcPr>
          <w:p w14:paraId="01EEFCA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138.137. Continue to implement plans adopted in the area of housing and rehabilitation, particularly the plan launched in 2011 aimed at preventing the construction of new slums ( Algeria );</w:t>
            </w:r>
          </w:p>
          <w:p w14:paraId="01EEFCA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CA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CA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22.3 Right to adequate housing</w:t>
            </w:r>
          </w:p>
          <w:p w14:paraId="01EEFCA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A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22.1 Right to an adequate standard of living - general</w:t>
            </w:r>
          </w:p>
          <w:p w14:paraId="01EEFCA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A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AF" w14:textId="77777777" w:rsidR="003A29F0" w:rsidRDefault="003A29F0" w:rsidP="003A29F0">
            <w:pPr>
              <w:suppressAutoHyphens w:val="0"/>
              <w:spacing w:before="60" w:after="60" w:line="240" w:lineRule="auto"/>
              <w:ind w:left="57" w:right="57"/>
              <w:rPr>
                <w:color w:val="000000"/>
                <w:szCs w:val="22"/>
                <w:lang w:eastAsia="en-GB"/>
              </w:rPr>
            </w:pPr>
          </w:p>
          <w:p w14:paraId="01EEFCB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B3" w14:textId="77777777" w:rsidTr="00C2458E">
        <w:trPr>
          <w:cantSplit/>
        </w:trPr>
        <w:tc>
          <w:tcPr>
            <w:tcW w:w="15220" w:type="dxa"/>
            <w:gridSpan w:val="4"/>
            <w:shd w:val="clear" w:color="auto" w:fill="DBE5F1"/>
            <w:hideMark/>
          </w:tcPr>
          <w:p w14:paraId="01EEFCB2"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22.6. Human rights &amp; drinking water and sanitation</w:t>
            </w:r>
          </w:p>
        </w:tc>
      </w:tr>
      <w:tr w:rsidR="003A29F0" w:rsidRPr="003A29F0" w14:paraId="01EEFCBC" w14:textId="77777777" w:rsidTr="003A29F0">
        <w:trPr>
          <w:cantSplit/>
        </w:trPr>
        <w:tc>
          <w:tcPr>
            <w:tcW w:w="4520" w:type="dxa"/>
            <w:shd w:val="clear" w:color="auto" w:fill="auto"/>
            <w:hideMark/>
          </w:tcPr>
          <w:p w14:paraId="01EEFCB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138.138. Ensure that every household enjoys the right to safe drinking water and sanitation ( Slovenia );</w:t>
            </w:r>
          </w:p>
          <w:p w14:paraId="01EEFCB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CB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CB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22.6 Human Rights &amp; drinking water and sanitation</w:t>
            </w:r>
          </w:p>
          <w:p w14:paraId="01EEFCB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B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CBA" w14:textId="77777777" w:rsidR="003A29F0" w:rsidRDefault="003A29F0" w:rsidP="003A29F0">
            <w:pPr>
              <w:suppressAutoHyphens w:val="0"/>
              <w:spacing w:before="60" w:after="60" w:line="240" w:lineRule="auto"/>
              <w:ind w:left="57" w:right="57"/>
              <w:rPr>
                <w:color w:val="000000"/>
                <w:szCs w:val="22"/>
                <w:lang w:eastAsia="en-GB"/>
              </w:rPr>
            </w:pPr>
          </w:p>
          <w:p w14:paraId="01EEFCB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C5" w14:textId="77777777" w:rsidTr="003A29F0">
        <w:trPr>
          <w:cantSplit/>
        </w:trPr>
        <w:tc>
          <w:tcPr>
            <w:tcW w:w="4520" w:type="dxa"/>
            <w:tcBorders>
              <w:bottom w:val="dotted" w:sz="4" w:space="0" w:color="auto"/>
            </w:tcBorders>
            <w:shd w:val="clear" w:color="auto" w:fill="auto"/>
            <w:hideMark/>
          </w:tcPr>
          <w:p w14:paraId="01EEFCB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138.139. Further accelerate the sanitation coverage and the access to safe and sustainable drinking water in rural areas ( Myanmar );</w:t>
            </w:r>
          </w:p>
          <w:p w14:paraId="01EEFCB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CB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CC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22.6 Human Rights &amp; drinking water and sanitation</w:t>
            </w:r>
          </w:p>
          <w:p w14:paraId="01EEFCC1"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C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CC3" w14:textId="77777777" w:rsidR="003A29F0" w:rsidRDefault="003A29F0" w:rsidP="003A29F0">
            <w:pPr>
              <w:suppressAutoHyphens w:val="0"/>
              <w:spacing w:before="60" w:after="60" w:line="240" w:lineRule="auto"/>
              <w:ind w:left="57" w:right="57"/>
              <w:rPr>
                <w:color w:val="000000"/>
                <w:szCs w:val="22"/>
                <w:lang w:eastAsia="en-GB"/>
              </w:rPr>
            </w:pPr>
          </w:p>
          <w:p w14:paraId="01EEFCC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C7" w14:textId="77777777" w:rsidTr="009427DB">
        <w:trPr>
          <w:cantSplit/>
        </w:trPr>
        <w:tc>
          <w:tcPr>
            <w:tcW w:w="15220" w:type="dxa"/>
            <w:gridSpan w:val="4"/>
            <w:shd w:val="clear" w:color="auto" w:fill="DBE5F1"/>
            <w:hideMark/>
          </w:tcPr>
          <w:p w14:paraId="01EEFCC6"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24. Right to health</w:t>
            </w:r>
          </w:p>
        </w:tc>
      </w:tr>
      <w:tr w:rsidR="003A29F0" w:rsidRPr="003A29F0" w14:paraId="01EEFCD1" w14:textId="77777777" w:rsidTr="003A29F0">
        <w:trPr>
          <w:cantSplit/>
        </w:trPr>
        <w:tc>
          <w:tcPr>
            <w:tcW w:w="4520" w:type="dxa"/>
            <w:shd w:val="clear" w:color="auto" w:fill="auto"/>
            <w:hideMark/>
          </w:tcPr>
          <w:p w14:paraId="01EEFCC8"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138.146. Continue its efforts aimed at improving the level of public health in the country to attain better results in the area of health and access to health ( Saudi Arabia );</w:t>
            </w:r>
          </w:p>
          <w:p w14:paraId="01EEFCC9"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tc>
        <w:tc>
          <w:tcPr>
            <w:tcW w:w="1100" w:type="dxa"/>
            <w:shd w:val="clear" w:color="auto" w:fill="auto"/>
            <w:hideMark/>
          </w:tcPr>
          <w:p w14:paraId="01EEFCCA"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CC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CC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C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C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CCF" w14:textId="77777777" w:rsidR="003A29F0" w:rsidRDefault="003A29F0" w:rsidP="003A29F0">
            <w:pPr>
              <w:suppressAutoHyphens w:val="0"/>
              <w:spacing w:before="60" w:after="60" w:line="240" w:lineRule="auto"/>
              <w:ind w:left="57" w:right="57"/>
              <w:rPr>
                <w:color w:val="000000"/>
                <w:szCs w:val="22"/>
                <w:lang w:eastAsia="en-GB"/>
              </w:rPr>
            </w:pPr>
          </w:p>
          <w:p w14:paraId="01EEFCD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DB" w14:textId="77777777" w:rsidTr="003A29F0">
        <w:trPr>
          <w:cantSplit/>
        </w:trPr>
        <w:tc>
          <w:tcPr>
            <w:tcW w:w="4520" w:type="dxa"/>
            <w:shd w:val="clear" w:color="auto" w:fill="auto"/>
            <w:hideMark/>
          </w:tcPr>
          <w:p w14:paraId="01EEFCD2"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138.147. Establish measures at the national and state level to remove obstacles in terms of access by the population to pain palliative medicines ( Uruguay );</w:t>
            </w:r>
          </w:p>
          <w:p w14:paraId="01EEFCD3"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CD4"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CD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CD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D7"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D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shd w:val="clear" w:color="auto" w:fill="auto"/>
            <w:hideMark/>
          </w:tcPr>
          <w:p w14:paraId="01EEFCD9" w14:textId="77777777" w:rsidR="003A29F0" w:rsidRDefault="003A29F0" w:rsidP="003A29F0">
            <w:pPr>
              <w:suppressAutoHyphens w:val="0"/>
              <w:spacing w:before="60" w:after="60" w:line="240" w:lineRule="auto"/>
              <w:ind w:left="57" w:right="57"/>
              <w:rPr>
                <w:color w:val="000000"/>
                <w:szCs w:val="22"/>
                <w:lang w:eastAsia="en-GB"/>
              </w:rPr>
            </w:pPr>
          </w:p>
          <w:p w14:paraId="01EEFCDA"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E8" w14:textId="77777777" w:rsidTr="003A29F0">
        <w:trPr>
          <w:cantSplit/>
        </w:trPr>
        <w:tc>
          <w:tcPr>
            <w:tcW w:w="4520" w:type="dxa"/>
            <w:shd w:val="clear" w:color="auto" w:fill="auto"/>
            <w:hideMark/>
          </w:tcPr>
          <w:p w14:paraId="01EEFCDC"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138.148. Provide every possible support and assistance to the national project for rural health to increase the standard of nutrition and improve public health and to strengthen the relationship between health and indicators such as sanitation and personal hygiene; ( United Arab Emirates );</w:t>
            </w:r>
          </w:p>
          <w:p w14:paraId="01EEFCDD"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shd w:val="clear" w:color="auto" w:fill="auto"/>
            <w:hideMark/>
          </w:tcPr>
          <w:p w14:paraId="01EEFCDE"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CD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CE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CE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CE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CE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E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CE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persons living in rural areas</w:t>
            </w:r>
          </w:p>
        </w:tc>
        <w:tc>
          <w:tcPr>
            <w:tcW w:w="4600" w:type="dxa"/>
            <w:shd w:val="clear" w:color="auto" w:fill="auto"/>
            <w:hideMark/>
          </w:tcPr>
          <w:p w14:paraId="01EEFCE6" w14:textId="77777777" w:rsidR="003A29F0" w:rsidRDefault="003A29F0" w:rsidP="003A29F0">
            <w:pPr>
              <w:suppressAutoHyphens w:val="0"/>
              <w:spacing w:before="60" w:after="60" w:line="240" w:lineRule="auto"/>
              <w:ind w:left="57" w:right="57"/>
              <w:rPr>
                <w:color w:val="000000"/>
                <w:szCs w:val="22"/>
                <w:lang w:eastAsia="en-GB"/>
              </w:rPr>
            </w:pPr>
          </w:p>
          <w:p w14:paraId="01EEFCE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CF6" w14:textId="77777777" w:rsidTr="003A29F0">
        <w:trPr>
          <w:cantSplit/>
        </w:trPr>
        <w:tc>
          <w:tcPr>
            <w:tcW w:w="4520" w:type="dxa"/>
            <w:shd w:val="clear" w:color="auto" w:fill="auto"/>
            <w:hideMark/>
          </w:tcPr>
          <w:p w14:paraId="01EEFCE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138.150. Take further practical steps to reduce the high level of maternal and child mortality, inter alia, through better access to maternal health services ( Austria );</w:t>
            </w:r>
          </w:p>
          <w:p w14:paraId="01EEFCE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shd w:val="clear" w:color="auto" w:fill="auto"/>
            <w:hideMark/>
          </w:tcPr>
          <w:p w14:paraId="01EEFCE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CE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CE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CE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CE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F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CF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CF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girls</w:t>
            </w:r>
          </w:p>
          <w:p w14:paraId="01EEFCF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CF4" w14:textId="77777777" w:rsidR="003A29F0" w:rsidRDefault="003A29F0" w:rsidP="003A29F0">
            <w:pPr>
              <w:suppressAutoHyphens w:val="0"/>
              <w:spacing w:before="60" w:after="60" w:line="240" w:lineRule="auto"/>
              <w:ind w:left="57" w:right="57"/>
              <w:rPr>
                <w:color w:val="000000"/>
                <w:szCs w:val="22"/>
                <w:lang w:eastAsia="en-GB"/>
              </w:rPr>
            </w:pPr>
          </w:p>
          <w:p w14:paraId="01EEFCF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02" w14:textId="77777777" w:rsidTr="003A29F0">
        <w:trPr>
          <w:cantSplit/>
        </w:trPr>
        <w:tc>
          <w:tcPr>
            <w:tcW w:w="4520" w:type="dxa"/>
            <w:shd w:val="clear" w:color="auto" w:fill="auto"/>
            <w:hideMark/>
          </w:tcPr>
          <w:p w14:paraId="01EEFCF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138.151. Further efforts towards addressing the challenge of maternal and child mortality ( Egypt );</w:t>
            </w:r>
          </w:p>
          <w:p w14:paraId="01EEFCF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shd w:val="clear" w:color="auto" w:fill="auto"/>
            <w:hideMark/>
          </w:tcPr>
          <w:p w14:paraId="01EEFCF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CF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CF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CF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CF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CF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CF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D00" w14:textId="77777777" w:rsidR="003A29F0" w:rsidRDefault="003A29F0" w:rsidP="003A29F0">
            <w:pPr>
              <w:suppressAutoHyphens w:val="0"/>
              <w:spacing w:before="60" w:after="60" w:line="240" w:lineRule="auto"/>
              <w:ind w:left="57" w:right="57"/>
              <w:rPr>
                <w:color w:val="000000"/>
                <w:szCs w:val="22"/>
                <w:lang w:eastAsia="en-GB"/>
              </w:rPr>
            </w:pPr>
          </w:p>
          <w:p w14:paraId="01EEFD01"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0F" w14:textId="77777777" w:rsidTr="003A29F0">
        <w:trPr>
          <w:cantSplit/>
        </w:trPr>
        <w:tc>
          <w:tcPr>
            <w:tcW w:w="4520" w:type="dxa"/>
            <w:shd w:val="clear" w:color="auto" w:fill="auto"/>
            <w:hideMark/>
          </w:tcPr>
          <w:p w14:paraId="01EEFD0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138.152. Strengthen its efforts to improve maternal health and acts to effectively balance the skewed sex-ratio among children, including by combating female foeticide ( Norway );</w:t>
            </w:r>
          </w:p>
          <w:p w14:paraId="01EEFD0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tc>
        <w:tc>
          <w:tcPr>
            <w:tcW w:w="1100" w:type="dxa"/>
            <w:shd w:val="clear" w:color="auto" w:fill="auto"/>
            <w:hideMark/>
          </w:tcPr>
          <w:p w14:paraId="01EEFD0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D0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D0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0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D0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0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D0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girls</w:t>
            </w:r>
          </w:p>
          <w:p w14:paraId="01EEFD0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D0D" w14:textId="77777777" w:rsidR="003A29F0" w:rsidRDefault="003A29F0" w:rsidP="003A29F0">
            <w:pPr>
              <w:suppressAutoHyphens w:val="0"/>
              <w:spacing w:before="60" w:after="60" w:line="240" w:lineRule="auto"/>
              <w:ind w:left="57" w:right="57"/>
              <w:rPr>
                <w:color w:val="000000"/>
                <w:szCs w:val="22"/>
                <w:lang w:eastAsia="en-GB"/>
              </w:rPr>
            </w:pPr>
          </w:p>
          <w:p w14:paraId="01EEFD0E"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19" w14:textId="77777777" w:rsidTr="003A29F0">
        <w:trPr>
          <w:cantSplit/>
        </w:trPr>
        <w:tc>
          <w:tcPr>
            <w:tcW w:w="4520" w:type="dxa"/>
            <w:shd w:val="clear" w:color="auto" w:fill="auto"/>
            <w:hideMark/>
          </w:tcPr>
          <w:p w14:paraId="01EEFD1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138.153. Take further measures to ensure all women without any discrimination access to adequate obstetric delivery services and sexual and reproductive health services, including safe abortion and gender-sensitive comprehensive contraceptive services (Finland);</w:t>
            </w:r>
          </w:p>
          <w:p w14:paraId="01EEFD1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6</w:t>
            </w:r>
          </w:p>
        </w:tc>
        <w:tc>
          <w:tcPr>
            <w:tcW w:w="1100" w:type="dxa"/>
            <w:shd w:val="clear" w:color="auto" w:fill="auto"/>
            <w:hideMark/>
          </w:tcPr>
          <w:p w14:paraId="01EEFD1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D1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D1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15"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1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D17" w14:textId="77777777" w:rsidR="003A29F0" w:rsidRDefault="003A29F0" w:rsidP="003A29F0">
            <w:pPr>
              <w:suppressAutoHyphens w:val="0"/>
              <w:spacing w:before="60" w:after="60" w:line="240" w:lineRule="auto"/>
              <w:ind w:left="57" w:right="57"/>
              <w:rPr>
                <w:color w:val="000000"/>
                <w:szCs w:val="22"/>
                <w:lang w:eastAsia="en-GB"/>
              </w:rPr>
            </w:pPr>
          </w:p>
          <w:p w14:paraId="01EEFD1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24" w14:textId="77777777" w:rsidTr="003A29F0">
        <w:trPr>
          <w:cantSplit/>
        </w:trPr>
        <w:tc>
          <w:tcPr>
            <w:tcW w:w="4520" w:type="dxa"/>
            <w:shd w:val="clear" w:color="auto" w:fill="auto"/>
            <w:hideMark/>
          </w:tcPr>
          <w:p w14:paraId="01EEFD1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138.154. Contribute to further reduction of maternal mortality through the establishment of an independent organ to accelerate programmes and projects in this area ( Honduras );</w:t>
            </w:r>
          </w:p>
          <w:p w14:paraId="01EEFD1B"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D1C"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D1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D1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1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D2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2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D22" w14:textId="77777777" w:rsidR="003A29F0" w:rsidRDefault="003A29F0" w:rsidP="003A29F0">
            <w:pPr>
              <w:suppressAutoHyphens w:val="0"/>
              <w:spacing w:before="60" w:after="60" w:line="240" w:lineRule="auto"/>
              <w:ind w:left="57" w:right="57"/>
              <w:rPr>
                <w:color w:val="000000"/>
                <w:szCs w:val="22"/>
                <w:lang w:eastAsia="en-GB"/>
              </w:rPr>
            </w:pPr>
          </w:p>
          <w:p w14:paraId="01EEFD2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33" w14:textId="77777777" w:rsidTr="003A29F0">
        <w:trPr>
          <w:cantSplit/>
        </w:trPr>
        <w:tc>
          <w:tcPr>
            <w:tcW w:w="4520" w:type="dxa"/>
            <w:shd w:val="clear" w:color="auto" w:fill="auto"/>
            <w:hideMark/>
          </w:tcPr>
          <w:p w14:paraId="01EEFD25"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138.155. Intensify its efforts to sensitize and train medical professionals on the criminal nature of prenatal sex selection with a view to ensuring stringent enforcement of the legal prohibition of such practice ( Liechtenstein );</w:t>
            </w:r>
          </w:p>
          <w:p w14:paraId="01EEFD2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155</w:t>
            </w:r>
          </w:p>
        </w:tc>
        <w:tc>
          <w:tcPr>
            <w:tcW w:w="1100" w:type="dxa"/>
            <w:shd w:val="clear" w:color="auto" w:fill="auto"/>
            <w:hideMark/>
          </w:tcPr>
          <w:p w14:paraId="01EEFD2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D2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D2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6 Human rights education, trainings</w:t>
            </w:r>
          </w:p>
          <w:p w14:paraId="01EEFD2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2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D2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D2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2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D2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girls</w:t>
            </w:r>
          </w:p>
          <w:p w14:paraId="01EEFD3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D31" w14:textId="77777777" w:rsidR="003A29F0" w:rsidRDefault="003A29F0" w:rsidP="003A29F0">
            <w:pPr>
              <w:suppressAutoHyphens w:val="0"/>
              <w:spacing w:before="60" w:after="60" w:line="240" w:lineRule="auto"/>
              <w:ind w:left="57" w:right="57"/>
              <w:rPr>
                <w:color w:val="000000"/>
                <w:szCs w:val="22"/>
                <w:lang w:eastAsia="en-GB"/>
              </w:rPr>
            </w:pPr>
          </w:p>
          <w:p w14:paraId="01EEFD3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3E" w14:textId="77777777" w:rsidTr="003A29F0">
        <w:trPr>
          <w:cantSplit/>
        </w:trPr>
        <w:tc>
          <w:tcPr>
            <w:tcW w:w="4520" w:type="dxa"/>
            <w:tcBorders>
              <w:bottom w:val="dotted" w:sz="4" w:space="0" w:color="auto"/>
            </w:tcBorders>
            <w:shd w:val="clear" w:color="auto" w:fill="auto"/>
            <w:hideMark/>
          </w:tcPr>
          <w:p w14:paraId="01EEFD3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138.156. Take effective measures to fully implement National Rural Health Missions ( Honduras );</w:t>
            </w:r>
          </w:p>
          <w:p w14:paraId="01EEFD3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D3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D3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24 Right to health - General</w:t>
            </w:r>
          </w:p>
          <w:p w14:paraId="01EEFD3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D3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D3A"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3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D3C" w14:textId="77777777" w:rsidR="003A29F0" w:rsidRDefault="003A29F0" w:rsidP="003A29F0">
            <w:pPr>
              <w:suppressAutoHyphens w:val="0"/>
              <w:spacing w:before="60" w:after="60" w:line="240" w:lineRule="auto"/>
              <w:ind w:left="57" w:right="57"/>
              <w:rPr>
                <w:color w:val="000000"/>
                <w:szCs w:val="22"/>
                <w:lang w:eastAsia="en-GB"/>
              </w:rPr>
            </w:pPr>
          </w:p>
          <w:p w14:paraId="01EEFD3D"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40" w14:textId="77777777" w:rsidTr="00E90829">
        <w:trPr>
          <w:cantSplit/>
        </w:trPr>
        <w:tc>
          <w:tcPr>
            <w:tcW w:w="15220" w:type="dxa"/>
            <w:gridSpan w:val="4"/>
            <w:shd w:val="clear" w:color="auto" w:fill="DBE5F1"/>
            <w:hideMark/>
          </w:tcPr>
          <w:p w14:paraId="01EEFD3F"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25. Right to education</w:t>
            </w:r>
          </w:p>
        </w:tc>
      </w:tr>
      <w:tr w:rsidR="003A29F0" w:rsidRPr="003A29F0" w14:paraId="01EEFD4C" w14:textId="77777777" w:rsidTr="003A29F0">
        <w:trPr>
          <w:cantSplit/>
        </w:trPr>
        <w:tc>
          <w:tcPr>
            <w:tcW w:w="4520" w:type="dxa"/>
            <w:shd w:val="clear" w:color="auto" w:fill="auto"/>
            <w:hideMark/>
          </w:tcPr>
          <w:p w14:paraId="01EEFD41"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138.115. Extend the minimum age to 18 years for any form of labour that prevents children from accessing a full education ( Ireland );</w:t>
            </w:r>
          </w:p>
          <w:p w14:paraId="01EEFD4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D4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D4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D4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D4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D4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D4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4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shd w:val="clear" w:color="auto" w:fill="auto"/>
            <w:hideMark/>
          </w:tcPr>
          <w:p w14:paraId="01EEFD4A" w14:textId="77777777" w:rsidR="003A29F0" w:rsidRDefault="003A29F0" w:rsidP="003A29F0">
            <w:pPr>
              <w:suppressAutoHyphens w:val="0"/>
              <w:spacing w:before="60" w:after="60" w:line="240" w:lineRule="auto"/>
              <w:ind w:left="57" w:right="57"/>
              <w:rPr>
                <w:color w:val="000000"/>
                <w:szCs w:val="22"/>
                <w:lang w:eastAsia="en-GB"/>
              </w:rPr>
            </w:pPr>
          </w:p>
          <w:p w14:paraId="01EEFD4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5B" w14:textId="77777777" w:rsidTr="003A29F0">
        <w:trPr>
          <w:cantSplit/>
        </w:trPr>
        <w:tc>
          <w:tcPr>
            <w:tcW w:w="4520" w:type="dxa"/>
            <w:shd w:val="clear" w:color="auto" w:fill="auto"/>
            <w:hideMark/>
          </w:tcPr>
          <w:p w14:paraId="01EEFD4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138.149. Meet the stated commitment from the Common Minimum Program of 2004 to dedicate 3 percent of  India ’s GDP to health and 6 percent to education ( Slovenia );</w:t>
            </w:r>
          </w:p>
          <w:p w14:paraId="01EEFD4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D4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D5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D5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D5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D5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Economic, social &amp; cultural rights - general measures of implementation</w:t>
            </w:r>
          </w:p>
          <w:p w14:paraId="01EEFD5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5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D5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D5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older persons</w:t>
            </w:r>
          </w:p>
          <w:p w14:paraId="01EEFD5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D59" w14:textId="77777777" w:rsidR="003A29F0" w:rsidRDefault="003A29F0" w:rsidP="003A29F0">
            <w:pPr>
              <w:suppressAutoHyphens w:val="0"/>
              <w:spacing w:before="60" w:after="60" w:line="240" w:lineRule="auto"/>
              <w:ind w:left="57" w:right="57"/>
              <w:rPr>
                <w:color w:val="000000"/>
                <w:szCs w:val="22"/>
                <w:lang w:eastAsia="en-GB"/>
              </w:rPr>
            </w:pPr>
          </w:p>
          <w:p w14:paraId="01EEFD5A"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65" w14:textId="77777777" w:rsidTr="003A29F0">
        <w:trPr>
          <w:cantSplit/>
        </w:trPr>
        <w:tc>
          <w:tcPr>
            <w:tcW w:w="4520" w:type="dxa"/>
            <w:shd w:val="clear" w:color="auto" w:fill="auto"/>
            <w:hideMark/>
          </w:tcPr>
          <w:p w14:paraId="01EEFD5C"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138.160. Further promote children’s right to education ( Greece );</w:t>
            </w:r>
          </w:p>
          <w:p w14:paraId="01EEFD5D"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shd w:val="clear" w:color="auto" w:fill="auto"/>
            <w:hideMark/>
          </w:tcPr>
          <w:p w14:paraId="01EEFD5E"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D5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D6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D61"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6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shd w:val="clear" w:color="auto" w:fill="auto"/>
            <w:hideMark/>
          </w:tcPr>
          <w:p w14:paraId="01EEFD63" w14:textId="77777777" w:rsidR="003A29F0" w:rsidRDefault="003A29F0" w:rsidP="003A29F0">
            <w:pPr>
              <w:suppressAutoHyphens w:val="0"/>
              <w:spacing w:before="60" w:after="60" w:line="240" w:lineRule="auto"/>
              <w:ind w:left="57" w:right="57"/>
              <w:rPr>
                <w:color w:val="000000"/>
                <w:szCs w:val="22"/>
                <w:lang w:eastAsia="en-GB"/>
              </w:rPr>
            </w:pPr>
          </w:p>
          <w:p w14:paraId="01EEFD6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71" w14:textId="77777777" w:rsidTr="003A29F0">
        <w:trPr>
          <w:cantSplit/>
        </w:trPr>
        <w:tc>
          <w:tcPr>
            <w:tcW w:w="4520" w:type="dxa"/>
            <w:shd w:val="clear" w:color="auto" w:fill="auto"/>
            <w:hideMark/>
          </w:tcPr>
          <w:p w14:paraId="01EEFD6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138.161. Reinforce its efforts in provision of free and compulsory primary education ( Slovakia );</w:t>
            </w:r>
          </w:p>
          <w:p w14:paraId="01EEFD6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1</w:t>
            </w:r>
          </w:p>
        </w:tc>
        <w:tc>
          <w:tcPr>
            <w:tcW w:w="1100" w:type="dxa"/>
            <w:shd w:val="clear" w:color="auto" w:fill="auto"/>
            <w:hideMark/>
          </w:tcPr>
          <w:p w14:paraId="01EEFD6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D6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D6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D6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D6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D6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6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shd w:val="clear" w:color="auto" w:fill="auto"/>
            <w:hideMark/>
          </w:tcPr>
          <w:p w14:paraId="01EEFD6F" w14:textId="77777777" w:rsidR="003A29F0" w:rsidRDefault="003A29F0" w:rsidP="003A29F0">
            <w:pPr>
              <w:suppressAutoHyphens w:val="0"/>
              <w:spacing w:before="60" w:after="60" w:line="240" w:lineRule="auto"/>
              <w:ind w:left="57" w:right="57"/>
              <w:rPr>
                <w:color w:val="000000"/>
                <w:szCs w:val="22"/>
                <w:lang w:eastAsia="en-GB"/>
              </w:rPr>
            </w:pPr>
          </w:p>
          <w:p w14:paraId="01EEFD7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7C" w14:textId="77777777" w:rsidTr="003A29F0">
        <w:trPr>
          <w:cantSplit/>
        </w:trPr>
        <w:tc>
          <w:tcPr>
            <w:tcW w:w="4520" w:type="dxa"/>
            <w:shd w:val="clear" w:color="auto" w:fill="auto"/>
            <w:hideMark/>
          </w:tcPr>
          <w:p w14:paraId="01EEFD72"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138.162. Continue implementing a non-discriminatory and inclusive policy and guarantee quality education to all the girls and boys in its country ( Ecuador );</w:t>
            </w:r>
          </w:p>
          <w:p w14:paraId="01EEFD73"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shd w:val="clear" w:color="auto" w:fill="auto"/>
            <w:hideMark/>
          </w:tcPr>
          <w:p w14:paraId="01EEFD74"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D7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D7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D7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D7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7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shd w:val="clear" w:color="auto" w:fill="auto"/>
            <w:hideMark/>
          </w:tcPr>
          <w:p w14:paraId="01EEFD7A" w14:textId="77777777" w:rsidR="003A29F0" w:rsidRDefault="003A29F0" w:rsidP="003A29F0">
            <w:pPr>
              <w:suppressAutoHyphens w:val="0"/>
              <w:spacing w:before="60" w:after="60" w:line="240" w:lineRule="auto"/>
              <w:ind w:left="57" w:right="57"/>
              <w:rPr>
                <w:color w:val="000000"/>
                <w:szCs w:val="22"/>
                <w:lang w:eastAsia="en-GB"/>
              </w:rPr>
            </w:pPr>
          </w:p>
          <w:p w14:paraId="01EEFD7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89" w14:textId="77777777" w:rsidTr="003A29F0">
        <w:trPr>
          <w:cantSplit/>
        </w:trPr>
        <w:tc>
          <w:tcPr>
            <w:tcW w:w="4520" w:type="dxa"/>
            <w:shd w:val="clear" w:color="auto" w:fill="auto"/>
            <w:hideMark/>
          </w:tcPr>
          <w:p w14:paraId="01EEFD7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138.163. Strengthen human rights training aimed at teachers in order to eliminate discriminatory treatment of children of specific castes, as well as appropriately follow-up on the results of the training that has occurred thus far ( Japan ) ;</w:t>
            </w:r>
          </w:p>
          <w:p w14:paraId="01EEFD7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D7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D8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D8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6 Human rights education, trainings</w:t>
            </w:r>
          </w:p>
          <w:p w14:paraId="01EEFD8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D8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9 Racial discrimination</w:t>
            </w:r>
          </w:p>
          <w:p w14:paraId="01EEFD8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D85"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8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shd w:val="clear" w:color="auto" w:fill="auto"/>
            <w:hideMark/>
          </w:tcPr>
          <w:p w14:paraId="01EEFD87" w14:textId="77777777" w:rsidR="003A29F0" w:rsidRDefault="003A29F0" w:rsidP="003A29F0">
            <w:pPr>
              <w:suppressAutoHyphens w:val="0"/>
              <w:spacing w:before="60" w:after="60" w:line="240" w:lineRule="auto"/>
              <w:ind w:left="57" w:right="57"/>
              <w:rPr>
                <w:color w:val="000000"/>
                <w:szCs w:val="22"/>
                <w:lang w:eastAsia="en-GB"/>
              </w:rPr>
            </w:pPr>
          </w:p>
          <w:p w14:paraId="01EEFD8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99" w14:textId="77777777" w:rsidTr="003A29F0">
        <w:trPr>
          <w:cantSplit/>
        </w:trPr>
        <w:tc>
          <w:tcPr>
            <w:tcW w:w="4520" w:type="dxa"/>
            <w:shd w:val="clear" w:color="auto" w:fill="auto"/>
            <w:hideMark/>
          </w:tcPr>
          <w:p w14:paraId="01EEFD8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138.164. Ensure universal, compulsory and free education, carrying out on a priority basis measures aimed at eradicating discrimination, particularly discrimination that affects girls, marginal groups and persons with disabilities (Mexico);</w:t>
            </w:r>
          </w:p>
          <w:p w14:paraId="01EEFD8B"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D8C"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D8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D8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8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D9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31.1 Persons with disabilities: definition, general principles</w:t>
            </w:r>
          </w:p>
          <w:p w14:paraId="01EEFD9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D9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D9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9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D9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p w14:paraId="01EEFD9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persons with disabilities</w:t>
            </w:r>
          </w:p>
        </w:tc>
        <w:tc>
          <w:tcPr>
            <w:tcW w:w="4600" w:type="dxa"/>
            <w:shd w:val="clear" w:color="auto" w:fill="auto"/>
            <w:hideMark/>
          </w:tcPr>
          <w:p w14:paraId="01EEFD97" w14:textId="77777777" w:rsidR="003A29F0" w:rsidRDefault="003A29F0" w:rsidP="003A29F0">
            <w:pPr>
              <w:suppressAutoHyphens w:val="0"/>
              <w:spacing w:before="60" w:after="60" w:line="240" w:lineRule="auto"/>
              <w:ind w:left="57" w:right="57"/>
              <w:rPr>
                <w:color w:val="000000"/>
                <w:szCs w:val="22"/>
                <w:lang w:eastAsia="en-GB"/>
              </w:rPr>
            </w:pPr>
          </w:p>
          <w:p w14:paraId="01EEFD98"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A4" w14:textId="77777777" w:rsidTr="003A29F0">
        <w:trPr>
          <w:cantSplit/>
        </w:trPr>
        <w:tc>
          <w:tcPr>
            <w:tcW w:w="4520" w:type="dxa"/>
            <w:tcBorders>
              <w:bottom w:val="dotted" w:sz="4" w:space="0" w:color="auto"/>
            </w:tcBorders>
            <w:shd w:val="clear" w:color="auto" w:fill="auto"/>
            <w:hideMark/>
          </w:tcPr>
          <w:p w14:paraId="01EEFD9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138.165. Continue its efforts to promote the right to children’s education and ensure the importance of the principles of children’s education in the country ( Qatar );</w:t>
            </w:r>
          </w:p>
          <w:p w14:paraId="01EEFD9B"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D9C"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D9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D9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D9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DA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A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DA2" w14:textId="77777777" w:rsidR="003A29F0" w:rsidRDefault="003A29F0" w:rsidP="003A29F0">
            <w:pPr>
              <w:suppressAutoHyphens w:val="0"/>
              <w:spacing w:before="60" w:after="60" w:line="240" w:lineRule="auto"/>
              <w:ind w:left="57" w:right="57"/>
              <w:rPr>
                <w:color w:val="000000"/>
                <w:szCs w:val="22"/>
                <w:lang w:eastAsia="en-GB"/>
              </w:rPr>
            </w:pPr>
          </w:p>
          <w:p w14:paraId="01EEFDA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A6" w14:textId="77777777" w:rsidTr="007B665A">
        <w:trPr>
          <w:cantSplit/>
        </w:trPr>
        <w:tc>
          <w:tcPr>
            <w:tcW w:w="15220" w:type="dxa"/>
            <w:gridSpan w:val="4"/>
            <w:shd w:val="clear" w:color="auto" w:fill="DBE5F1"/>
            <w:hideMark/>
          </w:tcPr>
          <w:p w14:paraId="01EEFDA5"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2.1. Acceptance of international norms  </w:t>
            </w:r>
          </w:p>
        </w:tc>
      </w:tr>
      <w:tr w:rsidR="003A29F0" w:rsidRPr="003A29F0" w14:paraId="01EEFDB0" w14:textId="77777777" w:rsidTr="003A29F0">
        <w:trPr>
          <w:cantSplit/>
        </w:trPr>
        <w:tc>
          <w:tcPr>
            <w:tcW w:w="4520" w:type="dxa"/>
            <w:shd w:val="clear" w:color="auto" w:fill="auto"/>
            <w:hideMark/>
          </w:tcPr>
          <w:p w14:paraId="01EEFDA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138.19. Ratification of the Optional Protocol to the Convention on the Elimination of Discrimination against Women ( Brazil );</w:t>
            </w:r>
          </w:p>
          <w:p w14:paraId="01EEFDA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DA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DA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DA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A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A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DAE" w14:textId="77777777" w:rsidR="003A29F0" w:rsidRDefault="003A29F0" w:rsidP="003A29F0">
            <w:pPr>
              <w:suppressAutoHyphens w:val="0"/>
              <w:spacing w:before="60" w:after="60" w:line="240" w:lineRule="auto"/>
              <w:ind w:left="57" w:right="57"/>
              <w:rPr>
                <w:color w:val="000000"/>
                <w:szCs w:val="22"/>
                <w:lang w:eastAsia="en-GB"/>
              </w:rPr>
            </w:pPr>
          </w:p>
          <w:p w14:paraId="01EEFDA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BA" w14:textId="77777777" w:rsidTr="003A29F0">
        <w:trPr>
          <w:cantSplit/>
        </w:trPr>
        <w:tc>
          <w:tcPr>
            <w:tcW w:w="4520" w:type="dxa"/>
            <w:tcBorders>
              <w:bottom w:val="dotted" w:sz="4" w:space="0" w:color="auto"/>
            </w:tcBorders>
            <w:shd w:val="clear" w:color="auto" w:fill="auto"/>
            <w:hideMark/>
          </w:tcPr>
          <w:p w14:paraId="01EEFDB1"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138.21. Consider signature and ratification of the Optional Protocol to the Convention on the Elimination of All Forms of Discrimination against Women ( Czech Republic );</w:t>
            </w:r>
          </w:p>
          <w:p w14:paraId="01EEFDB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DB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DB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DB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B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B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DB8" w14:textId="77777777" w:rsidR="003A29F0" w:rsidRDefault="003A29F0" w:rsidP="003A29F0">
            <w:pPr>
              <w:suppressAutoHyphens w:val="0"/>
              <w:spacing w:before="60" w:after="60" w:line="240" w:lineRule="auto"/>
              <w:ind w:left="57" w:right="57"/>
              <w:rPr>
                <w:color w:val="000000"/>
                <w:szCs w:val="22"/>
                <w:lang w:eastAsia="en-GB"/>
              </w:rPr>
            </w:pPr>
          </w:p>
          <w:p w14:paraId="01EEFDB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BC" w14:textId="77777777" w:rsidTr="00E91F8D">
        <w:trPr>
          <w:cantSplit/>
        </w:trPr>
        <w:tc>
          <w:tcPr>
            <w:tcW w:w="15220" w:type="dxa"/>
            <w:gridSpan w:val="4"/>
            <w:shd w:val="clear" w:color="auto" w:fill="DBE5F1"/>
            <w:hideMark/>
          </w:tcPr>
          <w:p w14:paraId="01EEFDBB"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2.2. Reservations </w:t>
            </w:r>
          </w:p>
        </w:tc>
      </w:tr>
      <w:tr w:rsidR="003A29F0" w:rsidRPr="003A29F0" w14:paraId="01EEFDC6" w14:textId="77777777" w:rsidTr="003A29F0">
        <w:trPr>
          <w:cantSplit/>
        </w:trPr>
        <w:tc>
          <w:tcPr>
            <w:tcW w:w="4520" w:type="dxa"/>
            <w:tcBorders>
              <w:bottom w:val="dotted" w:sz="4" w:space="0" w:color="auto"/>
            </w:tcBorders>
            <w:shd w:val="clear" w:color="auto" w:fill="auto"/>
            <w:hideMark/>
          </w:tcPr>
          <w:p w14:paraId="01EEFDB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138.22. Remove reservations to the Article 16(1) of the Convention on Elimination of All Forms of Discrimination against Women ( Finland );</w:t>
            </w:r>
          </w:p>
          <w:p w14:paraId="01EEFDB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DB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DC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 Reservations</w:t>
            </w:r>
          </w:p>
          <w:p w14:paraId="01EEFDC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C2"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C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DC4" w14:textId="77777777" w:rsidR="003A29F0" w:rsidRDefault="003A29F0" w:rsidP="003A29F0">
            <w:pPr>
              <w:suppressAutoHyphens w:val="0"/>
              <w:spacing w:before="60" w:after="60" w:line="240" w:lineRule="auto"/>
              <w:ind w:left="57" w:right="57"/>
              <w:rPr>
                <w:color w:val="000000"/>
                <w:szCs w:val="22"/>
                <w:lang w:eastAsia="en-GB"/>
              </w:rPr>
            </w:pPr>
          </w:p>
          <w:p w14:paraId="01EEFDC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C8" w14:textId="77777777" w:rsidTr="00F7468B">
        <w:trPr>
          <w:cantSplit/>
        </w:trPr>
        <w:tc>
          <w:tcPr>
            <w:tcW w:w="15220" w:type="dxa"/>
            <w:gridSpan w:val="4"/>
            <w:shd w:val="clear" w:color="auto" w:fill="DBE5F1"/>
            <w:hideMark/>
          </w:tcPr>
          <w:p w14:paraId="01EEFDC7"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2.1. Acceptance of international norms  </w:t>
            </w:r>
          </w:p>
        </w:tc>
      </w:tr>
      <w:tr w:rsidR="003A29F0" w:rsidRPr="003A29F0" w14:paraId="01EEFDD3" w14:textId="77777777" w:rsidTr="003A29F0">
        <w:trPr>
          <w:cantSplit/>
        </w:trPr>
        <w:tc>
          <w:tcPr>
            <w:tcW w:w="4520" w:type="dxa"/>
            <w:shd w:val="clear" w:color="auto" w:fill="auto"/>
            <w:hideMark/>
          </w:tcPr>
          <w:p w14:paraId="01EEFDC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138.23. Withdraw its reservations to Convention on the Elimination of All Forms of Discrimination against Women and consider signing and ratifying its Optional Protocol ( Republic  of  Korea );</w:t>
            </w:r>
          </w:p>
          <w:p w14:paraId="01EEFDC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DC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DC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DC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2.2 Reservations</w:t>
            </w:r>
          </w:p>
          <w:p w14:paraId="01EEFDC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C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D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DD1" w14:textId="77777777" w:rsidR="003A29F0" w:rsidRDefault="003A29F0" w:rsidP="003A29F0">
            <w:pPr>
              <w:suppressAutoHyphens w:val="0"/>
              <w:spacing w:before="60" w:after="60" w:line="240" w:lineRule="auto"/>
              <w:ind w:left="57" w:right="57"/>
              <w:rPr>
                <w:color w:val="000000"/>
                <w:szCs w:val="22"/>
                <w:lang w:eastAsia="en-GB"/>
              </w:rPr>
            </w:pPr>
          </w:p>
          <w:p w14:paraId="01EEFDD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DD" w14:textId="77777777" w:rsidTr="003A29F0">
        <w:trPr>
          <w:cantSplit/>
        </w:trPr>
        <w:tc>
          <w:tcPr>
            <w:tcW w:w="4520" w:type="dxa"/>
            <w:tcBorders>
              <w:bottom w:val="dotted" w:sz="4" w:space="0" w:color="auto"/>
            </w:tcBorders>
            <w:shd w:val="clear" w:color="auto" w:fill="auto"/>
            <w:hideMark/>
          </w:tcPr>
          <w:p w14:paraId="01EEFDD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138.38. Consider signing and ratifying the Optional Protocol to Convention on the Elimination of All Forms of Discrimination against Women ( Costa Rica );</w:t>
            </w:r>
          </w:p>
          <w:p w14:paraId="01EEFDD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DD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DD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DD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D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D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DDB" w14:textId="77777777" w:rsidR="003A29F0" w:rsidRDefault="003A29F0" w:rsidP="003A29F0">
            <w:pPr>
              <w:suppressAutoHyphens w:val="0"/>
              <w:spacing w:before="60" w:after="60" w:line="240" w:lineRule="auto"/>
              <w:ind w:left="57" w:right="57"/>
              <w:rPr>
                <w:color w:val="000000"/>
                <w:szCs w:val="22"/>
                <w:lang w:eastAsia="en-GB"/>
              </w:rPr>
            </w:pPr>
          </w:p>
          <w:p w14:paraId="01EEFDD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DF" w14:textId="77777777" w:rsidTr="00AD522D">
        <w:trPr>
          <w:cantSplit/>
        </w:trPr>
        <w:tc>
          <w:tcPr>
            <w:tcW w:w="15220" w:type="dxa"/>
            <w:gridSpan w:val="4"/>
            <w:shd w:val="clear" w:color="auto" w:fill="DBE5F1"/>
            <w:hideMark/>
          </w:tcPr>
          <w:p w14:paraId="01EEFDDE"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29.1. Discrimination against women </w:t>
            </w:r>
          </w:p>
        </w:tc>
      </w:tr>
      <w:tr w:rsidR="003A29F0" w:rsidRPr="003A29F0" w14:paraId="01EEFDEA" w14:textId="77777777" w:rsidTr="003A29F0">
        <w:trPr>
          <w:cantSplit/>
        </w:trPr>
        <w:tc>
          <w:tcPr>
            <w:tcW w:w="4520" w:type="dxa"/>
            <w:tcBorders>
              <w:bottom w:val="dotted" w:sz="4" w:space="0" w:color="auto"/>
            </w:tcBorders>
            <w:shd w:val="clear" w:color="auto" w:fill="auto"/>
            <w:hideMark/>
          </w:tcPr>
          <w:p w14:paraId="01EEFDE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138.42. Enact those pending bills that are aimed at empowering women, including the women’s Reservation Bill and the amendments to Panchayati Raj Act ( Netherlands );</w:t>
            </w:r>
          </w:p>
          <w:p w14:paraId="01EEFDE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DE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DE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E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DE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18 Right to participation in public affairs and right to vote</w:t>
            </w:r>
          </w:p>
          <w:p w14:paraId="01EEFDE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E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DE8" w14:textId="77777777" w:rsidR="003A29F0" w:rsidRDefault="003A29F0" w:rsidP="003A29F0">
            <w:pPr>
              <w:suppressAutoHyphens w:val="0"/>
              <w:spacing w:before="60" w:after="60" w:line="240" w:lineRule="auto"/>
              <w:ind w:left="57" w:right="57"/>
              <w:rPr>
                <w:color w:val="000000"/>
                <w:szCs w:val="22"/>
                <w:lang w:eastAsia="en-GB"/>
              </w:rPr>
            </w:pPr>
          </w:p>
          <w:p w14:paraId="01EEFDE9"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EC" w14:textId="77777777" w:rsidTr="00B77BEA">
        <w:trPr>
          <w:cantSplit/>
        </w:trPr>
        <w:tc>
          <w:tcPr>
            <w:tcW w:w="15220" w:type="dxa"/>
            <w:gridSpan w:val="4"/>
            <w:shd w:val="clear" w:color="auto" w:fill="DBE5F1"/>
            <w:hideMark/>
          </w:tcPr>
          <w:p w14:paraId="01EEFDEB"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42. Follow-up to UPR</w:t>
            </w:r>
          </w:p>
        </w:tc>
      </w:tr>
      <w:tr w:rsidR="003A29F0" w:rsidRPr="003A29F0" w14:paraId="01EEFDF7" w14:textId="77777777" w:rsidTr="003A29F0">
        <w:trPr>
          <w:cantSplit/>
        </w:trPr>
        <w:tc>
          <w:tcPr>
            <w:tcW w:w="4520" w:type="dxa"/>
            <w:tcBorders>
              <w:bottom w:val="dotted" w:sz="4" w:space="0" w:color="auto"/>
            </w:tcBorders>
            <w:shd w:val="clear" w:color="auto" w:fill="auto"/>
            <w:hideMark/>
          </w:tcPr>
          <w:p w14:paraId="01EEFDE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138.64. A fully integrated gender perspective in the follow up of this UPR ( Norway );</w:t>
            </w:r>
          </w:p>
          <w:p w14:paraId="01EEFDE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DE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DF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42 Follow-up to UPR</w:t>
            </w:r>
          </w:p>
          <w:p w14:paraId="01EEFDF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F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DF3"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DF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tc>
        <w:tc>
          <w:tcPr>
            <w:tcW w:w="4600" w:type="dxa"/>
            <w:tcBorders>
              <w:bottom w:val="dotted" w:sz="4" w:space="0" w:color="auto"/>
            </w:tcBorders>
            <w:shd w:val="clear" w:color="auto" w:fill="auto"/>
            <w:hideMark/>
          </w:tcPr>
          <w:p w14:paraId="01EEFDF5" w14:textId="77777777" w:rsidR="003A29F0" w:rsidRDefault="003A29F0" w:rsidP="003A29F0">
            <w:pPr>
              <w:suppressAutoHyphens w:val="0"/>
              <w:spacing w:before="60" w:after="60" w:line="240" w:lineRule="auto"/>
              <w:ind w:left="57" w:right="57"/>
              <w:rPr>
                <w:color w:val="000000"/>
                <w:szCs w:val="22"/>
                <w:lang w:eastAsia="en-GB"/>
              </w:rPr>
            </w:pPr>
          </w:p>
          <w:p w14:paraId="01EEFDF6"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DF9" w14:textId="77777777" w:rsidTr="00D9781F">
        <w:trPr>
          <w:cantSplit/>
        </w:trPr>
        <w:tc>
          <w:tcPr>
            <w:tcW w:w="15220" w:type="dxa"/>
            <w:gridSpan w:val="4"/>
            <w:shd w:val="clear" w:color="auto" w:fill="DBE5F1"/>
            <w:hideMark/>
          </w:tcPr>
          <w:p w14:paraId="01EEFDF8"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lastRenderedPageBreak/>
              <w:t xml:space="preserve">Right or area: 29.1. Discrimination against women </w:t>
            </w:r>
          </w:p>
        </w:tc>
      </w:tr>
      <w:tr w:rsidR="003A29F0" w:rsidRPr="003A29F0" w14:paraId="01EEFE04" w14:textId="77777777" w:rsidTr="003A29F0">
        <w:trPr>
          <w:cantSplit/>
        </w:trPr>
        <w:tc>
          <w:tcPr>
            <w:tcW w:w="4520" w:type="dxa"/>
            <w:shd w:val="clear" w:color="auto" w:fill="auto"/>
            <w:hideMark/>
          </w:tcPr>
          <w:p w14:paraId="01EEFDFA"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138.84. Continue to promote its many initiatives for the eradication of all forms of discrimination against women ( Trinidad and Tobago );</w:t>
            </w:r>
          </w:p>
          <w:p w14:paraId="01EEFDFB"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shd w:val="clear" w:color="auto" w:fill="auto"/>
            <w:hideMark/>
          </w:tcPr>
          <w:p w14:paraId="01EEFDFC"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shd w:val="clear" w:color="auto" w:fill="auto"/>
            <w:hideMark/>
          </w:tcPr>
          <w:p w14:paraId="01EEFDF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DF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DF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0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0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E02" w14:textId="77777777" w:rsidR="003A29F0" w:rsidRDefault="003A29F0" w:rsidP="003A29F0">
            <w:pPr>
              <w:suppressAutoHyphens w:val="0"/>
              <w:spacing w:before="60" w:after="60" w:line="240" w:lineRule="auto"/>
              <w:ind w:left="57" w:right="57"/>
              <w:rPr>
                <w:color w:val="000000"/>
                <w:szCs w:val="22"/>
                <w:lang w:eastAsia="en-GB"/>
              </w:rPr>
            </w:pPr>
          </w:p>
          <w:p w14:paraId="01EEFE0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10" w14:textId="77777777" w:rsidTr="003A29F0">
        <w:trPr>
          <w:cantSplit/>
        </w:trPr>
        <w:tc>
          <w:tcPr>
            <w:tcW w:w="4520" w:type="dxa"/>
            <w:tcBorders>
              <w:bottom w:val="dotted" w:sz="4" w:space="0" w:color="auto"/>
            </w:tcBorders>
            <w:shd w:val="clear" w:color="auto" w:fill="auto"/>
            <w:hideMark/>
          </w:tcPr>
          <w:p w14:paraId="01EEFE05"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138.86. Continue following-up on steps taken to eliminate discrimination against women, including through awareness raising and continuous strengthening of the relevant legal and institutional frameworks ( Egypt );</w:t>
            </w:r>
          </w:p>
          <w:p w14:paraId="01EEFE0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E0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E0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E0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E0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0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6 Human rights education, trainings</w:t>
            </w:r>
          </w:p>
          <w:p w14:paraId="01EEFE0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0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E0E" w14:textId="77777777" w:rsidR="003A29F0" w:rsidRDefault="003A29F0" w:rsidP="003A29F0">
            <w:pPr>
              <w:suppressAutoHyphens w:val="0"/>
              <w:spacing w:before="60" w:after="60" w:line="240" w:lineRule="auto"/>
              <w:ind w:left="57" w:right="57"/>
              <w:rPr>
                <w:color w:val="000000"/>
                <w:szCs w:val="22"/>
                <w:lang w:eastAsia="en-GB"/>
              </w:rPr>
            </w:pPr>
          </w:p>
          <w:p w14:paraId="01EEFE0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12" w14:textId="77777777" w:rsidTr="00AD2746">
        <w:trPr>
          <w:cantSplit/>
        </w:trPr>
        <w:tc>
          <w:tcPr>
            <w:tcW w:w="15220" w:type="dxa"/>
            <w:gridSpan w:val="4"/>
            <w:shd w:val="clear" w:color="auto" w:fill="DBE5F1"/>
            <w:hideMark/>
          </w:tcPr>
          <w:p w14:paraId="01EEFE11"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29.2. Gender-based violence</w:t>
            </w:r>
          </w:p>
        </w:tc>
      </w:tr>
      <w:tr w:rsidR="003A29F0" w:rsidRPr="003A29F0" w14:paraId="01EEFE1F" w14:textId="77777777" w:rsidTr="003A29F0">
        <w:trPr>
          <w:cantSplit/>
        </w:trPr>
        <w:tc>
          <w:tcPr>
            <w:tcW w:w="4520" w:type="dxa"/>
            <w:shd w:val="clear" w:color="auto" w:fill="auto"/>
            <w:hideMark/>
          </w:tcPr>
          <w:p w14:paraId="01EEFE1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138.41. Enact comprehensive reforms to address sexual violence and all acts of violence against women, including “honour” crimes, child marriage, female feticide and female infanticide, and to remedy limitations in the definition of rape and the medico forensic procedures adopted for rape cases (Canada);</w:t>
            </w:r>
          </w:p>
          <w:p w14:paraId="01EEFE1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E1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E1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E1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E1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1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E1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E1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1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shd w:val="clear" w:color="auto" w:fill="auto"/>
            <w:hideMark/>
          </w:tcPr>
          <w:p w14:paraId="01EEFE1D" w14:textId="77777777" w:rsidR="003A29F0" w:rsidRDefault="003A29F0" w:rsidP="003A29F0">
            <w:pPr>
              <w:suppressAutoHyphens w:val="0"/>
              <w:spacing w:before="60" w:after="60" w:line="240" w:lineRule="auto"/>
              <w:ind w:left="57" w:right="57"/>
              <w:rPr>
                <w:color w:val="000000"/>
                <w:szCs w:val="22"/>
                <w:lang w:eastAsia="en-GB"/>
              </w:rPr>
            </w:pPr>
          </w:p>
          <w:p w14:paraId="01EEFE1E"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2E" w14:textId="77777777" w:rsidTr="003A29F0">
        <w:trPr>
          <w:cantSplit/>
        </w:trPr>
        <w:tc>
          <w:tcPr>
            <w:tcW w:w="4520" w:type="dxa"/>
            <w:tcBorders>
              <w:bottom w:val="dotted" w:sz="4" w:space="0" w:color="auto"/>
            </w:tcBorders>
            <w:shd w:val="clear" w:color="auto" w:fill="auto"/>
            <w:hideMark/>
          </w:tcPr>
          <w:p w14:paraId="01EEFE2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138.85. Further strengthen measures to eliminate traditional harmful practices which are discriminatory against women and girls in particular child marriages, dowry related murders and honour killings ( Chile );</w:t>
            </w:r>
          </w:p>
          <w:p w14:paraId="01EEFE2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E2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E2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29.2 Violence against women, trafficking and exploitation of prostitution</w:t>
            </w:r>
          </w:p>
          <w:p w14:paraId="01EEFE2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2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13.1 Liberty and security - general</w:t>
            </w:r>
          </w:p>
          <w:p w14:paraId="01EEFE2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29.1 Discrimination against women</w:t>
            </w:r>
          </w:p>
          <w:p w14:paraId="01EEFE2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2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2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E2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girls</w:t>
            </w:r>
          </w:p>
          <w:p w14:paraId="01EEFE2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women</w:t>
            </w:r>
          </w:p>
        </w:tc>
        <w:tc>
          <w:tcPr>
            <w:tcW w:w="4600" w:type="dxa"/>
            <w:tcBorders>
              <w:bottom w:val="dotted" w:sz="4" w:space="0" w:color="auto"/>
            </w:tcBorders>
            <w:shd w:val="clear" w:color="auto" w:fill="auto"/>
            <w:hideMark/>
          </w:tcPr>
          <w:p w14:paraId="01EEFE2C" w14:textId="77777777" w:rsidR="003A29F0" w:rsidRDefault="003A29F0" w:rsidP="003A29F0">
            <w:pPr>
              <w:suppressAutoHyphens w:val="0"/>
              <w:spacing w:before="60" w:after="60" w:line="240" w:lineRule="auto"/>
              <w:ind w:left="57" w:right="57"/>
              <w:rPr>
                <w:color w:val="000000"/>
                <w:szCs w:val="22"/>
                <w:lang w:eastAsia="en-GB"/>
              </w:rPr>
            </w:pPr>
          </w:p>
          <w:p w14:paraId="01EEFE2D"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30" w14:textId="77777777" w:rsidTr="0016174B">
        <w:trPr>
          <w:cantSplit/>
        </w:trPr>
        <w:tc>
          <w:tcPr>
            <w:tcW w:w="15220" w:type="dxa"/>
            <w:gridSpan w:val="4"/>
            <w:shd w:val="clear" w:color="auto" w:fill="DBE5F1"/>
            <w:hideMark/>
          </w:tcPr>
          <w:p w14:paraId="01EEFE2F"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30.1. Children: definition, general principles, protection</w:t>
            </w:r>
          </w:p>
        </w:tc>
      </w:tr>
      <w:tr w:rsidR="003A29F0" w:rsidRPr="003A29F0" w14:paraId="01EEFE3C" w14:textId="77777777" w:rsidTr="003A29F0">
        <w:trPr>
          <w:cantSplit/>
        </w:trPr>
        <w:tc>
          <w:tcPr>
            <w:tcW w:w="4520" w:type="dxa"/>
            <w:tcBorders>
              <w:bottom w:val="dotted" w:sz="4" w:space="0" w:color="auto"/>
            </w:tcBorders>
            <w:shd w:val="clear" w:color="auto" w:fill="auto"/>
            <w:hideMark/>
          </w:tcPr>
          <w:p w14:paraId="01EEFE31"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138.61. Set up State and District Commissioners for the Protection of Child Rights in all States and Districts (Ireland);</w:t>
            </w:r>
          </w:p>
          <w:p w14:paraId="01EEFE3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E3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E3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3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3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30.2 Children: family environment and alternative care</w:t>
            </w:r>
          </w:p>
          <w:p w14:paraId="01EEFE3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E3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3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E3A" w14:textId="77777777" w:rsidR="003A29F0" w:rsidRDefault="003A29F0" w:rsidP="003A29F0">
            <w:pPr>
              <w:suppressAutoHyphens w:val="0"/>
              <w:spacing w:before="60" w:after="60" w:line="240" w:lineRule="auto"/>
              <w:ind w:left="57" w:right="57"/>
              <w:rPr>
                <w:color w:val="000000"/>
                <w:szCs w:val="22"/>
                <w:lang w:eastAsia="en-GB"/>
              </w:rPr>
            </w:pPr>
          </w:p>
          <w:p w14:paraId="01EEFE3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3E" w14:textId="77777777" w:rsidTr="00053720">
        <w:trPr>
          <w:cantSplit/>
        </w:trPr>
        <w:tc>
          <w:tcPr>
            <w:tcW w:w="15220" w:type="dxa"/>
            <w:gridSpan w:val="4"/>
            <w:shd w:val="clear" w:color="auto" w:fill="DBE5F1"/>
            <w:hideMark/>
          </w:tcPr>
          <w:p w14:paraId="01EEFE3D"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30.3. Children: protection against exploitation</w:t>
            </w:r>
          </w:p>
        </w:tc>
      </w:tr>
      <w:tr w:rsidR="003A29F0" w:rsidRPr="003A29F0" w14:paraId="01EEFE48" w14:textId="77777777" w:rsidTr="003A29F0">
        <w:trPr>
          <w:cantSplit/>
        </w:trPr>
        <w:tc>
          <w:tcPr>
            <w:tcW w:w="4520" w:type="dxa"/>
            <w:tcBorders>
              <w:bottom w:val="dotted" w:sz="4" w:space="0" w:color="auto"/>
            </w:tcBorders>
            <w:shd w:val="clear" w:color="auto" w:fill="auto"/>
            <w:hideMark/>
          </w:tcPr>
          <w:p w14:paraId="01EEFE3F"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138.116. Implement the recommendations included in the OHCHR report on street children (A/HRC/19/35) (Hungary);</w:t>
            </w:r>
          </w:p>
          <w:p w14:paraId="01EEFE40"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E41"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E4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E4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44"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4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E46" w14:textId="77777777" w:rsidR="003A29F0" w:rsidRDefault="003A29F0" w:rsidP="003A29F0">
            <w:pPr>
              <w:suppressAutoHyphens w:val="0"/>
              <w:spacing w:before="60" w:after="60" w:line="240" w:lineRule="auto"/>
              <w:ind w:left="57" w:right="57"/>
              <w:rPr>
                <w:color w:val="000000"/>
                <w:szCs w:val="22"/>
                <w:lang w:eastAsia="en-GB"/>
              </w:rPr>
            </w:pPr>
          </w:p>
          <w:p w14:paraId="01EEFE47"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4A" w14:textId="77777777" w:rsidTr="000D73EF">
        <w:trPr>
          <w:cantSplit/>
        </w:trPr>
        <w:tc>
          <w:tcPr>
            <w:tcW w:w="15220" w:type="dxa"/>
            <w:gridSpan w:val="4"/>
            <w:shd w:val="clear" w:color="auto" w:fill="DBE5F1"/>
            <w:hideMark/>
          </w:tcPr>
          <w:p w14:paraId="01EEFE49"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30.1. Children: definition, general principles, protection</w:t>
            </w:r>
          </w:p>
        </w:tc>
      </w:tr>
      <w:tr w:rsidR="003A29F0" w:rsidRPr="003A29F0" w14:paraId="01EEFE54" w14:textId="77777777" w:rsidTr="003A29F0">
        <w:trPr>
          <w:cantSplit/>
        </w:trPr>
        <w:tc>
          <w:tcPr>
            <w:tcW w:w="4520" w:type="dxa"/>
            <w:tcBorders>
              <w:bottom w:val="dotted" w:sz="4" w:space="0" w:color="auto"/>
            </w:tcBorders>
            <w:shd w:val="clear" w:color="auto" w:fill="auto"/>
            <w:hideMark/>
          </w:tcPr>
          <w:p w14:paraId="01EEFE4B"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138.133. Continue its measures in order to increase opportunities for consultations on child rights issues with relevant stakeholders (Iran);</w:t>
            </w:r>
          </w:p>
          <w:p w14:paraId="01EEFE4C"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4</w:t>
            </w:r>
          </w:p>
        </w:tc>
        <w:tc>
          <w:tcPr>
            <w:tcW w:w="1100" w:type="dxa"/>
            <w:tcBorders>
              <w:bottom w:val="dotted" w:sz="4" w:space="0" w:color="auto"/>
            </w:tcBorders>
            <w:shd w:val="clear" w:color="auto" w:fill="auto"/>
            <w:hideMark/>
          </w:tcPr>
          <w:p w14:paraId="01EEFE4D"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E4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E4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50"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5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E52" w14:textId="77777777" w:rsidR="003A29F0" w:rsidRDefault="003A29F0" w:rsidP="003A29F0">
            <w:pPr>
              <w:suppressAutoHyphens w:val="0"/>
              <w:spacing w:before="60" w:after="60" w:line="240" w:lineRule="auto"/>
              <w:ind w:left="57" w:right="57"/>
              <w:rPr>
                <w:color w:val="000000"/>
                <w:szCs w:val="22"/>
                <w:lang w:eastAsia="en-GB"/>
              </w:rPr>
            </w:pPr>
          </w:p>
          <w:p w14:paraId="01EEFE5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56" w14:textId="77777777" w:rsidTr="005C259E">
        <w:trPr>
          <w:cantSplit/>
        </w:trPr>
        <w:tc>
          <w:tcPr>
            <w:tcW w:w="15220" w:type="dxa"/>
            <w:gridSpan w:val="4"/>
            <w:shd w:val="clear" w:color="auto" w:fill="DBE5F1"/>
            <w:hideMark/>
          </w:tcPr>
          <w:p w14:paraId="01EEFE55"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30.3. Children: protection against exploitation</w:t>
            </w:r>
          </w:p>
        </w:tc>
      </w:tr>
      <w:tr w:rsidR="003A29F0" w:rsidRPr="003A29F0" w14:paraId="01EEFE65" w14:textId="77777777" w:rsidTr="003A29F0">
        <w:trPr>
          <w:cantSplit/>
        </w:trPr>
        <w:tc>
          <w:tcPr>
            <w:tcW w:w="4520" w:type="dxa"/>
            <w:tcBorders>
              <w:bottom w:val="dotted" w:sz="4" w:space="0" w:color="auto"/>
            </w:tcBorders>
            <w:shd w:val="clear" w:color="auto" w:fill="auto"/>
            <w:hideMark/>
          </w:tcPr>
          <w:p w14:paraId="01EEFE57"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138.27. Continue to take legislative as well as policy measures to combat child labour and to ratify ILO Conventions 138 concerning Minimum Age for Admission to Employment and 182 concerning the prohibition and immediate action for the elimination of the worst forms of child labour and elaborate a timeline for the ratification of these instruments (Portugal);</w:t>
            </w:r>
          </w:p>
          <w:p w14:paraId="01EEFE58"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E59"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E5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E5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E5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E5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5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E5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23.2 Right to just and favourable conditions of work</w:t>
            </w:r>
          </w:p>
          <w:p w14:paraId="01EEFE6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61"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6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E63" w14:textId="77777777" w:rsidR="003A29F0" w:rsidRDefault="003A29F0" w:rsidP="003A29F0">
            <w:pPr>
              <w:suppressAutoHyphens w:val="0"/>
              <w:spacing w:before="60" w:after="60" w:line="240" w:lineRule="auto"/>
              <w:ind w:left="57" w:right="57"/>
              <w:rPr>
                <w:color w:val="000000"/>
                <w:szCs w:val="22"/>
                <w:lang w:eastAsia="en-GB"/>
              </w:rPr>
            </w:pPr>
          </w:p>
          <w:p w14:paraId="01EEFE64"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67" w14:textId="77777777" w:rsidTr="0035682C">
        <w:trPr>
          <w:cantSplit/>
        </w:trPr>
        <w:tc>
          <w:tcPr>
            <w:tcW w:w="15220" w:type="dxa"/>
            <w:gridSpan w:val="4"/>
            <w:shd w:val="clear" w:color="auto" w:fill="DBE5F1"/>
            <w:hideMark/>
          </w:tcPr>
          <w:p w14:paraId="01EEFE66"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2.1. Acceptance of international norms  </w:t>
            </w:r>
          </w:p>
        </w:tc>
      </w:tr>
      <w:tr w:rsidR="003A29F0" w:rsidRPr="003A29F0" w14:paraId="01EEFE71" w14:textId="77777777" w:rsidTr="003A29F0">
        <w:trPr>
          <w:cantSplit/>
        </w:trPr>
        <w:tc>
          <w:tcPr>
            <w:tcW w:w="4520" w:type="dxa"/>
            <w:tcBorders>
              <w:bottom w:val="dotted" w:sz="4" w:space="0" w:color="auto"/>
            </w:tcBorders>
            <w:shd w:val="clear" w:color="auto" w:fill="auto"/>
            <w:hideMark/>
          </w:tcPr>
          <w:p w14:paraId="01EEFE68"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138.30. Consider an early ratification of the third Optional Protocol to the Convention on the Rights of the Child, on a communication procedure ( Slovakia );</w:t>
            </w:r>
          </w:p>
          <w:p w14:paraId="01EEFE69"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E6A"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E6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E6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6D"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6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E6F" w14:textId="77777777" w:rsidR="003A29F0" w:rsidRDefault="003A29F0" w:rsidP="003A29F0">
            <w:pPr>
              <w:suppressAutoHyphens w:val="0"/>
              <w:spacing w:before="60" w:after="60" w:line="240" w:lineRule="auto"/>
              <w:ind w:left="57" w:right="57"/>
              <w:rPr>
                <w:color w:val="000000"/>
                <w:szCs w:val="22"/>
                <w:lang w:eastAsia="en-GB"/>
              </w:rPr>
            </w:pPr>
          </w:p>
          <w:p w14:paraId="01EEFE70"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73" w14:textId="77777777" w:rsidTr="00BA7EBB">
        <w:trPr>
          <w:cantSplit/>
        </w:trPr>
        <w:tc>
          <w:tcPr>
            <w:tcW w:w="15220" w:type="dxa"/>
            <w:gridSpan w:val="4"/>
            <w:shd w:val="clear" w:color="auto" w:fill="DBE5F1"/>
            <w:hideMark/>
          </w:tcPr>
          <w:p w14:paraId="01EEFE72"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30.3. Children: protection against exploitation</w:t>
            </w:r>
          </w:p>
        </w:tc>
      </w:tr>
      <w:tr w:rsidR="003A29F0" w:rsidRPr="003A29F0" w14:paraId="01EEFE84" w14:textId="77777777" w:rsidTr="003A29F0">
        <w:trPr>
          <w:cantSplit/>
        </w:trPr>
        <w:tc>
          <w:tcPr>
            <w:tcW w:w="4520" w:type="dxa"/>
            <w:shd w:val="clear" w:color="auto" w:fill="auto"/>
            <w:hideMark/>
          </w:tcPr>
          <w:p w14:paraId="01EEFE74"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138.40. Strengthen protection of children’s rights, including the ratification of the Convention on the Rights of the Child, by improving mechanisms and resources for the implementation of existing legislation, and by demonstrating higher conviction rates for crimes against children such as sexual exploitation, child labour, child forced-labour and child trafficking (Canada);</w:t>
            </w:r>
          </w:p>
          <w:p w14:paraId="01EEFE75"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E76"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E7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E7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7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7.1 Context, statistics, budget, dissemination, civil society</w:t>
            </w:r>
          </w:p>
          <w:p w14:paraId="01EEFE7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E7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E7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E7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12.7 Prohibition of slavery, trafficking</w:t>
            </w:r>
          </w:p>
          <w:p w14:paraId="01EEFE7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7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8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E8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girls</w:t>
            </w:r>
          </w:p>
        </w:tc>
        <w:tc>
          <w:tcPr>
            <w:tcW w:w="4600" w:type="dxa"/>
            <w:shd w:val="clear" w:color="auto" w:fill="auto"/>
            <w:hideMark/>
          </w:tcPr>
          <w:p w14:paraId="01EEFE82" w14:textId="77777777" w:rsidR="003A29F0" w:rsidRDefault="003A29F0" w:rsidP="003A29F0">
            <w:pPr>
              <w:suppressAutoHyphens w:val="0"/>
              <w:spacing w:before="60" w:after="60" w:line="240" w:lineRule="auto"/>
              <w:ind w:left="57" w:right="57"/>
              <w:rPr>
                <w:color w:val="000000"/>
                <w:szCs w:val="22"/>
                <w:lang w:eastAsia="en-GB"/>
              </w:rPr>
            </w:pPr>
          </w:p>
          <w:p w14:paraId="01EEFE83"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90" w14:textId="77777777" w:rsidTr="003A29F0">
        <w:trPr>
          <w:cantSplit/>
        </w:trPr>
        <w:tc>
          <w:tcPr>
            <w:tcW w:w="4520" w:type="dxa"/>
            <w:shd w:val="clear" w:color="auto" w:fill="auto"/>
            <w:hideMark/>
          </w:tcPr>
          <w:p w14:paraId="01EEFE85"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138.46. Effectively implement existing legislation on child labour in line with  India ’s international obligations and strengthen the judicial powers of the National Commission for Protection of Child Rights ( Germany );</w:t>
            </w:r>
          </w:p>
          <w:p w14:paraId="01EEFE86"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E87"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E8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E8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E8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8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8C"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8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shd w:val="clear" w:color="auto" w:fill="auto"/>
            <w:hideMark/>
          </w:tcPr>
          <w:p w14:paraId="01EEFE8E" w14:textId="77777777" w:rsidR="003A29F0" w:rsidRDefault="003A29F0" w:rsidP="003A29F0">
            <w:pPr>
              <w:suppressAutoHyphens w:val="0"/>
              <w:spacing w:before="60" w:after="60" w:line="240" w:lineRule="auto"/>
              <w:ind w:left="57" w:right="57"/>
              <w:rPr>
                <w:color w:val="000000"/>
                <w:szCs w:val="22"/>
                <w:lang w:eastAsia="en-GB"/>
              </w:rPr>
            </w:pPr>
          </w:p>
          <w:p w14:paraId="01EEFE8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9C" w14:textId="77777777" w:rsidTr="003A29F0">
        <w:trPr>
          <w:cantSplit/>
        </w:trPr>
        <w:tc>
          <w:tcPr>
            <w:tcW w:w="4520" w:type="dxa"/>
            <w:shd w:val="clear" w:color="auto" w:fill="auto"/>
            <w:hideMark/>
          </w:tcPr>
          <w:p w14:paraId="01EEFE91"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138.112. Ban all forms of child labour for children from ages 6 to 14 ( Ireland ) and ratify ILO Conventions No. 138 and no. 182 ( Ireland );</w:t>
            </w:r>
          </w:p>
          <w:p w14:paraId="01EEFE9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E9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E9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E9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E9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9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98"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9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shd w:val="clear" w:color="auto" w:fill="auto"/>
            <w:hideMark/>
          </w:tcPr>
          <w:p w14:paraId="01EEFE9A" w14:textId="77777777" w:rsidR="003A29F0" w:rsidRDefault="003A29F0" w:rsidP="003A29F0">
            <w:pPr>
              <w:suppressAutoHyphens w:val="0"/>
              <w:spacing w:before="60" w:after="60" w:line="240" w:lineRule="auto"/>
              <w:ind w:left="57" w:right="57"/>
              <w:rPr>
                <w:color w:val="000000"/>
                <w:szCs w:val="22"/>
                <w:lang w:eastAsia="en-GB"/>
              </w:rPr>
            </w:pPr>
          </w:p>
          <w:p w14:paraId="01EEFE9B"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AB" w14:textId="77777777" w:rsidTr="003A29F0">
        <w:trPr>
          <w:cantSplit/>
        </w:trPr>
        <w:tc>
          <w:tcPr>
            <w:tcW w:w="4520" w:type="dxa"/>
            <w:shd w:val="clear" w:color="auto" w:fill="auto"/>
            <w:hideMark/>
          </w:tcPr>
          <w:p w14:paraId="01EEFE9D"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138.113. Amend the Child Labour Act to ban child labour, and to sign and ratify ILO Conventions 138 concerning Minimum Age for Admission to Employment and 182 concerning the prohibition and immediate action for the elimination of the worst forms of child labour and elaborate a timeline for the ratification of these instruments (Norway);</w:t>
            </w:r>
          </w:p>
          <w:p w14:paraId="01EEFE9E"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E9F"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EA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EA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EA2"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Cooperation with other international mechanisms and institutions</w:t>
            </w:r>
          </w:p>
          <w:p w14:paraId="01EEFEA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EA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23.1 Right to work</w:t>
            </w:r>
          </w:p>
          <w:p w14:paraId="01EEFEA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23.2 Right to just and favourable conditions of work</w:t>
            </w:r>
          </w:p>
          <w:p w14:paraId="01EEFEA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30.1 Children: definition; general principles; protection</w:t>
            </w:r>
          </w:p>
          <w:p w14:paraId="01EEFEA7"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A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shd w:val="clear" w:color="auto" w:fill="auto"/>
            <w:hideMark/>
          </w:tcPr>
          <w:p w14:paraId="01EEFEA9" w14:textId="77777777" w:rsidR="003A29F0" w:rsidRDefault="003A29F0" w:rsidP="003A29F0">
            <w:pPr>
              <w:suppressAutoHyphens w:val="0"/>
              <w:spacing w:before="60" w:after="60" w:line="240" w:lineRule="auto"/>
              <w:ind w:left="57" w:right="57"/>
              <w:rPr>
                <w:color w:val="000000"/>
                <w:szCs w:val="22"/>
                <w:lang w:eastAsia="en-GB"/>
              </w:rPr>
            </w:pPr>
          </w:p>
          <w:p w14:paraId="01EEFEAA"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B6" w14:textId="77777777" w:rsidTr="003A29F0">
        <w:trPr>
          <w:cantSplit/>
        </w:trPr>
        <w:tc>
          <w:tcPr>
            <w:tcW w:w="4520" w:type="dxa"/>
            <w:tcBorders>
              <w:bottom w:val="dotted" w:sz="4" w:space="0" w:color="auto"/>
            </w:tcBorders>
            <w:shd w:val="clear" w:color="auto" w:fill="auto"/>
            <w:hideMark/>
          </w:tcPr>
          <w:p w14:paraId="01EEFEAC"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138.114. Continue the implementation of the national child labour project aiming at the rehabilitation of child labourers ( Angola );</w:t>
            </w:r>
          </w:p>
          <w:p w14:paraId="01EEFEAD"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2</w:t>
            </w:r>
          </w:p>
        </w:tc>
        <w:tc>
          <w:tcPr>
            <w:tcW w:w="1100" w:type="dxa"/>
            <w:tcBorders>
              <w:bottom w:val="dotted" w:sz="4" w:space="0" w:color="auto"/>
            </w:tcBorders>
            <w:shd w:val="clear" w:color="auto" w:fill="auto"/>
            <w:hideMark/>
          </w:tcPr>
          <w:p w14:paraId="01EEFEAE"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EAF"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30.3 Children: protection against exploitation</w:t>
            </w:r>
          </w:p>
          <w:p w14:paraId="01EEFEB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EB1"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EB2"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B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tc>
        <w:tc>
          <w:tcPr>
            <w:tcW w:w="4600" w:type="dxa"/>
            <w:tcBorders>
              <w:bottom w:val="dotted" w:sz="4" w:space="0" w:color="auto"/>
            </w:tcBorders>
            <w:shd w:val="clear" w:color="auto" w:fill="auto"/>
            <w:hideMark/>
          </w:tcPr>
          <w:p w14:paraId="01EEFEB4" w14:textId="77777777" w:rsidR="003A29F0" w:rsidRDefault="003A29F0" w:rsidP="003A29F0">
            <w:pPr>
              <w:suppressAutoHyphens w:val="0"/>
              <w:spacing w:before="60" w:after="60" w:line="240" w:lineRule="auto"/>
              <w:ind w:left="57" w:right="57"/>
              <w:rPr>
                <w:color w:val="000000"/>
                <w:szCs w:val="22"/>
                <w:lang w:eastAsia="en-GB"/>
              </w:rPr>
            </w:pPr>
          </w:p>
          <w:p w14:paraId="01EEFEB5"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B8" w14:textId="77777777" w:rsidTr="00D5684F">
        <w:trPr>
          <w:cantSplit/>
        </w:trPr>
        <w:tc>
          <w:tcPr>
            <w:tcW w:w="15220" w:type="dxa"/>
            <w:gridSpan w:val="4"/>
            <w:shd w:val="clear" w:color="auto" w:fill="DBE5F1"/>
            <w:hideMark/>
          </w:tcPr>
          <w:p w14:paraId="01EEFEB7"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8. Non-discrimination </w:t>
            </w:r>
          </w:p>
        </w:tc>
      </w:tr>
      <w:tr w:rsidR="003A29F0" w:rsidRPr="003A29F0" w14:paraId="01EEFEC3" w14:textId="77777777" w:rsidTr="003A29F0">
        <w:trPr>
          <w:cantSplit/>
        </w:trPr>
        <w:tc>
          <w:tcPr>
            <w:tcW w:w="4520" w:type="dxa"/>
            <w:tcBorders>
              <w:bottom w:val="dotted" w:sz="4" w:space="0" w:color="auto"/>
            </w:tcBorders>
            <w:shd w:val="clear" w:color="auto" w:fill="auto"/>
            <w:hideMark/>
          </w:tcPr>
          <w:p w14:paraId="01EEFEB9"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138.167. Ensure better protection for persons with disabilities and the elderly ( Senegal );</w:t>
            </w:r>
          </w:p>
          <w:p w14:paraId="01EEFEBA"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5</w:t>
            </w:r>
          </w:p>
        </w:tc>
        <w:tc>
          <w:tcPr>
            <w:tcW w:w="1100" w:type="dxa"/>
            <w:tcBorders>
              <w:bottom w:val="dotted" w:sz="4" w:space="0" w:color="auto"/>
            </w:tcBorders>
            <w:shd w:val="clear" w:color="auto" w:fill="auto"/>
            <w:hideMark/>
          </w:tcPr>
          <w:p w14:paraId="01EEFEBB"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EB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EB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31.1 Persons with disabilities: definition, general principles</w:t>
            </w:r>
          </w:p>
          <w:p w14:paraId="01EEFEBE"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31.3 Persons with disabilities: protection against exploitation, violence and abuse</w:t>
            </w:r>
          </w:p>
          <w:p w14:paraId="01EEFEBF"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C0"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persons with disabilities</w:t>
            </w:r>
          </w:p>
        </w:tc>
        <w:tc>
          <w:tcPr>
            <w:tcW w:w="4600" w:type="dxa"/>
            <w:tcBorders>
              <w:bottom w:val="dotted" w:sz="4" w:space="0" w:color="auto"/>
            </w:tcBorders>
            <w:shd w:val="clear" w:color="auto" w:fill="auto"/>
            <w:hideMark/>
          </w:tcPr>
          <w:p w14:paraId="01EEFEC1" w14:textId="77777777" w:rsidR="003A29F0" w:rsidRDefault="003A29F0" w:rsidP="003A29F0">
            <w:pPr>
              <w:suppressAutoHyphens w:val="0"/>
              <w:spacing w:before="60" w:after="60" w:line="240" w:lineRule="auto"/>
              <w:ind w:left="57" w:right="57"/>
              <w:rPr>
                <w:color w:val="000000"/>
                <w:szCs w:val="22"/>
                <w:lang w:eastAsia="en-GB"/>
              </w:rPr>
            </w:pPr>
          </w:p>
          <w:p w14:paraId="01EEFEC2"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C5" w14:textId="77777777" w:rsidTr="008C5B47">
        <w:trPr>
          <w:cantSplit/>
        </w:trPr>
        <w:tc>
          <w:tcPr>
            <w:tcW w:w="15220" w:type="dxa"/>
            <w:gridSpan w:val="4"/>
            <w:shd w:val="clear" w:color="auto" w:fill="DBE5F1"/>
            <w:hideMark/>
          </w:tcPr>
          <w:p w14:paraId="01EEFEC4"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31.1. Persons with disabilities: definition, general principles</w:t>
            </w:r>
          </w:p>
        </w:tc>
      </w:tr>
      <w:tr w:rsidR="003A29F0" w:rsidRPr="003A29F0" w14:paraId="01EEFED0" w14:textId="77777777" w:rsidTr="003A29F0">
        <w:trPr>
          <w:cantSplit/>
        </w:trPr>
        <w:tc>
          <w:tcPr>
            <w:tcW w:w="4520" w:type="dxa"/>
            <w:tcBorders>
              <w:bottom w:val="dotted" w:sz="4" w:space="0" w:color="auto"/>
            </w:tcBorders>
            <w:shd w:val="clear" w:color="auto" w:fill="auto"/>
            <w:hideMark/>
          </w:tcPr>
          <w:p w14:paraId="01EEFEC6"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138.166. Prioritise efforts to ensure that children with disabilities are afforded the same right to education as all children ( Australia );</w:t>
            </w:r>
          </w:p>
          <w:p w14:paraId="01EEFEC7"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 &amp; A/HRC/21/10/Add.1 - Para. page 3</w:t>
            </w:r>
          </w:p>
        </w:tc>
        <w:tc>
          <w:tcPr>
            <w:tcW w:w="1100" w:type="dxa"/>
            <w:tcBorders>
              <w:bottom w:val="dotted" w:sz="4" w:space="0" w:color="auto"/>
            </w:tcBorders>
            <w:shd w:val="clear" w:color="auto" w:fill="auto"/>
            <w:hideMark/>
          </w:tcPr>
          <w:p w14:paraId="01EEFEC8"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Supported</w:t>
            </w:r>
          </w:p>
        </w:tc>
        <w:tc>
          <w:tcPr>
            <w:tcW w:w="5000" w:type="dxa"/>
            <w:tcBorders>
              <w:bottom w:val="dotted" w:sz="4" w:space="0" w:color="auto"/>
            </w:tcBorders>
            <w:shd w:val="clear" w:color="auto" w:fill="auto"/>
            <w:hideMark/>
          </w:tcPr>
          <w:p w14:paraId="01EEFEC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31.1 Persons with disabilities: definition, general principles</w:t>
            </w:r>
          </w:p>
          <w:p w14:paraId="01EEFEC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25 Right to education - General</w:t>
            </w:r>
          </w:p>
          <w:p w14:paraId="01EEFEC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C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children</w:t>
            </w:r>
          </w:p>
          <w:p w14:paraId="01EEFEC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persons with disabilities</w:t>
            </w:r>
          </w:p>
        </w:tc>
        <w:tc>
          <w:tcPr>
            <w:tcW w:w="4600" w:type="dxa"/>
            <w:tcBorders>
              <w:bottom w:val="dotted" w:sz="4" w:space="0" w:color="auto"/>
            </w:tcBorders>
            <w:shd w:val="clear" w:color="auto" w:fill="auto"/>
            <w:hideMark/>
          </w:tcPr>
          <w:p w14:paraId="01EEFECE" w14:textId="77777777" w:rsidR="003A29F0" w:rsidRDefault="003A29F0" w:rsidP="003A29F0">
            <w:pPr>
              <w:suppressAutoHyphens w:val="0"/>
              <w:spacing w:before="60" w:after="60" w:line="240" w:lineRule="auto"/>
              <w:ind w:left="57" w:right="57"/>
              <w:rPr>
                <w:color w:val="000000"/>
                <w:szCs w:val="22"/>
                <w:lang w:eastAsia="en-GB"/>
              </w:rPr>
            </w:pPr>
          </w:p>
          <w:p w14:paraId="01EEFEC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D2" w14:textId="77777777" w:rsidTr="00A42581">
        <w:trPr>
          <w:cantSplit/>
        </w:trPr>
        <w:tc>
          <w:tcPr>
            <w:tcW w:w="15220" w:type="dxa"/>
            <w:gridSpan w:val="4"/>
            <w:shd w:val="clear" w:color="auto" w:fill="DBE5F1"/>
            <w:hideMark/>
          </w:tcPr>
          <w:p w14:paraId="01EEFED1"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32. Members of minorities</w:t>
            </w:r>
          </w:p>
        </w:tc>
      </w:tr>
      <w:tr w:rsidR="003A29F0" w:rsidRPr="003A29F0" w14:paraId="01EEFEE0" w14:textId="77777777" w:rsidTr="003A29F0">
        <w:trPr>
          <w:cantSplit/>
        </w:trPr>
        <w:tc>
          <w:tcPr>
            <w:tcW w:w="4520" w:type="dxa"/>
            <w:tcBorders>
              <w:bottom w:val="dotted" w:sz="4" w:space="0" w:color="auto"/>
            </w:tcBorders>
            <w:shd w:val="clear" w:color="auto" w:fill="auto"/>
            <w:hideMark/>
          </w:tcPr>
          <w:p w14:paraId="01EEFED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138.118. Prevent and pursue through the judicial process, all violent acts against religious and tribal minorities, Dalits and other casts (Holy See);</w:t>
            </w:r>
          </w:p>
          <w:p w14:paraId="01EEFED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ED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ED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ED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ED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9 Racial discrimination</w:t>
            </w:r>
          </w:p>
          <w:p w14:paraId="01EEFED9"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15.1 Administration of justice &amp; fair trial</w:t>
            </w:r>
          </w:p>
          <w:p w14:paraId="01EEFED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16 Right to an effective remedy, impunity</w:t>
            </w:r>
          </w:p>
          <w:p w14:paraId="01EEFEDB"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DC"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general</w:t>
            </w:r>
          </w:p>
          <w:p w14:paraId="01EEFEDD"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01EEFEDE" w14:textId="77777777" w:rsidR="003A29F0" w:rsidRDefault="003A29F0" w:rsidP="003A29F0">
            <w:pPr>
              <w:suppressAutoHyphens w:val="0"/>
              <w:spacing w:before="60" w:after="60" w:line="240" w:lineRule="auto"/>
              <w:ind w:left="57" w:right="57"/>
              <w:rPr>
                <w:color w:val="000000"/>
                <w:szCs w:val="22"/>
                <w:lang w:eastAsia="en-GB"/>
              </w:rPr>
            </w:pPr>
          </w:p>
          <w:p w14:paraId="01EEFEDF"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E2" w14:textId="77777777" w:rsidTr="002D6F1E">
        <w:trPr>
          <w:cantSplit/>
        </w:trPr>
        <w:tc>
          <w:tcPr>
            <w:tcW w:w="15220" w:type="dxa"/>
            <w:gridSpan w:val="4"/>
            <w:shd w:val="clear" w:color="auto" w:fill="DBE5F1"/>
            <w:hideMark/>
          </w:tcPr>
          <w:p w14:paraId="01EEFEE1"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 xml:space="preserve">Right or area: 2.1. Acceptance of international norms  </w:t>
            </w:r>
          </w:p>
        </w:tc>
      </w:tr>
      <w:tr w:rsidR="003A29F0" w:rsidRPr="003A29F0" w14:paraId="01EEFEEE" w14:textId="77777777" w:rsidTr="003A29F0">
        <w:trPr>
          <w:cantSplit/>
        </w:trPr>
        <w:tc>
          <w:tcPr>
            <w:tcW w:w="4520" w:type="dxa"/>
            <w:tcBorders>
              <w:bottom w:val="dotted" w:sz="4" w:space="0" w:color="auto"/>
            </w:tcBorders>
            <w:shd w:val="clear" w:color="auto" w:fill="auto"/>
            <w:hideMark/>
          </w:tcPr>
          <w:p w14:paraId="01EEFEE3"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138.25. Consider the recommendation made by UNHCR to ratifying the Conventions relating to refugees and stateless persons ( Ghana );</w:t>
            </w:r>
          </w:p>
          <w:p w14:paraId="01EEFEE4"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EE5"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EE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2.1 Acceptance of international norms</w:t>
            </w:r>
          </w:p>
          <w:p w14:paraId="01EEFEE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35 Refugees &amp; internally displaced persons</w:t>
            </w:r>
          </w:p>
          <w:p w14:paraId="01EEFEE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Cooperation with other international mechanisms and institutions</w:t>
            </w:r>
          </w:p>
          <w:p w14:paraId="01EEFEE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E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refugees and asylum-seekers</w:t>
            </w:r>
          </w:p>
          <w:p w14:paraId="01EEFEEB"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internally displaced persons</w:t>
            </w:r>
          </w:p>
        </w:tc>
        <w:tc>
          <w:tcPr>
            <w:tcW w:w="4600" w:type="dxa"/>
            <w:tcBorders>
              <w:bottom w:val="dotted" w:sz="4" w:space="0" w:color="auto"/>
            </w:tcBorders>
            <w:shd w:val="clear" w:color="auto" w:fill="auto"/>
            <w:hideMark/>
          </w:tcPr>
          <w:p w14:paraId="01EEFEEC" w14:textId="77777777" w:rsidR="003A29F0" w:rsidRDefault="003A29F0" w:rsidP="003A29F0">
            <w:pPr>
              <w:suppressAutoHyphens w:val="0"/>
              <w:spacing w:before="60" w:after="60" w:line="240" w:lineRule="auto"/>
              <w:ind w:left="57" w:right="57"/>
              <w:rPr>
                <w:color w:val="000000"/>
                <w:szCs w:val="22"/>
                <w:lang w:eastAsia="en-GB"/>
              </w:rPr>
            </w:pPr>
          </w:p>
          <w:p w14:paraId="01EEFEED"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F0" w14:textId="77777777" w:rsidTr="0077528C">
        <w:trPr>
          <w:cantSplit/>
        </w:trPr>
        <w:tc>
          <w:tcPr>
            <w:tcW w:w="15220" w:type="dxa"/>
            <w:gridSpan w:val="4"/>
            <w:shd w:val="clear" w:color="auto" w:fill="DBE5F1"/>
            <w:hideMark/>
          </w:tcPr>
          <w:p w14:paraId="01EEFEEF"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36. Human rights defenders</w:t>
            </w:r>
          </w:p>
        </w:tc>
      </w:tr>
      <w:tr w:rsidR="003A29F0" w:rsidRPr="003A29F0" w14:paraId="01EEFEFD" w14:textId="77777777" w:rsidTr="003A29F0">
        <w:trPr>
          <w:cantSplit/>
        </w:trPr>
        <w:tc>
          <w:tcPr>
            <w:tcW w:w="4520" w:type="dxa"/>
            <w:tcBorders>
              <w:bottom w:val="dotted" w:sz="4" w:space="0" w:color="auto"/>
            </w:tcBorders>
            <w:shd w:val="clear" w:color="auto" w:fill="auto"/>
            <w:hideMark/>
          </w:tcPr>
          <w:p w14:paraId="01EEFEF1"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t>138.43. Enact a law on the protection of human rights defenders, with emphasis on those defenders facing greater risks, including those working on minority rights and the rights of scheduled castes and tribes ( Czech Republic );</w:t>
            </w:r>
          </w:p>
          <w:p w14:paraId="01EEFEF2"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tcBorders>
              <w:bottom w:val="dotted" w:sz="4" w:space="0" w:color="auto"/>
            </w:tcBorders>
            <w:shd w:val="clear" w:color="auto" w:fill="auto"/>
            <w:hideMark/>
          </w:tcPr>
          <w:p w14:paraId="01EEFEF3"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tcBorders>
              <w:bottom w:val="dotted" w:sz="4" w:space="0" w:color="auto"/>
            </w:tcBorders>
            <w:shd w:val="clear" w:color="auto" w:fill="auto"/>
            <w:hideMark/>
          </w:tcPr>
          <w:p w14:paraId="01EEFEF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36 Human rights defenders</w:t>
            </w:r>
          </w:p>
          <w:p w14:paraId="01EEFEF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5.1 Constitutional and legislative framework</w:t>
            </w:r>
          </w:p>
          <w:p w14:paraId="01EEFEF6"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8 Equality &amp; non-discrimination</w:t>
            </w:r>
          </w:p>
          <w:p w14:paraId="01EEFEF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32 Members of minorities</w:t>
            </w:r>
          </w:p>
          <w:p w14:paraId="01EEFEF8"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33 Indigenous peoples</w:t>
            </w:r>
          </w:p>
          <w:p w14:paraId="01EEFEF9"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EFA"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human rights defenders</w:t>
            </w:r>
          </w:p>
        </w:tc>
        <w:tc>
          <w:tcPr>
            <w:tcW w:w="4600" w:type="dxa"/>
            <w:tcBorders>
              <w:bottom w:val="dotted" w:sz="4" w:space="0" w:color="auto"/>
            </w:tcBorders>
            <w:shd w:val="clear" w:color="auto" w:fill="auto"/>
            <w:hideMark/>
          </w:tcPr>
          <w:p w14:paraId="01EEFEFB" w14:textId="77777777" w:rsidR="003A29F0" w:rsidRDefault="003A29F0" w:rsidP="003A29F0">
            <w:pPr>
              <w:suppressAutoHyphens w:val="0"/>
              <w:spacing w:before="60" w:after="60" w:line="240" w:lineRule="auto"/>
              <w:ind w:left="57" w:right="57"/>
              <w:rPr>
                <w:color w:val="000000"/>
                <w:szCs w:val="22"/>
                <w:lang w:eastAsia="en-GB"/>
              </w:rPr>
            </w:pPr>
          </w:p>
          <w:p w14:paraId="01EEFEFC" w14:textId="77777777" w:rsidR="003A29F0" w:rsidRPr="003A29F0" w:rsidRDefault="003A29F0" w:rsidP="003A29F0">
            <w:pPr>
              <w:suppressAutoHyphens w:val="0"/>
              <w:spacing w:before="60" w:after="60" w:line="240" w:lineRule="auto"/>
              <w:ind w:left="57" w:right="57"/>
              <w:rPr>
                <w:color w:val="000000"/>
                <w:szCs w:val="22"/>
                <w:lang w:eastAsia="en-GB"/>
              </w:rPr>
            </w:pPr>
          </w:p>
        </w:tc>
      </w:tr>
      <w:tr w:rsidR="003A29F0" w:rsidRPr="003A29F0" w14:paraId="01EEFEFF" w14:textId="77777777" w:rsidTr="00EE70A9">
        <w:trPr>
          <w:cantSplit/>
        </w:trPr>
        <w:tc>
          <w:tcPr>
            <w:tcW w:w="15220" w:type="dxa"/>
            <w:gridSpan w:val="4"/>
            <w:shd w:val="clear" w:color="auto" w:fill="DBE5F1"/>
            <w:hideMark/>
          </w:tcPr>
          <w:p w14:paraId="01EEFEFE" w14:textId="77777777" w:rsidR="003A29F0" w:rsidRPr="003A29F0" w:rsidRDefault="003A29F0" w:rsidP="003A29F0">
            <w:pPr>
              <w:suppressAutoHyphens w:val="0"/>
              <w:spacing w:before="40" w:after="40" w:line="240" w:lineRule="auto"/>
              <w:rPr>
                <w:b/>
                <w:i/>
                <w:color w:val="000000"/>
                <w:sz w:val="28"/>
                <w:szCs w:val="22"/>
                <w:lang w:eastAsia="en-GB"/>
              </w:rPr>
            </w:pPr>
            <w:r w:rsidRPr="003A29F0">
              <w:rPr>
                <w:b/>
                <w:i/>
                <w:color w:val="000000"/>
                <w:sz w:val="28"/>
                <w:szCs w:val="22"/>
                <w:lang w:eastAsia="en-GB"/>
              </w:rPr>
              <w:t>Right or area: 41. Follow-up to special procedures</w:t>
            </w:r>
          </w:p>
        </w:tc>
      </w:tr>
      <w:tr w:rsidR="003A29F0" w:rsidRPr="003A29F0" w14:paraId="01EEFF0A" w14:textId="77777777" w:rsidTr="003A29F0">
        <w:trPr>
          <w:cantSplit/>
        </w:trPr>
        <w:tc>
          <w:tcPr>
            <w:tcW w:w="4520" w:type="dxa"/>
            <w:shd w:val="clear" w:color="auto" w:fill="auto"/>
            <w:hideMark/>
          </w:tcPr>
          <w:p w14:paraId="01EEFF00" w14:textId="77777777" w:rsidR="003A29F0" w:rsidRDefault="003A29F0" w:rsidP="003A29F0">
            <w:pPr>
              <w:suppressAutoHyphens w:val="0"/>
              <w:spacing w:before="40" w:after="40" w:line="240" w:lineRule="auto"/>
              <w:rPr>
                <w:color w:val="000000"/>
                <w:szCs w:val="22"/>
                <w:lang w:eastAsia="en-GB"/>
              </w:rPr>
            </w:pPr>
            <w:r w:rsidRPr="003A29F0">
              <w:rPr>
                <w:color w:val="000000"/>
                <w:szCs w:val="22"/>
                <w:lang w:eastAsia="en-GB"/>
              </w:rPr>
              <w:lastRenderedPageBreak/>
              <w:t>138.68. Implement the recommendations made by the Special Rapporteur on the rights of human right defenders following her visit in 2011, with  particular emphasis on recommendations that concern defenders of women’s and children’s rights, defenders of minorities rights, including Dalits and Adavasi, and right to information activists (Norway);</w:t>
            </w:r>
          </w:p>
          <w:p w14:paraId="01EEFF01" w14:textId="77777777" w:rsidR="003A29F0" w:rsidRPr="003A29F0" w:rsidRDefault="003A29F0" w:rsidP="003A29F0">
            <w:pPr>
              <w:suppressAutoHyphens w:val="0"/>
              <w:spacing w:before="40" w:after="40" w:line="240" w:lineRule="auto"/>
              <w:rPr>
                <w:color w:val="000000"/>
                <w:szCs w:val="22"/>
                <w:lang w:eastAsia="en-GB"/>
              </w:rPr>
            </w:pPr>
            <w:r w:rsidRPr="003A29F0">
              <w:rPr>
                <w:b/>
                <w:color w:val="000000"/>
                <w:szCs w:val="22"/>
                <w:lang w:eastAsia="en-GB"/>
              </w:rPr>
              <w:t>Source of position:</w:t>
            </w:r>
            <w:r w:rsidRPr="003A29F0">
              <w:rPr>
                <w:color w:val="000000"/>
                <w:szCs w:val="22"/>
                <w:lang w:eastAsia="en-GB"/>
              </w:rPr>
              <w:t xml:space="preserve"> A/HRC/21/10 - Para. 138</w:t>
            </w:r>
          </w:p>
        </w:tc>
        <w:tc>
          <w:tcPr>
            <w:tcW w:w="1100" w:type="dxa"/>
            <w:shd w:val="clear" w:color="auto" w:fill="auto"/>
            <w:hideMark/>
          </w:tcPr>
          <w:p w14:paraId="01EEFF02" w14:textId="77777777" w:rsidR="003A29F0" w:rsidRPr="003A29F0" w:rsidRDefault="003A29F0" w:rsidP="003A29F0">
            <w:pPr>
              <w:suppressAutoHyphens w:val="0"/>
              <w:spacing w:before="40" w:after="40" w:line="240" w:lineRule="auto"/>
              <w:rPr>
                <w:color w:val="000000"/>
                <w:szCs w:val="22"/>
                <w:lang w:eastAsia="en-GB"/>
              </w:rPr>
            </w:pPr>
            <w:r w:rsidRPr="003A29F0">
              <w:rPr>
                <w:color w:val="000000"/>
                <w:szCs w:val="22"/>
                <w:lang w:eastAsia="en-GB"/>
              </w:rPr>
              <w:t>Noted</w:t>
            </w:r>
          </w:p>
        </w:tc>
        <w:tc>
          <w:tcPr>
            <w:tcW w:w="5000" w:type="dxa"/>
            <w:shd w:val="clear" w:color="auto" w:fill="auto"/>
            <w:hideMark/>
          </w:tcPr>
          <w:p w14:paraId="01EEFF03"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41 Follow-up to special procedures</w:t>
            </w:r>
          </w:p>
          <w:p w14:paraId="01EEFF04"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5.2 Institutions &amp; policies - General</w:t>
            </w:r>
          </w:p>
          <w:p w14:paraId="01EEFF05"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36 Human rights defenders</w:t>
            </w:r>
          </w:p>
          <w:p w14:paraId="01EEFF06" w14:textId="77777777" w:rsidR="003A29F0" w:rsidRPr="003A29F0" w:rsidRDefault="003A29F0" w:rsidP="003A29F0">
            <w:pPr>
              <w:suppressAutoHyphens w:val="0"/>
              <w:spacing w:line="240" w:lineRule="auto"/>
              <w:rPr>
                <w:color w:val="000000"/>
                <w:sz w:val="16"/>
                <w:szCs w:val="22"/>
                <w:lang w:eastAsia="en-GB"/>
              </w:rPr>
            </w:pPr>
            <w:r w:rsidRPr="003A29F0">
              <w:rPr>
                <w:b/>
                <w:color w:val="000000"/>
                <w:sz w:val="16"/>
                <w:szCs w:val="22"/>
                <w:lang w:eastAsia="en-GB"/>
              </w:rPr>
              <w:t>Affected persons:</w:t>
            </w:r>
          </w:p>
          <w:p w14:paraId="01EEFF07" w14:textId="77777777" w:rsidR="003A29F0" w:rsidRPr="003A29F0" w:rsidRDefault="003A29F0" w:rsidP="003A29F0">
            <w:pPr>
              <w:suppressAutoHyphens w:val="0"/>
              <w:spacing w:line="240" w:lineRule="auto"/>
              <w:rPr>
                <w:color w:val="000000"/>
                <w:sz w:val="16"/>
                <w:szCs w:val="22"/>
                <w:lang w:eastAsia="en-GB"/>
              </w:rPr>
            </w:pPr>
            <w:r w:rsidRPr="003A29F0">
              <w:rPr>
                <w:color w:val="000000"/>
                <w:sz w:val="16"/>
                <w:szCs w:val="22"/>
                <w:lang w:eastAsia="en-GB"/>
              </w:rPr>
              <w:t>- human rights defenders</w:t>
            </w:r>
          </w:p>
        </w:tc>
        <w:tc>
          <w:tcPr>
            <w:tcW w:w="4600" w:type="dxa"/>
            <w:shd w:val="clear" w:color="auto" w:fill="auto"/>
            <w:hideMark/>
          </w:tcPr>
          <w:p w14:paraId="01EEFF08" w14:textId="77777777" w:rsidR="003A29F0" w:rsidRDefault="003A29F0" w:rsidP="003A29F0">
            <w:pPr>
              <w:suppressAutoHyphens w:val="0"/>
              <w:spacing w:before="60" w:after="60" w:line="240" w:lineRule="auto"/>
              <w:ind w:left="57" w:right="57"/>
              <w:rPr>
                <w:color w:val="000000"/>
                <w:szCs w:val="22"/>
                <w:lang w:eastAsia="en-GB"/>
              </w:rPr>
            </w:pPr>
          </w:p>
          <w:p w14:paraId="01EEFF09" w14:textId="77777777" w:rsidR="003A29F0" w:rsidRPr="003A29F0" w:rsidRDefault="003A29F0" w:rsidP="003A29F0">
            <w:pPr>
              <w:suppressAutoHyphens w:val="0"/>
              <w:spacing w:before="60" w:after="60" w:line="240" w:lineRule="auto"/>
              <w:ind w:left="57" w:right="57"/>
              <w:rPr>
                <w:color w:val="000000"/>
                <w:szCs w:val="22"/>
                <w:lang w:eastAsia="en-GB"/>
              </w:rPr>
            </w:pPr>
          </w:p>
        </w:tc>
      </w:tr>
    </w:tbl>
    <w:p w14:paraId="01EEFF0B"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EFF0F" w14:textId="77777777" w:rsidR="00663904" w:rsidRDefault="00663904"/>
  </w:endnote>
  <w:endnote w:type="continuationSeparator" w:id="0">
    <w:p w14:paraId="01EEFF10" w14:textId="77777777" w:rsidR="00663904" w:rsidRDefault="00663904"/>
  </w:endnote>
  <w:endnote w:type="continuationNotice" w:id="1">
    <w:p w14:paraId="01EEFF11" w14:textId="77777777" w:rsidR="00663904" w:rsidRDefault="00663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EFF0C" w14:textId="77777777" w:rsidR="00663904" w:rsidRPr="000B175B" w:rsidRDefault="00663904" w:rsidP="000B175B">
      <w:pPr>
        <w:tabs>
          <w:tab w:val="right" w:pos="2155"/>
        </w:tabs>
        <w:spacing w:after="80"/>
        <w:ind w:left="680"/>
        <w:rPr>
          <w:u w:val="single"/>
        </w:rPr>
      </w:pPr>
      <w:r>
        <w:rPr>
          <w:u w:val="single"/>
        </w:rPr>
        <w:tab/>
      </w:r>
    </w:p>
  </w:footnote>
  <w:footnote w:type="continuationSeparator" w:id="0">
    <w:p w14:paraId="01EEFF0D" w14:textId="77777777" w:rsidR="00663904" w:rsidRPr="00FC68B7" w:rsidRDefault="00663904" w:rsidP="00FC68B7">
      <w:pPr>
        <w:tabs>
          <w:tab w:val="left" w:pos="2155"/>
        </w:tabs>
        <w:spacing w:after="80"/>
        <w:ind w:left="680"/>
        <w:rPr>
          <w:u w:val="single"/>
        </w:rPr>
      </w:pPr>
      <w:r>
        <w:rPr>
          <w:u w:val="single"/>
        </w:rPr>
        <w:tab/>
      </w:r>
    </w:p>
  </w:footnote>
  <w:footnote w:type="continuationNotice" w:id="1">
    <w:p w14:paraId="01EEFF0E" w14:textId="77777777" w:rsidR="00663904" w:rsidRDefault="006639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EFF12" w14:textId="77777777" w:rsidR="003A185F" w:rsidRPr="0064076F" w:rsidRDefault="003A185F">
    <w:pPr>
      <w:pStyle w:val="Header"/>
      <w:rPr>
        <w:sz w:val="28"/>
        <w:szCs w:val="28"/>
      </w:rPr>
    </w:pPr>
    <w:r w:rsidRPr="0064076F">
      <w:rPr>
        <w:sz w:val="28"/>
        <w:szCs w:val="28"/>
      </w:rPr>
      <w:t xml:space="preserve">UPR of </w:t>
    </w:r>
    <w:r w:rsidR="00B96AA6">
      <w:rPr>
        <w:sz w:val="28"/>
        <w:szCs w:val="28"/>
      </w:rPr>
      <w:t>India</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B604A4">
      <w:rPr>
        <w:sz w:val="20"/>
      </w:rPr>
      <w:t>Pa</w:t>
    </w:r>
    <w:r w:rsidRPr="0064076F">
      <w:rPr>
        <w:sz w:val="20"/>
      </w:rPr>
      <w:t xml:space="preserve">ge </w:t>
    </w:r>
    <w:r w:rsidRPr="0064076F">
      <w:rPr>
        <w:sz w:val="20"/>
      </w:rPr>
      <w:fldChar w:fldCharType="begin"/>
    </w:r>
    <w:r w:rsidRPr="0064076F">
      <w:rPr>
        <w:sz w:val="20"/>
      </w:rPr>
      <w:instrText xml:space="preserve"> PAGE   \* MERGEFORMAT </w:instrText>
    </w:r>
    <w:r w:rsidRPr="0064076F">
      <w:rPr>
        <w:sz w:val="20"/>
      </w:rPr>
      <w:fldChar w:fldCharType="separate"/>
    </w:r>
    <w:r w:rsidR="00E815B8">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E815B8">
      <w:rPr>
        <w:noProof/>
        <w:sz w:val="20"/>
      </w:rPr>
      <w:t>40</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04"/>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29F0"/>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2147"/>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604A4"/>
    <w:rsid w:val="00B72A1E"/>
    <w:rsid w:val="00B81E12"/>
    <w:rsid w:val="00B96AA6"/>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15B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B604A4"/>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3A29F0"/>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B604A4"/>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3A29F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54300912">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56748751">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4F9EC-B4A3-4F90-931F-9E976A13077D}"/>
</file>

<file path=customXml/itemProps2.xml><?xml version="1.0" encoding="utf-8"?>
<ds:datastoreItem xmlns:ds="http://schemas.openxmlformats.org/officeDocument/2006/customXml" ds:itemID="{509B8E62-1499-495E-A44A-BB13E96C56C5}"/>
</file>

<file path=customXml/itemProps3.xml><?xml version="1.0" encoding="utf-8"?>
<ds:datastoreItem xmlns:ds="http://schemas.openxmlformats.org/officeDocument/2006/customXml" ds:itemID="{EE9CDF8B-28DD-4837-B614-027F562AF928}"/>
</file>

<file path=docProps/app.xml><?xml version="1.0" encoding="utf-8"?>
<Properties xmlns="http://schemas.openxmlformats.org/officeDocument/2006/extended-properties" xmlns:vt="http://schemas.openxmlformats.org/officeDocument/2006/docPropsVTypes">
  <Template>SH lists 13th Session - Sample.dotx</Template>
  <TotalTime>0</TotalTime>
  <Pages>40</Pages>
  <Words>12986</Words>
  <Characters>74416</Characters>
  <Application>Microsoft Office Word</Application>
  <DocSecurity>0</DocSecurity>
  <Lines>1353</Lines>
  <Paragraphs>428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2016-07-28T13:40:00Z</dcterms:created>
  <dcterms:modified xsi:type="dcterms:W3CDTF">2016-07-28T13:40:00Z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