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57" w:rsidRDefault="00913657" w:rsidP="00F23E09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auto"/>
          <w:lang w:val="en-GB" w:bidi="en-GB"/>
        </w:rPr>
      </w:pPr>
      <w:bookmarkStart w:id="0" w:name="_GoBack"/>
      <w:bookmarkEnd w:id="0"/>
      <w:r w:rsidRPr="00913657">
        <w:rPr>
          <w:rFonts w:ascii="Times New Roman" w:eastAsia="Times New Roman" w:hAnsi="Times New Roman" w:cs="Times New Roman"/>
          <w:b/>
          <w:color w:val="auto"/>
          <w:lang w:val="en-GB" w:bidi="en-GB"/>
        </w:rPr>
        <w:t>Annex</w:t>
      </w:r>
    </w:p>
    <w:p w:rsidR="00913657" w:rsidRPr="00913657" w:rsidRDefault="00913657" w:rsidP="00F23E09">
      <w:pPr>
        <w:spacing w:after="0" w:line="240" w:lineRule="auto"/>
        <w:rPr>
          <w:lang w:val="en-GB" w:bidi="en-GB"/>
        </w:rPr>
      </w:pPr>
    </w:p>
    <w:p w:rsidR="00913657" w:rsidRPr="000E108F" w:rsidRDefault="00F23E09" w:rsidP="00F23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1.1.</w:t>
      </w:r>
      <w:r w:rsidR="00913657"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Participation of prosecutors in courses (in Latvia and abroad) concerning prevention and combatting domestic violence and protection of children rights:</w:t>
      </w:r>
    </w:p>
    <w:tbl>
      <w:tblPr>
        <w:tblStyle w:val="TableGrid"/>
        <w:tblW w:w="8286" w:type="dxa"/>
        <w:tblLook w:val="04A0" w:firstRow="1" w:lastRow="0" w:firstColumn="1" w:lastColumn="0" w:noHBand="0" w:noVBand="1"/>
      </w:tblPr>
      <w:tblGrid>
        <w:gridCol w:w="2717"/>
        <w:gridCol w:w="2718"/>
        <w:gridCol w:w="2851"/>
      </w:tblGrid>
      <w:tr w:rsidR="00913657" w:rsidRPr="0040743F" w:rsidTr="00036F9D">
        <w:trPr>
          <w:trHeight w:val="413"/>
        </w:trPr>
        <w:tc>
          <w:tcPr>
            <w:tcW w:w="2717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Year</w:t>
            </w:r>
          </w:p>
        </w:tc>
        <w:tc>
          <w:tcPr>
            <w:tcW w:w="2718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Number of prosecutors</w:t>
            </w:r>
          </w:p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In Latvia</w:t>
            </w:r>
          </w:p>
        </w:tc>
        <w:tc>
          <w:tcPr>
            <w:tcW w:w="2851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Number of prosecutors</w:t>
            </w:r>
          </w:p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Abroad</w:t>
            </w:r>
          </w:p>
        </w:tc>
      </w:tr>
      <w:tr w:rsidR="00913657" w:rsidRPr="0040743F" w:rsidTr="00036F9D">
        <w:trPr>
          <w:trHeight w:val="295"/>
        </w:trPr>
        <w:tc>
          <w:tcPr>
            <w:tcW w:w="2717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b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2718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188</w:t>
            </w:r>
          </w:p>
        </w:tc>
        <w:tc>
          <w:tcPr>
            <w:tcW w:w="2851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1</w:t>
            </w:r>
          </w:p>
        </w:tc>
      </w:tr>
      <w:tr w:rsidR="00913657" w:rsidRPr="0040743F" w:rsidTr="00036F9D">
        <w:trPr>
          <w:trHeight w:val="279"/>
        </w:trPr>
        <w:tc>
          <w:tcPr>
            <w:tcW w:w="2717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b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2718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177</w:t>
            </w:r>
          </w:p>
        </w:tc>
        <w:tc>
          <w:tcPr>
            <w:tcW w:w="2851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3</w:t>
            </w:r>
          </w:p>
        </w:tc>
      </w:tr>
      <w:tr w:rsidR="00913657" w:rsidRPr="0040743F" w:rsidTr="00036F9D">
        <w:trPr>
          <w:trHeight w:val="279"/>
        </w:trPr>
        <w:tc>
          <w:tcPr>
            <w:tcW w:w="2717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b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2718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35</w:t>
            </w:r>
          </w:p>
        </w:tc>
        <w:tc>
          <w:tcPr>
            <w:tcW w:w="2851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0</w:t>
            </w:r>
          </w:p>
        </w:tc>
      </w:tr>
      <w:tr w:rsidR="00913657" w:rsidRPr="0040743F" w:rsidTr="00036F9D">
        <w:trPr>
          <w:trHeight w:val="264"/>
        </w:trPr>
        <w:tc>
          <w:tcPr>
            <w:tcW w:w="2717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b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2718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46</w:t>
            </w:r>
          </w:p>
        </w:tc>
        <w:tc>
          <w:tcPr>
            <w:tcW w:w="2851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1</w:t>
            </w:r>
          </w:p>
        </w:tc>
      </w:tr>
      <w:tr w:rsidR="00913657" w:rsidRPr="0040743F" w:rsidTr="00036F9D">
        <w:trPr>
          <w:trHeight w:val="264"/>
        </w:trPr>
        <w:tc>
          <w:tcPr>
            <w:tcW w:w="2717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b/>
                <w:sz w:val="16"/>
                <w:szCs w:val="16"/>
                <w:lang w:val="en-GB" w:bidi="en-GB"/>
              </w:rPr>
              <w:t>2020</w:t>
            </w:r>
          </w:p>
        </w:tc>
        <w:tc>
          <w:tcPr>
            <w:tcW w:w="2718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84</w:t>
            </w:r>
          </w:p>
        </w:tc>
        <w:tc>
          <w:tcPr>
            <w:tcW w:w="2851" w:type="dxa"/>
          </w:tcPr>
          <w:p w:rsidR="00913657" w:rsidRPr="0040743F" w:rsidRDefault="00913657" w:rsidP="00F23E09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40743F">
              <w:rPr>
                <w:rFonts w:cs="Times New Roman"/>
                <w:sz w:val="16"/>
                <w:szCs w:val="16"/>
                <w:lang w:val="en-GB" w:bidi="en-GB"/>
              </w:rPr>
              <w:t>2</w:t>
            </w:r>
          </w:p>
        </w:tc>
      </w:tr>
    </w:tbl>
    <w:p w:rsidR="00F23E09" w:rsidRDefault="00913657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  <w:r w:rsidRPr="000E108F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Prosecutor General Office)</w:t>
      </w:r>
    </w:p>
    <w:p w:rsidR="000827F6" w:rsidRPr="000E108F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</w:p>
    <w:p w:rsidR="00F23E09" w:rsidRPr="000E108F" w:rsidRDefault="00F23E09" w:rsidP="00F23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1.2. 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GB" w:bidi="en-GB"/>
        </w:rPr>
        <w:t>Complaints and applications on the possible violent criminal offences committed by officials received by the Internal Security Bureau, including if such offences took place off-duty, and the outcome of the review of such offences:</w:t>
      </w:r>
    </w:p>
    <w:tbl>
      <w:tblPr>
        <w:tblStyle w:val="Reatabula1"/>
        <w:tblW w:w="9225" w:type="dxa"/>
        <w:tblLook w:val="04A0" w:firstRow="1" w:lastRow="0" w:firstColumn="1" w:lastColumn="0" w:noHBand="0" w:noVBand="1"/>
      </w:tblPr>
      <w:tblGrid>
        <w:gridCol w:w="686"/>
        <w:gridCol w:w="1006"/>
        <w:gridCol w:w="1245"/>
        <w:gridCol w:w="1340"/>
        <w:gridCol w:w="1340"/>
        <w:gridCol w:w="1481"/>
        <w:gridCol w:w="1086"/>
        <w:gridCol w:w="1041"/>
      </w:tblGrid>
      <w:tr w:rsidR="00F23E09" w:rsidRPr="00F23E09" w:rsidTr="00036F9D">
        <w:tc>
          <w:tcPr>
            <w:tcW w:w="70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Year</w:t>
            </w:r>
          </w:p>
        </w:tc>
        <w:tc>
          <w:tcPr>
            <w:tcW w:w="8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Number of complaints received</w:t>
            </w:r>
          </w:p>
        </w:tc>
        <w:tc>
          <w:tcPr>
            <w:tcW w:w="129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Number of cases with no violence confirmed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Number of investigated and initiated criminal proceedings during the period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including the number of criminal proceedings initiated by the Bureau</w:t>
            </w:r>
          </w:p>
        </w:tc>
        <w:tc>
          <w:tcPr>
            <w:tcW w:w="155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Number of criminal cases submitted for prosecution</w:t>
            </w:r>
          </w:p>
        </w:tc>
        <w:tc>
          <w:tcPr>
            <w:tcW w:w="101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Court proceedings initiated</w:t>
            </w:r>
          </w:p>
        </w:tc>
        <w:tc>
          <w:tcPr>
            <w:tcW w:w="10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Conviction</w:t>
            </w:r>
          </w:p>
        </w:tc>
      </w:tr>
      <w:tr w:rsidR="00F23E09" w:rsidRPr="00F23E09" w:rsidTr="00036F9D">
        <w:tc>
          <w:tcPr>
            <w:tcW w:w="70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2016</w:t>
            </w:r>
          </w:p>
        </w:tc>
        <w:tc>
          <w:tcPr>
            <w:tcW w:w="8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249</w:t>
            </w:r>
          </w:p>
        </w:tc>
        <w:tc>
          <w:tcPr>
            <w:tcW w:w="129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165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30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20</w:t>
            </w:r>
          </w:p>
        </w:tc>
        <w:tc>
          <w:tcPr>
            <w:tcW w:w="155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9</w:t>
            </w:r>
          </w:p>
        </w:tc>
        <w:tc>
          <w:tcPr>
            <w:tcW w:w="101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</w:p>
        </w:tc>
        <w:tc>
          <w:tcPr>
            <w:tcW w:w="10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</w:p>
        </w:tc>
      </w:tr>
      <w:tr w:rsidR="00F23E09" w:rsidRPr="00F23E09" w:rsidTr="00036F9D">
        <w:tc>
          <w:tcPr>
            <w:tcW w:w="70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2017</w:t>
            </w:r>
          </w:p>
        </w:tc>
        <w:tc>
          <w:tcPr>
            <w:tcW w:w="8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259</w:t>
            </w:r>
          </w:p>
        </w:tc>
        <w:tc>
          <w:tcPr>
            <w:tcW w:w="129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171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34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19</w:t>
            </w:r>
          </w:p>
        </w:tc>
        <w:tc>
          <w:tcPr>
            <w:tcW w:w="155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6</w:t>
            </w:r>
          </w:p>
        </w:tc>
        <w:tc>
          <w:tcPr>
            <w:tcW w:w="101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</w:t>
            </w:r>
          </w:p>
        </w:tc>
        <w:tc>
          <w:tcPr>
            <w:tcW w:w="10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</w:p>
        </w:tc>
      </w:tr>
      <w:tr w:rsidR="00F23E09" w:rsidRPr="00F23E09" w:rsidTr="00036F9D">
        <w:tc>
          <w:tcPr>
            <w:tcW w:w="70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2018</w:t>
            </w:r>
          </w:p>
        </w:tc>
        <w:tc>
          <w:tcPr>
            <w:tcW w:w="8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368</w:t>
            </w:r>
          </w:p>
        </w:tc>
        <w:tc>
          <w:tcPr>
            <w:tcW w:w="129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186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24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19</w:t>
            </w:r>
          </w:p>
        </w:tc>
        <w:tc>
          <w:tcPr>
            <w:tcW w:w="155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10</w:t>
            </w:r>
          </w:p>
        </w:tc>
        <w:tc>
          <w:tcPr>
            <w:tcW w:w="101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</w:t>
            </w:r>
          </w:p>
        </w:tc>
        <w:tc>
          <w:tcPr>
            <w:tcW w:w="10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</w:t>
            </w:r>
          </w:p>
        </w:tc>
      </w:tr>
      <w:tr w:rsidR="00F23E09" w:rsidRPr="00F23E09" w:rsidTr="00036F9D">
        <w:tc>
          <w:tcPr>
            <w:tcW w:w="70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2019</w:t>
            </w:r>
          </w:p>
        </w:tc>
        <w:tc>
          <w:tcPr>
            <w:tcW w:w="8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349</w:t>
            </w:r>
          </w:p>
        </w:tc>
        <w:tc>
          <w:tcPr>
            <w:tcW w:w="129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191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24</w:t>
            </w:r>
          </w:p>
        </w:tc>
        <w:tc>
          <w:tcPr>
            <w:tcW w:w="138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17</w:t>
            </w:r>
          </w:p>
        </w:tc>
        <w:tc>
          <w:tcPr>
            <w:tcW w:w="1554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18</w:t>
            </w:r>
          </w:p>
        </w:tc>
        <w:tc>
          <w:tcPr>
            <w:tcW w:w="101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11</w:t>
            </w:r>
          </w:p>
        </w:tc>
        <w:tc>
          <w:tcPr>
            <w:tcW w:w="1045" w:type="dxa"/>
          </w:tcPr>
          <w:p w:rsidR="00F23E09" w:rsidRPr="00F23E09" w:rsidRDefault="00F23E09" w:rsidP="00F23E0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lv-LV"/>
              </w:rPr>
            </w:pPr>
            <w:r w:rsidRPr="00F23E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bidi="en-GB"/>
              </w:rPr>
              <w:t>4</w:t>
            </w:r>
          </w:p>
        </w:tc>
      </w:tr>
    </w:tbl>
    <w:p w:rsid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(Source: Internal Security Bureau)</w:t>
      </w:r>
    </w:p>
    <w:p w:rsidR="000827F6" w:rsidRPr="00F23E09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lv-LV"/>
        </w:rPr>
      </w:pPr>
    </w:p>
    <w:p w:rsidR="00F23E09" w:rsidRPr="000E108F" w:rsidRDefault="00F23E09" w:rsidP="00F23E0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1.3. Number of criminal proceedings and the number of persons found to be victims according to</w:t>
      </w:r>
      <w:r w:rsidRPr="000E108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Section 154¹ ‘Human Trafficking’ and Section 165¹ ‘Sending a Person for Sexual Exploitation’ of the Criminal Law is as follows:</w:t>
      </w:r>
    </w:p>
    <w:tbl>
      <w:tblPr>
        <w:tblStyle w:val="TableGrid"/>
        <w:tblW w:w="8959" w:type="dxa"/>
        <w:tblInd w:w="-5" w:type="dxa"/>
        <w:tblLook w:val="04A0" w:firstRow="1" w:lastRow="0" w:firstColumn="1" w:lastColumn="0" w:noHBand="0" w:noVBand="1"/>
      </w:tblPr>
      <w:tblGrid>
        <w:gridCol w:w="536"/>
        <w:gridCol w:w="972"/>
        <w:gridCol w:w="2699"/>
        <w:gridCol w:w="2070"/>
        <w:gridCol w:w="1322"/>
        <w:gridCol w:w="1360"/>
      </w:tblGrid>
      <w:tr w:rsidR="00F23E09" w:rsidRPr="00F23E09" w:rsidTr="00036F9D">
        <w:trPr>
          <w:trHeight w:val="422"/>
        </w:trPr>
        <w:tc>
          <w:tcPr>
            <w:tcW w:w="53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5741" w:type="dxa"/>
            <w:gridSpan w:val="3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Criminal Law, Section 154¹ ‘Human Trafficking’</w:t>
            </w:r>
          </w:p>
        </w:tc>
        <w:tc>
          <w:tcPr>
            <w:tcW w:w="2682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Criminal Law, Section 165¹ Sending a Person for Sexual Exploitation’</w:t>
            </w:r>
          </w:p>
        </w:tc>
      </w:tr>
      <w:tr w:rsidR="00F23E09" w:rsidRPr="00F23E09" w:rsidTr="00036F9D">
        <w:trPr>
          <w:trHeight w:val="530"/>
        </w:trPr>
        <w:tc>
          <w:tcPr>
            <w:tcW w:w="53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3671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Number of initiated criminal proceedings/type of exploitation</w:t>
            </w:r>
          </w:p>
        </w:tc>
        <w:tc>
          <w:tcPr>
            <w:tcW w:w="20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Number of victims</w:t>
            </w:r>
          </w:p>
        </w:tc>
        <w:tc>
          <w:tcPr>
            <w:tcW w:w="132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Number of initiated criminal proceedings</w:t>
            </w:r>
          </w:p>
        </w:tc>
        <w:tc>
          <w:tcPr>
            <w:tcW w:w="13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Number of victims</w:t>
            </w:r>
          </w:p>
        </w:tc>
      </w:tr>
      <w:tr w:rsidR="00F23E09" w:rsidRPr="00F23E09" w:rsidTr="00036F9D">
        <w:trPr>
          <w:trHeight w:val="782"/>
        </w:trPr>
        <w:tc>
          <w:tcPr>
            <w:tcW w:w="53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2016</w:t>
            </w:r>
          </w:p>
        </w:tc>
        <w:tc>
          <w:tcPr>
            <w:tcW w:w="9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4</w:t>
            </w:r>
          </w:p>
        </w:tc>
        <w:tc>
          <w:tcPr>
            <w:tcW w:w="269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3 forced fictitious marriages (cross-border)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1 workplace exploitation (domestic)</w:t>
            </w:r>
          </w:p>
        </w:tc>
        <w:tc>
          <w:tcPr>
            <w:tcW w:w="20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4 men</w:t>
            </w:r>
          </w:p>
        </w:tc>
        <w:tc>
          <w:tcPr>
            <w:tcW w:w="132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10</w:t>
            </w:r>
          </w:p>
        </w:tc>
        <w:tc>
          <w:tcPr>
            <w:tcW w:w="13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0</w:t>
            </w:r>
          </w:p>
        </w:tc>
      </w:tr>
      <w:tr w:rsidR="00F23E09" w:rsidRPr="00F23E09" w:rsidTr="00036F9D">
        <w:trPr>
          <w:trHeight w:val="1340"/>
        </w:trPr>
        <w:tc>
          <w:tcPr>
            <w:tcW w:w="53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2017</w:t>
            </w:r>
          </w:p>
        </w:tc>
        <w:tc>
          <w:tcPr>
            <w:tcW w:w="9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7</w:t>
            </w:r>
          </w:p>
        </w:tc>
        <w:tc>
          <w:tcPr>
            <w:tcW w:w="269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8"/>
                <w:lang w:val="fr-FR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fr-FR" w:bidi="en-GB"/>
              </w:rPr>
              <w:t>1 workplace exploitation (domestic)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8"/>
                <w:lang w:val="fr-FR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fr-FR" w:bidi="en-GB"/>
              </w:rPr>
              <w:t>1 sexual exploitation (domestic)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3 workplace exploitation (cross-border)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 forced fictitious marriages (cross-border)</w:t>
            </w:r>
          </w:p>
        </w:tc>
        <w:tc>
          <w:tcPr>
            <w:tcW w:w="20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 xml:space="preserve">1 man 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 xml:space="preserve">3 women </w:t>
            </w:r>
          </w:p>
        </w:tc>
        <w:tc>
          <w:tcPr>
            <w:tcW w:w="132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8</w:t>
            </w:r>
          </w:p>
        </w:tc>
        <w:tc>
          <w:tcPr>
            <w:tcW w:w="13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0</w:t>
            </w:r>
          </w:p>
        </w:tc>
      </w:tr>
      <w:tr w:rsidR="00F23E09" w:rsidRPr="00F23E09" w:rsidTr="00036F9D">
        <w:trPr>
          <w:trHeight w:val="299"/>
        </w:trPr>
        <w:tc>
          <w:tcPr>
            <w:tcW w:w="53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2018</w:t>
            </w:r>
          </w:p>
        </w:tc>
        <w:tc>
          <w:tcPr>
            <w:tcW w:w="9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4</w:t>
            </w:r>
          </w:p>
        </w:tc>
        <w:tc>
          <w:tcPr>
            <w:tcW w:w="269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 forced fictitious marriages (cross-border)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 sexual exploitation (domestic)</w:t>
            </w:r>
          </w:p>
        </w:tc>
        <w:tc>
          <w:tcPr>
            <w:tcW w:w="20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 xml:space="preserve">2 men 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3 women</w:t>
            </w:r>
          </w:p>
        </w:tc>
        <w:tc>
          <w:tcPr>
            <w:tcW w:w="132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</w:t>
            </w:r>
          </w:p>
        </w:tc>
        <w:tc>
          <w:tcPr>
            <w:tcW w:w="13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0</w:t>
            </w:r>
          </w:p>
        </w:tc>
      </w:tr>
      <w:tr w:rsidR="00F23E09" w:rsidRPr="00F23E09" w:rsidTr="00036F9D">
        <w:trPr>
          <w:trHeight w:val="773"/>
        </w:trPr>
        <w:tc>
          <w:tcPr>
            <w:tcW w:w="53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2019</w:t>
            </w:r>
          </w:p>
        </w:tc>
        <w:tc>
          <w:tcPr>
            <w:tcW w:w="9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3</w:t>
            </w:r>
          </w:p>
        </w:tc>
        <w:tc>
          <w:tcPr>
            <w:tcW w:w="269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fr-FR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fr-FR" w:bidi="en-GB"/>
              </w:rPr>
              <w:t>1 workplace exploitation (cross-border)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fr-FR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fr-FR" w:bidi="en-GB"/>
              </w:rPr>
              <w:t>1 sexual exploitation (domestic)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1 forced fictitious marriage (cross-border)</w:t>
            </w:r>
          </w:p>
        </w:tc>
        <w:tc>
          <w:tcPr>
            <w:tcW w:w="20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2 women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1 woman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</w:p>
        </w:tc>
        <w:tc>
          <w:tcPr>
            <w:tcW w:w="132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1</w:t>
            </w:r>
          </w:p>
        </w:tc>
        <w:tc>
          <w:tcPr>
            <w:tcW w:w="13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8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8"/>
                <w:lang w:val="en-GB" w:bidi="en-GB"/>
              </w:rPr>
              <w:t>0</w:t>
            </w:r>
          </w:p>
        </w:tc>
      </w:tr>
    </w:tbl>
    <w:p w:rsidR="00462F70" w:rsidRP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GB" w:bidi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0"/>
          <w:lang w:val="en-GB" w:bidi="en-GB"/>
        </w:rPr>
        <w:lastRenderedPageBreak/>
        <w:t>(Source: Ministry of the Interior)</w:t>
      </w:r>
    </w:p>
    <w:p w:rsidR="00F23E09" w:rsidRPr="00F23E09" w:rsidRDefault="00F23E09" w:rsidP="00F23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F23E09">
        <w:rPr>
          <w:rFonts w:ascii="Times New Roman" w:eastAsia="Times New Roman" w:hAnsi="Times New Roman" w:cs="Times New Roman"/>
          <w:sz w:val="24"/>
          <w:lang w:val="en-GB" w:bidi="en-GB"/>
        </w:rPr>
        <w:t>Number of criminal cases sent for court trial; number of victims and persons accused in accordance with Section 154¹ ‘Human Trafficking’ and Section 165¹ ‘Sending a Person for Sexual Exploitation’ of the Criminal Law: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0"/>
        <w:gridCol w:w="608"/>
        <w:gridCol w:w="1969"/>
        <w:gridCol w:w="1703"/>
        <w:gridCol w:w="1077"/>
        <w:gridCol w:w="994"/>
        <w:gridCol w:w="731"/>
        <w:gridCol w:w="1168"/>
      </w:tblGrid>
      <w:tr w:rsidR="00F23E09" w:rsidRPr="00F23E09" w:rsidTr="00036F9D">
        <w:trPr>
          <w:trHeight w:val="530"/>
        </w:trPr>
        <w:tc>
          <w:tcPr>
            <w:tcW w:w="75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357" w:type="dxa"/>
            <w:gridSpan w:val="4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2893" w:type="dxa"/>
            <w:gridSpan w:val="3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</w:tr>
      <w:tr w:rsidR="00F23E09" w:rsidRPr="00F23E09" w:rsidTr="00036F9D">
        <w:trPr>
          <w:trHeight w:val="692"/>
        </w:trPr>
        <w:tc>
          <w:tcPr>
            <w:tcW w:w="75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77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criminal cases*/type of exploitation</w:t>
            </w:r>
          </w:p>
        </w:tc>
        <w:tc>
          <w:tcPr>
            <w:tcW w:w="170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Total number of victims: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Total number of accused persons: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Total number of criminal cases: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</w:t>
            </w:r>
          </w:p>
        </w:tc>
        <w:tc>
          <w:tcPr>
            <w:tcW w:w="116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accused persons</w:t>
            </w:r>
          </w:p>
        </w:tc>
      </w:tr>
      <w:tr w:rsidR="00F23E09" w:rsidRPr="00F23E09" w:rsidTr="00036F9D">
        <w:trPr>
          <w:trHeight w:val="1340"/>
        </w:trPr>
        <w:tc>
          <w:tcPr>
            <w:tcW w:w="75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60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196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total: 4</w:t>
            </w:r>
          </w:p>
        </w:tc>
        <w:tc>
          <w:tcPr>
            <w:tcW w:w="170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fr-FR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fr-FR" w:bidi="en-GB"/>
              </w:rPr>
              <w:t>2 female minors (sexual exploitation (domestic))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10 women (forced fictitious marriages (cross-border))</w:t>
            </w:r>
          </w:p>
        </w:tc>
        <w:tc>
          <w:tcPr>
            <w:tcW w:w="107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11 (6 women, 5 men)</w:t>
            </w:r>
          </w:p>
        </w:tc>
        <w:tc>
          <w:tcPr>
            <w:tcW w:w="99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73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0</w:t>
            </w:r>
          </w:p>
        </w:tc>
        <w:tc>
          <w:tcPr>
            <w:tcW w:w="116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(2 women, 2 men)</w:t>
            </w:r>
          </w:p>
        </w:tc>
      </w:tr>
      <w:tr w:rsidR="00F23E09" w:rsidRPr="00F23E09" w:rsidTr="00036F9D">
        <w:trPr>
          <w:trHeight w:val="710"/>
        </w:trPr>
        <w:tc>
          <w:tcPr>
            <w:tcW w:w="75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60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</w:t>
            </w:r>
          </w:p>
        </w:tc>
        <w:tc>
          <w:tcPr>
            <w:tcW w:w="196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workplace exploitation (domestic)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forced fictitious marriage (cross-border)</w:t>
            </w:r>
          </w:p>
        </w:tc>
        <w:tc>
          <w:tcPr>
            <w:tcW w:w="170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men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07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(1 woman, 2 men)</w:t>
            </w:r>
          </w:p>
        </w:tc>
        <w:tc>
          <w:tcPr>
            <w:tcW w:w="99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73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0</w:t>
            </w:r>
          </w:p>
        </w:tc>
        <w:tc>
          <w:tcPr>
            <w:tcW w:w="116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5 (2 women, 3 men)</w:t>
            </w:r>
          </w:p>
        </w:tc>
      </w:tr>
      <w:tr w:rsidR="00F23E09" w:rsidRPr="00F23E09" w:rsidTr="00036F9D">
        <w:trPr>
          <w:trHeight w:val="307"/>
        </w:trPr>
        <w:tc>
          <w:tcPr>
            <w:tcW w:w="75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60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196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workplace exploitation (domestic)</w:t>
            </w:r>
          </w:p>
        </w:tc>
        <w:tc>
          <w:tcPr>
            <w:tcW w:w="170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man, 1 woman</w:t>
            </w:r>
          </w:p>
        </w:tc>
        <w:tc>
          <w:tcPr>
            <w:tcW w:w="107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</w:tc>
        <w:tc>
          <w:tcPr>
            <w:tcW w:w="99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73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0</w:t>
            </w:r>
          </w:p>
        </w:tc>
        <w:tc>
          <w:tcPr>
            <w:tcW w:w="116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</w:tc>
      </w:tr>
      <w:tr w:rsidR="00F23E09" w:rsidRPr="00F23E09" w:rsidTr="00036F9D">
        <w:trPr>
          <w:trHeight w:val="755"/>
        </w:trPr>
        <w:tc>
          <w:tcPr>
            <w:tcW w:w="75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60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</w:t>
            </w:r>
          </w:p>
        </w:tc>
        <w:tc>
          <w:tcPr>
            <w:tcW w:w="196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sexual exploitation (domestic)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forced fictitious marriages (cross-border)</w:t>
            </w:r>
          </w:p>
        </w:tc>
        <w:tc>
          <w:tcPr>
            <w:tcW w:w="170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women</w:t>
            </w:r>
          </w:p>
        </w:tc>
        <w:tc>
          <w:tcPr>
            <w:tcW w:w="107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(2 women, 1 man)</w:t>
            </w:r>
          </w:p>
        </w:tc>
        <w:tc>
          <w:tcPr>
            <w:tcW w:w="99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</w:t>
            </w:r>
          </w:p>
        </w:tc>
        <w:tc>
          <w:tcPr>
            <w:tcW w:w="73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0</w:t>
            </w:r>
          </w:p>
        </w:tc>
        <w:tc>
          <w:tcPr>
            <w:tcW w:w="116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(1 woman, 3 men)</w:t>
            </w:r>
          </w:p>
        </w:tc>
      </w:tr>
    </w:tbl>
    <w:p w:rsidR="00F23E09" w:rsidRPr="00F23E09" w:rsidRDefault="00F23E09" w:rsidP="00F23E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Ministry of the Interior)</w:t>
      </w:r>
    </w:p>
    <w:p w:rsidR="00F23E09" w:rsidRPr="00F23E09" w:rsidRDefault="00F23E09" w:rsidP="00F23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23E0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Number of persons convicted in accordance</w:t>
      </w:r>
      <w:r w:rsidRPr="00F23E09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Pr="00F23E0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 Section 154¹ ‘Human Trafficking’ and Section 165¹ ‘Sending a Person for Sexual Exploitation’ of the Criminal Law:</w:t>
      </w:r>
    </w:p>
    <w:tbl>
      <w:tblPr>
        <w:tblStyle w:val="TableGrid"/>
        <w:tblW w:w="8988" w:type="dxa"/>
        <w:tblInd w:w="-5" w:type="dxa"/>
        <w:tblLook w:val="04A0" w:firstRow="1" w:lastRow="0" w:firstColumn="1" w:lastColumn="0" w:noHBand="0" w:noVBand="1"/>
      </w:tblPr>
      <w:tblGrid>
        <w:gridCol w:w="624"/>
        <w:gridCol w:w="2372"/>
        <w:gridCol w:w="1124"/>
        <w:gridCol w:w="1623"/>
        <w:gridCol w:w="1747"/>
        <w:gridCol w:w="1498"/>
      </w:tblGrid>
      <w:tr w:rsidR="00F23E09" w:rsidRPr="00F23E09" w:rsidTr="00036F9D">
        <w:trPr>
          <w:trHeight w:val="773"/>
        </w:trPr>
        <w:tc>
          <w:tcPr>
            <w:tcW w:w="6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persons convicted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persons convicted by gender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persons convicted by age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persons convicted by nationality</w:t>
            </w:r>
          </w:p>
        </w:tc>
      </w:tr>
      <w:tr w:rsidR="00F23E09" w:rsidRPr="00F23E09" w:rsidTr="00036F9D">
        <w:trPr>
          <w:trHeight w:val="440"/>
        </w:trPr>
        <w:tc>
          <w:tcPr>
            <w:tcW w:w="624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men, 2 women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(18-24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Latvia</w:t>
            </w:r>
          </w:p>
        </w:tc>
      </w:tr>
      <w:tr w:rsidR="00F23E09" w:rsidRPr="00F23E09" w:rsidTr="00036F9D">
        <w:trPr>
          <w:trHeight w:val="530"/>
        </w:trPr>
        <w:tc>
          <w:tcPr>
            <w:tcW w:w="624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9 men, 3 women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(18-24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(25-29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9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10 Latvia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Cuba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Germany</w:t>
            </w:r>
          </w:p>
        </w:tc>
      </w:tr>
      <w:tr w:rsidR="00F23E09" w:rsidRPr="00F23E09" w:rsidTr="00036F9D">
        <w:trPr>
          <w:trHeight w:val="440"/>
        </w:trPr>
        <w:tc>
          <w:tcPr>
            <w:tcW w:w="624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man, 3 women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(18–24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Latvia</w:t>
            </w:r>
          </w:p>
        </w:tc>
      </w:tr>
      <w:tr w:rsidR="00F23E09" w:rsidRPr="00F23E09" w:rsidTr="00036F9D">
        <w:trPr>
          <w:trHeight w:val="593"/>
        </w:trPr>
        <w:tc>
          <w:tcPr>
            <w:tcW w:w="624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men, 3 women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(18-24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(25-29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Latvia</w:t>
            </w:r>
          </w:p>
        </w:tc>
      </w:tr>
      <w:tr w:rsidR="00F23E09" w:rsidRPr="00F23E09" w:rsidTr="00036F9D">
        <w:trPr>
          <w:trHeight w:val="440"/>
        </w:trPr>
        <w:tc>
          <w:tcPr>
            <w:tcW w:w="624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Latvia</w:t>
            </w:r>
          </w:p>
        </w:tc>
      </w:tr>
      <w:tr w:rsidR="00F23E09" w:rsidRPr="00F23E09" w:rsidTr="00036F9D">
        <w:trPr>
          <w:trHeight w:val="530"/>
        </w:trPr>
        <w:tc>
          <w:tcPr>
            <w:tcW w:w="624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(50 year-old and older)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Latvia</w:t>
            </w:r>
          </w:p>
        </w:tc>
      </w:tr>
      <w:tr w:rsidR="00F23E09" w:rsidRPr="00F23E09" w:rsidTr="00036F9D">
        <w:trPr>
          <w:trHeight w:val="422"/>
        </w:trPr>
        <w:tc>
          <w:tcPr>
            <w:tcW w:w="624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men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Latvia</w:t>
            </w:r>
          </w:p>
        </w:tc>
      </w:tr>
      <w:tr w:rsidR="00F23E09" w:rsidRPr="00F23E09" w:rsidTr="00036F9D">
        <w:trPr>
          <w:trHeight w:val="620"/>
        </w:trPr>
        <w:tc>
          <w:tcPr>
            <w:tcW w:w="624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2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7</w:t>
            </w:r>
          </w:p>
        </w:tc>
        <w:tc>
          <w:tcPr>
            <w:tcW w:w="162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men, 1 woman</w:t>
            </w:r>
          </w:p>
        </w:tc>
        <w:tc>
          <w:tcPr>
            <w:tcW w:w="1747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(25-29 year-old)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(30-49 year-old)</w:t>
            </w:r>
          </w:p>
        </w:tc>
        <w:tc>
          <w:tcPr>
            <w:tcW w:w="1498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Latvia</w:t>
            </w:r>
          </w:p>
        </w:tc>
      </w:tr>
    </w:tbl>
    <w:p w:rsidR="00F23E09" w:rsidRPr="00F23E09" w:rsidRDefault="00F23E09" w:rsidP="00F23E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Ministry of the Interior)</w:t>
      </w:r>
    </w:p>
    <w:p w:rsidR="00462F70" w:rsidRDefault="00462F70" w:rsidP="00F2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:rsidR="00462F70" w:rsidRDefault="00462F70" w:rsidP="00F2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:rsidR="00F23E09" w:rsidRPr="00F23E09" w:rsidRDefault="00F23E09" w:rsidP="00F23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23E0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lastRenderedPageBreak/>
        <w:t>Convictions in accordance with</w:t>
      </w:r>
      <w:r w:rsidRPr="00F23E09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Pr="00F23E0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Section 154¹ ‘Human Trafficking’ and Section 165¹ ‘Sending a Person for Sexual Exploitation’ of the Criminal Law:</w:t>
      </w:r>
    </w:p>
    <w:tbl>
      <w:tblPr>
        <w:tblStyle w:val="TableGrid"/>
        <w:tblW w:w="9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2376"/>
        <w:gridCol w:w="1125"/>
        <w:gridCol w:w="3001"/>
        <w:gridCol w:w="1875"/>
      </w:tblGrid>
      <w:tr w:rsidR="00F23E09" w:rsidRPr="00F23E09" w:rsidTr="00036F9D">
        <w:trPr>
          <w:trHeight w:val="593"/>
        </w:trPr>
        <w:tc>
          <w:tcPr>
            <w:tcW w:w="6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persons convicted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Type and duration of punishment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Real/suspended</w:t>
            </w:r>
          </w:p>
        </w:tc>
      </w:tr>
      <w:tr w:rsidR="00F23E09" w:rsidRPr="00F23E09" w:rsidTr="00036F9D">
        <w:trPr>
          <w:trHeight w:val="440"/>
        </w:trPr>
        <w:tc>
          <w:tcPr>
            <w:tcW w:w="625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(suspended jail sentence)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(confiscation of property)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suspended</w:t>
            </w:r>
          </w:p>
        </w:tc>
      </w:tr>
      <w:tr w:rsidR="00F23E09" w:rsidRPr="00F23E09" w:rsidTr="00036F9D">
        <w:trPr>
          <w:trHeight w:val="548"/>
        </w:trPr>
        <w:tc>
          <w:tcPr>
            <w:tcW w:w="625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(jail sentence: up to 1 year)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10 (suspended jail sentence)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real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10 suspended</w:t>
            </w:r>
          </w:p>
        </w:tc>
      </w:tr>
      <w:tr w:rsidR="00F23E09" w:rsidRPr="00F23E09" w:rsidTr="00036F9D">
        <w:trPr>
          <w:trHeight w:val="440"/>
        </w:trPr>
        <w:tc>
          <w:tcPr>
            <w:tcW w:w="625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(suspended jail sentence)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(fine)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suspended</w:t>
            </w:r>
          </w:p>
        </w:tc>
      </w:tr>
      <w:tr w:rsidR="00F23E09" w:rsidRPr="00F23E09" w:rsidTr="00036F9D">
        <w:trPr>
          <w:trHeight w:val="620"/>
        </w:trPr>
        <w:tc>
          <w:tcPr>
            <w:tcW w:w="625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(suspended jail sentence)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suspended</w:t>
            </w:r>
          </w:p>
        </w:tc>
      </w:tr>
      <w:tr w:rsidR="00F23E09" w:rsidRPr="00F23E09" w:rsidTr="00036F9D">
        <w:trPr>
          <w:trHeight w:val="440"/>
        </w:trPr>
        <w:tc>
          <w:tcPr>
            <w:tcW w:w="625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(jail sentence: 5 years, suspended)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suspended</w:t>
            </w:r>
          </w:p>
        </w:tc>
      </w:tr>
      <w:tr w:rsidR="00F23E09" w:rsidRPr="00F23E09" w:rsidTr="00036F9D">
        <w:trPr>
          <w:trHeight w:val="575"/>
        </w:trPr>
        <w:tc>
          <w:tcPr>
            <w:tcW w:w="625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(jail sentence: 1 year, suspended)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suspended</w:t>
            </w:r>
          </w:p>
        </w:tc>
      </w:tr>
      <w:tr w:rsidR="00F23E09" w:rsidRPr="00F23E09" w:rsidTr="00036F9D">
        <w:trPr>
          <w:trHeight w:val="440"/>
        </w:trPr>
        <w:tc>
          <w:tcPr>
            <w:tcW w:w="625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154¹ ‘Human Trafficking’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(jail sentence: 5 years and 2 months)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(3 years of probation)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real</w:t>
            </w:r>
          </w:p>
        </w:tc>
      </w:tr>
      <w:tr w:rsidR="00F23E09" w:rsidRPr="00F23E09" w:rsidTr="00036F9D">
        <w:trPr>
          <w:trHeight w:val="980"/>
        </w:trPr>
        <w:tc>
          <w:tcPr>
            <w:tcW w:w="625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7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Criminal Law, Section 165¹ Sending a Person for Sexual Exploitation’</w:t>
            </w:r>
          </w:p>
        </w:tc>
        <w:tc>
          <w:tcPr>
            <w:tcW w:w="112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7</w:t>
            </w:r>
          </w:p>
        </w:tc>
        <w:tc>
          <w:tcPr>
            <w:tcW w:w="300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(jail sentence: 6 years and 6 months)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(confiscation of property)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(1 year and 6 months of probation)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(jail sentence: 2 years, 3 years, 3 years and 6 months, 4 years, suspended)</w:t>
            </w:r>
          </w:p>
        </w:tc>
        <w:tc>
          <w:tcPr>
            <w:tcW w:w="18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real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suspended</w:t>
            </w:r>
          </w:p>
        </w:tc>
      </w:tr>
    </w:tbl>
    <w:p w:rsid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en-GB" w:bidi="en-GB"/>
        </w:rPr>
      </w:pPr>
      <w:r w:rsidRPr="000E108F">
        <w:rPr>
          <w:rFonts w:ascii="Times New Roman" w:eastAsia="Times New Roman" w:hAnsi="Times New Roman" w:cs="Times New Roman"/>
          <w:i/>
          <w:sz w:val="24"/>
          <w:lang w:val="en-GB" w:bidi="en-GB"/>
        </w:rPr>
        <w:t>(Source: Ministry of the Interior)</w:t>
      </w:r>
    </w:p>
    <w:p w:rsidR="000827F6" w:rsidRPr="000E108F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en-GB" w:bidi="en-GB"/>
        </w:rPr>
      </w:pPr>
    </w:p>
    <w:p w:rsidR="00F23E09" w:rsidRPr="000E108F" w:rsidRDefault="00F23E09" w:rsidP="00F23E09">
      <w:pPr>
        <w:pStyle w:val="EndnoteText"/>
        <w:rPr>
          <w:rFonts w:ascii="Times New Roman" w:hAnsi="Times New Roman"/>
          <w:sz w:val="24"/>
          <w:lang w:val="en-GB"/>
        </w:rPr>
      </w:pPr>
      <w:r w:rsidRPr="000E108F">
        <w:rPr>
          <w:rFonts w:ascii="Times New Roman" w:eastAsia="Times New Roman" w:hAnsi="Times New Roman" w:cs="Times New Roman"/>
          <w:sz w:val="24"/>
          <w:lang w:val="en-GB" w:bidi="en-GB"/>
        </w:rPr>
        <w:t xml:space="preserve">1.4. </w:t>
      </w:r>
      <w:r w:rsidRPr="000E108F">
        <w:rPr>
          <w:rFonts w:ascii="Times New Roman" w:eastAsia="Times New Roman" w:hAnsi="Times New Roman"/>
          <w:sz w:val="24"/>
          <w:lang w:val="en-GB" w:bidi="en-GB"/>
        </w:rPr>
        <w:t xml:space="preserve">Statistics regarding victims of human trafficking: </w:t>
      </w:r>
    </w:p>
    <w:tbl>
      <w:tblPr>
        <w:tblStyle w:val="TableGrid"/>
        <w:tblW w:w="9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63"/>
        <w:gridCol w:w="720"/>
        <w:gridCol w:w="990"/>
        <w:gridCol w:w="1170"/>
        <w:gridCol w:w="1080"/>
        <w:gridCol w:w="1260"/>
        <w:gridCol w:w="1334"/>
        <w:gridCol w:w="25"/>
        <w:gridCol w:w="1224"/>
      </w:tblGrid>
      <w:tr w:rsidR="00F23E09" w:rsidRPr="00F23E09" w:rsidTr="00036F9D">
        <w:trPr>
          <w:trHeight w:val="827"/>
        </w:trPr>
        <w:tc>
          <w:tcPr>
            <w:tcW w:w="1530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Total number of victims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gender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age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nationality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form of exploitation</w:t>
            </w:r>
          </w:p>
        </w:tc>
        <w:tc>
          <w:tcPr>
            <w:tcW w:w="13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place of exploitation: domestic or cross-border</w:t>
            </w:r>
          </w:p>
        </w:tc>
        <w:tc>
          <w:tcPr>
            <w:tcW w:w="124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the party that effected the formal identification</w:t>
            </w:r>
          </w:p>
        </w:tc>
      </w:tr>
      <w:tr w:rsidR="00F23E09" w:rsidRPr="00F23E09" w:rsidTr="00036F9D">
        <w:trPr>
          <w:trHeight w:val="1340"/>
        </w:trPr>
        <w:tc>
          <w:tcPr>
            <w:tcW w:w="567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identified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 xml:space="preserve">19 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15 women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men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6 minors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13 adults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19 Latvia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 xml:space="preserve">14 sexual exploitation 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 forced labour/workplace exploitation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forced fictitious marriage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14 domestic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5 cross-border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7 – police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 social service provider</w:t>
            </w:r>
          </w:p>
        </w:tc>
      </w:tr>
      <w:tr w:rsidR="00F23E09" w:rsidRPr="00F23E09" w:rsidTr="00036F9D">
        <w:trPr>
          <w:trHeight w:val="620"/>
        </w:trPr>
        <w:tc>
          <w:tcPr>
            <w:tcW w:w="567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presumed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14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social service provider</w:t>
            </w:r>
          </w:p>
        </w:tc>
      </w:tr>
      <w:tr w:rsidR="00F23E09" w:rsidRPr="00F23E09" w:rsidTr="00036F9D">
        <w:trPr>
          <w:trHeight w:val="1520"/>
        </w:trPr>
        <w:tc>
          <w:tcPr>
            <w:tcW w:w="567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identified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25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17 women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8 men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minors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22 adults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23 Latvia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Tajikistan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 xml:space="preserve">8 sexual exploitation 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8 forced labour/workplace exploitation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8 forced fictitious marriages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servitude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5 domestic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 cross-border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9 police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16 social service provider</w:t>
            </w:r>
          </w:p>
        </w:tc>
      </w:tr>
      <w:tr w:rsidR="00F23E09" w:rsidRPr="00F23E09" w:rsidTr="00036F9D">
        <w:trPr>
          <w:trHeight w:val="638"/>
        </w:trPr>
        <w:tc>
          <w:tcPr>
            <w:tcW w:w="567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presumed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17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social service provider</w:t>
            </w:r>
          </w:p>
        </w:tc>
      </w:tr>
      <w:tr w:rsidR="00F23E09" w:rsidRPr="00F23E09" w:rsidTr="00036F9D">
        <w:trPr>
          <w:trHeight w:val="2060"/>
        </w:trPr>
        <w:tc>
          <w:tcPr>
            <w:tcW w:w="567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identified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23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 women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11 men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23 adults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23 Latvia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 xml:space="preserve">6 sexual exploitation 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11 forced labour/workplace exploitation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5 forced fictitious marriages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forcing to commit criminal offences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5 domestic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18 cross-border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 – police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11 — social service provider</w:t>
            </w:r>
          </w:p>
        </w:tc>
      </w:tr>
      <w:tr w:rsidR="00F23E09" w:rsidRPr="00F23E09" w:rsidTr="00036F9D">
        <w:trPr>
          <w:trHeight w:val="620"/>
        </w:trPr>
        <w:tc>
          <w:tcPr>
            <w:tcW w:w="567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presumed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n/a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social service provider</w:t>
            </w:r>
          </w:p>
        </w:tc>
      </w:tr>
      <w:tr w:rsidR="00F23E09" w:rsidRPr="00F23E09" w:rsidTr="00036F9D">
        <w:trPr>
          <w:trHeight w:val="1406"/>
        </w:trPr>
        <w:tc>
          <w:tcPr>
            <w:tcW w:w="567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identified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39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16 women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23 men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minor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22 adults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15 Latvia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India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15 Tajikistan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8 Uzbekistan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 xml:space="preserve">7 sexual exploitation 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28 forced labour/workplace exploitation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forced fictitious marriages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servitude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5 domestic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34 cross-border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 – police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36 — social service provider</w:t>
            </w:r>
          </w:p>
        </w:tc>
      </w:tr>
      <w:tr w:rsidR="00F23E09" w:rsidRPr="00F23E09" w:rsidTr="00036F9D">
        <w:trPr>
          <w:trHeight w:val="575"/>
        </w:trPr>
        <w:tc>
          <w:tcPr>
            <w:tcW w:w="567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presumed</w:t>
            </w:r>
          </w:p>
        </w:tc>
        <w:tc>
          <w:tcPr>
            <w:tcW w:w="72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99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17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</w:tc>
        <w:tc>
          <w:tcPr>
            <w:tcW w:w="108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1260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forced fictitious marriage</w:t>
            </w:r>
          </w:p>
        </w:tc>
        <w:tc>
          <w:tcPr>
            <w:tcW w:w="1359" w:type="dxa"/>
            <w:gridSpan w:val="2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exploitation taking place abroad</w:t>
            </w:r>
          </w:p>
        </w:tc>
        <w:tc>
          <w:tcPr>
            <w:tcW w:w="122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social service provider</w:t>
            </w:r>
          </w:p>
        </w:tc>
      </w:tr>
    </w:tbl>
    <w:p w:rsid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Ministry of the Interior)</w:t>
      </w:r>
    </w:p>
    <w:p w:rsidR="000827F6" w:rsidRPr="00F23E09" w:rsidRDefault="000827F6" w:rsidP="00F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23E09" w:rsidRPr="000E108F" w:rsidRDefault="00F23E09" w:rsidP="00F23E09">
      <w:pPr>
        <w:pStyle w:val="EndnoteText"/>
        <w:rPr>
          <w:rFonts w:ascii="Times New Roman" w:hAnsi="Times New Roman"/>
          <w:b/>
          <w:sz w:val="24"/>
          <w:szCs w:val="24"/>
          <w:lang w:val="en-GB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1.5. </w:t>
      </w:r>
      <w:r w:rsidRPr="000E108F">
        <w:rPr>
          <w:rFonts w:ascii="Times New Roman" w:eastAsia="Times New Roman" w:hAnsi="Times New Roman"/>
          <w:sz w:val="24"/>
          <w:szCs w:val="24"/>
          <w:lang w:val="en-GB" w:bidi="en-GB"/>
        </w:rPr>
        <w:t>Statistics on the compensations paid to victims:</w:t>
      </w:r>
    </w:p>
    <w:tbl>
      <w:tblPr>
        <w:tblStyle w:val="TableGrid"/>
        <w:tblW w:w="9311" w:type="dxa"/>
        <w:tblInd w:w="-5" w:type="dxa"/>
        <w:tblLook w:val="04A0" w:firstRow="1" w:lastRow="0" w:firstColumn="1" w:lastColumn="0" w:noHBand="0" w:noVBand="1"/>
      </w:tblPr>
      <w:tblGrid>
        <w:gridCol w:w="975"/>
        <w:gridCol w:w="756"/>
        <w:gridCol w:w="1093"/>
        <w:gridCol w:w="1509"/>
        <w:gridCol w:w="1183"/>
        <w:gridCol w:w="2534"/>
        <w:gridCol w:w="1261"/>
      </w:tblGrid>
      <w:tr w:rsidR="00F23E09" w:rsidRPr="00F23E09" w:rsidTr="00036F9D">
        <w:trPr>
          <w:trHeight w:val="620"/>
        </w:trPr>
        <w:tc>
          <w:tcPr>
            <w:tcW w:w="9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</w:t>
            </w: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gender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age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Number of victims by nationality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Compensations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Amount (euros)</w:t>
            </w:r>
          </w:p>
        </w:tc>
      </w:tr>
      <w:tr w:rsidR="00F23E09" w:rsidRPr="00F23E09" w:rsidTr="00036F9D">
        <w:trPr>
          <w:trHeight w:val="332"/>
        </w:trPr>
        <w:tc>
          <w:tcPr>
            <w:tcW w:w="975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3</w:t>
            </w: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minor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1260</w:t>
            </w:r>
          </w:p>
        </w:tc>
      </w:tr>
      <w:tr w:rsidR="00F23E09" w:rsidRPr="00F23E09" w:rsidTr="00036F9D">
        <w:trPr>
          <w:trHeight w:val="440"/>
        </w:trPr>
        <w:tc>
          <w:tcPr>
            <w:tcW w:w="975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men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adults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1295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1295</w:t>
            </w:r>
          </w:p>
        </w:tc>
      </w:tr>
      <w:tr w:rsidR="00F23E09" w:rsidRPr="00F23E09" w:rsidTr="00036F9D">
        <w:trPr>
          <w:trHeight w:val="368"/>
        </w:trPr>
        <w:tc>
          <w:tcPr>
            <w:tcW w:w="975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756" w:type="dxa"/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</w:t>
            </w: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1295</w:t>
            </w:r>
          </w:p>
        </w:tc>
      </w:tr>
      <w:tr w:rsidR="00F23E09" w:rsidRPr="00F23E09" w:rsidTr="00036F9D">
        <w:trPr>
          <w:trHeight w:val="737"/>
        </w:trPr>
        <w:tc>
          <w:tcPr>
            <w:tcW w:w="975" w:type="dxa"/>
            <w:vMerge w:val="restart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adults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compensation/compensation by the perpetrator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compensation/compensation by the perpetrator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1330/500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1330/1000</w:t>
            </w:r>
          </w:p>
        </w:tc>
      </w:tr>
      <w:tr w:rsidR="00F23E09" w:rsidRPr="00F23E09" w:rsidTr="00036F9D">
        <w:trPr>
          <w:trHeight w:val="332"/>
        </w:trPr>
        <w:tc>
          <w:tcPr>
            <w:tcW w:w="975" w:type="dxa"/>
            <w:vMerge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1330</w:t>
            </w:r>
          </w:p>
        </w:tc>
      </w:tr>
      <w:tr w:rsidR="00F23E09" w:rsidRPr="00F23E09" w:rsidTr="00036F9D">
        <w:trPr>
          <w:trHeight w:val="368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1505</w:t>
            </w:r>
          </w:p>
        </w:tc>
      </w:tr>
      <w:tr w:rsidR="00F23E09" w:rsidRPr="00F23E09" w:rsidTr="00036F9D">
        <w:trPr>
          <w:trHeight w:val="332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4</w:t>
            </w: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minor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1935</w:t>
            </w:r>
          </w:p>
        </w:tc>
      </w:tr>
      <w:tr w:rsidR="00F23E09" w:rsidRPr="00F23E09" w:rsidTr="00036F9D">
        <w:trPr>
          <w:trHeight w:val="368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1935</w:t>
            </w:r>
          </w:p>
        </w:tc>
      </w:tr>
      <w:tr w:rsidR="00F23E09" w:rsidRPr="00F23E09" w:rsidTr="00036F9D">
        <w:trPr>
          <w:trHeight w:val="332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1935</w:t>
            </w:r>
          </w:p>
        </w:tc>
      </w:tr>
      <w:tr w:rsidR="00F23E09" w:rsidRPr="00F23E09" w:rsidTr="00036F9D">
        <w:trPr>
          <w:trHeight w:val="350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woman</w:t>
            </w:r>
          </w:p>
        </w:tc>
        <w:tc>
          <w:tcPr>
            <w:tcW w:w="1509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adult</w:t>
            </w:r>
          </w:p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83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 Latvia</w:t>
            </w:r>
          </w:p>
        </w:tc>
        <w:tc>
          <w:tcPr>
            <w:tcW w:w="2534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State compensation</w:t>
            </w:r>
          </w:p>
        </w:tc>
        <w:tc>
          <w:tcPr>
            <w:tcW w:w="1261" w:type="dxa"/>
          </w:tcPr>
          <w:p w:rsidR="00F23E09" w:rsidRPr="00F23E09" w:rsidRDefault="00F23E09" w:rsidP="00F23E09">
            <w:pPr>
              <w:keepLines/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color w:val="000000"/>
                <w:sz w:val="16"/>
                <w:szCs w:val="16"/>
                <w:lang w:val="en-GB" w:bidi="en-GB"/>
              </w:rPr>
              <w:t>1505</w:t>
            </w:r>
          </w:p>
        </w:tc>
      </w:tr>
    </w:tbl>
    <w:p w:rsid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Ministry of the Interior)</w:t>
      </w:r>
    </w:p>
    <w:p w:rsidR="000827F6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</w:p>
    <w:p w:rsidR="000827F6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</w:p>
    <w:p w:rsidR="000827F6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</w:p>
    <w:p w:rsidR="000827F6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</w:p>
    <w:p w:rsidR="000827F6" w:rsidRPr="00F23E09" w:rsidRDefault="000827F6" w:rsidP="00F23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23E09" w:rsidRPr="000E108F" w:rsidRDefault="00F23E09" w:rsidP="00F23E09">
      <w:pPr>
        <w:pStyle w:val="Parastais1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1.6. State Education Information System data suggest that the number of special-needs students who study at general education facilities is rising:</w:t>
      </w:r>
    </w:p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1139"/>
        <w:gridCol w:w="1251"/>
        <w:gridCol w:w="1481"/>
        <w:gridCol w:w="1338"/>
        <w:gridCol w:w="1294"/>
        <w:gridCol w:w="1296"/>
        <w:gridCol w:w="1571"/>
      </w:tblGrid>
      <w:tr w:rsidR="00F23E09" w:rsidRPr="00F23E09" w:rsidTr="00036F9D">
        <w:trPr>
          <w:trHeight w:val="997"/>
        </w:trPr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Academic year 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Number of students with special needs who are integrated in a general education facility, and learn as part of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 xml:space="preserve">Number of general school students in forms taught as part of a special education programme 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Number of students in special schools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TOTAL number of students with special needs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Number of students with special needs who gain education in an inclusive manner, as a percentage of the total number of special-needs students</w:t>
            </w:r>
          </w:p>
        </w:tc>
      </w:tr>
      <w:tr w:rsidR="00F23E09" w:rsidRPr="00F23E09" w:rsidTr="00036F9D">
        <w:trPr>
          <w:trHeight w:val="655"/>
        </w:trPr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general education programmes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special education programmes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v-LV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v-LV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v-LV"/>
              </w:rPr>
            </w:pPr>
          </w:p>
        </w:tc>
      </w:tr>
      <w:tr w:rsidR="00F23E09" w:rsidRPr="00F23E09" w:rsidTr="00036F9D">
        <w:trPr>
          <w:trHeight w:val="277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2018/2019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1839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4989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1475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5708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14011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59.20%</w:t>
            </w:r>
          </w:p>
        </w:tc>
      </w:tr>
      <w:tr w:rsidR="00F23E09" w:rsidRPr="00F23E09" w:rsidTr="00036F9D">
        <w:trPr>
          <w:trHeight w:val="277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2017/2018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444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4820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1493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5735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12492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54%</w:t>
            </w:r>
          </w:p>
        </w:tc>
      </w:tr>
      <w:tr w:rsidR="00F23E09" w:rsidRPr="00F23E09" w:rsidTr="00036F9D">
        <w:trPr>
          <w:trHeight w:val="277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2016/2017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440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4650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1492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12437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09" w:rsidRPr="00F23E09" w:rsidRDefault="00F23E09" w:rsidP="00F23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53%</w:t>
            </w:r>
          </w:p>
        </w:tc>
      </w:tr>
      <w:tr w:rsidR="00F23E09" w:rsidRPr="00F23E09" w:rsidTr="00036F9D">
        <w:trPr>
          <w:trHeight w:val="277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2015/2016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4211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1429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5830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11846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09" w:rsidRPr="00F23E09" w:rsidRDefault="00F23E09" w:rsidP="00F23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bidi="en-GB"/>
              </w:rPr>
              <w:t>51%</w:t>
            </w:r>
          </w:p>
        </w:tc>
      </w:tr>
    </w:tbl>
    <w:p w:rsidR="00F23E09" w:rsidRDefault="00F23E09" w:rsidP="00F23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Ministry of Education and Science)</w:t>
      </w:r>
    </w:p>
    <w:p w:rsidR="000827F6" w:rsidRPr="00F23E09" w:rsidRDefault="000827F6" w:rsidP="00F23E09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n-GB"/>
        </w:rPr>
      </w:pPr>
    </w:p>
    <w:p w:rsidR="00F23E09" w:rsidRPr="000E108F" w:rsidRDefault="00F23E09" w:rsidP="00F23E09">
      <w:pPr>
        <w:pStyle w:val="EndnoteText"/>
        <w:rPr>
          <w:rFonts w:ascii="Times New Roman" w:hAnsi="Times New Roman"/>
          <w:sz w:val="24"/>
          <w:szCs w:val="24"/>
          <w:lang w:val="en-GB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1.7. </w:t>
      </w:r>
      <w:r w:rsidRPr="000E108F">
        <w:rPr>
          <w:rFonts w:ascii="Times New Roman" w:eastAsia="Times New Roman" w:hAnsi="Times New Roman"/>
          <w:sz w:val="24"/>
          <w:szCs w:val="24"/>
          <w:lang w:val="en-GB" w:bidi="en-GB"/>
        </w:rPr>
        <w:t>Number of Roma children in education facilities, by academic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18"/>
      </w:tblGrid>
      <w:tr w:rsidR="00F23E09" w:rsidRPr="00F23E09" w:rsidTr="00036F9D">
        <w:trPr>
          <w:trHeight w:val="152"/>
        </w:trPr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Academic year</w:t>
            </w:r>
          </w:p>
        </w:tc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Number of Roma children</w:t>
            </w:r>
          </w:p>
        </w:tc>
      </w:tr>
      <w:tr w:rsidR="00F23E09" w:rsidRPr="00F23E09" w:rsidTr="00036F9D">
        <w:trPr>
          <w:trHeight w:val="252"/>
        </w:trPr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2015/2016</w:t>
            </w:r>
          </w:p>
        </w:tc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960</w:t>
            </w:r>
          </w:p>
        </w:tc>
      </w:tr>
      <w:tr w:rsidR="00F23E09" w:rsidRPr="00F23E09" w:rsidTr="00036F9D">
        <w:trPr>
          <w:trHeight w:val="252"/>
        </w:trPr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2016/2017</w:t>
            </w:r>
          </w:p>
        </w:tc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900</w:t>
            </w:r>
          </w:p>
        </w:tc>
      </w:tr>
      <w:tr w:rsidR="00F23E09" w:rsidRPr="00F23E09" w:rsidTr="00036F9D">
        <w:trPr>
          <w:trHeight w:val="252"/>
        </w:trPr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2017/2018</w:t>
            </w:r>
          </w:p>
        </w:tc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945</w:t>
            </w:r>
          </w:p>
        </w:tc>
      </w:tr>
      <w:tr w:rsidR="00F23E09" w:rsidRPr="00F23E09" w:rsidTr="00036F9D">
        <w:trPr>
          <w:trHeight w:val="188"/>
        </w:trPr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2018/2019</w:t>
            </w:r>
          </w:p>
        </w:tc>
        <w:tc>
          <w:tcPr>
            <w:tcW w:w="2618" w:type="dxa"/>
          </w:tcPr>
          <w:p w:rsidR="00F23E09" w:rsidRPr="00F23E09" w:rsidRDefault="00F23E09" w:rsidP="00F23E09">
            <w:pPr>
              <w:jc w:val="center"/>
              <w:rPr>
                <w:rFonts w:eastAsia="Calibri" w:cs="Times New Roman"/>
                <w:sz w:val="16"/>
                <w:szCs w:val="16"/>
                <w:lang w:val="en-GB"/>
              </w:rPr>
            </w:pPr>
            <w:r w:rsidRPr="00F23E09">
              <w:rPr>
                <w:rFonts w:eastAsia="Calibri" w:cs="Times New Roman"/>
                <w:sz w:val="16"/>
                <w:szCs w:val="16"/>
                <w:lang w:val="en-GB" w:bidi="en-GB"/>
              </w:rPr>
              <w:t>858</w:t>
            </w:r>
          </w:p>
        </w:tc>
      </w:tr>
    </w:tbl>
    <w:p w:rsid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  <w:r w:rsidRPr="00F23E09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(Source: Ministry of Education and Science)</w:t>
      </w:r>
    </w:p>
    <w:p w:rsidR="000827F6" w:rsidRPr="00F23E09" w:rsidRDefault="000827F6" w:rsidP="00F23E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</w:pPr>
    </w:p>
    <w:p w:rsidR="00F23E09" w:rsidRPr="000E108F" w:rsidRDefault="00F23E09" w:rsidP="00F23E09">
      <w:pPr>
        <w:keepNext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 w:rsidRPr="000E108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1.8. </w:t>
      </w:r>
      <w:r w:rsidRPr="000E108F">
        <w:rPr>
          <w:rFonts w:ascii="Times New Roman" w:eastAsia="SimSun" w:hAnsi="Times New Roman" w:cs="Times New Roman"/>
          <w:sz w:val="24"/>
          <w:szCs w:val="24"/>
          <w:lang w:val="en-GB" w:bidi="en-GB"/>
        </w:rPr>
        <w:t>Statistical data on asylum seekers in Latvia:</w:t>
      </w:r>
    </w:p>
    <w:tbl>
      <w:tblPr>
        <w:tblW w:w="88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43"/>
        <w:gridCol w:w="1418"/>
        <w:gridCol w:w="1276"/>
        <w:gridCol w:w="850"/>
        <w:gridCol w:w="1955"/>
        <w:gridCol w:w="1955"/>
      </w:tblGrid>
      <w:tr w:rsidR="00F23E09" w:rsidRPr="00F23E09" w:rsidTr="00036F9D">
        <w:trPr>
          <w:cantSplit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sz w:val="16"/>
                <w:szCs w:val="16"/>
                <w:lang w:val="en-GB" w:bidi="en-GB"/>
              </w:rPr>
              <w:t>Number of applications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sz w:val="16"/>
                <w:szCs w:val="16"/>
                <w:lang w:val="en-GB" w:bidi="en-GB"/>
              </w:rPr>
              <w:t>Persons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sz w:val="16"/>
                <w:szCs w:val="16"/>
                <w:lang w:val="en-GB" w:bidi="en-GB"/>
              </w:rPr>
              <w:t>Highest number of asylum seekers originating from: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sz w:val="16"/>
                <w:szCs w:val="16"/>
                <w:lang w:val="en-GB" w:bidi="en-GB"/>
              </w:rPr>
              <w:t>Repeat applications for the award of a refugee or alternative status</w:t>
            </w:r>
          </w:p>
        </w:tc>
      </w:tr>
      <w:tr w:rsidR="00F23E09" w:rsidRPr="00F23E09" w:rsidTr="00036F9D">
        <w:trPr>
          <w:cantSplit/>
          <w:trHeight w:val="183"/>
        </w:trPr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sz w:val="16"/>
                <w:szCs w:val="16"/>
                <w:lang w:val="en-GB" w:bidi="en-GB"/>
              </w:rPr>
              <w:t>Adults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sz w:val="16"/>
                <w:szCs w:val="16"/>
                <w:lang w:val="en-GB" w:bidi="en-GB"/>
              </w:rPr>
              <w:t>Children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23E09" w:rsidRPr="00F23E09" w:rsidTr="00036F9D">
        <w:trPr>
          <w:cantSplit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suppressOverlap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126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Syria (155), Afghanistan (35), Russia (26)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7</w:t>
            </w:r>
          </w:p>
        </w:tc>
      </w:tr>
      <w:tr w:rsidR="00F23E09" w:rsidRPr="00F23E09" w:rsidTr="00036F9D">
        <w:trPr>
          <w:cantSplit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suppressOverlap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 w:bidi="en-GB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395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155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Syria (179), Vietnam (40), Russia (27)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3</w:t>
            </w:r>
          </w:p>
        </w:tc>
      </w:tr>
      <w:tr w:rsidR="00F23E09" w:rsidRPr="00F23E09" w:rsidTr="00036F9D">
        <w:trPr>
          <w:cantSplit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suppressOverlap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 w:bidi="en-GB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40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Russia (48), Iraq (18)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9</w:t>
            </w:r>
          </w:p>
        </w:tc>
      </w:tr>
      <w:tr w:rsidR="00F23E09" w:rsidRPr="00F23E09" w:rsidTr="00036F9D">
        <w:trPr>
          <w:cantSplit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suppressOverlap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GB" w:bidi="en-GB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39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Azerbaijan (35), Russia (23)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eastAsia="lv-LV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14</w:t>
            </w:r>
          </w:p>
        </w:tc>
      </w:tr>
      <w:tr w:rsidR="00F23E09" w:rsidRPr="00F23E09" w:rsidTr="00036F9D">
        <w:trPr>
          <w:cantSplit/>
        </w:trPr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1892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608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E09" w:rsidRPr="00F23E09" w:rsidRDefault="00F23E09" w:rsidP="00F2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23E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 w:bidi="en-GB"/>
              </w:rPr>
              <w:t>33</w:t>
            </w:r>
          </w:p>
        </w:tc>
      </w:tr>
    </w:tbl>
    <w:p w:rsidR="00F23E09" w:rsidRPr="00F23E09" w:rsidRDefault="00F23E09" w:rsidP="00F23E0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lang w:val="en-GB"/>
        </w:rPr>
      </w:pPr>
      <w:r w:rsidRPr="00F23E09">
        <w:rPr>
          <w:rFonts w:ascii="Times New Roman" w:eastAsia="Calibri" w:hAnsi="Times New Roman" w:cs="Times New Roman"/>
          <w:i/>
          <w:color w:val="000000"/>
          <w:sz w:val="28"/>
          <w:lang w:val="en-GB" w:bidi="en-GB"/>
        </w:rPr>
        <w:t xml:space="preserve">  </w:t>
      </w:r>
      <w:r w:rsidRPr="00F23E09">
        <w:rPr>
          <w:rFonts w:ascii="Times New Roman" w:eastAsia="Calibri" w:hAnsi="Times New Roman" w:cs="Times New Roman"/>
          <w:i/>
          <w:color w:val="000000"/>
          <w:sz w:val="24"/>
          <w:lang w:val="en-GB" w:bidi="en-GB"/>
        </w:rPr>
        <w:t>(Source: Office of Citizenship and Migration Affairs)</w:t>
      </w:r>
    </w:p>
    <w:p w:rsidR="00F23E09" w:rsidRPr="00F23E09" w:rsidRDefault="00F23E09" w:rsidP="00F23E09">
      <w:pPr>
        <w:spacing w:after="0" w:line="240" w:lineRule="auto"/>
        <w:rPr>
          <w:rFonts w:ascii="Times New Roman" w:eastAsia="Times New Roman" w:hAnsi="Times New Roman" w:cs="Times New Roman"/>
          <w:lang w:val="en-GB" w:bidi="en-GB"/>
        </w:rPr>
      </w:pPr>
    </w:p>
    <w:sectPr w:rsidR="00F23E09" w:rsidRPr="00F23E0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12" w:rsidRDefault="008D3312" w:rsidP="008D3312">
      <w:pPr>
        <w:spacing w:after="0" w:line="240" w:lineRule="auto"/>
      </w:pPr>
      <w:r>
        <w:separator/>
      </w:r>
    </w:p>
  </w:endnote>
  <w:endnote w:type="continuationSeparator" w:id="0">
    <w:p w:rsidR="008D3312" w:rsidRDefault="008D3312" w:rsidP="008D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88093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8D3312" w:rsidRPr="00316880" w:rsidRDefault="008D3312">
        <w:pPr>
          <w:pStyle w:val="Footer"/>
          <w:jc w:val="center"/>
          <w:rPr>
            <w:b/>
          </w:rPr>
        </w:pPr>
        <w:r w:rsidRPr="00316880">
          <w:rPr>
            <w:b/>
          </w:rPr>
          <w:fldChar w:fldCharType="begin"/>
        </w:r>
        <w:r w:rsidRPr="00316880">
          <w:rPr>
            <w:b/>
          </w:rPr>
          <w:instrText xml:space="preserve"> PAGE   \* MERGEFORMAT </w:instrText>
        </w:r>
        <w:r w:rsidRPr="00316880">
          <w:rPr>
            <w:b/>
          </w:rPr>
          <w:fldChar w:fldCharType="separate"/>
        </w:r>
        <w:r w:rsidR="0056776C">
          <w:rPr>
            <w:b/>
            <w:noProof/>
          </w:rPr>
          <w:t>1</w:t>
        </w:r>
        <w:r w:rsidRPr="00316880">
          <w:rPr>
            <w:b/>
            <w:noProof/>
          </w:rPr>
          <w:fldChar w:fldCharType="end"/>
        </w:r>
      </w:p>
    </w:sdtContent>
  </w:sdt>
  <w:p w:rsidR="008D3312" w:rsidRDefault="008D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12" w:rsidRDefault="008D3312" w:rsidP="008D3312">
      <w:pPr>
        <w:spacing w:after="0" w:line="240" w:lineRule="auto"/>
      </w:pPr>
      <w:r>
        <w:separator/>
      </w:r>
    </w:p>
  </w:footnote>
  <w:footnote w:type="continuationSeparator" w:id="0">
    <w:p w:rsidR="008D3312" w:rsidRDefault="008D3312" w:rsidP="008D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65D"/>
    <w:multiLevelType w:val="hybridMultilevel"/>
    <w:tmpl w:val="801AC34E"/>
    <w:lvl w:ilvl="0" w:tplc="A5927EE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1F43"/>
    <w:multiLevelType w:val="hybridMultilevel"/>
    <w:tmpl w:val="CC36B096"/>
    <w:lvl w:ilvl="0" w:tplc="1D06BD14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59C1"/>
    <w:multiLevelType w:val="hybridMultilevel"/>
    <w:tmpl w:val="FA0C2BB0"/>
    <w:lvl w:ilvl="0" w:tplc="A5927EE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57"/>
    <w:rsid w:val="000827F6"/>
    <w:rsid w:val="000E108F"/>
    <w:rsid w:val="00316880"/>
    <w:rsid w:val="00462F70"/>
    <w:rsid w:val="004A54CC"/>
    <w:rsid w:val="0056776C"/>
    <w:rsid w:val="006D3719"/>
    <w:rsid w:val="008D3312"/>
    <w:rsid w:val="00913657"/>
    <w:rsid w:val="00AF5305"/>
    <w:rsid w:val="00F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7CFD-700A-4FF1-BC23-A80F4F4E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657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atabula1">
    <w:name w:val="Režģa tabula1"/>
    <w:basedOn w:val="TableNormal"/>
    <w:next w:val="TableGrid"/>
    <w:uiPriority w:val="39"/>
    <w:rsid w:val="00F23E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F23E09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3E09"/>
    <w:rPr>
      <w:sz w:val="20"/>
      <w:szCs w:val="20"/>
      <w:lang w:val="en-US"/>
    </w:rPr>
  </w:style>
  <w:style w:type="paragraph" w:customStyle="1" w:styleId="Parastais1">
    <w:name w:val="Parastais1"/>
    <w:next w:val="NoSpacing"/>
    <w:link w:val="NoSpacingChar"/>
    <w:uiPriority w:val="1"/>
    <w:qFormat/>
    <w:rsid w:val="00F23E09"/>
    <w:pPr>
      <w:spacing w:after="0" w:line="240" w:lineRule="auto"/>
    </w:pPr>
    <w:rPr>
      <w:rFonts w:eastAsia="MS Mincho"/>
      <w:lang w:val="en-US"/>
    </w:rPr>
  </w:style>
  <w:style w:type="character" w:customStyle="1" w:styleId="NoSpacingChar">
    <w:name w:val="No Spacing Char"/>
    <w:aliases w:val="No Spacing1 Char,Normal1 Char,Parastais Char"/>
    <w:basedOn w:val="DefaultParagraphFont"/>
    <w:link w:val="Parastais1"/>
    <w:uiPriority w:val="1"/>
    <w:rsid w:val="00F23E09"/>
    <w:rPr>
      <w:rFonts w:eastAsia="MS Mincho"/>
      <w:lang w:val="en-US"/>
    </w:rPr>
  </w:style>
  <w:style w:type="paragraph" w:styleId="NoSpacing">
    <w:name w:val="No Spacing"/>
    <w:uiPriority w:val="1"/>
    <w:qFormat/>
    <w:rsid w:val="00F23E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3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12"/>
  </w:style>
  <w:style w:type="paragraph" w:styleId="Footer">
    <w:name w:val="footer"/>
    <w:basedOn w:val="Normal"/>
    <w:link w:val="FooterChar"/>
    <w:uiPriority w:val="99"/>
    <w:unhideWhenUsed/>
    <w:rsid w:val="008D33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A6B77-2ADA-4D4F-844C-095413BC3DB5}"/>
</file>

<file path=customXml/itemProps2.xml><?xml version="1.0" encoding="utf-8"?>
<ds:datastoreItem xmlns:ds="http://schemas.openxmlformats.org/officeDocument/2006/customXml" ds:itemID="{AA0D6099-E3C1-404E-B5B8-372708410668}"/>
</file>

<file path=customXml/itemProps3.xml><?xml version="1.0" encoding="utf-8"?>
<ds:datastoreItem xmlns:ds="http://schemas.openxmlformats.org/officeDocument/2006/customXml" ds:itemID="{C9E0967E-3F4D-429E-8A3A-7FD716B8A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8532</Characters>
  <Application>Microsoft Office Word</Application>
  <DocSecurity>4</DocSecurity>
  <Lines>129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Pricina</dc:creator>
  <cp:keywords/>
  <dc:description/>
  <cp:lastModifiedBy>IHARA Sumiko</cp:lastModifiedBy>
  <cp:revision>2</cp:revision>
  <dcterms:created xsi:type="dcterms:W3CDTF">2021-03-03T12:53:00Z</dcterms:created>
  <dcterms:modified xsi:type="dcterms:W3CDTF">2021-03-03T12:53:00Z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1528100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