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4B" w:rsidRPr="00960E03" w:rsidRDefault="0088024B" w:rsidP="0088024B">
      <w:pPr>
        <w:pStyle w:val="Heading1"/>
        <w:ind w:left="0"/>
        <w:rPr>
          <w:rFonts w:asciiTheme="majorBidi" w:hAnsiTheme="majorBidi"/>
          <w:b/>
          <w:sz w:val="26"/>
          <w:u w:val="single"/>
        </w:rPr>
      </w:pPr>
      <w:bookmarkStart w:id="0" w:name="_Toc31311652"/>
      <w:bookmarkStart w:id="1" w:name="_Toc31668729"/>
      <w:r w:rsidRPr="00960E03">
        <w:rPr>
          <w:rFonts w:asciiTheme="majorBidi" w:hAnsiTheme="majorBidi"/>
          <w:b/>
          <w:sz w:val="26"/>
          <w:u w:val="single"/>
        </w:rPr>
        <w:t>Annex- 1</w:t>
      </w:r>
      <w:bookmarkEnd w:id="0"/>
      <w:bookmarkEnd w:id="1"/>
    </w:p>
    <w:p w:rsidR="0088024B" w:rsidRPr="00960E03" w:rsidRDefault="0088024B" w:rsidP="0088024B">
      <w:pPr>
        <w:rPr>
          <w:rFonts w:asciiTheme="majorBidi" w:hAnsiTheme="majorBidi"/>
        </w:rPr>
      </w:pPr>
      <w:bookmarkStart w:id="2" w:name="_GoBack"/>
      <w:bookmarkEnd w:id="2"/>
    </w:p>
    <w:p w:rsidR="0088024B" w:rsidRPr="00960E03" w:rsidRDefault="0088024B" w:rsidP="0088024B">
      <w:p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>The National Standing Committee comprise</w:t>
      </w:r>
      <w:r>
        <w:rPr>
          <w:rFonts w:asciiTheme="majorBidi" w:hAnsiTheme="majorBidi"/>
          <w:sz w:val="24"/>
        </w:rPr>
        <w:t>d of the following institutions:</w:t>
      </w:r>
      <w:r w:rsidRPr="00960E03">
        <w:rPr>
          <w:rFonts w:asciiTheme="majorBidi" w:hAnsiTheme="majorBidi"/>
          <w:sz w:val="24"/>
        </w:rPr>
        <w:t xml:space="preserve"> </w:t>
      </w:r>
    </w:p>
    <w:p w:rsidR="0088024B" w:rsidRPr="00960E03" w:rsidRDefault="0088024B" w:rsidP="0088024B">
      <w:pPr>
        <w:spacing w:line="360" w:lineRule="auto"/>
        <w:rPr>
          <w:rFonts w:asciiTheme="majorBidi" w:hAnsiTheme="majorBidi"/>
          <w:sz w:val="24"/>
        </w:rPr>
      </w:pP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Attorney General’s Office,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President’s Office,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of Foreign Affairs,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of Education,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of Health,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of Home Affairs,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of Gender, Family and Social Services,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National Planning and Infrastructure,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of Economic Development,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 xml:space="preserve">Ministry of Islamic Affairs, 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>Judicial Service Commission,</w:t>
      </w:r>
    </w:p>
    <w:p w:rsidR="0088024B" w:rsidRPr="00960E03" w:rsidRDefault="0088024B" w:rsidP="0088024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/>
          <w:sz w:val="24"/>
        </w:rPr>
      </w:pPr>
      <w:r w:rsidRPr="00960E03">
        <w:rPr>
          <w:rFonts w:asciiTheme="majorBidi" w:hAnsiTheme="majorBidi"/>
          <w:sz w:val="24"/>
        </w:rPr>
        <w:t>Prosecutor General’s Office.</w:t>
      </w:r>
    </w:p>
    <w:p w:rsidR="00446FE5" w:rsidRPr="00770252" w:rsidRDefault="00446FE5" w:rsidP="00B55090"/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4B" w:rsidRDefault="0088024B" w:rsidP="00F95C08"/>
  </w:endnote>
  <w:endnote w:type="continuationSeparator" w:id="0">
    <w:p w:rsidR="0088024B" w:rsidRPr="00AC3823" w:rsidRDefault="0088024B" w:rsidP="00AC3823">
      <w:pPr>
        <w:pStyle w:val="Footer"/>
      </w:pPr>
    </w:p>
  </w:endnote>
  <w:endnote w:type="continuationNotice" w:id="1">
    <w:p w:rsidR="0088024B" w:rsidRDefault="00880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4B" w:rsidRPr="00AC3823" w:rsidRDefault="008802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024B" w:rsidRPr="00AC3823" w:rsidRDefault="008802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8024B" w:rsidRPr="00AC3823" w:rsidRDefault="0088024B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9AD68C8"/>
    <w:multiLevelType w:val="hybridMultilevel"/>
    <w:tmpl w:val="8782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B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8024B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45AC"/>
  <w15:chartTrackingRefBased/>
  <w15:docId w15:val="{1289F2D1-92A2-473C-A635-CB36EF5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024B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WB Para,List 100s,List Paragraph (numbered (a)),Lapis Bulleted List"/>
    <w:basedOn w:val="Normal"/>
    <w:link w:val="ListParagraphChar"/>
    <w:uiPriority w:val="34"/>
    <w:qFormat/>
    <w:rsid w:val="0088024B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88024B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04E1B-AFF5-44F3-8175-DDD611A5381C}"/>
</file>

<file path=customXml/itemProps2.xml><?xml version="1.0" encoding="utf-8"?>
<ds:datastoreItem xmlns:ds="http://schemas.openxmlformats.org/officeDocument/2006/customXml" ds:itemID="{0C4BAF57-D2CA-45DA-8C30-AB4D428A8BA1}"/>
</file>

<file path=customXml/itemProps3.xml><?xml version="1.0" encoding="utf-8"?>
<ds:datastoreItem xmlns:ds="http://schemas.openxmlformats.org/officeDocument/2006/customXml" ds:itemID="{0787028A-E6DB-4DDD-B15A-CA04DC8E3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2020-02-12T10:40:00Z</dcterms:created>
  <dcterms:modified xsi:type="dcterms:W3CDTF">2020-02-12T10:42:00Z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