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11298">
        <w:rPr>
          <w:rFonts w:ascii="Times New Roman" w:eastAsia="Times New Roman" w:hAnsi="Times New Roman" w:cs="Times New Roman"/>
          <w:b/>
          <w:bCs/>
          <w:kern w:val="32"/>
          <w:sz w:val="24"/>
          <w:szCs w:val="32"/>
          <w:u w:val="single"/>
          <w:lang w:eastAsia="en-US"/>
        </w:rPr>
        <w:t>LIBERIA</w:t>
      </w:r>
      <w:r w:rsidR="009009A1">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9009A1"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rsidR="009009A1" w:rsidRPr="005971BF" w:rsidRDefault="009009A1" w:rsidP="009009A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5971BF">
        <w:rPr>
          <w:rFonts w:ascii="Times New Roman" w:hAnsi="Times New Roman" w:cs="Times New Roman"/>
          <w:sz w:val="24"/>
          <w:szCs w:val="24"/>
        </w:rPr>
        <w:t xml:space="preserve">Liechtenstein recognizes Liberia’s commitment to international criminal justice, as evidenced by its ratification of the Rome Statute of the International Criminal Court (ICC). </w:t>
      </w:r>
    </w:p>
    <w:p w:rsidR="009009A1" w:rsidRPr="005971BF" w:rsidRDefault="009009A1" w:rsidP="009009A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5971BF">
        <w:rPr>
          <w:rFonts w:ascii="Times New Roman" w:hAnsi="Times New Roman" w:cs="Times New Roman"/>
          <w:sz w:val="24"/>
          <w:szCs w:val="24"/>
        </w:rPr>
        <w:t>What steps has Liberia taken to ratify the Kampala Amendments to the Rome Statute on the crime of aggression?</w:t>
      </w:r>
    </w:p>
    <w:p w:rsidR="00FF03D8" w:rsidRPr="00FF03D8" w:rsidRDefault="009009A1" w:rsidP="00FF03D8">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5971BF">
        <w:rPr>
          <w:rFonts w:ascii="Times New Roman" w:hAnsi="Times New Roman" w:cs="Times New Roman"/>
          <w:sz w:val="24"/>
          <w:szCs w:val="24"/>
        </w:rPr>
        <w:t>What steps has Liberia taken towards the abolition of the death penalty?</w:t>
      </w:r>
    </w:p>
    <w:p w:rsidR="00FF03D8" w:rsidRDefault="00FF03D8" w:rsidP="00FF03D8">
      <w:pPr>
        <w:shd w:val="clear" w:color="auto" w:fill="FFFFFF"/>
        <w:spacing w:before="120" w:after="120" w:line="276" w:lineRule="auto"/>
        <w:jc w:val="both"/>
        <w:rPr>
          <w:rFonts w:ascii="Times New Roman" w:hAnsi="Times New Roman" w:cs="Times New Roman"/>
          <w:sz w:val="24"/>
          <w:szCs w:val="24"/>
        </w:rPr>
      </w:pPr>
    </w:p>
    <w:p w:rsidR="00FF03D8" w:rsidRPr="00FF03D8" w:rsidRDefault="00FF03D8" w:rsidP="00FF03D8">
      <w:pPr>
        <w:shd w:val="clear" w:color="auto" w:fill="FFFFFF"/>
        <w:spacing w:before="120" w:after="120" w:line="276" w:lineRule="auto"/>
        <w:jc w:val="both"/>
        <w:rPr>
          <w:rFonts w:ascii="Times New Roman" w:eastAsia="Calibri" w:hAnsi="Times New Roman" w:cs="Times New Roman"/>
          <w:b/>
          <w:sz w:val="24"/>
          <w:szCs w:val="24"/>
          <w:lang w:eastAsia="en-US"/>
        </w:rPr>
      </w:pPr>
      <w:r w:rsidRPr="00FF03D8">
        <w:rPr>
          <w:rFonts w:ascii="Times New Roman" w:hAnsi="Times New Roman" w:cs="Times New Roman"/>
          <w:b/>
          <w:sz w:val="24"/>
          <w:szCs w:val="24"/>
        </w:rPr>
        <w:t>BELGIUM</w:t>
      </w:r>
    </w:p>
    <w:p w:rsidR="00FF03D8" w:rsidRPr="00FF03D8" w:rsidRDefault="00FF03D8" w:rsidP="00FF03D8">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FF03D8">
        <w:rPr>
          <w:rFonts w:ascii="Times New Roman" w:hAnsi="Times New Roman" w:cs="Times New Roman"/>
          <w:sz w:val="24"/>
          <w:szCs w:val="24"/>
        </w:rPr>
        <w:t xml:space="preserve">Is the government of Liberia planning to take further steps </w:t>
      </w:r>
      <w:proofErr w:type="gramStart"/>
      <w:r w:rsidRPr="00FF03D8">
        <w:rPr>
          <w:rFonts w:ascii="Times New Roman" w:hAnsi="Times New Roman" w:cs="Times New Roman"/>
          <w:sz w:val="24"/>
          <w:szCs w:val="24"/>
        </w:rPr>
        <w:t>to effectively abolish</w:t>
      </w:r>
      <w:proofErr w:type="gramEnd"/>
      <w:r w:rsidRPr="00FF03D8">
        <w:rPr>
          <w:rFonts w:ascii="Times New Roman" w:hAnsi="Times New Roman" w:cs="Times New Roman"/>
          <w:sz w:val="24"/>
          <w:szCs w:val="24"/>
        </w:rPr>
        <w:t xml:space="preserve"> the death penalty in accordance with its commitment by virtue of its accession to the Second Optional Protocol to the International Covenant on Civil and Political Rights, aiming at the abolition of the death penalty?</w:t>
      </w:r>
    </w:p>
    <w:p w:rsidR="00FF03D8" w:rsidRPr="00FF03D8" w:rsidRDefault="00FF03D8" w:rsidP="00FF03D8">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FF03D8">
        <w:rPr>
          <w:rFonts w:ascii="Times New Roman" w:hAnsi="Times New Roman" w:cs="Times New Roman"/>
          <w:sz w:val="24"/>
          <w:szCs w:val="24"/>
        </w:rPr>
        <w:t xml:space="preserve">Belgium commends Liberia for the enactment of the Domestic Violence Act in 2019. How is the government planning to address other forms of </w:t>
      </w:r>
      <w:proofErr w:type="gramStart"/>
      <w:r w:rsidRPr="00FF03D8">
        <w:rPr>
          <w:rFonts w:ascii="Times New Roman" w:hAnsi="Times New Roman" w:cs="Times New Roman"/>
          <w:sz w:val="24"/>
          <w:szCs w:val="24"/>
        </w:rPr>
        <w:t>gender based</w:t>
      </w:r>
      <w:proofErr w:type="gramEnd"/>
      <w:r w:rsidRPr="00FF03D8">
        <w:rPr>
          <w:rFonts w:ascii="Times New Roman" w:hAnsi="Times New Roman" w:cs="Times New Roman"/>
          <w:sz w:val="24"/>
          <w:szCs w:val="24"/>
        </w:rPr>
        <w:t xml:space="preserve"> violence, in particular the practice of female genital mutilation as well as child marriage?</w:t>
      </w:r>
    </w:p>
    <w:p w:rsidR="00FF03D8" w:rsidRPr="00FF03D8" w:rsidRDefault="00FF03D8" w:rsidP="00FF03D8">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FF03D8">
        <w:rPr>
          <w:rFonts w:ascii="Times New Roman" w:hAnsi="Times New Roman" w:cs="Times New Roman"/>
          <w:sz w:val="24"/>
          <w:szCs w:val="24"/>
        </w:rPr>
        <w:t>Will the government of Liberia consider decriminalizing same-sex relations, and how does it plan to take measures to protect lesbian, gay, bisexual, transgender and intersex persons as well as their families against discrimination and acts of harassment and violence?</w:t>
      </w:r>
    </w:p>
    <w:p w:rsidR="00FF03D8" w:rsidRPr="00FF03D8" w:rsidRDefault="00FF03D8" w:rsidP="00FF03D8">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FF03D8">
        <w:rPr>
          <w:rFonts w:ascii="Times New Roman" w:hAnsi="Times New Roman" w:cs="Times New Roman"/>
          <w:sz w:val="24"/>
          <w:szCs w:val="24"/>
        </w:rPr>
        <w:t xml:space="preserve">The government of Liberia signed the Optional Protocol to the Convention on the Rights of the Child on the involvement of children in armed conflict on 22 September 2004. Is it considering to subsequently </w:t>
      </w:r>
      <w:proofErr w:type="gramStart"/>
      <w:r w:rsidRPr="00FF03D8">
        <w:rPr>
          <w:rFonts w:ascii="Times New Roman" w:hAnsi="Times New Roman" w:cs="Times New Roman"/>
          <w:sz w:val="24"/>
          <w:szCs w:val="24"/>
        </w:rPr>
        <w:t>ratify</w:t>
      </w:r>
      <w:proofErr w:type="gramEnd"/>
      <w:r w:rsidRPr="00FF03D8">
        <w:rPr>
          <w:rFonts w:ascii="Times New Roman" w:hAnsi="Times New Roman" w:cs="Times New Roman"/>
          <w:sz w:val="24"/>
          <w:szCs w:val="24"/>
        </w:rPr>
        <w:t xml:space="preserve"> this protocol?</w:t>
      </w:r>
    </w:p>
    <w:p w:rsidR="002305D9" w:rsidRPr="002305D9" w:rsidRDefault="00FF03D8" w:rsidP="002305D9">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FF03D8">
        <w:rPr>
          <w:rFonts w:ascii="Times New Roman" w:hAnsi="Times New Roman" w:cs="Times New Roman"/>
          <w:sz w:val="24"/>
          <w:szCs w:val="24"/>
        </w:rPr>
        <w:t>How is the government of Liberia planning to implement the recommendation of the Committee on the Elimination of Discrimination against Women (CEDAW) to increase the participation of women in political and public life, in education and in employment?</w:t>
      </w:r>
    </w:p>
    <w:p w:rsidR="002305D9" w:rsidRDefault="002305D9" w:rsidP="002305D9">
      <w:pPr>
        <w:shd w:val="clear" w:color="auto" w:fill="FFFFFF"/>
        <w:spacing w:before="120" w:after="120" w:line="276" w:lineRule="auto"/>
        <w:jc w:val="both"/>
        <w:rPr>
          <w:rFonts w:ascii="Times New Roman" w:hAnsi="Times New Roman" w:cs="Times New Roman"/>
          <w:sz w:val="24"/>
          <w:szCs w:val="24"/>
        </w:rPr>
      </w:pPr>
    </w:p>
    <w:p w:rsidR="002305D9" w:rsidRPr="002305D9" w:rsidRDefault="002305D9" w:rsidP="002305D9">
      <w:pPr>
        <w:shd w:val="clear" w:color="auto" w:fill="FFFFFF"/>
        <w:spacing w:before="120" w:after="120" w:line="276" w:lineRule="auto"/>
        <w:jc w:val="both"/>
        <w:rPr>
          <w:rFonts w:ascii="Times New Roman" w:eastAsia="Calibri" w:hAnsi="Times New Roman" w:cs="Times New Roman"/>
          <w:b/>
          <w:sz w:val="24"/>
          <w:szCs w:val="24"/>
          <w:lang w:eastAsia="en-US"/>
        </w:rPr>
      </w:pPr>
      <w:r w:rsidRPr="002305D9">
        <w:rPr>
          <w:rFonts w:ascii="Times New Roman" w:hAnsi="Times New Roman" w:cs="Times New Roman"/>
          <w:b/>
          <w:sz w:val="24"/>
          <w:szCs w:val="24"/>
        </w:rPr>
        <w:t>URUGUAY</w:t>
      </w:r>
    </w:p>
    <w:p w:rsidR="000452C7" w:rsidRPr="000452C7" w:rsidRDefault="002305D9" w:rsidP="000452C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2305D9">
        <w:rPr>
          <w:rFonts w:ascii="Times New Roman" w:hAnsi="Times New Roman" w:cs="Times New Roman"/>
          <w:sz w:val="24"/>
          <w:szCs w:val="24"/>
          <w:shd w:val="clear" w:color="auto" w:fill="FFFFFF"/>
        </w:rPr>
        <w:t>Following t</w:t>
      </w:r>
      <w:r w:rsidRPr="002305D9">
        <w:rPr>
          <w:rFonts w:ascii="Times New Roman" w:hAnsi="Times New Roman" w:cs="Times New Roman"/>
          <w:sz w:val="24"/>
          <w:szCs w:val="24"/>
          <w:shd w:val="clear" w:color="auto" w:fill="FFFFFF"/>
          <w:lang w:val="en-US"/>
        </w:rPr>
        <w:t>he recommendation submitted by Uruguay in the second cycle of the UPR, which was accepted by Liberia and in line with the information provided in its national report, information would be appreciated on whether the ratification of the Optional Protocol to the Convention on the Elimination of Discrimination against Women, which was signed by Liberia in 2004, is among the objectives of the National Action Plan on human rights.</w:t>
      </w:r>
      <w:proofErr w:type="gramEnd"/>
      <w:r w:rsidRPr="002305D9">
        <w:rPr>
          <w:rFonts w:ascii="Times New Roman" w:hAnsi="Times New Roman" w:cs="Times New Roman"/>
          <w:sz w:val="24"/>
          <w:szCs w:val="24"/>
          <w:shd w:val="clear" w:color="auto" w:fill="FFFFFF"/>
          <w:lang w:val="en-US"/>
        </w:rPr>
        <w:t xml:space="preserve"> </w:t>
      </w:r>
    </w:p>
    <w:p w:rsidR="000452C7" w:rsidRDefault="000452C7" w:rsidP="000452C7">
      <w:pPr>
        <w:shd w:val="clear" w:color="auto" w:fill="FFFFFF"/>
        <w:spacing w:before="120" w:after="120" w:line="276" w:lineRule="auto"/>
        <w:jc w:val="both"/>
        <w:rPr>
          <w:rFonts w:ascii="Times New Roman" w:hAnsi="Times New Roman" w:cs="Times New Roman"/>
          <w:sz w:val="24"/>
          <w:szCs w:val="24"/>
          <w:shd w:val="clear" w:color="auto" w:fill="FFFFFF"/>
          <w:lang w:val="en-US"/>
        </w:rPr>
      </w:pPr>
    </w:p>
    <w:p w:rsidR="000452C7" w:rsidRPr="000452C7" w:rsidRDefault="000452C7" w:rsidP="000452C7">
      <w:pPr>
        <w:shd w:val="clear" w:color="auto" w:fill="FFFFFF"/>
        <w:spacing w:before="120" w:after="120" w:line="276" w:lineRule="auto"/>
        <w:jc w:val="both"/>
        <w:rPr>
          <w:rFonts w:ascii="Times New Roman" w:eastAsia="Calibri" w:hAnsi="Times New Roman" w:cs="Times New Roman"/>
          <w:b/>
          <w:sz w:val="24"/>
          <w:szCs w:val="24"/>
          <w:lang w:eastAsia="en-US"/>
        </w:rPr>
      </w:pPr>
      <w:r w:rsidRPr="000452C7">
        <w:rPr>
          <w:rFonts w:ascii="Times New Roman" w:hAnsi="Times New Roman" w:cs="Times New Roman"/>
          <w:b/>
          <w:sz w:val="24"/>
          <w:szCs w:val="24"/>
          <w:shd w:val="clear" w:color="auto" w:fill="FFFFFF"/>
          <w:lang w:val="en-US"/>
        </w:rPr>
        <w:lastRenderedPageBreak/>
        <w:t>CANADA</w:t>
      </w:r>
    </w:p>
    <w:p w:rsidR="000452C7" w:rsidRPr="000452C7" w:rsidRDefault="000452C7" w:rsidP="000452C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0452C7">
        <w:rPr>
          <w:rFonts w:ascii="Times New Roman" w:hAnsi="Times New Roman" w:cs="Times New Roman"/>
          <w:sz w:val="24"/>
          <w:szCs w:val="24"/>
        </w:rPr>
        <w:t>Liberia mandated an inter-ministerial Taskforce on Sexual and Gender Based Violence to create a roadmap to address SGBV issues by 2022. Could you please provide information on how the creation of the roadmap is going?</w:t>
      </w:r>
    </w:p>
    <w:p w:rsidR="00FF03D8" w:rsidRPr="00921174" w:rsidRDefault="000452C7" w:rsidP="000452C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0452C7">
        <w:rPr>
          <w:rFonts w:ascii="Times New Roman" w:hAnsi="Times New Roman" w:cs="Times New Roman"/>
          <w:sz w:val="24"/>
          <w:szCs w:val="24"/>
        </w:rPr>
        <w:t>In 2019, the Government of Liberia passed the Domestic Violence Act, aimed at abolishing all forms of violence at home. Could Liberia inform us on the implementation of this bill through the tribunals of the country?</w:t>
      </w:r>
    </w:p>
    <w:p w:rsidR="00921174" w:rsidRDefault="00921174" w:rsidP="00921174">
      <w:pPr>
        <w:shd w:val="clear" w:color="auto" w:fill="FFFFFF"/>
        <w:spacing w:before="120" w:after="120" w:line="276" w:lineRule="auto"/>
        <w:jc w:val="both"/>
        <w:rPr>
          <w:rFonts w:ascii="Times New Roman" w:hAnsi="Times New Roman" w:cs="Times New Roman"/>
          <w:sz w:val="24"/>
          <w:szCs w:val="24"/>
        </w:rPr>
      </w:pPr>
    </w:p>
    <w:p w:rsidR="00921174" w:rsidRDefault="00921174" w:rsidP="00921174">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Arial" w:hAnsi="Times New Roman" w:cs="Times New Roman"/>
          <w:b/>
          <w:bCs/>
          <w:sz w:val="24"/>
          <w:szCs w:val="24"/>
          <w:lang w:val="en-US"/>
        </w:rPr>
        <w:t>PORTUGAL on behalf of the Group of Friends on NMIRF’s</w:t>
      </w:r>
    </w:p>
    <w:p w:rsidR="00921174" w:rsidRDefault="00921174" w:rsidP="00921174">
      <w:pPr>
        <w:numPr>
          <w:ilvl w:val="0"/>
          <w:numId w:val="14"/>
        </w:num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0452C7" w:rsidRPr="00D62CC6" w:rsidRDefault="00921174" w:rsidP="00D62CC6">
      <w:pPr>
        <w:numPr>
          <w:ilvl w:val="0"/>
          <w:numId w:val="14"/>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proofErr w:type="gramEnd"/>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bookmarkStart w:id="0" w:name="_GoBack"/>
      <w:bookmarkEnd w:id="0"/>
    </w:p>
    <w:sectPr w:rsidR="000452C7" w:rsidRPr="00D62C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BEB"/>
    <w:multiLevelType w:val="hybridMultilevel"/>
    <w:tmpl w:val="7436D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C737E7"/>
    <w:multiLevelType w:val="hybridMultilevel"/>
    <w:tmpl w:val="8AD80FCA"/>
    <w:lvl w:ilvl="0" w:tplc="EF66BF3A">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480D3E"/>
    <w:multiLevelType w:val="hybridMultilevel"/>
    <w:tmpl w:val="6D2EE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6566BB5"/>
    <w:multiLevelType w:val="hybridMultilevel"/>
    <w:tmpl w:val="48486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4164F66"/>
    <w:multiLevelType w:val="hybridMultilevel"/>
    <w:tmpl w:val="AA8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52C7"/>
    <w:rsid w:val="000B6812"/>
    <w:rsid w:val="00196437"/>
    <w:rsid w:val="001D0833"/>
    <w:rsid w:val="002305D9"/>
    <w:rsid w:val="00254AF8"/>
    <w:rsid w:val="00392FB9"/>
    <w:rsid w:val="003D1F94"/>
    <w:rsid w:val="00510D91"/>
    <w:rsid w:val="005971BF"/>
    <w:rsid w:val="005C30F1"/>
    <w:rsid w:val="00601106"/>
    <w:rsid w:val="006478F4"/>
    <w:rsid w:val="00694B00"/>
    <w:rsid w:val="008430C8"/>
    <w:rsid w:val="009009A1"/>
    <w:rsid w:val="00900A38"/>
    <w:rsid w:val="00921174"/>
    <w:rsid w:val="009674D1"/>
    <w:rsid w:val="009B532D"/>
    <w:rsid w:val="00C75B40"/>
    <w:rsid w:val="00D07F06"/>
    <w:rsid w:val="00D62CC6"/>
    <w:rsid w:val="00E6518C"/>
    <w:rsid w:val="00F11298"/>
    <w:rsid w:val="00FF03D8"/>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D6C"/>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StyleText1">
    <w:name w:val="Style Text 1"/>
    <w:basedOn w:val="DefaultParagraphFont"/>
    <w:rsid w:val="00D07F06"/>
    <w:rPr>
      <w:rFonts w:ascii="Times New Roman" w:hAnsi="Times New Roman"/>
      <w:color w:val="000000" w:themeColor="text1"/>
      <w:sz w:val="28"/>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4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6381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C68C7-9BBF-460B-BD84-43594A998D29}"/>
</file>

<file path=customXml/itemProps2.xml><?xml version="1.0" encoding="utf-8"?>
<ds:datastoreItem xmlns:ds="http://schemas.openxmlformats.org/officeDocument/2006/customXml" ds:itemID="{EB678D38-436A-4C05-86A5-01205DDC2BB3}"/>
</file>

<file path=customXml/itemProps3.xml><?xml version="1.0" encoding="utf-8"?>
<ds:datastoreItem xmlns:ds="http://schemas.openxmlformats.org/officeDocument/2006/customXml" ds:itemID="{3BE13333-6D20-487D-B952-E162154DA3A8}"/>
</file>

<file path=docProps/app.xml><?xml version="1.0" encoding="utf-8"?>
<Properties xmlns="http://schemas.openxmlformats.org/officeDocument/2006/extended-properties" xmlns:vt="http://schemas.openxmlformats.org/officeDocument/2006/docPropsVTypes">
  <Template>Normal.dotm</Template>
  <TotalTime>30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25</cp:revision>
  <dcterms:created xsi:type="dcterms:W3CDTF">2020-01-06T18:11:00Z</dcterms:created>
  <dcterms:modified xsi:type="dcterms:W3CDTF">2020-10-28T18:09:00Z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