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282C" w14:textId="05AEE38B"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5A04DB">
        <w:rPr>
          <w:lang w:val="fr-CH"/>
        </w:rPr>
        <w:t>Liberia</w:t>
      </w:r>
    </w:p>
    <w:p w14:paraId="250706A3" w14:textId="2EE1633A"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5A04DB" w:rsidRPr="005A04DB">
        <w:rPr>
          <w:rStyle w:val="EndnoteReference"/>
          <w:b w:val="0"/>
        </w:rPr>
        <w:endnoteReference w:id="2"/>
      </w:r>
    </w:p>
    <w:p w14:paraId="19966F36" w14:textId="2968C7E5"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003851B0" w:rsidRPr="003851B0">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8B4D7D" w:rsidRPr="00A02BFB" w14:paraId="19F83845" w14:textId="77777777" w:rsidTr="00190FC4">
        <w:tc>
          <w:tcPr>
            <w:tcW w:w="2410" w:type="dxa"/>
            <w:tcBorders>
              <w:top w:val="single" w:sz="4" w:space="0" w:color="auto"/>
              <w:bottom w:val="single" w:sz="12" w:space="0" w:color="auto"/>
            </w:tcBorders>
            <w:shd w:val="clear" w:color="auto" w:fill="auto"/>
            <w:vAlign w:val="bottom"/>
          </w:tcPr>
          <w:p w14:paraId="3B3535D9" w14:textId="77777777" w:rsidR="00A02BFB" w:rsidRPr="008B4D7D" w:rsidRDefault="00A02BFB"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035F8766"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2DA0510"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0100E25A"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491CFA48" w14:textId="77777777" w:rsidTr="00190FC4">
        <w:trPr>
          <w:trHeight w:hRule="exact" w:val="113"/>
        </w:trPr>
        <w:tc>
          <w:tcPr>
            <w:tcW w:w="2410" w:type="dxa"/>
            <w:tcBorders>
              <w:top w:val="single" w:sz="12" w:space="0" w:color="auto"/>
            </w:tcBorders>
            <w:shd w:val="clear" w:color="auto" w:fill="auto"/>
            <w:vAlign w:val="bottom"/>
          </w:tcPr>
          <w:p w14:paraId="6293618F" w14:textId="77777777" w:rsidR="00A02BFB" w:rsidRPr="008B4D7D" w:rsidRDefault="00A02BFB" w:rsidP="008B4D7D">
            <w:pPr>
              <w:spacing w:before="80" w:after="80" w:line="200" w:lineRule="exact"/>
              <w:ind w:right="113"/>
              <w:rPr>
                <w:i/>
                <w:sz w:val="16"/>
              </w:rPr>
            </w:pPr>
          </w:p>
        </w:tc>
        <w:tc>
          <w:tcPr>
            <w:tcW w:w="2408" w:type="dxa"/>
            <w:tcBorders>
              <w:top w:val="single" w:sz="12" w:space="0" w:color="auto"/>
            </w:tcBorders>
            <w:shd w:val="clear" w:color="auto" w:fill="auto"/>
            <w:vAlign w:val="bottom"/>
          </w:tcPr>
          <w:p w14:paraId="4B12A85C"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25D1B5AE"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79338908" w14:textId="77777777" w:rsidR="00A02BFB" w:rsidRPr="008B4D7D" w:rsidRDefault="00A02BFB" w:rsidP="008B4D7D">
            <w:pPr>
              <w:spacing w:before="80" w:after="80" w:line="200" w:lineRule="exact"/>
              <w:ind w:right="113"/>
              <w:rPr>
                <w:i/>
                <w:sz w:val="16"/>
              </w:rPr>
            </w:pPr>
          </w:p>
        </w:tc>
      </w:tr>
      <w:tr w:rsidR="00A02BFB" w:rsidRPr="00A02BFB" w14:paraId="1FB8E4AE" w14:textId="77777777" w:rsidTr="00190FC4">
        <w:tc>
          <w:tcPr>
            <w:tcW w:w="2410" w:type="dxa"/>
            <w:shd w:val="clear" w:color="auto" w:fill="auto"/>
          </w:tcPr>
          <w:p w14:paraId="77BA7817" w14:textId="77777777" w:rsidR="00A02BFB" w:rsidRPr="008B4D7D" w:rsidRDefault="00A02BFB" w:rsidP="008B4D7D">
            <w:pPr>
              <w:spacing w:before="40" w:after="120"/>
              <w:ind w:right="113"/>
              <w:rPr>
                <w:i/>
              </w:rPr>
            </w:pPr>
            <w:r w:rsidRPr="008B4D7D">
              <w:rPr>
                <w:i/>
              </w:rPr>
              <w:t>Ratification, accession or succession</w:t>
            </w:r>
          </w:p>
        </w:tc>
        <w:tc>
          <w:tcPr>
            <w:tcW w:w="2408" w:type="dxa"/>
            <w:shd w:val="clear" w:color="auto" w:fill="auto"/>
          </w:tcPr>
          <w:p w14:paraId="3BB08CC6" w14:textId="77777777" w:rsidR="003A4378" w:rsidRPr="001333D2" w:rsidRDefault="003A4378" w:rsidP="003A4378">
            <w:pPr>
              <w:spacing w:before="40" w:after="120"/>
              <w:ind w:right="113"/>
              <w:jc w:val="both"/>
            </w:pPr>
            <w:r w:rsidRPr="001333D2">
              <w:t>ICERD (1976)</w:t>
            </w:r>
          </w:p>
          <w:p w14:paraId="7F155A1F" w14:textId="77777777" w:rsidR="003A4378" w:rsidRPr="001333D2" w:rsidRDefault="003A4378" w:rsidP="003A4378">
            <w:pPr>
              <w:spacing w:before="40" w:after="120"/>
              <w:ind w:right="113"/>
              <w:jc w:val="both"/>
            </w:pPr>
            <w:r w:rsidRPr="001333D2">
              <w:t>ICESCR (2004)</w:t>
            </w:r>
          </w:p>
          <w:p w14:paraId="712F616D" w14:textId="77777777" w:rsidR="003A4378" w:rsidRPr="001333D2" w:rsidRDefault="003A4378" w:rsidP="003A4378">
            <w:pPr>
              <w:spacing w:before="40" w:after="120"/>
              <w:ind w:right="113"/>
              <w:jc w:val="both"/>
            </w:pPr>
            <w:r w:rsidRPr="001333D2">
              <w:t>ICCPR (2004)</w:t>
            </w:r>
          </w:p>
          <w:p w14:paraId="41B990B4" w14:textId="77777777" w:rsidR="003A4378" w:rsidRPr="001333D2" w:rsidRDefault="003A4378" w:rsidP="003A4378">
            <w:pPr>
              <w:spacing w:before="40" w:after="120"/>
              <w:ind w:right="113"/>
              <w:jc w:val="both"/>
            </w:pPr>
            <w:r w:rsidRPr="001333D2">
              <w:t>ICCPR-OP 2 (2005)</w:t>
            </w:r>
          </w:p>
          <w:p w14:paraId="06F117D8" w14:textId="77777777" w:rsidR="003A4378" w:rsidRPr="001333D2" w:rsidRDefault="003A4378" w:rsidP="003A4378">
            <w:pPr>
              <w:spacing w:before="40" w:after="120"/>
              <w:ind w:right="113"/>
              <w:jc w:val="both"/>
            </w:pPr>
            <w:r w:rsidRPr="001333D2">
              <w:t>CEDAW (1984)</w:t>
            </w:r>
          </w:p>
          <w:p w14:paraId="6A2C73C3" w14:textId="77777777" w:rsidR="003A4378" w:rsidRPr="001333D2" w:rsidRDefault="003A4378" w:rsidP="003A4378">
            <w:pPr>
              <w:spacing w:before="40" w:after="120"/>
              <w:ind w:right="113"/>
              <w:jc w:val="both"/>
            </w:pPr>
            <w:r w:rsidRPr="001333D2">
              <w:t>CAT (2004)</w:t>
            </w:r>
          </w:p>
          <w:p w14:paraId="4661E5D1" w14:textId="77777777" w:rsidR="003A4378" w:rsidRPr="001333D2" w:rsidRDefault="003A4378" w:rsidP="003A4378">
            <w:pPr>
              <w:spacing w:before="40" w:after="120"/>
              <w:ind w:right="113"/>
              <w:jc w:val="both"/>
            </w:pPr>
            <w:r w:rsidRPr="001333D2">
              <w:t>OP-CAT (2004)</w:t>
            </w:r>
          </w:p>
          <w:p w14:paraId="10FD995A" w14:textId="77777777" w:rsidR="00A02BFB" w:rsidRDefault="003A4378" w:rsidP="003A4378">
            <w:pPr>
              <w:spacing w:before="40" w:after="120"/>
              <w:ind w:right="113"/>
            </w:pPr>
            <w:r w:rsidRPr="001333D2">
              <w:t>CRC (1993)</w:t>
            </w:r>
          </w:p>
          <w:p w14:paraId="23A005DA" w14:textId="77777777" w:rsidR="003A4378" w:rsidRPr="001333D2" w:rsidRDefault="003A4378" w:rsidP="00375C6F">
            <w:pPr>
              <w:spacing w:before="40" w:after="120"/>
              <w:ind w:right="113"/>
            </w:pPr>
            <w:r w:rsidRPr="001333D2">
              <w:t>OP-CRC-AC (signature, 2004)</w:t>
            </w:r>
          </w:p>
          <w:p w14:paraId="4D0D3930" w14:textId="77777777" w:rsidR="003A4378" w:rsidRPr="001333D2" w:rsidRDefault="003A4378" w:rsidP="00375C6F">
            <w:pPr>
              <w:spacing w:before="40" w:after="120"/>
              <w:ind w:right="113"/>
            </w:pPr>
            <w:r w:rsidRPr="001333D2">
              <w:t>OP-CRC-SC (signature, 2004)</w:t>
            </w:r>
          </w:p>
          <w:p w14:paraId="0F57C91F" w14:textId="77777777" w:rsidR="003A4378" w:rsidRPr="001333D2" w:rsidRDefault="003A4378" w:rsidP="00375C6F">
            <w:pPr>
              <w:spacing w:before="40" w:after="120"/>
              <w:ind w:right="113"/>
            </w:pPr>
            <w:r w:rsidRPr="001333D2">
              <w:t>ICRMW (signature, 2004)</w:t>
            </w:r>
          </w:p>
          <w:p w14:paraId="34981159" w14:textId="35CB6635" w:rsidR="003A4378" w:rsidRPr="00301FF0" w:rsidRDefault="003A4378">
            <w:pPr>
              <w:spacing w:before="40" w:after="120"/>
              <w:ind w:right="113"/>
            </w:pPr>
            <w:r w:rsidRPr="001333D2">
              <w:t>CRPD (2012)</w:t>
            </w:r>
          </w:p>
        </w:tc>
        <w:tc>
          <w:tcPr>
            <w:tcW w:w="2409" w:type="dxa"/>
            <w:shd w:val="clear" w:color="auto" w:fill="auto"/>
          </w:tcPr>
          <w:p w14:paraId="48DE4532" w14:textId="007C4C65" w:rsidR="00A02BFB" w:rsidRPr="00301FF0" w:rsidRDefault="00A02BFB" w:rsidP="008B4D7D">
            <w:pPr>
              <w:spacing w:before="40" w:after="120"/>
              <w:ind w:right="113"/>
            </w:pPr>
          </w:p>
        </w:tc>
        <w:tc>
          <w:tcPr>
            <w:tcW w:w="2410" w:type="dxa"/>
            <w:shd w:val="clear" w:color="auto" w:fill="auto"/>
          </w:tcPr>
          <w:p w14:paraId="26C5B490" w14:textId="77777777" w:rsidR="003A4378" w:rsidRPr="001333D2" w:rsidRDefault="003A4378" w:rsidP="00375C6F">
            <w:pPr>
              <w:spacing w:before="40" w:after="120"/>
              <w:ind w:right="113"/>
            </w:pPr>
            <w:r w:rsidRPr="001333D2">
              <w:t>OP-CRC-AC (signature, 2004)</w:t>
            </w:r>
          </w:p>
          <w:p w14:paraId="09ACCF75" w14:textId="77777777" w:rsidR="003A4378" w:rsidRPr="001333D2" w:rsidRDefault="003A4378" w:rsidP="00375C6F">
            <w:pPr>
              <w:spacing w:before="40" w:after="120"/>
              <w:ind w:right="113"/>
            </w:pPr>
            <w:r w:rsidRPr="001333D2">
              <w:t>OP-CRC-SC (signature, 2004)</w:t>
            </w:r>
          </w:p>
          <w:p w14:paraId="459F787F" w14:textId="77777777" w:rsidR="003A4378" w:rsidRPr="001333D2" w:rsidRDefault="003A4378" w:rsidP="00375C6F">
            <w:pPr>
              <w:spacing w:before="40" w:after="120"/>
              <w:ind w:right="113"/>
            </w:pPr>
            <w:r w:rsidRPr="001333D2">
              <w:t>ICRMW (signature, 2004)</w:t>
            </w:r>
          </w:p>
          <w:p w14:paraId="27CDDD8B" w14:textId="11DE746F" w:rsidR="00A02BFB" w:rsidRPr="00301FF0" w:rsidRDefault="003A4378">
            <w:pPr>
              <w:spacing w:before="40" w:after="120"/>
              <w:ind w:right="113"/>
            </w:pPr>
            <w:r w:rsidRPr="001333D2">
              <w:t>ICPPED</w:t>
            </w:r>
          </w:p>
        </w:tc>
      </w:tr>
      <w:tr w:rsidR="00A02BFB" w:rsidRPr="00A02BFB" w14:paraId="482EE988" w14:textId="77777777" w:rsidTr="00190FC4">
        <w:tc>
          <w:tcPr>
            <w:tcW w:w="2410" w:type="dxa"/>
            <w:tcBorders>
              <w:bottom w:val="single" w:sz="12" w:space="0" w:color="auto"/>
            </w:tcBorders>
            <w:shd w:val="clear" w:color="auto" w:fill="auto"/>
          </w:tcPr>
          <w:p w14:paraId="1329B01F" w14:textId="459C98E7" w:rsidR="00A02BFB" w:rsidRPr="00A02BFB" w:rsidRDefault="00A02BFB" w:rsidP="00597F67">
            <w:pPr>
              <w:spacing w:before="40" w:after="120"/>
              <w:ind w:right="113"/>
            </w:pPr>
            <w:r w:rsidRPr="008B4D7D">
              <w:rPr>
                <w:i/>
              </w:rPr>
              <w:t xml:space="preserve">Complaints procedures, inquiries and </w:t>
            </w:r>
            <w:r w:rsidRPr="008B4D7D">
              <w:rPr>
                <w:i/>
              </w:rPr>
              <w:br/>
              <w:t>urgent action</w:t>
            </w:r>
            <w:r w:rsidR="00597F67" w:rsidRPr="00597F67">
              <w:rPr>
                <w:rStyle w:val="EndnoteReference"/>
              </w:rPr>
              <w:endnoteReference w:id="4"/>
            </w:r>
          </w:p>
        </w:tc>
        <w:tc>
          <w:tcPr>
            <w:tcW w:w="2408" w:type="dxa"/>
            <w:tcBorders>
              <w:bottom w:val="single" w:sz="12" w:space="0" w:color="auto"/>
            </w:tcBorders>
            <w:shd w:val="clear" w:color="auto" w:fill="auto"/>
          </w:tcPr>
          <w:p w14:paraId="318498BA" w14:textId="77777777" w:rsidR="00D70327" w:rsidRPr="001333D2" w:rsidRDefault="00D70327" w:rsidP="00375C6F">
            <w:pPr>
              <w:spacing w:before="40" w:after="120"/>
              <w:ind w:right="113"/>
            </w:pPr>
            <w:r w:rsidRPr="001333D2">
              <w:t>ICCPR-OP 1 (signature, 2004)</w:t>
            </w:r>
          </w:p>
          <w:p w14:paraId="46E3F0CF" w14:textId="77777777" w:rsidR="00D70327" w:rsidRPr="001333D2" w:rsidRDefault="00D70327" w:rsidP="00375C6F">
            <w:pPr>
              <w:spacing w:before="40" w:after="120"/>
              <w:ind w:right="113"/>
            </w:pPr>
            <w:r w:rsidRPr="001333D2">
              <w:t>OP-CEDAW (signature, 2004)</w:t>
            </w:r>
          </w:p>
          <w:p w14:paraId="319A1BDA" w14:textId="77777777" w:rsidR="00D70327" w:rsidRPr="001333D2" w:rsidRDefault="00D70327" w:rsidP="00375C6F">
            <w:pPr>
              <w:spacing w:before="40" w:after="120"/>
              <w:ind w:right="113"/>
            </w:pPr>
            <w:r w:rsidRPr="001333D2">
              <w:t>CAT, art. 20 (2004)</w:t>
            </w:r>
          </w:p>
          <w:p w14:paraId="25285B08" w14:textId="002B4E32" w:rsidR="00A02BFB" w:rsidRPr="00301FF0" w:rsidRDefault="00D70327">
            <w:pPr>
              <w:spacing w:before="40" w:after="120"/>
              <w:ind w:right="113"/>
            </w:pPr>
            <w:r w:rsidRPr="001333D2">
              <w:t>OP-CRPD (signature, 2007)</w:t>
            </w:r>
          </w:p>
        </w:tc>
        <w:tc>
          <w:tcPr>
            <w:tcW w:w="2409" w:type="dxa"/>
            <w:tcBorders>
              <w:bottom w:val="single" w:sz="12" w:space="0" w:color="auto"/>
            </w:tcBorders>
            <w:shd w:val="clear" w:color="auto" w:fill="auto"/>
          </w:tcPr>
          <w:p w14:paraId="183903EC" w14:textId="651CD002" w:rsidR="00A02BFB" w:rsidRPr="00301FF0" w:rsidRDefault="00A02BFB" w:rsidP="008B4D7D">
            <w:pPr>
              <w:spacing w:before="40" w:after="120"/>
              <w:ind w:right="113"/>
            </w:pPr>
          </w:p>
        </w:tc>
        <w:tc>
          <w:tcPr>
            <w:tcW w:w="2410" w:type="dxa"/>
            <w:tcBorders>
              <w:bottom w:val="single" w:sz="12" w:space="0" w:color="auto"/>
            </w:tcBorders>
            <w:shd w:val="clear" w:color="auto" w:fill="auto"/>
          </w:tcPr>
          <w:p w14:paraId="2C2D2F0A" w14:textId="77777777" w:rsidR="00D70327" w:rsidRPr="001333D2" w:rsidRDefault="00D70327" w:rsidP="00375C6F">
            <w:pPr>
              <w:spacing w:before="40" w:after="120"/>
              <w:ind w:right="113"/>
            </w:pPr>
            <w:r w:rsidRPr="001333D2">
              <w:t>ICERD, art. 14</w:t>
            </w:r>
          </w:p>
          <w:p w14:paraId="5C724F53" w14:textId="77777777" w:rsidR="00D70327" w:rsidRPr="001333D2" w:rsidRDefault="00D70327" w:rsidP="00375C6F">
            <w:pPr>
              <w:spacing w:before="40" w:after="120"/>
              <w:ind w:right="113"/>
            </w:pPr>
            <w:r w:rsidRPr="001333D2">
              <w:t>OP-ICESCR</w:t>
            </w:r>
          </w:p>
          <w:p w14:paraId="285A01F0" w14:textId="77777777" w:rsidR="00D70327" w:rsidRPr="001333D2" w:rsidRDefault="00D70327" w:rsidP="00375C6F">
            <w:pPr>
              <w:spacing w:before="40" w:after="120"/>
              <w:ind w:right="113"/>
            </w:pPr>
            <w:r w:rsidRPr="001333D2">
              <w:t>ICCPR, art. 41</w:t>
            </w:r>
          </w:p>
          <w:p w14:paraId="20092569" w14:textId="77777777" w:rsidR="00D70327" w:rsidRPr="001333D2" w:rsidRDefault="00D70327" w:rsidP="00375C6F">
            <w:pPr>
              <w:spacing w:before="40" w:after="120"/>
              <w:ind w:right="113"/>
            </w:pPr>
            <w:r w:rsidRPr="001333D2">
              <w:t>ICCPR-OP 1 (signature, 2004)</w:t>
            </w:r>
          </w:p>
          <w:p w14:paraId="19ED0317" w14:textId="77777777" w:rsidR="00D70327" w:rsidRPr="001333D2" w:rsidRDefault="00D70327" w:rsidP="00375C6F">
            <w:pPr>
              <w:spacing w:before="40" w:after="120"/>
              <w:ind w:right="113"/>
            </w:pPr>
            <w:r w:rsidRPr="001333D2">
              <w:t>OP-CEDAW (signature, 2004)</w:t>
            </w:r>
          </w:p>
          <w:p w14:paraId="349C49F2" w14:textId="77777777" w:rsidR="00D70327" w:rsidRPr="001333D2" w:rsidRDefault="00D70327" w:rsidP="00375C6F">
            <w:pPr>
              <w:spacing w:before="40" w:after="120"/>
              <w:ind w:right="113"/>
            </w:pPr>
            <w:r w:rsidRPr="001333D2">
              <w:t>CAT, arts. 21 and 22</w:t>
            </w:r>
          </w:p>
          <w:p w14:paraId="6ACD926B" w14:textId="77777777" w:rsidR="00D70327" w:rsidRPr="001333D2" w:rsidRDefault="00D70327" w:rsidP="00375C6F">
            <w:pPr>
              <w:spacing w:before="40" w:after="120"/>
              <w:ind w:right="113"/>
            </w:pPr>
            <w:r w:rsidRPr="001333D2">
              <w:t>OP-CRC-IC</w:t>
            </w:r>
          </w:p>
          <w:p w14:paraId="6B76F3FA" w14:textId="77777777" w:rsidR="00D70327" w:rsidRPr="001333D2" w:rsidRDefault="00D70327" w:rsidP="00375C6F">
            <w:pPr>
              <w:spacing w:before="40" w:after="120"/>
              <w:ind w:right="113"/>
            </w:pPr>
            <w:r w:rsidRPr="001333D2">
              <w:t>ICRMW (signature, 2004)</w:t>
            </w:r>
          </w:p>
          <w:p w14:paraId="4D7AA73E" w14:textId="77777777" w:rsidR="00D70327" w:rsidRPr="001333D2" w:rsidRDefault="00D70327" w:rsidP="00375C6F">
            <w:pPr>
              <w:spacing w:before="40" w:after="120"/>
              <w:ind w:right="113"/>
            </w:pPr>
            <w:r w:rsidRPr="001333D2">
              <w:t>OP-CRPD (signature, 2007)</w:t>
            </w:r>
          </w:p>
          <w:p w14:paraId="77B3CF91" w14:textId="756EE53D" w:rsidR="00FD5AD1" w:rsidRPr="00301FF0" w:rsidRDefault="00D70327">
            <w:pPr>
              <w:spacing w:before="40" w:after="120"/>
              <w:ind w:right="113"/>
            </w:pPr>
            <w:r w:rsidRPr="001333D2">
              <w:t>ICPPED</w:t>
            </w:r>
          </w:p>
        </w:tc>
      </w:tr>
    </w:tbl>
    <w:p w14:paraId="132957DC"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128"/>
        <w:gridCol w:w="2691"/>
      </w:tblGrid>
      <w:tr w:rsidR="008B4D7D" w:rsidRPr="00A02BFB" w14:paraId="053D717F" w14:textId="77777777" w:rsidTr="00F44698">
        <w:tc>
          <w:tcPr>
            <w:tcW w:w="2409" w:type="dxa"/>
            <w:tcBorders>
              <w:top w:val="single" w:sz="4" w:space="0" w:color="auto"/>
              <w:bottom w:val="single" w:sz="12" w:space="0" w:color="auto"/>
            </w:tcBorders>
            <w:shd w:val="clear" w:color="auto" w:fill="auto"/>
            <w:vAlign w:val="bottom"/>
          </w:tcPr>
          <w:p w14:paraId="341C5A68"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EC50632"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128" w:type="dxa"/>
            <w:tcBorders>
              <w:top w:val="single" w:sz="4" w:space="0" w:color="auto"/>
              <w:bottom w:val="single" w:sz="12" w:space="0" w:color="auto"/>
            </w:tcBorders>
            <w:shd w:val="clear" w:color="auto" w:fill="auto"/>
            <w:vAlign w:val="bottom"/>
          </w:tcPr>
          <w:p w14:paraId="278B91C5"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691" w:type="dxa"/>
            <w:tcBorders>
              <w:top w:val="single" w:sz="4" w:space="0" w:color="auto"/>
              <w:bottom w:val="single" w:sz="12" w:space="0" w:color="auto"/>
            </w:tcBorders>
            <w:shd w:val="clear" w:color="auto" w:fill="auto"/>
            <w:vAlign w:val="bottom"/>
          </w:tcPr>
          <w:p w14:paraId="3063F1BB"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8DC6749" w14:textId="77777777" w:rsidTr="00F44698">
        <w:trPr>
          <w:trHeight w:hRule="exact" w:val="113"/>
        </w:trPr>
        <w:tc>
          <w:tcPr>
            <w:tcW w:w="2409" w:type="dxa"/>
            <w:shd w:val="clear" w:color="auto" w:fill="auto"/>
            <w:vAlign w:val="bottom"/>
          </w:tcPr>
          <w:p w14:paraId="2137D175"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756B3172" w14:textId="77777777" w:rsidR="00A02BFB" w:rsidRPr="008B4D7D" w:rsidRDefault="00A02BFB" w:rsidP="008B4D7D">
            <w:pPr>
              <w:spacing w:before="80" w:after="80" w:line="200" w:lineRule="exact"/>
              <w:ind w:right="113"/>
              <w:rPr>
                <w:i/>
                <w:sz w:val="16"/>
              </w:rPr>
            </w:pPr>
          </w:p>
        </w:tc>
        <w:tc>
          <w:tcPr>
            <w:tcW w:w="2128" w:type="dxa"/>
            <w:shd w:val="clear" w:color="auto" w:fill="auto"/>
            <w:vAlign w:val="bottom"/>
          </w:tcPr>
          <w:p w14:paraId="2C54C83E" w14:textId="77777777" w:rsidR="00A02BFB" w:rsidRPr="008B4D7D" w:rsidRDefault="00A02BFB" w:rsidP="008B4D7D">
            <w:pPr>
              <w:spacing w:before="80" w:after="80" w:line="200" w:lineRule="exact"/>
              <w:ind w:right="113"/>
              <w:rPr>
                <w:i/>
                <w:sz w:val="16"/>
              </w:rPr>
            </w:pPr>
          </w:p>
        </w:tc>
        <w:tc>
          <w:tcPr>
            <w:tcW w:w="2691" w:type="dxa"/>
            <w:shd w:val="clear" w:color="auto" w:fill="auto"/>
            <w:vAlign w:val="bottom"/>
          </w:tcPr>
          <w:p w14:paraId="4B92C6AB" w14:textId="77777777" w:rsidR="00A02BFB" w:rsidRPr="008B4D7D" w:rsidRDefault="00A02BFB" w:rsidP="008B4D7D">
            <w:pPr>
              <w:spacing w:before="80" w:after="80" w:line="200" w:lineRule="exact"/>
              <w:ind w:right="113"/>
              <w:rPr>
                <w:i/>
                <w:sz w:val="16"/>
              </w:rPr>
            </w:pPr>
          </w:p>
        </w:tc>
      </w:tr>
      <w:tr w:rsidR="00A02BFB" w:rsidRPr="00A02BFB" w14:paraId="62CEF783" w14:textId="77777777" w:rsidTr="00F44698">
        <w:tc>
          <w:tcPr>
            <w:tcW w:w="2409" w:type="dxa"/>
            <w:shd w:val="clear" w:color="auto" w:fill="auto"/>
          </w:tcPr>
          <w:p w14:paraId="1A733B35"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8319637" w14:textId="5E1A7BC2" w:rsidR="00A02BFB" w:rsidRPr="009A251C" w:rsidRDefault="00F36851" w:rsidP="00253737">
            <w:pPr>
              <w:spacing w:before="40" w:after="120"/>
              <w:ind w:right="113"/>
            </w:pPr>
            <w:r w:rsidRPr="00A02BFB">
              <w:t>Convention on the Prevention and Punishment of the Crime of Genocide</w:t>
            </w:r>
          </w:p>
        </w:tc>
        <w:tc>
          <w:tcPr>
            <w:tcW w:w="2128" w:type="dxa"/>
            <w:shd w:val="clear" w:color="auto" w:fill="auto"/>
          </w:tcPr>
          <w:p w14:paraId="24E44DE2" w14:textId="2753717A" w:rsidR="00A02BFB" w:rsidRPr="00A02BFB" w:rsidRDefault="00A02BFB" w:rsidP="008B4D7D">
            <w:pPr>
              <w:spacing w:before="40" w:after="120"/>
              <w:ind w:right="113"/>
            </w:pPr>
          </w:p>
        </w:tc>
        <w:tc>
          <w:tcPr>
            <w:tcW w:w="2691" w:type="dxa"/>
            <w:shd w:val="clear" w:color="auto" w:fill="auto"/>
          </w:tcPr>
          <w:p w14:paraId="5BA1A1F4" w14:textId="4CA1E4EF" w:rsidR="009A251C" w:rsidRPr="00A02BFB" w:rsidRDefault="00F36851" w:rsidP="008B4D7D">
            <w:pPr>
              <w:spacing w:before="40" w:after="120"/>
              <w:ind w:right="113"/>
            </w:pPr>
            <w:r w:rsidRPr="00A02BFB">
              <w:t>ILO Conventions Nos. 169 and 189</w:t>
            </w:r>
            <w:r w:rsidRPr="008B4D7D">
              <w:rPr>
                <w:vertAlign w:val="superscript"/>
              </w:rPr>
              <w:endnoteReference w:id="5"/>
            </w:r>
          </w:p>
        </w:tc>
      </w:tr>
      <w:tr w:rsidR="00A02BFB" w:rsidRPr="00A02BFB" w14:paraId="5F024398" w14:textId="77777777" w:rsidTr="00F44698">
        <w:tc>
          <w:tcPr>
            <w:tcW w:w="2409" w:type="dxa"/>
            <w:shd w:val="clear" w:color="auto" w:fill="auto"/>
          </w:tcPr>
          <w:p w14:paraId="38FA4FAE" w14:textId="77777777" w:rsidR="00A02BFB" w:rsidRPr="00A02BFB" w:rsidRDefault="00A02BFB" w:rsidP="008B4D7D">
            <w:pPr>
              <w:spacing w:before="40" w:after="120"/>
              <w:ind w:right="113"/>
            </w:pPr>
          </w:p>
        </w:tc>
        <w:tc>
          <w:tcPr>
            <w:tcW w:w="2409" w:type="dxa"/>
            <w:shd w:val="clear" w:color="auto" w:fill="auto"/>
          </w:tcPr>
          <w:p w14:paraId="75CFA00C" w14:textId="778265EA" w:rsidR="00A02BFB" w:rsidRPr="00A02BFB" w:rsidRDefault="00A02BFB" w:rsidP="00022229">
            <w:pPr>
              <w:spacing w:before="40" w:after="120"/>
              <w:ind w:right="113"/>
            </w:pPr>
          </w:p>
        </w:tc>
        <w:tc>
          <w:tcPr>
            <w:tcW w:w="2128" w:type="dxa"/>
            <w:shd w:val="clear" w:color="auto" w:fill="auto"/>
          </w:tcPr>
          <w:p w14:paraId="393BE465" w14:textId="77777777" w:rsidR="00A02BFB" w:rsidRPr="00A02BFB" w:rsidRDefault="00A02BFB" w:rsidP="008B4D7D">
            <w:pPr>
              <w:spacing w:before="40" w:after="120"/>
              <w:ind w:right="113"/>
            </w:pPr>
          </w:p>
        </w:tc>
        <w:tc>
          <w:tcPr>
            <w:tcW w:w="2691" w:type="dxa"/>
            <w:shd w:val="clear" w:color="auto" w:fill="auto"/>
          </w:tcPr>
          <w:p w14:paraId="49B5D03B" w14:textId="6E9CA67B" w:rsidR="00A02BFB" w:rsidRPr="00A02BFB" w:rsidRDefault="00F36851" w:rsidP="008B4D7D">
            <w:pPr>
              <w:spacing w:before="40" w:after="120"/>
              <w:ind w:right="113"/>
            </w:pPr>
            <w:r w:rsidRPr="00A02BFB">
              <w:t>Geneva Conventions of 12 August 1949</w:t>
            </w:r>
            <w:r w:rsidRPr="00261643">
              <w:t xml:space="preserve"> and </w:t>
            </w:r>
            <w:r w:rsidRPr="001875C0">
              <w:t>Additional Protocols thereto</w:t>
            </w:r>
            <w:r w:rsidRPr="008B4D7D">
              <w:rPr>
                <w:vertAlign w:val="superscript"/>
              </w:rPr>
              <w:endnoteReference w:id="6"/>
            </w:r>
          </w:p>
        </w:tc>
      </w:tr>
      <w:tr w:rsidR="00A02BFB" w:rsidRPr="00A02BFB" w14:paraId="60FB4C9C" w14:textId="77777777" w:rsidTr="00F44698">
        <w:tc>
          <w:tcPr>
            <w:tcW w:w="2409" w:type="dxa"/>
            <w:shd w:val="clear" w:color="auto" w:fill="auto"/>
          </w:tcPr>
          <w:p w14:paraId="74E80817" w14:textId="77777777" w:rsidR="00A02BFB" w:rsidRPr="00A02BFB" w:rsidRDefault="00A02BFB" w:rsidP="008B4D7D">
            <w:pPr>
              <w:spacing w:before="40" w:after="120"/>
              <w:ind w:right="113"/>
            </w:pPr>
          </w:p>
        </w:tc>
        <w:tc>
          <w:tcPr>
            <w:tcW w:w="2409" w:type="dxa"/>
            <w:shd w:val="clear" w:color="auto" w:fill="auto"/>
          </w:tcPr>
          <w:p w14:paraId="048B4D73" w14:textId="46F3E8AB" w:rsidR="00A02BFB" w:rsidRPr="00A02BFB" w:rsidRDefault="00F36851" w:rsidP="008B4D7D">
            <w:pPr>
              <w:spacing w:before="40" w:after="120"/>
              <w:ind w:right="113"/>
            </w:pPr>
            <w:r w:rsidRPr="00A02BFB">
              <w:t>Rome Statute of the International Criminal Court</w:t>
            </w:r>
          </w:p>
        </w:tc>
        <w:tc>
          <w:tcPr>
            <w:tcW w:w="2128" w:type="dxa"/>
            <w:shd w:val="clear" w:color="auto" w:fill="auto"/>
          </w:tcPr>
          <w:p w14:paraId="6F26E840" w14:textId="77777777" w:rsidR="00A02BFB" w:rsidRPr="00A02BFB" w:rsidRDefault="00A02BFB" w:rsidP="008B4D7D">
            <w:pPr>
              <w:spacing w:before="40" w:after="120"/>
              <w:ind w:right="113"/>
            </w:pPr>
          </w:p>
        </w:tc>
        <w:tc>
          <w:tcPr>
            <w:tcW w:w="2691" w:type="dxa"/>
            <w:shd w:val="clear" w:color="auto" w:fill="auto"/>
          </w:tcPr>
          <w:p w14:paraId="6257E50F" w14:textId="77777777" w:rsidR="00022229" w:rsidRPr="00A02BFB" w:rsidRDefault="00022229" w:rsidP="008B4D7D">
            <w:pPr>
              <w:spacing w:before="40" w:after="120"/>
              <w:ind w:right="113"/>
            </w:pPr>
          </w:p>
        </w:tc>
      </w:tr>
      <w:tr w:rsidR="00A02BFB" w:rsidRPr="00A02BFB" w14:paraId="3D3C2D9D" w14:textId="77777777" w:rsidTr="00F44698">
        <w:tc>
          <w:tcPr>
            <w:tcW w:w="2409" w:type="dxa"/>
            <w:shd w:val="clear" w:color="auto" w:fill="auto"/>
          </w:tcPr>
          <w:p w14:paraId="23B6E68C" w14:textId="77777777" w:rsidR="00A02BFB" w:rsidRPr="00A02BFB" w:rsidRDefault="00A02BFB" w:rsidP="008B4D7D">
            <w:pPr>
              <w:spacing w:before="40" w:after="120"/>
              <w:ind w:right="113"/>
            </w:pPr>
          </w:p>
        </w:tc>
        <w:tc>
          <w:tcPr>
            <w:tcW w:w="2409" w:type="dxa"/>
            <w:shd w:val="clear" w:color="auto" w:fill="auto"/>
          </w:tcPr>
          <w:p w14:paraId="3AB75596" w14:textId="197C79FC" w:rsidR="00A02BFB" w:rsidRPr="00A02BFB" w:rsidRDefault="00F36851" w:rsidP="008B4D7D">
            <w:pPr>
              <w:spacing w:before="40" w:after="120"/>
              <w:ind w:right="113"/>
            </w:pPr>
            <w:r w:rsidRPr="00A02BFB">
              <w:t>Conventions on refugees and stateless persons</w:t>
            </w:r>
            <w:r w:rsidRPr="008B4D7D">
              <w:rPr>
                <w:vertAlign w:val="superscript"/>
              </w:rPr>
              <w:endnoteReference w:id="7"/>
            </w:r>
          </w:p>
        </w:tc>
        <w:tc>
          <w:tcPr>
            <w:tcW w:w="2128" w:type="dxa"/>
            <w:shd w:val="clear" w:color="auto" w:fill="auto"/>
          </w:tcPr>
          <w:p w14:paraId="265B3555" w14:textId="77777777" w:rsidR="00A02BFB" w:rsidRPr="00A02BFB" w:rsidRDefault="00A02BFB" w:rsidP="008B4D7D">
            <w:pPr>
              <w:spacing w:before="40" w:after="120"/>
              <w:ind w:right="113"/>
            </w:pPr>
          </w:p>
        </w:tc>
        <w:tc>
          <w:tcPr>
            <w:tcW w:w="2691" w:type="dxa"/>
            <w:shd w:val="clear" w:color="auto" w:fill="auto"/>
          </w:tcPr>
          <w:p w14:paraId="1419CF8E" w14:textId="77777777" w:rsidR="00A02BFB" w:rsidRPr="00A02BFB" w:rsidRDefault="00A02BFB" w:rsidP="008B4D7D">
            <w:pPr>
              <w:spacing w:before="40" w:after="120"/>
              <w:ind w:right="113"/>
            </w:pPr>
          </w:p>
        </w:tc>
      </w:tr>
      <w:tr w:rsidR="00A02BFB" w:rsidRPr="00A02BFB" w14:paraId="6C66881E" w14:textId="77777777" w:rsidTr="00F44698">
        <w:tc>
          <w:tcPr>
            <w:tcW w:w="2409" w:type="dxa"/>
            <w:shd w:val="clear" w:color="auto" w:fill="auto"/>
          </w:tcPr>
          <w:p w14:paraId="48AEAE43" w14:textId="77777777" w:rsidR="00A02BFB" w:rsidRPr="00A02BFB" w:rsidRDefault="00A02BFB" w:rsidP="008B4D7D">
            <w:pPr>
              <w:spacing w:before="40" w:after="120"/>
              <w:ind w:right="113"/>
            </w:pPr>
          </w:p>
        </w:tc>
        <w:tc>
          <w:tcPr>
            <w:tcW w:w="2409" w:type="dxa"/>
            <w:shd w:val="clear" w:color="auto" w:fill="auto"/>
          </w:tcPr>
          <w:p w14:paraId="70600C17" w14:textId="65CC18C0" w:rsidR="00A02BFB" w:rsidRPr="00A02BFB" w:rsidRDefault="00F36851" w:rsidP="008B4D7D">
            <w:pPr>
              <w:spacing w:before="40" w:after="120"/>
              <w:ind w:right="113"/>
            </w:pPr>
            <w:r w:rsidRPr="00A02BFB">
              <w:t>Palermo Protocol</w:t>
            </w:r>
            <w:r w:rsidRPr="008B4D7D">
              <w:rPr>
                <w:vertAlign w:val="superscript"/>
              </w:rPr>
              <w:endnoteReference w:id="8"/>
            </w:r>
          </w:p>
        </w:tc>
        <w:tc>
          <w:tcPr>
            <w:tcW w:w="2128" w:type="dxa"/>
            <w:shd w:val="clear" w:color="auto" w:fill="auto"/>
          </w:tcPr>
          <w:p w14:paraId="2FBCC0B3" w14:textId="77777777" w:rsidR="00A02BFB" w:rsidRPr="00A02BFB" w:rsidRDefault="00A02BFB" w:rsidP="008B4D7D">
            <w:pPr>
              <w:spacing w:before="40" w:after="120"/>
              <w:ind w:right="113"/>
            </w:pPr>
          </w:p>
        </w:tc>
        <w:tc>
          <w:tcPr>
            <w:tcW w:w="2691" w:type="dxa"/>
            <w:shd w:val="clear" w:color="auto" w:fill="auto"/>
          </w:tcPr>
          <w:p w14:paraId="77394DB1" w14:textId="77777777" w:rsidR="00A02BFB" w:rsidRPr="00A02BFB" w:rsidRDefault="00A02BFB" w:rsidP="008B4D7D">
            <w:pPr>
              <w:spacing w:before="40" w:after="120"/>
              <w:ind w:right="113"/>
            </w:pPr>
          </w:p>
        </w:tc>
      </w:tr>
      <w:tr w:rsidR="00A02BFB" w:rsidRPr="00A02BFB" w14:paraId="7F0EC89C" w14:textId="77777777" w:rsidTr="00F44698">
        <w:tc>
          <w:tcPr>
            <w:tcW w:w="2409" w:type="dxa"/>
            <w:shd w:val="clear" w:color="auto" w:fill="auto"/>
          </w:tcPr>
          <w:p w14:paraId="3480DAD0" w14:textId="77777777" w:rsidR="00A02BFB" w:rsidRPr="00A02BFB" w:rsidRDefault="00A02BFB" w:rsidP="008B4D7D">
            <w:pPr>
              <w:spacing w:before="40" w:after="120"/>
              <w:ind w:right="113"/>
            </w:pPr>
          </w:p>
        </w:tc>
        <w:tc>
          <w:tcPr>
            <w:tcW w:w="2409" w:type="dxa"/>
            <w:shd w:val="clear" w:color="auto" w:fill="auto"/>
          </w:tcPr>
          <w:p w14:paraId="4E573767" w14:textId="75617F2C" w:rsidR="00A02BFB" w:rsidRPr="00A02BFB" w:rsidRDefault="00F36851" w:rsidP="008B4D7D">
            <w:pPr>
              <w:spacing w:before="40" w:after="120"/>
              <w:ind w:right="113"/>
            </w:pPr>
            <w:r w:rsidRPr="00A02BFB">
              <w:t>ILO fundamental Conventions</w:t>
            </w:r>
            <w:r w:rsidRPr="008B4D7D">
              <w:rPr>
                <w:sz w:val="18"/>
                <w:vertAlign w:val="superscript"/>
              </w:rPr>
              <w:endnoteReference w:id="9"/>
            </w:r>
          </w:p>
        </w:tc>
        <w:tc>
          <w:tcPr>
            <w:tcW w:w="2128" w:type="dxa"/>
            <w:shd w:val="clear" w:color="auto" w:fill="auto"/>
          </w:tcPr>
          <w:p w14:paraId="02F53C18" w14:textId="77777777" w:rsidR="00A02BFB" w:rsidRPr="00A02BFB" w:rsidRDefault="00A02BFB" w:rsidP="008B4D7D">
            <w:pPr>
              <w:spacing w:before="40" w:after="120"/>
              <w:ind w:right="113"/>
            </w:pPr>
          </w:p>
        </w:tc>
        <w:tc>
          <w:tcPr>
            <w:tcW w:w="2691" w:type="dxa"/>
            <w:shd w:val="clear" w:color="auto" w:fill="auto"/>
          </w:tcPr>
          <w:p w14:paraId="150F17BF" w14:textId="77777777" w:rsidR="00A02BFB" w:rsidRPr="00A02BFB" w:rsidRDefault="00A02BFB" w:rsidP="008B4D7D">
            <w:pPr>
              <w:spacing w:before="40" w:after="120"/>
              <w:ind w:right="113"/>
            </w:pPr>
          </w:p>
        </w:tc>
      </w:tr>
      <w:tr w:rsidR="00A02BFB" w:rsidRPr="00A02BFB" w14:paraId="7876C52F" w14:textId="77777777" w:rsidTr="00F44698">
        <w:tc>
          <w:tcPr>
            <w:tcW w:w="2409" w:type="dxa"/>
            <w:tcBorders>
              <w:bottom w:val="single" w:sz="12" w:space="0" w:color="auto"/>
            </w:tcBorders>
            <w:shd w:val="clear" w:color="auto" w:fill="auto"/>
          </w:tcPr>
          <w:p w14:paraId="753311C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4A54DD8E" w14:textId="279C33B3" w:rsidR="00F44698" w:rsidRPr="00A02BFB" w:rsidRDefault="00F36851" w:rsidP="008B4D7D">
            <w:pPr>
              <w:spacing w:before="40" w:after="120"/>
              <w:ind w:right="113"/>
            </w:pPr>
            <w:r w:rsidRPr="00A02BFB">
              <w:t>Convention against Discrimination in Education</w:t>
            </w:r>
          </w:p>
        </w:tc>
        <w:tc>
          <w:tcPr>
            <w:tcW w:w="2128" w:type="dxa"/>
            <w:tcBorders>
              <w:bottom w:val="single" w:sz="12" w:space="0" w:color="auto"/>
            </w:tcBorders>
            <w:shd w:val="clear" w:color="auto" w:fill="auto"/>
          </w:tcPr>
          <w:p w14:paraId="34C463C2" w14:textId="77777777" w:rsidR="00A02BFB" w:rsidRPr="00A02BFB" w:rsidRDefault="00A02BFB" w:rsidP="008B4D7D">
            <w:pPr>
              <w:spacing w:before="40" w:after="120"/>
              <w:ind w:right="113"/>
            </w:pPr>
          </w:p>
        </w:tc>
        <w:tc>
          <w:tcPr>
            <w:tcW w:w="2691" w:type="dxa"/>
            <w:tcBorders>
              <w:bottom w:val="single" w:sz="12" w:space="0" w:color="auto"/>
            </w:tcBorders>
            <w:shd w:val="clear" w:color="auto" w:fill="auto"/>
          </w:tcPr>
          <w:p w14:paraId="6D33D4C7" w14:textId="77777777" w:rsidR="00A02BFB" w:rsidRPr="00A02BFB" w:rsidRDefault="00A02BFB" w:rsidP="008B4D7D">
            <w:pPr>
              <w:spacing w:before="40" w:after="120"/>
              <w:ind w:right="113"/>
            </w:pPr>
          </w:p>
        </w:tc>
      </w:tr>
    </w:tbl>
    <w:p w14:paraId="7F7795AE"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29B62CEC" w14:textId="2EE9E3F4"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00F36851" w:rsidRPr="00F36851">
        <w:rPr>
          <w:rStyle w:val="EndnoteReference"/>
          <w:b w:val="0"/>
        </w:rPr>
        <w:endnoteReference w:id="10"/>
      </w:r>
    </w:p>
    <w:p w14:paraId="4CE62530" w14:textId="0D6BCBB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80463F2" w14:textId="77777777" w:rsidTr="008B4D7D">
        <w:tc>
          <w:tcPr>
            <w:tcW w:w="1928" w:type="dxa"/>
            <w:tcBorders>
              <w:top w:val="single" w:sz="4" w:space="0" w:color="auto"/>
              <w:bottom w:val="single" w:sz="12" w:space="0" w:color="auto"/>
            </w:tcBorders>
            <w:shd w:val="clear" w:color="auto" w:fill="auto"/>
            <w:vAlign w:val="bottom"/>
          </w:tcPr>
          <w:p w14:paraId="342D78E8"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4F842749"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1BE3EE8B"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124307DE"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0917A0F"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4F7AE71E" w14:textId="77777777" w:rsidTr="008B4D7D">
        <w:trPr>
          <w:trHeight w:hRule="exact" w:val="113"/>
        </w:trPr>
        <w:tc>
          <w:tcPr>
            <w:tcW w:w="1928" w:type="dxa"/>
            <w:shd w:val="clear" w:color="auto" w:fill="auto"/>
            <w:vAlign w:val="bottom"/>
          </w:tcPr>
          <w:p w14:paraId="3B7B143B"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7BC3E2B0"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24DC702D"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37C83A1A"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1769C36D" w14:textId="77777777" w:rsidR="00A02BFB" w:rsidRPr="008B4D7D" w:rsidRDefault="00A02BFB" w:rsidP="008B4D7D">
            <w:pPr>
              <w:spacing w:before="80" w:after="80" w:line="200" w:lineRule="exact"/>
              <w:ind w:right="113"/>
              <w:rPr>
                <w:i/>
                <w:sz w:val="16"/>
              </w:rPr>
            </w:pPr>
          </w:p>
        </w:tc>
      </w:tr>
      <w:tr w:rsidR="008B4D7D" w:rsidRPr="007750B1" w14:paraId="60ECBC66" w14:textId="77777777" w:rsidTr="008B4D7D">
        <w:tc>
          <w:tcPr>
            <w:tcW w:w="1928" w:type="dxa"/>
            <w:shd w:val="clear" w:color="auto" w:fill="auto"/>
          </w:tcPr>
          <w:p w14:paraId="39013E6B" w14:textId="77777777" w:rsidR="00A02BFB" w:rsidRPr="007750B1" w:rsidRDefault="00A02BFB" w:rsidP="00D73398">
            <w:pPr>
              <w:spacing w:before="40" w:after="120"/>
              <w:ind w:right="113"/>
              <w:jc w:val="both"/>
            </w:pPr>
            <w:r w:rsidRPr="007750B1">
              <w:t>CERD</w:t>
            </w:r>
          </w:p>
        </w:tc>
        <w:tc>
          <w:tcPr>
            <w:tcW w:w="1928" w:type="dxa"/>
            <w:shd w:val="clear" w:color="auto" w:fill="auto"/>
          </w:tcPr>
          <w:p w14:paraId="7FC46483" w14:textId="6CB8826C" w:rsidR="00A02BFB" w:rsidRPr="007750B1" w:rsidRDefault="00A02BFB" w:rsidP="00D73398">
            <w:pPr>
              <w:spacing w:before="40" w:after="120"/>
              <w:ind w:right="113"/>
              <w:jc w:val="both"/>
            </w:pPr>
          </w:p>
        </w:tc>
        <w:tc>
          <w:tcPr>
            <w:tcW w:w="1927" w:type="dxa"/>
            <w:shd w:val="clear" w:color="auto" w:fill="auto"/>
          </w:tcPr>
          <w:p w14:paraId="2C50E708" w14:textId="1F5721CD" w:rsidR="00A02BFB" w:rsidRPr="007750B1" w:rsidRDefault="00A02BFB" w:rsidP="00D73398">
            <w:pPr>
              <w:spacing w:before="40" w:after="120"/>
              <w:ind w:right="113"/>
              <w:jc w:val="both"/>
            </w:pPr>
          </w:p>
        </w:tc>
        <w:tc>
          <w:tcPr>
            <w:tcW w:w="1927" w:type="dxa"/>
            <w:shd w:val="clear" w:color="auto" w:fill="auto"/>
          </w:tcPr>
          <w:p w14:paraId="36BBF80C" w14:textId="71F000AF" w:rsidR="00A02BFB" w:rsidRPr="007750B1" w:rsidRDefault="00A02BFB" w:rsidP="00D73398">
            <w:pPr>
              <w:spacing w:before="40" w:after="120"/>
              <w:ind w:right="113"/>
              <w:jc w:val="both"/>
            </w:pPr>
          </w:p>
        </w:tc>
        <w:tc>
          <w:tcPr>
            <w:tcW w:w="1927" w:type="dxa"/>
            <w:shd w:val="clear" w:color="auto" w:fill="auto"/>
          </w:tcPr>
          <w:p w14:paraId="6427AB8A" w14:textId="2F74B3CF" w:rsidR="00A02BFB" w:rsidRPr="007750B1" w:rsidRDefault="00605F6C" w:rsidP="00253737">
            <w:pPr>
              <w:spacing w:before="40" w:after="120"/>
              <w:ind w:right="113"/>
            </w:pPr>
            <w:r w:rsidRPr="00385CEC">
              <w:t>Initial report overdue since 1977</w:t>
            </w:r>
          </w:p>
        </w:tc>
      </w:tr>
      <w:tr w:rsidR="008B4D7D" w:rsidRPr="007750B1" w14:paraId="1A71A2F1" w14:textId="77777777" w:rsidTr="008B4D7D">
        <w:tc>
          <w:tcPr>
            <w:tcW w:w="1928" w:type="dxa"/>
            <w:shd w:val="clear" w:color="auto" w:fill="auto"/>
          </w:tcPr>
          <w:p w14:paraId="75048B24" w14:textId="77777777" w:rsidR="00A02BFB" w:rsidRPr="007750B1" w:rsidRDefault="00A02BFB" w:rsidP="00D73398">
            <w:pPr>
              <w:spacing w:before="40" w:after="120"/>
              <w:ind w:right="113"/>
              <w:jc w:val="both"/>
            </w:pPr>
            <w:r w:rsidRPr="007750B1">
              <w:t>CESCR</w:t>
            </w:r>
          </w:p>
        </w:tc>
        <w:tc>
          <w:tcPr>
            <w:tcW w:w="1928" w:type="dxa"/>
            <w:shd w:val="clear" w:color="auto" w:fill="auto"/>
          </w:tcPr>
          <w:p w14:paraId="4A5AC81B" w14:textId="1F297F33" w:rsidR="00A02BFB" w:rsidRPr="007750B1" w:rsidRDefault="00A02BFB" w:rsidP="00D73398">
            <w:pPr>
              <w:spacing w:before="40" w:after="120"/>
              <w:ind w:right="113"/>
              <w:jc w:val="both"/>
            </w:pPr>
          </w:p>
        </w:tc>
        <w:tc>
          <w:tcPr>
            <w:tcW w:w="1927" w:type="dxa"/>
            <w:shd w:val="clear" w:color="auto" w:fill="auto"/>
          </w:tcPr>
          <w:p w14:paraId="17BBA088" w14:textId="4D6E651A" w:rsidR="00A02BFB" w:rsidRPr="007750B1" w:rsidRDefault="00A02BFB" w:rsidP="00D73398">
            <w:pPr>
              <w:spacing w:before="40" w:after="120"/>
              <w:ind w:right="113"/>
              <w:jc w:val="both"/>
            </w:pPr>
          </w:p>
        </w:tc>
        <w:tc>
          <w:tcPr>
            <w:tcW w:w="1927" w:type="dxa"/>
            <w:shd w:val="clear" w:color="auto" w:fill="auto"/>
          </w:tcPr>
          <w:p w14:paraId="140A4A64" w14:textId="59EBFDA4" w:rsidR="00A02BFB" w:rsidRPr="007750B1" w:rsidRDefault="00A02BFB" w:rsidP="00D73398">
            <w:pPr>
              <w:spacing w:before="40" w:after="120"/>
              <w:ind w:right="113"/>
              <w:jc w:val="both"/>
            </w:pPr>
          </w:p>
        </w:tc>
        <w:tc>
          <w:tcPr>
            <w:tcW w:w="1927" w:type="dxa"/>
            <w:shd w:val="clear" w:color="auto" w:fill="auto"/>
          </w:tcPr>
          <w:p w14:paraId="69D48EA8" w14:textId="680D837D" w:rsidR="00A02BFB" w:rsidRPr="007750B1" w:rsidRDefault="00605F6C" w:rsidP="00253737">
            <w:pPr>
              <w:spacing w:before="40" w:after="120"/>
              <w:ind w:right="113"/>
            </w:pPr>
            <w:r w:rsidRPr="00385CEC">
              <w:t>Initial report overdue since 2006</w:t>
            </w:r>
          </w:p>
        </w:tc>
      </w:tr>
      <w:tr w:rsidR="008B4D7D" w:rsidRPr="007750B1" w14:paraId="35CC569C" w14:textId="77777777" w:rsidTr="008B4D7D">
        <w:tc>
          <w:tcPr>
            <w:tcW w:w="1928" w:type="dxa"/>
            <w:shd w:val="clear" w:color="auto" w:fill="auto"/>
          </w:tcPr>
          <w:p w14:paraId="1484BE36" w14:textId="77777777" w:rsidR="00A02BFB" w:rsidRPr="007750B1" w:rsidRDefault="00A02BFB" w:rsidP="00D73398">
            <w:pPr>
              <w:spacing w:before="40" w:after="120"/>
              <w:ind w:right="113"/>
              <w:jc w:val="both"/>
            </w:pPr>
            <w:r w:rsidRPr="007750B1">
              <w:t>HR Committee</w:t>
            </w:r>
          </w:p>
        </w:tc>
        <w:tc>
          <w:tcPr>
            <w:tcW w:w="1928" w:type="dxa"/>
            <w:shd w:val="clear" w:color="auto" w:fill="auto"/>
          </w:tcPr>
          <w:p w14:paraId="4381DC1C" w14:textId="69FDC3B9" w:rsidR="00A02BFB" w:rsidRPr="007750B1" w:rsidRDefault="00A02BFB" w:rsidP="00D73398">
            <w:pPr>
              <w:spacing w:before="40" w:after="120"/>
              <w:ind w:right="113"/>
              <w:jc w:val="both"/>
            </w:pPr>
          </w:p>
        </w:tc>
        <w:tc>
          <w:tcPr>
            <w:tcW w:w="1927" w:type="dxa"/>
            <w:shd w:val="clear" w:color="auto" w:fill="auto"/>
          </w:tcPr>
          <w:p w14:paraId="67E5E461" w14:textId="1CD13771" w:rsidR="00A02BFB" w:rsidRPr="007750B1" w:rsidRDefault="00605F6C" w:rsidP="00D73398">
            <w:pPr>
              <w:spacing w:before="40" w:after="120"/>
              <w:ind w:right="113"/>
              <w:jc w:val="both"/>
            </w:pPr>
            <w:r>
              <w:t>2016</w:t>
            </w:r>
          </w:p>
        </w:tc>
        <w:tc>
          <w:tcPr>
            <w:tcW w:w="1927" w:type="dxa"/>
            <w:shd w:val="clear" w:color="auto" w:fill="auto"/>
          </w:tcPr>
          <w:p w14:paraId="79773EA4" w14:textId="5A19A9CA" w:rsidR="00A02BFB" w:rsidRPr="007750B1" w:rsidRDefault="00605F6C" w:rsidP="00D73398">
            <w:pPr>
              <w:spacing w:before="40" w:after="120"/>
              <w:ind w:right="113"/>
              <w:jc w:val="both"/>
            </w:pPr>
            <w:r>
              <w:t>July 2018</w:t>
            </w:r>
          </w:p>
        </w:tc>
        <w:tc>
          <w:tcPr>
            <w:tcW w:w="1927" w:type="dxa"/>
            <w:shd w:val="clear" w:color="auto" w:fill="auto"/>
          </w:tcPr>
          <w:p w14:paraId="6EAB1EDF" w14:textId="66D058F3" w:rsidR="00A02BFB" w:rsidRPr="007750B1" w:rsidRDefault="00605F6C" w:rsidP="00253737">
            <w:pPr>
              <w:spacing w:before="40" w:after="120"/>
              <w:ind w:right="113"/>
            </w:pPr>
            <w:r w:rsidRPr="00385CEC">
              <w:t>Second report due in 2022</w:t>
            </w:r>
          </w:p>
        </w:tc>
      </w:tr>
      <w:tr w:rsidR="008B4D7D" w:rsidRPr="007750B1" w14:paraId="612B950C" w14:textId="77777777" w:rsidTr="008B4D7D">
        <w:tc>
          <w:tcPr>
            <w:tcW w:w="1928" w:type="dxa"/>
            <w:shd w:val="clear" w:color="auto" w:fill="auto"/>
          </w:tcPr>
          <w:p w14:paraId="7B23736A" w14:textId="77777777" w:rsidR="00A02BFB" w:rsidRPr="007750B1" w:rsidRDefault="00A02BFB" w:rsidP="00D73398">
            <w:pPr>
              <w:spacing w:before="40" w:after="120"/>
              <w:ind w:right="113"/>
              <w:jc w:val="both"/>
            </w:pPr>
            <w:r w:rsidRPr="007750B1">
              <w:t>CEDAW</w:t>
            </w:r>
          </w:p>
        </w:tc>
        <w:tc>
          <w:tcPr>
            <w:tcW w:w="1928" w:type="dxa"/>
            <w:shd w:val="clear" w:color="auto" w:fill="auto"/>
          </w:tcPr>
          <w:p w14:paraId="1A0F940F" w14:textId="4E6F9C1A" w:rsidR="00A02BFB" w:rsidRPr="007750B1" w:rsidRDefault="00A02BFB" w:rsidP="00D73398">
            <w:pPr>
              <w:spacing w:before="40" w:after="120"/>
              <w:ind w:right="113"/>
              <w:jc w:val="both"/>
            </w:pPr>
          </w:p>
        </w:tc>
        <w:tc>
          <w:tcPr>
            <w:tcW w:w="1927" w:type="dxa"/>
            <w:shd w:val="clear" w:color="auto" w:fill="auto"/>
          </w:tcPr>
          <w:p w14:paraId="62AFC250" w14:textId="71F5CEAE" w:rsidR="00A02BFB" w:rsidRPr="007750B1" w:rsidRDefault="00605F6C" w:rsidP="00D73398">
            <w:pPr>
              <w:spacing w:before="40" w:after="120"/>
              <w:ind w:right="113"/>
              <w:jc w:val="both"/>
            </w:pPr>
            <w:r>
              <w:t>2014</w:t>
            </w:r>
          </w:p>
        </w:tc>
        <w:tc>
          <w:tcPr>
            <w:tcW w:w="1927" w:type="dxa"/>
            <w:shd w:val="clear" w:color="auto" w:fill="auto"/>
          </w:tcPr>
          <w:p w14:paraId="0BBE601E" w14:textId="5A8815E7" w:rsidR="00A02BFB" w:rsidRPr="007750B1" w:rsidRDefault="00605F6C" w:rsidP="00D73398">
            <w:pPr>
              <w:spacing w:before="40" w:after="120"/>
              <w:ind w:right="113"/>
              <w:jc w:val="both"/>
            </w:pPr>
            <w:r w:rsidRPr="00605F6C">
              <w:t>October 2015</w:t>
            </w:r>
          </w:p>
        </w:tc>
        <w:tc>
          <w:tcPr>
            <w:tcW w:w="1927" w:type="dxa"/>
            <w:shd w:val="clear" w:color="auto" w:fill="auto"/>
          </w:tcPr>
          <w:p w14:paraId="217A0557" w14:textId="619CE477" w:rsidR="00A02BFB" w:rsidRPr="007750B1" w:rsidRDefault="00605F6C" w:rsidP="00253737">
            <w:pPr>
              <w:spacing w:before="40" w:after="120"/>
              <w:ind w:right="113"/>
            </w:pPr>
            <w:r w:rsidRPr="00605F6C">
              <w:t>Ninth report overdue since</w:t>
            </w:r>
            <w:r>
              <w:t xml:space="preserve"> 2019</w:t>
            </w:r>
          </w:p>
        </w:tc>
      </w:tr>
      <w:tr w:rsidR="008B4D7D" w:rsidRPr="007750B1" w14:paraId="4FF7C6A9" w14:textId="77777777" w:rsidTr="008B4D7D">
        <w:tc>
          <w:tcPr>
            <w:tcW w:w="1928" w:type="dxa"/>
            <w:shd w:val="clear" w:color="auto" w:fill="auto"/>
          </w:tcPr>
          <w:p w14:paraId="6001E146" w14:textId="7E0A3909" w:rsidR="00A02BFB" w:rsidRPr="007750B1" w:rsidRDefault="000E4340" w:rsidP="00D73398">
            <w:pPr>
              <w:spacing w:before="40" w:after="120"/>
              <w:ind w:right="113"/>
              <w:jc w:val="both"/>
            </w:pPr>
            <w:r>
              <w:t>CAT</w:t>
            </w:r>
          </w:p>
        </w:tc>
        <w:tc>
          <w:tcPr>
            <w:tcW w:w="1928" w:type="dxa"/>
            <w:shd w:val="clear" w:color="auto" w:fill="auto"/>
          </w:tcPr>
          <w:p w14:paraId="432C1432" w14:textId="496750B5" w:rsidR="00A02BFB" w:rsidRPr="007750B1" w:rsidRDefault="00A02BFB" w:rsidP="00D73398">
            <w:pPr>
              <w:spacing w:before="40" w:after="120"/>
              <w:ind w:right="113"/>
              <w:jc w:val="both"/>
            </w:pPr>
          </w:p>
        </w:tc>
        <w:tc>
          <w:tcPr>
            <w:tcW w:w="1927" w:type="dxa"/>
            <w:shd w:val="clear" w:color="auto" w:fill="auto"/>
          </w:tcPr>
          <w:p w14:paraId="0D0F8CDF" w14:textId="55C6DF09" w:rsidR="00A02BFB" w:rsidRPr="007750B1" w:rsidRDefault="00A02BFB" w:rsidP="00D73398">
            <w:pPr>
              <w:spacing w:before="40" w:after="120"/>
              <w:ind w:right="113"/>
              <w:jc w:val="both"/>
            </w:pPr>
          </w:p>
        </w:tc>
        <w:tc>
          <w:tcPr>
            <w:tcW w:w="1927" w:type="dxa"/>
            <w:shd w:val="clear" w:color="auto" w:fill="auto"/>
          </w:tcPr>
          <w:p w14:paraId="289BFE29" w14:textId="4D79D400" w:rsidR="00A02BFB" w:rsidRPr="007750B1" w:rsidRDefault="00A02BFB" w:rsidP="00D73398">
            <w:pPr>
              <w:spacing w:before="40" w:after="120"/>
              <w:ind w:right="113"/>
              <w:jc w:val="both"/>
            </w:pPr>
          </w:p>
        </w:tc>
        <w:tc>
          <w:tcPr>
            <w:tcW w:w="1927" w:type="dxa"/>
            <w:shd w:val="clear" w:color="auto" w:fill="auto"/>
          </w:tcPr>
          <w:p w14:paraId="037238C0" w14:textId="6C531392" w:rsidR="00A02BFB" w:rsidRPr="007750B1" w:rsidRDefault="000E4340" w:rsidP="00253737">
            <w:pPr>
              <w:spacing w:before="40" w:after="120"/>
              <w:ind w:right="113"/>
            </w:pPr>
            <w:r w:rsidRPr="00385CEC">
              <w:t>Initial report overdue since 2005.</w:t>
            </w:r>
          </w:p>
        </w:tc>
      </w:tr>
      <w:tr w:rsidR="008B4D7D" w:rsidRPr="007750B1" w14:paraId="75B9C121" w14:textId="77777777" w:rsidTr="008B4D7D">
        <w:tc>
          <w:tcPr>
            <w:tcW w:w="1928" w:type="dxa"/>
            <w:shd w:val="clear" w:color="auto" w:fill="auto"/>
          </w:tcPr>
          <w:p w14:paraId="6F8D21F9" w14:textId="0A398B8D" w:rsidR="00A02BFB" w:rsidRPr="007750B1" w:rsidRDefault="000E4340" w:rsidP="00D73398">
            <w:pPr>
              <w:spacing w:before="40" w:after="120"/>
              <w:ind w:right="113"/>
              <w:jc w:val="both"/>
            </w:pPr>
            <w:r>
              <w:t>CRC</w:t>
            </w:r>
          </w:p>
        </w:tc>
        <w:tc>
          <w:tcPr>
            <w:tcW w:w="1928" w:type="dxa"/>
            <w:shd w:val="clear" w:color="auto" w:fill="auto"/>
          </w:tcPr>
          <w:p w14:paraId="145D52D5" w14:textId="4696B6DD" w:rsidR="00A02BFB" w:rsidRPr="007750B1" w:rsidRDefault="000E4340" w:rsidP="00D73398">
            <w:pPr>
              <w:spacing w:before="40" w:after="120"/>
              <w:ind w:right="113"/>
              <w:jc w:val="both"/>
            </w:pPr>
            <w:r w:rsidRPr="000E4340">
              <w:t>October 2012</w:t>
            </w:r>
          </w:p>
        </w:tc>
        <w:tc>
          <w:tcPr>
            <w:tcW w:w="1927" w:type="dxa"/>
            <w:shd w:val="clear" w:color="auto" w:fill="auto"/>
          </w:tcPr>
          <w:p w14:paraId="5B3F7524" w14:textId="2339834C" w:rsidR="00A02BFB" w:rsidRPr="007750B1" w:rsidRDefault="00A02BFB" w:rsidP="00D73398">
            <w:pPr>
              <w:spacing w:before="40" w:after="120"/>
              <w:ind w:right="113"/>
              <w:jc w:val="both"/>
            </w:pPr>
          </w:p>
        </w:tc>
        <w:tc>
          <w:tcPr>
            <w:tcW w:w="1927" w:type="dxa"/>
            <w:shd w:val="clear" w:color="auto" w:fill="auto"/>
          </w:tcPr>
          <w:p w14:paraId="2C7DD606" w14:textId="5D4A1486" w:rsidR="00A02BFB" w:rsidRPr="007750B1" w:rsidRDefault="00A02BFB" w:rsidP="00253737">
            <w:pPr>
              <w:spacing w:before="40" w:after="120"/>
              <w:ind w:right="113"/>
            </w:pPr>
          </w:p>
        </w:tc>
        <w:tc>
          <w:tcPr>
            <w:tcW w:w="1927" w:type="dxa"/>
            <w:shd w:val="clear" w:color="auto" w:fill="auto"/>
          </w:tcPr>
          <w:p w14:paraId="728865E4" w14:textId="7E4460B2" w:rsidR="00A02BFB" w:rsidRPr="007750B1" w:rsidRDefault="000E4340" w:rsidP="00253737">
            <w:pPr>
              <w:spacing w:before="40" w:after="120"/>
              <w:ind w:right="113"/>
            </w:pPr>
            <w:r w:rsidRPr="00385CEC">
              <w:t>Fifth to sixth reports overdue since 2018.</w:t>
            </w:r>
          </w:p>
        </w:tc>
      </w:tr>
      <w:tr w:rsidR="008B4D7D" w:rsidRPr="007750B1" w14:paraId="4DC174F7" w14:textId="77777777" w:rsidTr="008B4D7D">
        <w:tc>
          <w:tcPr>
            <w:tcW w:w="1928" w:type="dxa"/>
            <w:tcBorders>
              <w:bottom w:val="single" w:sz="12" w:space="0" w:color="auto"/>
            </w:tcBorders>
            <w:shd w:val="clear" w:color="auto" w:fill="auto"/>
          </w:tcPr>
          <w:p w14:paraId="7232FF01" w14:textId="77777777" w:rsidR="00A02BFB" w:rsidRPr="007750B1" w:rsidRDefault="00A02BFB" w:rsidP="00D73398">
            <w:pPr>
              <w:spacing w:before="40" w:after="120"/>
              <w:ind w:right="113"/>
              <w:jc w:val="both"/>
            </w:pPr>
            <w:r w:rsidRPr="007750B1">
              <w:t>C</w:t>
            </w:r>
            <w:r w:rsidR="00841337" w:rsidRPr="007750B1">
              <w:t>RPD</w:t>
            </w:r>
          </w:p>
        </w:tc>
        <w:tc>
          <w:tcPr>
            <w:tcW w:w="1928" w:type="dxa"/>
            <w:tcBorders>
              <w:bottom w:val="single" w:sz="12" w:space="0" w:color="auto"/>
            </w:tcBorders>
            <w:shd w:val="clear" w:color="auto" w:fill="auto"/>
          </w:tcPr>
          <w:p w14:paraId="296DB87C" w14:textId="14CF2AD4" w:rsidR="00A02BFB" w:rsidRPr="007750B1" w:rsidRDefault="00A02BFB" w:rsidP="00D73398">
            <w:pPr>
              <w:spacing w:before="40" w:after="120"/>
              <w:ind w:right="113"/>
              <w:jc w:val="both"/>
            </w:pPr>
          </w:p>
        </w:tc>
        <w:tc>
          <w:tcPr>
            <w:tcW w:w="1927" w:type="dxa"/>
            <w:tcBorders>
              <w:bottom w:val="single" w:sz="12" w:space="0" w:color="auto"/>
            </w:tcBorders>
            <w:shd w:val="clear" w:color="auto" w:fill="auto"/>
          </w:tcPr>
          <w:p w14:paraId="714B2EE8" w14:textId="75D8FA1D" w:rsidR="00A02BFB" w:rsidRPr="007750B1" w:rsidRDefault="00A02BFB" w:rsidP="00D73398">
            <w:pPr>
              <w:spacing w:before="40" w:after="120"/>
              <w:ind w:right="113"/>
              <w:jc w:val="both"/>
            </w:pPr>
          </w:p>
        </w:tc>
        <w:tc>
          <w:tcPr>
            <w:tcW w:w="1927" w:type="dxa"/>
            <w:tcBorders>
              <w:bottom w:val="single" w:sz="12" w:space="0" w:color="auto"/>
            </w:tcBorders>
            <w:shd w:val="clear" w:color="auto" w:fill="auto"/>
          </w:tcPr>
          <w:p w14:paraId="6C536D85" w14:textId="1A10C360" w:rsidR="00A02BFB" w:rsidRPr="007750B1" w:rsidRDefault="000E4340" w:rsidP="00D73398">
            <w:pPr>
              <w:spacing w:before="40" w:after="120"/>
              <w:ind w:right="113"/>
              <w:jc w:val="both"/>
            </w:pPr>
            <w:r>
              <w:t>2019</w:t>
            </w:r>
          </w:p>
        </w:tc>
        <w:tc>
          <w:tcPr>
            <w:tcW w:w="1927" w:type="dxa"/>
            <w:tcBorders>
              <w:bottom w:val="single" w:sz="12" w:space="0" w:color="auto"/>
            </w:tcBorders>
            <w:shd w:val="clear" w:color="auto" w:fill="auto"/>
          </w:tcPr>
          <w:p w14:paraId="579D6F3E" w14:textId="56AE0311" w:rsidR="00A02BFB" w:rsidRPr="007750B1" w:rsidRDefault="000E4340" w:rsidP="00253737">
            <w:pPr>
              <w:spacing w:before="40" w:after="120"/>
              <w:ind w:right="113"/>
            </w:pPr>
            <w:r w:rsidRPr="00385CEC">
              <w:t>Initial report pending consideration</w:t>
            </w:r>
          </w:p>
        </w:tc>
      </w:tr>
    </w:tbl>
    <w:p w14:paraId="11B10099" w14:textId="21557F8C" w:rsidR="00A02BFB" w:rsidRPr="007750B1" w:rsidRDefault="002E646B" w:rsidP="002E646B">
      <w:pPr>
        <w:pStyle w:val="H23G"/>
      </w:pPr>
      <w:bookmarkStart w:id="4" w:name="Table_Response_TB_follow_up"/>
      <w:r w:rsidRPr="007750B1">
        <w:lastRenderedPageBreak/>
        <w:tab/>
      </w:r>
      <w:r w:rsidRPr="007750B1">
        <w:tab/>
      </w:r>
      <w:r w:rsidR="00A02BFB" w:rsidRPr="007750B1">
        <w:t xml:space="preserve">Responses to specific follow-up requests </w:t>
      </w:r>
      <w:r w:rsidR="00CA6DE7" w:rsidRPr="007750B1">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7750B1" w14:paraId="316C3B89" w14:textId="77777777" w:rsidTr="008B4D7D">
        <w:tc>
          <w:tcPr>
            <w:tcW w:w="2409" w:type="dxa"/>
            <w:tcBorders>
              <w:top w:val="single" w:sz="4" w:space="0" w:color="auto"/>
              <w:bottom w:val="single" w:sz="12" w:space="0" w:color="auto"/>
            </w:tcBorders>
            <w:shd w:val="clear" w:color="auto" w:fill="auto"/>
            <w:vAlign w:val="bottom"/>
          </w:tcPr>
          <w:p w14:paraId="4E70B164" w14:textId="77777777" w:rsidR="003E19D9" w:rsidRPr="007750B1" w:rsidRDefault="003E19D9" w:rsidP="008B4D7D">
            <w:pPr>
              <w:spacing w:before="80" w:after="80" w:line="200" w:lineRule="exact"/>
              <w:ind w:right="113"/>
              <w:rPr>
                <w:i/>
                <w:sz w:val="16"/>
              </w:rPr>
            </w:pPr>
            <w:r w:rsidRPr="007750B1">
              <w:rPr>
                <w:i/>
                <w:sz w:val="16"/>
              </w:rPr>
              <w:t>Treaty body</w:t>
            </w:r>
          </w:p>
        </w:tc>
        <w:tc>
          <w:tcPr>
            <w:tcW w:w="2409" w:type="dxa"/>
            <w:tcBorders>
              <w:top w:val="single" w:sz="4" w:space="0" w:color="auto"/>
              <w:bottom w:val="single" w:sz="12" w:space="0" w:color="auto"/>
            </w:tcBorders>
            <w:shd w:val="clear" w:color="auto" w:fill="auto"/>
            <w:vAlign w:val="bottom"/>
          </w:tcPr>
          <w:p w14:paraId="545231ED" w14:textId="77777777" w:rsidR="003E19D9" w:rsidRPr="007750B1" w:rsidRDefault="003E19D9" w:rsidP="008B4D7D">
            <w:pPr>
              <w:spacing w:before="80" w:after="80" w:line="200" w:lineRule="exact"/>
              <w:ind w:right="113"/>
              <w:rPr>
                <w:i/>
                <w:sz w:val="16"/>
              </w:rPr>
            </w:pPr>
            <w:r w:rsidRPr="007750B1">
              <w:rPr>
                <w:i/>
                <w:sz w:val="16"/>
              </w:rPr>
              <w:t>Due in</w:t>
            </w:r>
          </w:p>
        </w:tc>
        <w:tc>
          <w:tcPr>
            <w:tcW w:w="2409" w:type="dxa"/>
            <w:tcBorders>
              <w:top w:val="single" w:sz="4" w:space="0" w:color="auto"/>
              <w:bottom w:val="single" w:sz="12" w:space="0" w:color="auto"/>
            </w:tcBorders>
            <w:shd w:val="clear" w:color="auto" w:fill="auto"/>
            <w:vAlign w:val="bottom"/>
          </w:tcPr>
          <w:p w14:paraId="705240D0" w14:textId="77777777" w:rsidR="003E19D9" w:rsidRPr="007750B1" w:rsidRDefault="003E19D9" w:rsidP="008B4D7D">
            <w:pPr>
              <w:spacing w:before="80" w:after="80" w:line="200" w:lineRule="exact"/>
              <w:ind w:right="113"/>
              <w:rPr>
                <w:i/>
                <w:sz w:val="16"/>
              </w:rPr>
            </w:pPr>
            <w:r w:rsidRPr="007750B1">
              <w:rPr>
                <w:i/>
                <w:sz w:val="16"/>
              </w:rPr>
              <w:t>Subject matter</w:t>
            </w:r>
          </w:p>
        </w:tc>
        <w:tc>
          <w:tcPr>
            <w:tcW w:w="2410" w:type="dxa"/>
            <w:tcBorders>
              <w:top w:val="single" w:sz="4" w:space="0" w:color="auto"/>
              <w:bottom w:val="single" w:sz="12" w:space="0" w:color="auto"/>
            </w:tcBorders>
            <w:shd w:val="clear" w:color="auto" w:fill="auto"/>
            <w:vAlign w:val="bottom"/>
          </w:tcPr>
          <w:p w14:paraId="1E8D6519" w14:textId="77777777" w:rsidR="003E19D9" w:rsidRPr="007750B1" w:rsidRDefault="003E19D9" w:rsidP="008B4D7D">
            <w:pPr>
              <w:spacing w:before="80" w:after="80" w:line="200" w:lineRule="exact"/>
              <w:ind w:right="113"/>
              <w:rPr>
                <w:i/>
                <w:sz w:val="16"/>
              </w:rPr>
            </w:pPr>
            <w:r w:rsidRPr="007750B1">
              <w:rPr>
                <w:i/>
                <w:sz w:val="16"/>
              </w:rPr>
              <w:t>Submitted</w:t>
            </w:r>
          </w:p>
        </w:tc>
      </w:tr>
      <w:tr w:rsidR="003E19D9" w:rsidRPr="007750B1" w14:paraId="029B8688" w14:textId="77777777" w:rsidTr="008B4D7D">
        <w:trPr>
          <w:trHeight w:hRule="exact" w:val="113"/>
        </w:trPr>
        <w:tc>
          <w:tcPr>
            <w:tcW w:w="2409" w:type="dxa"/>
            <w:tcBorders>
              <w:top w:val="single" w:sz="12" w:space="0" w:color="auto"/>
            </w:tcBorders>
            <w:shd w:val="clear" w:color="auto" w:fill="auto"/>
            <w:vAlign w:val="bottom"/>
          </w:tcPr>
          <w:p w14:paraId="2034CD3D" w14:textId="77777777" w:rsidR="003E19D9" w:rsidRPr="007750B1"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24B2682A" w14:textId="77777777" w:rsidR="003E19D9" w:rsidRPr="007750B1"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52E647" w14:textId="77777777" w:rsidR="003E19D9" w:rsidRPr="007750B1"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66591585" w14:textId="77777777" w:rsidR="003E19D9" w:rsidRPr="007750B1" w:rsidRDefault="003E19D9" w:rsidP="008B4D7D">
            <w:pPr>
              <w:spacing w:before="80" w:after="80" w:line="200" w:lineRule="exact"/>
              <w:ind w:right="113"/>
              <w:rPr>
                <w:i/>
                <w:sz w:val="16"/>
              </w:rPr>
            </w:pPr>
          </w:p>
        </w:tc>
      </w:tr>
      <w:tr w:rsidR="001C0706" w:rsidRPr="007750B1" w14:paraId="24AD1ECC" w14:textId="77777777" w:rsidTr="008B4D7D">
        <w:tc>
          <w:tcPr>
            <w:tcW w:w="2409" w:type="dxa"/>
            <w:shd w:val="clear" w:color="auto" w:fill="auto"/>
          </w:tcPr>
          <w:p w14:paraId="2384C282" w14:textId="77777777" w:rsidR="001C0706" w:rsidRPr="007750B1" w:rsidRDefault="001C0706" w:rsidP="00D73398">
            <w:pPr>
              <w:spacing w:before="40" w:after="120"/>
              <w:ind w:right="113"/>
              <w:jc w:val="both"/>
            </w:pPr>
            <w:r w:rsidRPr="007750B1">
              <w:t>HR Committee</w:t>
            </w:r>
          </w:p>
        </w:tc>
        <w:tc>
          <w:tcPr>
            <w:tcW w:w="2409" w:type="dxa"/>
            <w:shd w:val="clear" w:color="auto" w:fill="auto"/>
          </w:tcPr>
          <w:p w14:paraId="3726CA6C" w14:textId="4583666F" w:rsidR="001C0706" w:rsidRPr="007750B1" w:rsidRDefault="00BF0966" w:rsidP="00D73398">
            <w:pPr>
              <w:spacing w:before="40" w:after="120"/>
              <w:ind w:right="113"/>
              <w:jc w:val="both"/>
            </w:pPr>
            <w:r>
              <w:t>2020</w:t>
            </w:r>
          </w:p>
        </w:tc>
        <w:tc>
          <w:tcPr>
            <w:tcW w:w="2409" w:type="dxa"/>
            <w:shd w:val="clear" w:color="auto" w:fill="auto"/>
          </w:tcPr>
          <w:p w14:paraId="66306FDE" w14:textId="751735F3" w:rsidR="001C0706" w:rsidRPr="007750B1" w:rsidRDefault="00BF0966" w:rsidP="00253737">
            <w:pPr>
              <w:spacing w:before="40" w:after="120"/>
              <w:ind w:right="113"/>
            </w:pPr>
            <w:r w:rsidRPr="00385CEC">
              <w:t>Impunity and past human rights violations; administration of justice and fair trial; and customary land.</w:t>
            </w:r>
            <w:r w:rsidRPr="00BF0966">
              <w:rPr>
                <w:rStyle w:val="EndnoteTextChar"/>
                <w:vertAlign w:val="superscript"/>
              </w:rPr>
              <w:endnoteReference w:id="11"/>
            </w:r>
          </w:p>
        </w:tc>
        <w:tc>
          <w:tcPr>
            <w:tcW w:w="2410" w:type="dxa"/>
            <w:shd w:val="clear" w:color="auto" w:fill="auto"/>
          </w:tcPr>
          <w:p w14:paraId="6B40814C" w14:textId="2BC69007" w:rsidR="001C0706" w:rsidRPr="007750B1" w:rsidRDefault="001C0706" w:rsidP="00253737">
            <w:pPr>
              <w:spacing w:before="40" w:after="120"/>
              <w:ind w:right="113"/>
            </w:pPr>
          </w:p>
        </w:tc>
      </w:tr>
      <w:tr w:rsidR="00D73398" w:rsidRPr="003E19D9" w14:paraId="0BFFE56A" w14:textId="77777777" w:rsidTr="008B4D7D">
        <w:tc>
          <w:tcPr>
            <w:tcW w:w="2409" w:type="dxa"/>
            <w:tcBorders>
              <w:bottom w:val="single" w:sz="12" w:space="0" w:color="auto"/>
            </w:tcBorders>
            <w:shd w:val="clear" w:color="auto" w:fill="auto"/>
          </w:tcPr>
          <w:p w14:paraId="20833807" w14:textId="77777777" w:rsidR="00D73398" w:rsidRPr="007750B1" w:rsidRDefault="00D73398" w:rsidP="00D73398">
            <w:pPr>
              <w:spacing w:before="40" w:after="120"/>
              <w:ind w:right="113"/>
              <w:jc w:val="both"/>
            </w:pPr>
            <w:r w:rsidRPr="007750B1">
              <w:t>CEDAW</w:t>
            </w:r>
          </w:p>
        </w:tc>
        <w:tc>
          <w:tcPr>
            <w:tcW w:w="2409" w:type="dxa"/>
            <w:tcBorders>
              <w:bottom w:val="single" w:sz="12" w:space="0" w:color="auto"/>
            </w:tcBorders>
            <w:shd w:val="clear" w:color="auto" w:fill="auto"/>
          </w:tcPr>
          <w:p w14:paraId="650915B2" w14:textId="5317F6A9" w:rsidR="00D73398" w:rsidRPr="007750B1" w:rsidRDefault="00341DF3" w:rsidP="00D73398">
            <w:pPr>
              <w:spacing w:before="40" w:after="120"/>
              <w:ind w:right="113"/>
              <w:jc w:val="both"/>
            </w:pPr>
            <w:r w:rsidRPr="00341DF3">
              <w:t>2017</w:t>
            </w:r>
          </w:p>
        </w:tc>
        <w:tc>
          <w:tcPr>
            <w:tcW w:w="2409" w:type="dxa"/>
            <w:tcBorders>
              <w:bottom w:val="single" w:sz="12" w:space="0" w:color="auto"/>
            </w:tcBorders>
            <w:shd w:val="clear" w:color="auto" w:fill="auto"/>
          </w:tcPr>
          <w:p w14:paraId="28922D80" w14:textId="65055D05" w:rsidR="00D73398" w:rsidRPr="007750B1" w:rsidRDefault="00341DF3" w:rsidP="00253737">
            <w:pPr>
              <w:spacing w:before="40" w:after="120"/>
              <w:ind w:right="113"/>
            </w:pPr>
            <w:r w:rsidRPr="00341DF3">
              <w:t>Comprehensive legal definition of discrimination against women; and sexual and gender-based violence.</w:t>
            </w:r>
            <w:r w:rsidRPr="00341DF3">
              <w:rPr>
                <w:rStyle w:val="EndnoteTextChar"/>
                <w:vertAlign w:val="superscript"/>
              </w:rPr>
              <w:endnoteReference w:id="12"/>
            </w:r>
          </w:p>
        </w:tc>
        <w:tc>
          <w:tcPr>
            <w:tcW w:w="2410" w:type="dxa"/>
            <w:tcBorders>
              <w:bottom w:val="single" w:sz="12" w:space="0" w:color="auto"/>
            </w:tcBorders>
            <w:shd w:val="clear" w:color="auto" w:fill="auto"/>
          </w:tcPr>
          <w:p w14:paraId="0AE84731" w14:textId="7AE94E16" w:rsidR="00D73398" w:rsidRPr="00D73398" w:rsidRDefault="00341DF3" w:rsidP="00253737">
            <w:pPr>
              <w:spacing w:before="40" w:after="120"/>
              <w:ind w:right="113"/>
            </w:pPr>
            <w:r w:rsidRPr="00385CEC">
              <w:t>Reminder sent.</w:t>
            </w:r>
            <w:r w:rsidRPr="00341DF3">
              <w:rPr>
                <w:rStyle w:val="EndnoteTextChar"/>
                <w:vertAlign w:val="superscript"/>
              </w:rPr>
              <w:endnoteReference w:id="13"/>
            </w:r>
          </w:p>
        </w:tc>
      </w:tr>
    </w:tbl>
    <w:p w14:paraId="0B3A1FA7" w14:textId="329B355C" w:rsidR="004A3F15" w:rsidRDefault="004A3F15" w:rsidP="004A3F15">
      <w:pPr>
        <w:pStyle w:val="H23G"/>
      </w:pPr>
      <w:r>
        <w:tab/>
      </w:r>
      <w:r>
        <w:tab/>
      </w:r>
      <w:r w:rsidRPr="00385CEC">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4A3F15" w:rsidRPr="004A3F15" w14:paraId="7258BFFD" w14:textId="77777777" w:rsidTr="004A3F15">
        <w:tc>
          <w:tcPr>
            <w:tcW w:w="2456" w:type="dxa"/>
            <w:tcBorders>
              <w:top w:val="single" w:sz="4" w:space="0" w:color="auto"/>
              <w:bottom w:val="single" w:sz="12" w:space="0" w:color="auto"/>
            </w:tcBorders>
            <w:shd w:val="clear" w:color="auto" w:fill="auto"/>
            <w:vAlign w:val="bottom"/>
          </w:tcPr>
          <w:p w14:paraId="2A0D8BB4" w14:textId="5CD1306E" w:rsidR="004A3F15" w:rsidRPr="004A3F15" w:rsidRDefault="004A3F15" w:rsidP="004A3F15">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14:paraId="64B54E42" w14:textId="53836F5D" w:rsidR="004A3F15" w:rsidRPr="004A3F15" w:rsidRDefault="004A3F15" w:rsidP="004A3F15">
            <w:pPr>
              <w:spacing w:before="80" w:after="80" w:line="200" w:lineRule="exact"/>
              <w:ind w:right="113"/>
              <w:rPr>
                <w:i/>
                <w:sz w:val="16"/>
              </w:rPr>
            </w:pPr>
            <w:r>
              <w:rPr>
                <w:i/>
                <w:sz w:val="16"/>
              </w:rPr>
              <w:t>Date</w:t>
            </w:r>
          </w:p>
        </w:tc>
        <w:tc>
          <w:tcPr>
            <w:tcW w:w="2457" w:type="dxa"/>
            <w:tcBorders>
              <w:top w:val="single" w:sz="4" w:space="0" w:color="auto"/>
              <w:bottom w:val="single" w:sz="12" w:space="0" w:color="auto"/>
            </w:tcBorders>
            <w:shd w:val="clear" w:color="auto" w:fill="auto"/>
            <w:vAlign w:val="bottom"/>
          </w:tcPr>
          <w:p w14:paraId="1A8819F6" w14:textId="5E65AA02" w:rsidR="004A3F15" w:rsidRPr="004A3F15" w:rsidRDefault="004A3F15" w:rsidP="004A3F15">
            <w:pPr>
              <w:spacing w:before="80" w:after="80" w:line="200" w:lineRule="exact"/>
              <w:ind w:right="113"/>
              <w:rPr>
                <w:i/>
                <w:sz w:val="16"/>
              </w:rPr>
            </w:pPr>
            <w:r>
              <w:rPr>
                <w:i/>
                <w:sz w:val="16"/>
              </w:rPr>
              <w:t>Subject matter</w:t>
            </w:r>
          </w:p>
        </w:tc>
      </w:tr>
      <w:tr w:rsidR="004A3F15" w:rsidRPr="004A3F15" w14:paraId="6808E615" w14:textId="77777777" w:rsidTr="004A3F15">
        <w:trPr>
          <w:trHeight w:hRule="exact" w:val="113"/>
        </w:trPr>
        <w:tc>
          <w:tcPr>
            <w:tcW w:w="2456" w:type="dxa"/>
            <w:tcBorders>
              <w:top w:val="single" w:sz="12" w:space="0" w:color="auto"/>
            </w:tcBorders>
            <w:shd w:val="clear" w:color="auto" w:fill="auto"/>
            <w:vAlign w:val="bottom"/>
          </w:tcPr>
          <w:p w14:paraId="4DB8BC71" w14:textId="77777777" w:rsidR="004A3F15" w:rsidRPr="004A3F15" w:rsidRDefault="004A3F15" w:rsidP="004A3F15">
            <w:pPr>
              <w:spacing w:before="80" w:after="80" w:line="200" w:lineRule="exact"/>
              <w:ind w:right="113"/>
              <w:rPr>
                <w:i/>
                <w:sz w:val="16"/>
              </w:rPr>
            </w:pPr>
          </w:p>
        </w:tc>
        <w:tc>
          <w:tcPr>
            <w:tcW w:w="2457" w:type="dxa"/>
            <w:tcBorders>
              <w:top w:val="single" w:sz="12" w:space="0" w:color="auto"/>
            </w:tcBorders>
            <w:shd w:val="clear" w:color="auto" w:fill="auto"/>
            <w:vAlign w:val="bottom"/>
          </w:tcPr>
          <w:p w14:paraId="43222693" w14:textId="77777777" w:rsidR="004A3F15" w:rsidRPr="004A3F15" w:rsidRDefault="004A3F15" w:rsidP="004A3F15">
            <w:pPr>
              <w:spacing w:before="80" w:after="80" w:line="200" w:lineRule="exact"/>
              <w:ind w:right="113"/>
              <w:rPr>
                <w:i/>
                <w:sz w:val="16"/>
              </w:rPr>
            </w:pPr>
          </w:p>
        </w:tc>
        <w:tc>
          <w:tcPr>
            <w:tcW w:w="2457" w:type="dxa"/>
            <w:tcBorders>
              <w:top w:val="single" w:sz="12" w:space="0" w:color="auto"/>
            </w:tcBorders>
            <w:shd w:val="clear" w:color="auto" w:fill="auto"/>
            <w:vAlign w:val="bottom"/>
          </w:tcPr>
          <w:p w14:paraId="102EA1FB" w14:textId="77777777" w:rsidR="004A3F15" w:rsidRPr="004A3F15" w:rsidRDefault="004A3F15" w:rsidP="004A3F15">
            <w:pPr>
              <w:spacing w:before="80" w:after="80" w:line="200" w:lineRule="exact"/>
              <w:ind w:right="113"/>
              <w:rPr>
                <w:i/>
                <w:sz w:val="16"/>
              </w:rPr>
            </w:pPr>
          </w:p>
        </w:tc>
      </w:tr>
      <w:tr w:rsidR="004A3F15" w:rsidRPr="004A3F15" w14:paraId="03F9A1B7" w14:textId="77777777" w:rsidTr="004A3F15">
        <w:tc>
          <w:tcPr>
            <w:tcW w:w="2456" w:type="dxa"/>
            <w:tcBorders>
              <w:bottom w:val="single" w:sz="12" w:space="0" w:color="auto"/>
            </w:tcBorders>
            <w:shd w:val="clear" w:color="auto" w:fill="auto"/>
          </w:tcPr>
          <w:p w14:paraId="51CA5401" w14:textId="2D2C7BB6" w:rsidR="004A3F15" w:rsidRPr="004A3F15" w:rsidRDefault="004A3F15" w:rsidP="004A3F15">
            <w:pPr>
              <w:spacing w:before="40" w:after="120"/>
              <w:ind w:right="113"/>
            </w:pPr>
            <w:r>
              <w:t>SPT</w:t>
            </w:r>
          </w:p>
        </w:tc>
        <w:tc>
          <w:tcPr>
            <w:tcW w:w="2457" w:type="dxa"/>
            <w:tcBorders>
              <w:bottom w:val="single" w:sz="12" w:space="0" w:color="auto"/>
            </w:tcBorders>
            <w:shd w:val="clear" w:color="auto" w:fill="auto"/>
          </w:tcPr>
          <w:p w14:paraId="5A059762" w14:textId="00D7A26D" w:rsidR="004A3F15" w:rsidRPr="004A3F15" w:rsidRDefault="004A3F15" w:rsidP="004A3F15">
            <w:pPr>
              <w:spacing w:before="40" w:after="120"/>
              <w:ind w:right="113"/>
            </w:pPr>
            <w:r w:rsidRPr="004A3F15">
              <w:t>October-November 2018</w:t>
            </w:r>
          </w:p>
        </w:tc>
        <w:tc>
          <w:tcPr>
            <w:tcW w:w="2457" w:type="dxa"/>
            <w:tcBorders>
              <w:bottom w:val="single" w:sz="12" w:space="0" w:color="auto"/>
            </w:tcBorders>
            <w:shd w:val="clear" w:color="auto" w:fill="auto"/>
          </w:tcPr>
          <w:p w14:paraId="238D6F75" w14:textId="27A9BEC1" w:rsidR="004A3F15" w:rsidRPr="004A3F15" w:rsidRDefault="004A3F15" w:rsidP="004A3F15">
            <w:pPr>
              <w:spacing w:before="40" w:after="120"/>
              <w:ind w:right="113"/>
            </w:pPr>
            <w:r>
              <w:t>Confidential</w:t>
            </w:r>
          </w:p>
        </w:tc>
      </w:tr>
    </w:tbl>
    <w:p w14:paraId="686EC388" w14:textId="556AACAE" w:rsidR="00A02BFB" w:rsidRPr="004A3F15" w:rsidRDefault="00A02BFB" w:rsidP="00A72DCB">
      <w:pPr>
        <w:pStyle w:val="H1G"/>
      </w:pPr>
      <w:r w:rsidRPr="004A3F15">
        <w:tab/>
        <w:t>B.</w:t>
      </w:r>
      <w:r w:rsidRPr="004A3F15">
        <w:tab/>
      </w:r>
      <w:r w:rsidRPr="00A72DCB">
        <w:t>Cooperation</w:t>
      </w:r>
      <w:r w:rsidRPr="004A3F15">
        <w:t xml:space="preserve"> with special procedures</w:t>
      </w:r>
      <w:r w:rsidR="00A72DCB" w:rsidRPr="00A72DCB">
        <w:rPr>
          <w:rStyle w:val="EndnoteTextChar"/>
          <w:b w:val="0"/>
          <w:vertAlign w:val="superscript"/>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2601"/>
        <w:gridCol w:w="3825"/>
      </w:tblGrid>
      <w:tr w:rsidR="009E78E3" w:rsidRPr="004A3F15" w14:paraId="3E7D5453" w14:textId="77777777" w:rsidTr="001D1FF0">
        <w:tc>
          <w:tcPr>
            <w:tcW w:w="3211" w:type="dxa"/>
            <w:tcBorders>
              <w:top w:val="single" w:sz="4" w:space="0" w:color="auto"/>
              <w:bottom w:val="single" w:sz="12" w:space="0" w:color="auto"/>
            </w:tcBorders>
            <w:shd w:val="clear" w:color="auto" w:fill="auto"/>
            <w:vAlign w:val="bottom"/>
          </w:tcPr>
          <w:p w14:paraId="7C502C04" w14:textId="77777777" w:rsidR="009E78E3" w:rsidRPr="008E041E" w:rsidRDefault="009E78E3" w:rsidP="004A3F15">
            <w:pPr>
              <w:spacing w:before="40" w:after="120"/>
              <w:ind w:right="113"/>
              <w:rPr>
                <w:i/>
                <w:sz w:val="16"/>
              </w:rPr>
            </w:pPr>
          </w:p>
        </w:tc>
        <w:tc>
          <w:tcPr>
            <w:tcW w:w="2601" w:type="dxa"/>
            <w:tcBorders>
              <w:top w:val="single" w:sz="4" w:space="0" w:color="auto"/>
              <w:bottom w:val="single" w:sz="12" w:space="0" w:color="auto"/>
            </w:tcBorders>
            <w:shd w:val="clear" w:color="auto" w:fill="auto"/>
            <w:vAlign w:val="bottom"/>
          </w:tcPr>
          <w:p w14:paraId="2AB5A012" w14:textId="77777777" w:rsidR="009E78E3" w:rsidRPr="008E041E" w:rsidRDefault="009E78E3" w:rsidP="004A3F15">
            <w:pPr>
              <w:spacing w:before="40" w:after="120"/>
              <w:ind w:right="113"/>
              <w:rPr>
                <w:i/>
                <w:sz w:val="16"/>
              </w:rPr>
            </w:pPr>
            <w:r w:rsidRPr="008E041E">
              <w:rPr>
                <w:i/>
                <w:sz w:val="16"/>
              </w:rPr>
              <w:t>Status during previous cycle</w:t>
            </w:r>
          </w:p>
        </w:tc>
        <w:tc>
          <w:tcPr>
            <w:tcW w:w="3825" w:type="dxa"/>
            <w:tcBorders>
              <w:top w:val="single" w:sz="4" w:space="0" w:color="auto"/>
              <w:bottom w:val="single" w:sz="12" w:space="0" w:color="auto"/>
            </w:tcBorders>
            <w:shd w:val="clear" w:color="auto" w:fill="auto"/>
            <w:vAlign w:val="bottom"/>
          </w:tcPr>
          <w:p w14:paraId="14CAADE1" w14:textId="77777777" w:rsidR="009E78E3" w:rsidRPr="008E041E" w:rsidRDefault="009E78E3" w:rsidP="004A3F15">
            <w:pPr>
              <w:spacing w:before="40" w:after="120"/>
              <w:ind w:right="113"/>
              <w:rPr>
                <w:i/>
                <w:sz w:val="16"/>
              </w:rPr>
            </w:pPr>
            <w:r w:rsidRPr="008E041E">
              <w:rPr>
                <w:i/>
                <w:sz w:val="16"/>
              </w:rPr>
              <w:t>Current status</w:t>
            </w:r>
          </w:p>
        </w:tc>
      </w:tr>
      <w:tr w:rsidR="009E78E3" w:rsidRPr="009E78E3" w14:paraId="66800102" w14:textId="77777777" w:rsidTr="001D1FF0">
        <w:trPr>
          <w:trHeight w:hRule="exact" w:val="113"/>
        </w:trPr>
        <w:tc>
          <w:tcPr>
            <w:tcW w:w="3211" w:type="dxa"/>
            <w:tcBorders>
              <w:top w:val="single" w:sz="12" w:space="0" w:color="auto"/>
            </w:tcBorders>
            <w:shd w:val="clear" w:color="auto" w:fill="auto"/>
            <w:vAlign w:val="bottom"/>
          </w:tcPr>
          <w:p w14:paraId="6918C7D8" w14:textId="77777777" w:rsidR="009E78E3" w:rsidRPr="008B4D7D" w:rsidRDefault="009E78E3" w:rsidP="008B4D7D">
            <w:pPr>
              <w:spacing w:before="80" w:after="80" w:line="200" w:lineRule="exact"/>
              <w:ind w:right="113"/>
              <w:rPr>
                <w:i/>
                <w:sz w:val="16"/>
              </w:rPr>
            </w:pPr>
          </w:p>
        </w:tc>
        <w:tc>
          <w:tcPr>
            <w:tcW w:w="2601" w:type="dxa"/>
            <w:tcBorders>
              <w:top w:val="single" w:sz="12" w:space="0" w:color="auto"/>
            </w:tcBorders>
            <w:shd w:val="clear" w:color="auto" w:fill="auto"/>
            <w:vAlign w:val="bottom"/>
          </w:tcPr>
          <w:p w14:paraId="76B7A58C" w14:textId="77777777" w:rsidR="009E78E3" w:rsidRPr="008B4D7D" w:rsidRDefault="009E78E3" w:rsidP="008B4D7D">
            <w:pPr>
              <w:spacing w:before="80" w:after="80" w:line="200" w:lineRule="exact"/>
              <w:ind w:right="113"/>
              <w:rPr>
                <w:i/>
                <w:sz w:val="16"/>
              </w:rPr>
            </w:pPr>
          </w:p>
        </w:tc>
        <w:tc>
          <w:tcPr>
            <w:tcW w:w="3825" w:type="dxa"/>
            <w:tcBorders>
              <w:top w:val="single" w:sz="12" w:space="0" w:color="auto"/>
            </w:tcBorders>
            <w:shd w:val="clear" w:color="auto" w:fill="auto"/>
            <w:vAlign w:val="bottom"/>
          </w:tcPr>
          <w:p w14:paraId="7E56E444" w14:textId="77777777" w:rsidR="009E78E3" w:rsidRPr="008B4D7D" w:rsidRDefault="009E78E3" w:rsidP="008B4D7D">
            <w:pPr>
              <w:spacing w:before="80" w:after="80" w:line="200" w:lineRule="exact"/>
              <w:ind w:right="113"/>
              <w:rPr>
                <w:i/>
                <w:sz w:val="16"/>
              </w:rPr>
            </w:pPr>
          </w:p>
        </w:tc>
      </w:tr>
      <w:tr w:rsidR="003E33AE" w:rsidRPr="009E78E3" w14:paraId="4C72391E" w14:textId="77777777" w:rsidTr="001D1FF0">
        <w:tc>
          <w:tcPr>
            <w:tcW w:w="3211" w:type="dxa"/>
            <w:shd w:val="clear" w:color="auto" w:fill="auto"/>
          </w:tcPr>
          <w:p w14:paraId="57B390C0" w14:textId="77777777" w:rsidR="003E33AE" w:rsidRPr="008B4D7D" w:rsidRDefault="003E33AE" w:rsidP="008B4D7D">
            <w:pPr>
              <w:spacing w:before="40" w:after="120"/>
              <w:ind w:right="113"/>
              <w:rPr>
                <w:i/>
              </w:rPr>
            </w:pPr>
            <w:r w:rsidRPr="008B4D7D">
              <w:rPr>
                <w:i/>
              </w:rPr>
              <w:t>Standing invitations</w:t>
            </w:r>
          </w:p>
        </w:tc>
        <w:tc>
          <w:tcPr>
            <w:tcW w:w="2601" w:type="dxa"/>
            <w:shd w:val="clear" w:color="auto" w:fill="auto"/>
          </w:tcPr>
          <w:p w14:paraId="1EC50C97" w14:textId="77777777" w:rsidR="003E33AE" w:rsidRPr="00D75C61" w:rsidRDefault="003E33AE" w:rsidP="008B4D7D">
            <w:pPr>
              <w:spacing w:before="40" w:after="120"/>
              <w:ind w:right="113"/>
            </w:pPr>
            <w:r w:rsidRPr="00D75C61">
              <w:t>No</w:t>
            </w:r>
          </w:p>
        </w:tc>
        <w:tc>
          <w:tcPr>
            <w:tcW w:w="3825" w:type="dxa"/>
            <w:shd w:val="clear" w:color="auto" w:fill="auto"/>
          </w:tcPr>
          <w:p w14:paraId="0880B37B" w14:textId="7D34EDC0" w:rsidR="003E33AE" w:rsidRPr="00D75C61" w:rsidRDefault="001A56EF" w:rsidP="008B4D7D">
            <w:pPr>
              <w:spacing w:before="40" w:after="120"/>
              <w:ind w:right="113"/>
            </w:pPr>
            <w:r>
              <w:t>Yes</w:t>
            </w:r>
          </w:p>
        </w:tc>
      </w:tr>
      <w:tr w:rsidR="009E78E3" w:rsidRPr="009E78E3" w14:paraId="0D8A99C5" w14:textId="77777777" w:rsidTr="001D1FF0">
        <w:tc>
          <w:tcPr>
            <w:tcW w:w="3211" w:type="dxa"/>
            <w:shd w:val="clear" w:color="auto" w:fill="auto"/>
          </w:tcPr>
          <w:p w14:paraId="55062005" w14:textId="77777777" w:rsidR="003E33AE" w:rsidRPr="008B4D7D" w:rsidRDefault="003E33AE" w:rsidP="008B4D7D">
            <w:pPr>
              <w:spacing w:before="40" w:after="120"/>
              <w:ind w:right="113"/>
              <w:rPr>
                <w:i/>
              </w:rPr>
            </w:pPr>
            <w:r w:rsidRPr="008B4D7D">
              <w:rPr>
                <w:i/>
              </w:rPr>
              <w:t>Visits undertaken</w:t>
            </w:r>
          </w:p>
        </w:tc>
        <w:tc>
          <w:tcPr>
            <w:tcW w:w="2601" w:type="dxa"/>
            <w:shd w:val="clear" w:color="auto" w:fill="auto"/>
          </w:tcPr>
          <w:p w14:paraId="67073DC6" w14:textId="257532E8" w:rsidR="003E6998" w:rsidRPr="00D75C61" w:rsidRDefault="00F06999" w:rsidP="008B4D7D">
            <w:pPr>
              <w:spacing w:before="40" w:after="120"/>
              <w:ind w:right="113"/>
            </w:pPr>
            <w:r>
              <w:t>Freedom of expression</w:t>
            </w:r>
          </w:p>
        </w:tc>
        <w:tc>
          <w:tcPr>
            <w:tcW w:w="3825" w:type="dxa"/>
            <w:shd w:val="clear" w:color="auto" w:fill="auto"/>
          </w:tcPr>
          <w:p w14:paraId="1BD9CC98" w14:textId="77777777" w:rsidR="003E6998" w:rsidRPr="00D75C61" w:rsidRDefault="006B5EBC" w:rsidP="008B4D7D">
            <w:pPr>
              <w:spacing w:before="40" w:after="120"/>
              <w:ind w:right="113"/>
            </w:pPr>
            <w:r>
              <w:t>-</w:t>
            </w:r>
          </w:p>
        </w:tc>
      </w:tr>
      <w:tr w:rsidR="009E78E3" w:rsidRPr="009E78E3" w14:paraId="601D7225" w14:textId="77777777" w:rsidTr="001D1FF0">
        <w:tc>
          <w:tcPr>
            <w:tcW w:w="3211" w:type="dxa"/>
            <w:shd w:val="clear" w:color="auto" w:fill="auto"/>
          </w:tcPr>
          <w:p w14:paraId="1939D709" w14:textId="77777777" w:rsidR="009E78E3" w:rsidRPr="00D75C61" w:rsidRDefault="003E6998" w:rsidP="008B4D7D">
            <w:pPr>
              <w:spacing w:before="40" w:after="120"/>
              <w:ind w:right="113"/>
            </w:pPr>
            <w:r w:rsidRPr="00D75C61">
              <w:t>Visits agreed to in principle</w:t>
            </w:r>
          </w:p>
        </w:tc>
        <w:tc>
          <w:tcPr>
            <w:tcW w:w="2601" w:type="dxa"/>
            <w:shd w:val="clear" w:color="auto" w:fill="auto"/>
          </w:tcPr>
          <w:p w14:paraId="5AFB3E26" w14:textId="77777777" w:rsidR="009E78E3" w:rsidRPr="00D75C61" w:rsidRDefault="006B5EBC" w:rsidP="008B4D7D">
            <w:pPr>
              <w:spacing w:before="40" w:after="120"/>
              <w:ind w:right="113"/>
            </w:pPr>
            <w:r>
              <w:t>-</w:t>
            </w:r>
          </w:p>
        </w:tc>
        <w:tc>
          <w:tcPr>
            <w:tcW w:w="3825" w:type="dxa"/>
            <w:shd w:val="clear" w:color="auto" w:fill="auto"/>
          </w:tcPr>
          <w:p w14:paraId="738C1563" w14:textId="77777777" w:rsidR="009E78E3" w:rsidRPr="00D75C61" w:rsidRDefault="006B5EBC" w:rsidP="008B4D7D">
            <w:pPr>
              <w:spacing w:before="40" w:after="120"/>
              <w:ind w:right="113"/>
            </w:pPr>
            <w:r>
              <w:t>-</w:t>
            </w:r>
          </w:p>
        </w:tc>
      </w:tr>
      <w:tr w:rsidR="009E78E3" w:rsidRPr="009E78E3" w14:paraId="2D9CE1F9" w14:textId="77777777" w:rsidTr="001D1FF0">
        <w:tc>
          <w:tcPr>
            <w:tcW w:w="3211" w:type="dxa"/>
            <w:shd w:val="clear" w:color="auto" w:fill="auto"/>
          </w:tcPr>
          <w:p w14:paraId="64B0E6F5" w14:textId="77777777" w:rsidR="009E78E3" w:rsidRPr="00D75C61" w:rsidRDefault="003E6998" w:rsidP="008B4D7D">
            <w:pPr>
              <w:spacing w:before="40" w:after="120"/>
              <w:ind w:right="113"/>
            </w:pPr>
            <w:r w:rsidRPr="00D75C61">
              <w:t>Visits requested</w:t>
            </w:r>
          </w:p>
        </w:tc>
        <w:tc>
          <w:tcPr>
            <w:tcW w:w="2601" w:type="dxa"/>
            <w:shd w:val="clear" w:color="auto" w:fill="auto"/>
          </w:tcPr>
          <w:p w14:paraId="64B5BAFC" w14:textId="49A7A3D8" w:rsidR="003E6998" w:rsidRPr="00D75C61" w:rsidRDefault="00F06999" w:rsidP="008B4D7D">
            <w:pPr>
              <w:ind w:right="113"/>
            </w:pPr>
            <w:r>
              <w:t>-</w:t>
            </w:r>
          </w:p>
        </w:tc>
        <w:tc>
          <w:tcPr>
            <w:tcW w:w="3825" w:type="dxa"/>
            <w:shd w:val="clear" w:color="auto" w:fill="auto"/>
          </w:tcPr>
          <w:p w14:paraId="514044F9" w14:textId="77777777" w:rsidR="00F06999" w:rsidRDefault="00F06999" w:rsidP="00F06999">
            <w:pPr>
              <w:ind w:right="113"/>
            </w:pPr>
            <w:r>
              <w:t>Health</w:t>
            </w:r>
          </w:p>
          <w:p w14:paraId="29A2DE5F" w14:textId="77777777" w:rsidR="00F06999" w:rsidRDefault="00F06999" w:rsidP="00F06999">
            <w:pPr>
              <w:ind w:right="113"/>
            </w:pPr>
            <w:r>
              <w:t>Albinism</w:t>
            </w:r>
          </w:p>
          <w:p w14:paraId="6839BB26" w14:textId="77777777" w:rsidR="00F06999" w:rsidRDefault="00F06999" w:rsidP="00F06999">
            <w:pPr>
              <w:ind w:right="113"/>
            </w:pPr>
            <w:r>
              <w:t>Food</w:t>
            </w:r>
          </w:p>
          <w:p w14:paraId="09CD9C71" w14:textId="77777777" w:rsidR="00F06999" w:rsidRDefault="00F06999" w:rsidP="00F06999">
            <w:pPr>
              <w:ind w:right="113"/>
            </w:pPr>
            <w:r>
              <w:t>Water and sanitation</w:t>
            </w:r>
          </w:p>
          <w:p w14:paraId="4F0FD64B" w14:textId="2FF7434A" w:rsidR="000A2C36" w:rsidRPr="00D75C61" w:rsidRDefault="00F06999" w:rsidP="00F06999">
            <w:pPr>
              <w:ind w:right="113"/>
            </w:pPr>
            <w:r>
              <w:t>Business and human rights</w:t>
            </w:r>
          </w:p>
        </w:tc>
      </w:tr>
      <w:tr w:rsidR="009D3FA1" w:rsidRPr="009D3FA1" w14:paraId="28EDB313" w14:textId="77777777" w:rsidTr="001D1FF0">
        <w:trPr>
          <w:trHeight w:hRule="exact" w:val="113"/>
        </w:trPr>
        <w:tc>
          <w:tcPr>
            <w:tcW w:w="3211" w:type="dxa"/>
            <w:tcBorders>
              <w:top w:val="single" w:sz="12" w:space="0" w:color="auto"/>
            </w:tcBorders>
            <w:shd w:val="clear" w:color="auto" w:fill="auto"/>
            <w:vAlign w:val="bottom"/>
          </w:tcPr>
          <w:p w14:paraId="7695E86B" w14:textId="77777777" w:rsidR="009D3FA1" w:rsidRPr="008B4D7D" w:rsidRDefault="009D3FA1" w:rsidP="008B4D7D">
            <w:pPr>
              <w:spacing w:before="80" w:after="80" w:line="200" w:lineRule="exact"/>
              <w:ind w:right="113"/>
              <w:rPr>
                <w:i/>
                <w:sz w:val="16"/>
              </w:rPr>
            </w:pPr>
          </w:p>
        </w:tc>
        <w:tc>
          <w:tcPr>
            <w:tcW w:w="2601" w:type="dxa"/>
            <w:tcBorders>
              <w:top w:val="single" w:sz="12" w:space="0" w:color="auto"/>
            </w:tcBorders>
            <w:shd w:val="clear" w:color="auto" w:fill="auto"/>
            <w:vAlign w:val="bottom"/>
          </w:tcPr>
          <w:p w14:paraId="70023E57" w14:textId="77777777" w:rsidR="009D3FA1" w:rsidRPr="008B4D7D" w:rsidRDefault="009D3FA1" w:rsidP="008B4D7D">
            <w:pPr>
              <w:spacing w:before="80" w:after="80" w:line="200" w:lineRule="exact"/>
              <w:ind w:right="113"/>
              <w:rPr>
                <w:i/>
                <w:sz w:val="16"/>
              </w:rPr>
            </w:pPr>
          </w:p>
        </w:tc>
        <w:tc>
          <w:tcPr>
            <w:tcW w:w="3825" w:type="dxa"/>
            <w:tcBorders>
              <w:top w:val="single" w:sz="12" w:space="0" w:color="auto"/>
            </w:tcBorders>
            <w:shd w:val="clear" w:color="auto" w:fill="auto"/>
            <w:vAlign w:val="bottom"/>
          </w:tcPr>
          <w:p w14:paraId="211E77FC" w14:textId="77777777" w:rsidR="009D3FA1" w:rsidRPr="008B4D7D" w:rsidRDefault="009D3FA1" w:rsidP="008B4D7D">
            <w:pPr>
              <w:spacing w:before="80" w:after="80" w:line="200" w:lineRule="exact"/>
              <w:ind w:right="113"/>
              <w:rPr>
                <w:i/>
                <w:sz w:val="16"/>
              </w:rPr>
            </w:pPr>
          </w:p>
        </w:tc>
      </w:tr>
      <w:tr w:rsidR="009D3FA1" w:rsidRPr="009D3FA1" w14:paraId="5D8ED6E9" w14:textId="77777777" w:rsidTr="001D1FF0">
        <w:tc>
          <w:tcPr>
            <w:tcW w:w="3211" w:type="dxa"/>
            <w:shd w:val="clear" w:color="auto" w:fill="auto"/>
          </w:tcPr>
          <w:p w14:paraId="41FBA00B"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2601" w:type="dxa"/>
            <w:shd w:val="clear" w:color="auto" w:fill="auto"/>
          </w:tcPr>
          <w:p w14:paraId="6D378C0D" w14:textId="0C261B27" w:rsidR="009D3FA1" w:rsidRPr="009D3FA1" w:rsidRDefault="004A3E0A" w:rsidP="00C22AA2">
            <w:pPr>
              <w:spacing w:before="40" w:after="120"/>
              <w:ind w:right="113"/>
            </w:pPr>
            <w:r>
              <w:t>During the period under review two communications were sent. The Government replied to one communications</w:t>
            </w:r>
          </w:p>
        </w:tc>
        <w:tc>
          <w:tcPr>
            <w:tcW w:w="3825" w:type="dxa"/>
            <w:shd w:val="clear" w:color="auto" w:fill="auto"/>
          </w:tcPr>
          <w:p w14:paraId="0704C88F" w14:textId="77777777" w:rsidR="009D3FA1" w:rsidRPr="009D3FA1" w:rsidRDefault="009D3FA1" w:rsidP="008B4D7D">
            <w:pPr>
              <w:spacing w:before="40" w:after="120"/>
              <w:ind w:right="113"/>
            </w:pPr>
          </w:p>
        </w:tc>
      </w:tr>
      <w:tr w:rsidR="009D3FA1" w:rsidRPr="009D3FA1" w14:paraId="3A290A1B" w14:textId="77777777" w:rsidTr="001D1FF0">
        <w:tc>
          <w:tcPr>
            <w:tcW w:w="3211" w:type="dxa"/>
            <w:tcBorders>
              <w:bottom w:val="single" w:sz="12" w:space="0" w:color="auto"/>
            </w:tcBorders>
            <w:shd w:val="clear" w:color="auto" w:fill="auto"/>
          </w:tcPr>
          <w:p w14:paraId="4BD794FE" w14:textId="77777777" w:rsidR="009D3FA1" w:rsidRPr="008B4D7D" w:rsidRDefault="009D3FA1" w:rsidP="008B4D7D">
            <w:pPr>
              <w:spacing w:before="40" w:after="120"/>
              <w:ind w:right="113"/>
              <w:rPr>
                <w:i/>
              </w:rPr>
            </w:pPr>
            <w:r w:rsidRPr="008B4D7D">
              <w:rPr>
                <w:i/>
              </w:rPr>
              <w:t>Follow-up reports and missions</w:t>
            </w:r>
          </w:p>
        </w:tc>
        <w:tc>
          <w:tcPr>
            <w:tcW w:w="2601" w:type="dxa"/>
            <w:tcBorders>
              <w:bottom w:val="single" w:sz="12" w:space="0" w:color="auto"/>
            </w:tcBorders>
            <w:shd w:val="clear" w:color="auto" w:fill="auto"/>
          </w:tcPr>
          <w:p w14:paraId="287BA0C7" w14:textId="2E5813ED" w:rsidR="009D3FA1" w:rsidRPr="009D3FA1" w:rsidRDefault="00E855FB" w:rsidP="008B4D7D">
            <w:pPr>
              <w:spacing w:before="40" w:after="120"/>
              <w:ind w:right="113"/>
            </w:pPr>
            <w:r>
              <w:t>Summary executions</w:t>
            </w:r>
          </w:p>
        </w:tc>
        <w:tc>
          <w:tcPr>
            <w:tcW w:w="3825" w:type="dxa"/>
            <w:tcBorders>
              <w:bottom w:val="single" w:sz="12" w:space="0" w:color="auto"/>
            </w:tcBorders>
            <w:shd w:val="clear" w:color="auto" w:fill="auto"/>
          </w:tcPr>
          <w:p w14:paraId="29D3B73B" w14:textId="77777777" w:rsidR="009D3FA1" w:rsidRPr="009D3FA1" w:rsidRDefault="009D3FA1" w:rsidP="008B4D7D">
            <w:pPr>
              <w:spacing w:before="40" w:after="120"/>
              <w:ind w:right="113"/>
            </w:pPr>
          </w:p>
        </w:tc>
      </w:tr>
    </w:tbl>
    <w:p w14:paraId="53758613" w14:textId="331FE293" w:rsidR="00A02BFB" w:rsidRPr="009D3FA1" w:rsidRDefault="00A02BFB" w:rsidP="009D3FA1">
      <w:pPr>
        <w:pStyle w:val="H1G"/>
      </w:pPr>
      <w:r w:rsidRPr="009D3FA1">
        <w:tab/>
        <w:t>C.</w:t>
      </w:r>
      <w:r w:rsidRPr="009D3FA1">
        <w:tab/>
        <w:t>Status of national human rights institutions</w:t>
      </w:r>
      <w:r w:rsidR="0013333D" w:rsidRPr="0013333D">
        <w:rPr>
          <w:rStyle w:val="EndnoteTextChar"/>
          <w:b w:val="0"/>
          <w:vertAlign w:val="superscript"/>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596A2C79" w14:textId="77777777" w:rsidTr="008B4D7D">
        <w:tc>
          <w:tcPr>
            <w:tcW w:w="2456" w:type="dxa"/>
            <w:tcBorders>
              <w:top w:val="single" w:sz="4" w:space="0" w:color="auto"/>
              <w:bottom w:val="single" w:sz="12" w:space="0" w:color="auto"/>
            </w:tcBorders>
            <w:shd w:val="clear" w:color="auto" w:fill="auto"/>
            <w:vAlign w:val="bottom"/>
          </w:tcPr>
          <w:p w14:paraId="5EA55FB1" w14:textId="77777777" w:rsidR="00A02BFB" w:rsidRPr="00253737" w:rsidRDefault="00A02BFB" w:rsidP="008B4D7D">
            <w:pPr>
              <w:spacing w:before="40" w:after="120"/>
              <w:ind w:right="113"/>
              <w:rPr>
                <w:i/>
                <w:sz w:val="16"/>
              </w:rPr>
            </w:pPr>
            <w:r w:rsidRPr="00253737">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0954EC82" w14:textId="77777777" w:rsidR="00A02BFB" w:rsidRPr="00253737" w:rsidRDefault="00A02BFB" w:rsidP="008B4D7D">
            <w:pPr>
              <w:spacing w:before="40" w:after="120"/>
              <w:ind w:right="113"/>
              <w:rPr>
                <w:i/>
                <w:sz w:val="16"/>
              </w:rPr>
            </w:pPr>
            <w:r w:rsidRPr="00253737">
              <w:rPr>
                <w:i/>
                <w:sz w:val="16"/>
              </w:rPr>
              <w:t>Status during previous cycle</w:t>
            </w:r>
          </w:p>
        </w:tc>
        <w:tc>
          <w:tcPr>
            <w:tcW w:w="2457" w:type="dxa"/>
            <w:tcBorders>
              <w:top w:val="single" w:sz="4" w:space="0" w:color="auto"/>
              <w:bottom w:val="single" w:sz="12" w:space="0" w:color="auto"/>
            </w:tcBorders>
            <w:shd w:val="clear" w:color="auto" w:fill="auto"/>
            <w:vAlign w:val="bottom"/>
          </w:tcPr>
          <w:p w14:paraId="1A01FD96" w14:textId="77777777" w:rsidR="00A02BFB" w:rsidRPr="00253737" w:rsidRDefault="00A02BFB" w:rsidP="00101400">
            <w:pPr>
              <w:spacing w:before="40" w:after="120"/>
              <w:ind w:right="113"/>
              <w:rPr>
                <w:i/>
                <w:sz w:val="16"/>
              </w:rPr>
            </w:pPr>
            <w:r w:rsidRPr="00253737">
              <w:rPr>
                <w:i/>
                <w:sz w:val="16"/>
                <w:szCs w:val="16"/>
              </w:rPr>
              <w:t>Status during present cycle</w:t>
            </w:r>
            <w:r w:rsidR="00A74538" w:rsidRPr="007A79FC">
              <w:rPr>
                <w:rStyle w:val="EndnoteReference"/>
              </w:rPr>
              <w:endnoteReference w:id="16"/>
            </w:r>
          </w:p>
        </w:tc>
      </w:tr>
      <w:tr w:rsidR="00A02BFB" w:rsidRPr="00A02BFB" w14:paraId="58804A24" w14:textId="77777777" w:rsidTr="008B4D7D">
        <w:trPr>
          <w:trHeight w:hRule="exact" w:val="113"/>
        </w:trPr>
        <w:tc>
          <w:tcPr>
            <w:tcW w:w="2456" w:type="dxa"/>
            <w:tcBorders>
              <w:top w:val="single" w:sz="12" w:space="0" w:color="auto"/>
            </w:tcBorders>
            <w:shd w:val="clear" w:color="auto" w:fill="auto"/>
            <w:vAlign w:val="bottom"/>
          </w:tcPr>
          <w:p w14:paraId="5938F4A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790E643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382758A3" w14:textId="77777777" w:rsidR="00A02BFB" w:rsidRPr="008B4D7D" w:rsidRDefault="00A02BFB" w:rsidP="008B4D7D">
            <w:pPr>
              <w:spacing w:before="80" w:after="80" w:line="200" w:lineRule="exact"/>
              <w:ind w:right="113"/>
              <w:rPr>
                <w:i/>
                <w:sz w:val="16"/>
              </w:rPr>
            </w:pPr>
          </w:p>
        </w:tc>
      </w:tr>
      <w:tr w:rsidR="00A02BFB" w:rsidRPr="00A02BFB" w14:paraId="0822EDBE" w14:textId="77777777" w:rsidTr="008B4D7D">
        <w:tc>
          <w:tcPr>
            <w:tcW w:w="2456" w:type="dxa"/>
            <w:tcBorders>
              <w:bottom w:val="single" w:sz="4" w:space="0" w:color="auto"/>
            </w:tcBorders>
            <w:shd w:val="clear" w:color="auto" w:fill="auto"/>
          </w:tcPr>
          <w:p w14:paraId="4CA93A9E" w14:textId="09F8FF35" w:rsidR="00A02BFB" w:rsidRPr="00A02BFB" w:rsidRDefault="0013333D" w:rsidP="008B4D7D">
            <w:pPr>
              <w:spacing w:before="40" w:after="120"/>
              <w:ind w:right="113"/>
            </w:pPr>
            <w:r>
              <w:t>Independent National Commission on Human Rights</w:t>
            </w:r>
          </w:p>
        </w:tc>
        <w:tc>
          <w:tcPr>
            <w:tcW w:w="2457" w:type="dxa"/>
            <w:tcBorders>
              <w:bottom w:val="single" w:sz="4" w:space="0" w:color="auto"/>
            </w:tcBorders>
            <w:shd w:val="clear" w:color="auto" w:fill="auto"/>
          </w:tcPr>
          <w:p w14:paraId="133A9CB0" w14:textId="77777777" w:rsidR="00A02BFB" w:rsidRPr="00A02BFB" w:rsidRDefault="006B5EBC" w:rsidP="008B4D7D">
            <w:pPr>
              <w:spacing w:before="40" w:after="120"/>
              <w:ind w:right="113"/>
            </w:pPr>
            <w:r>
              <w:t>-</w:t>
            </w:r>
          </w:p>
        </w:tc>
        <w:tc>
          <w:tcPr>
            <w:tcW w:w="2457" w:type="dxa"/>
            <w:tcBorders>
              <w:bottom w:val="single" w:sz="4" w:space="0" w:color="auto"/>
            </w:tcBorders>
            <w:shd w:val="clear" w:color="auto" w:fill="auto"/>
          </w:tcPr>
          <w:p w14:paraId="4A99C4E2" w14:textId="64416DF5" w:rsidR="00A02BFB" w:rsidRPr="00A02BFB" w:rsidRDefault="0013333D" w:rsidP="008B4D7D">
            <w:pPr>
              <w:spacing w:before="40" w:after="120"/>
              <w:ind w:right="113"/>
            </w:pPr>
            <w:r>
              <w:t>A</w:t>
            </w:r>
          </w:p>
        </w:tc>
      </w:tr>
    </w:tbl>
    <w:p w14:paraId="3F074B1F"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C536" w14:textId="77777777" w:rsidR="00707F04" w:rsidRDefault="00707F04"/>
  </w:endnote>
  <w:endnote w:type="continuationSeparator" w:id="0">
    <w:p w14:paraId="10716268" w14:textId="77777777" w:rsidR="00707F04" w:rsidRDefault="00707F04"/>
  </w:endnote>
  <w:endnote w:type="continuationNotice" w:id="1">
    <w:p w14:paraId="6273B994" w14:textId="77777777" w:rsidR="00707F04" w:rsidRDefault="00707F04"/>
  </w:endnote>
  <w:endnote w:id="2">
    <w:p w14:paraId="17A883B6" w14:textId="77777777" w:rsidR="005A04DB" w:rsidRDefault="005A04DB" w:rsidP="005A04DB">
      <w:pPr>
        <w:pStyle w:val="H4G"/>
      </w:pPr>
      <w:r>
        <w:t>Notes</w:t>
      </w:r>
    </w:p>
    <w:p w14:paraId="36D19637" w14:textId="77777777" w:rsidR="005A04DB" w:rsidRPr="00174744" w:rsidRDefault="005A04DB" w:rsidP="005A04D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Liberia </w:t>
      </w:r>
      <w:r w:rsidRPr="00806A55">
        <w:t>from the previous cycle (A/HRC/WG.6/</w:t>
      </w:r>
      <w:r>
        <w:t>22/LBR</w:t>
      </w:r>
      <w:r w:rsidRPr="00806A55">
        <w:t>/2).</w:t>
      </w:r>
    </w:p>
  </w:endnote>
  <w:endnote w:id="3">
    <w:p w14:paraId="33C960FA" w14:textId="77777777" w:rsidR="003851B0" w:rsidRDefault="003851B0" w:rsidP="003851B0">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4F9A26EB" w14:textId="6FE682DB" w:rsidR="003851B0" w:rsidRPr="00174744" w:rsidRDefault="003851B0" w:rsidP="003851B0">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C40498">
        <w:rPr>
          <w:szCs w:val="18"/>
        </w:rPr>
        <w:t>;</w:t>
      </w:r>
    </w:p>
    <w:p w14:paraId="67D3E5E0" w14:textId="1CB0C71B" w:rsidR="003851B0" w:rsidRPr="00174744" w:rsidRDefault="003851B0" w:rsidP="003851B0">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C40498">
        <w:rPr>
          <w:szCs w:val="18"/>
        </w:rPr>
        <w:t>;</w:t>
      </w:r>
    </w:p>
    <w:p w14:paraId="4726C0C7" w14:textId="2CD4ED21" w:rsidR="003851B0" w:rsidRPr="00174744" w:rsidRDefault="003851B0" w:rsidP="003851B0">
      <w:pPr>
        <w:pStyle w:val="EndnoteText"/>
        <w:widowControl w:val="0"/>
        <w:ind w:left="3969" w:hanging="2269"/>
        <w:rPr>
          <w:szCs w:val="18"/>
        </w:rPr>
      </w:pPr>
      <w:r w:rsidRPr="00174744">
        <w:rPr>
          <w:szCs w:val="18"/>
        </w:rPr>
        <w:t>OP-ICESCR</w:t>
      </w:r>
      <w:r w:rsidRPr="00174744">
        <w:rPr>
          <w:szCs w:val="18"/>
        </w:rPr>
        <w:tab/>
        <w:t>Optional Protocol to ICESCR</w:t>
      </w:r>
      <w:r w:rsidR="00C40498">
        <w:rPr>
          <w:szCs w:val="18"/>
        </w:rPr>
        <w:t>;</w:t>
      </w:r>
    </w:p>
    <w:p w14:paraId="34BE7C8B" w14:textId="5B422807" w:rsidR="003851B0" w:rsidRPr="00174744" w:rsidRDefault="003851B0" w:rsidP="003851B0">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C40498">
        <w:rPr>
          <w:szCs w:val="18"/>
        </w:rPr>
        <w:t>;</w:t>
      </w:r>
    </w:p>
    <w:p w14:paraId="0ABCA9B4" w14:textId="3D58CB05" w:rsidR="003851B0" w:rsidRPr="00174744" w:rsidRDefault="003851B0" w:rsidP="003851B0">
      <w:pPr>
        <w:pStyle w:val="EndnoteText"/>
        <w:widowControl w:val="0"/>
        <w:ind w:left="3969" w:hanging="2268"/>
        <w:rPr>
          <w:szCs w:val="18"/>
        </w:rPr>
      </w:pPr>
      <w:r w:rsidRPr="00174744">
        <w:rPr>
          <w:szCs w:val="18"/>
        </w:rPr>
        <w:t>ICCPR-OP 1</w:t>
      </w:r>
      <w:r w:rsidRPr="00174744">
        <w:rPr>
          <w:szCs w:val="18"/>
        </w:rPr>
        <w:tab/>
        <w:t>Optional Protocol to ICCPR</w:t>
      </w:r>
      <w:r w:rsidR="00C40498">
        <w:rPr>
          <w:szCs w:val="18"/>
        </w:rPr>
        <w:t>;</w:t>
      </w:r>
    </w:p>
    <w:p w14:paraId="02C723A1" w14:textId="559A9111" w:rsidR="003851B0" w:rsidRPr="00174744" w:rsidRDefault="003851B0" w:rsidP="003851B0">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C40498">
        <w:rPr>
          <w:szCs w:val="18"/>
        </w:rPr>
        <w:t>;</w:t>
      </w:r>
    </w:p>
    <w:p w14:paraId="2CAE84AC" w14:textId="0CF4FABB" w:rsidR="003851B0" w:rsidRPr="00174744" w:rsidRDefault="003851B0" w:rsidP="003851B0">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C40498">
        <w:rPr>
          <w:szCs w:val="18"/>
        </w:rPr>
        <w:t>;</w:t>
      </w:r>
    </w:p>
    <w:p w14:paraId="3E248245" w14:textId="45737476" w:rsidR="003851B0" w:rsidRPr="00174744" w:rsidRDefault="003851B0" w:rsidP="003851B0">
      <w:pPr>
        <w:pStyle w:val="EndnoteText"/>
        <w:widowControl w:val="0"/>
        <w:ind w:left="3969" w:hanging="2269"/>
        <w:rPr>
          <w:szCs w:val="18"/>
        </w:rPr>
      </w:pPr>
      <w:r w:rsidRPr="00174744">
        <w:rPr>
          <w:szCs w:val="18"/>
        </w:rPr>
        <w:t>OP-CEDAW</w:t>
      </w:r>
      <w:r w:rsidRPr="00174744">
        <w:rPr>
          <w:szCs w:val="18"/>
        </w:rPr>
        <w:tab/>
        <w:t>Optional Protocol to CEDAW</w:t>
      </w:r>
      <w:r w:rsidR="00C40498">
        <w:rPr>
          <w:szCs w:val="18"/>
        </w:rPr>
        <w:t>;</w:t>
      </w:r>
    </w:p>
    <w:p w14:paraId="19A65BFF" w14:textId="6A87E41A" w:rsidR="003851B0" w:rsidRPr="00174744" w:rsidRDefault="003851B0" w:rsidP="003851B0">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C40498">
        <w:rPr>
          <w:szCs w:val="18"/>
        </w:rPr>
        <w:t>;</w:t>
      </w:r>
    </w:p>
    <w:p w14:paraId="1E2411B1" w14:textId="122C698A" w:rsidR="003851B0" w:rsidRPr="00174744" w:rsidRDefault="003851B0" w:rsidP="003851B0">
      <w:pPr>
        <w:pStyle w:val="EndnoteText"/>
        <w:widowControl w:val="0"/>
        <w:ind w:left="3969" w:hanging="2269"/>
        <w:rPr>
          <w:szCs w:val="18"/>
        </w:rPr>
      </w:pPr>
      <w:r w:rsidRPr="00174744">
        <w:rPr>
          <w:szCs w:val="18"/>
        </w:rPr>
        <w:t>OP-CAT</w:t>
      </w:r>
      <w:r w:rsidRPr="00174744">
        <w:rPr>
          <w:szCs w:val="18"/>
        </w:rPr>
        <w:tab/>
        <w:t>Optional Protocol to CAT</w:t>
      </w:r>
      <w:r w:rsidR="00C40498">
        <w:rPr>
          <w:szCs w:val="18"/>
        </w:rPr>
        <w:t>;</w:t>
      </w:r>
    </w:p>
    <w:p w14:paraId="68C774C9" w14:textId="199610E2" w:rsidR="003851B0" w:rsidRPr="00174744" w:rsidRDefault="003851B0" w:rsidP="003851B0">
      <w:pPr>
        <w:pStyle w:val="EndnoteText"/>
        <w:widowControl w:val="0"/>
        <w:ind w:left="3969" w:hanging="2269"/>
        <w:rPr>
          <w:szCs w:val="18"/>
        </w:rPr>
      </w:pPr>
      <w:r w:rsidRPr="00174744">
        <w:rPr>
          <w:szCs w:val="18"/>
        </w:rPr>
        <w:t>CRC</w:t>
      </w:r>
      <w:r w:rsidRPr="00174744">
        <w:rPr>
          <w:szCs w:val="18"/>
        </w:rPr>
        <w:tab/>
        <w:t>Convention on the Rights of the Child</w:t>
      </w:r>
      <w:r w:rsidR="00C40498">
        <w:rPr>
          <w:szCs w:val="18"/>
        </w:rPr>
        <w:t>;</w:t>
      </w:r>
    </w:p>
    <w:p w14:paraId="46D839C8" w14:textId="4B5858C1" w:rsidR="003851B0" w:rsidRPr="00174744" w:rsidRDefault="003851B0" w:rsidP="003851B0">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C40498">
        <w:rPr>
          <w:szCs w:val="18"/>
        </w:rPr>
        <w:t>;</w:t>
      </w:r>
    </w:p>
    <w:p w14:paraId="702D83AC" w14:textId="4384E137" w:rsidR="003851B0" w:rsidRPr="00174744" w:rsidRDefault="003851B0" w:rsidP="003851B0">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C40498">
        <w:rPr>
          <w:szCs w:val="18"/>
        </w:rPr>
        <w:t>;</w:t>
      </w:r>
    </w:p>
    <w:p w14:paraId="1D214B68" w14:textId="1E596E5E" w:rsidR="003851B0" w:rsidRPr="00174744" w:rsidRDefault="003851B0" w:rsidP="003851B0">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C40498">
        <w:rPr>
          <w:szCs w:val="18"/>
        </w:rPr>
        <w:t>;</w:t>
      </w:r>
    </w:p>
    <w:p w14:paraId="21569A3E" w14:textId="35900D0C" w:rsidR="003851B0" w:rsidRPr="00174744" w:rsidRDefault="003851B0" w:rsidP="003851B0">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Pr>
          <w:szCs w:val="18"/>
        </w:rPr>
        <w:t>t</w:t>
      </w:r>
      <w:r w:rsidRPr="00174744">
        <w:rPr>
          <w:szCs w:val="18"/>
        </w:rPr>
        <w:t>heir Families</w:t>
      </w:r>
      <w:r w:rsidR="00C40498">
        <w:rPr>
          <w:szCs w:val="18"/>
        </w:rPr>
        <w:t>;</w:t>
      </w:r>
    </w:p>
    <w:p w14:paraId="1267FE9D" w14:textId="38749271" w:rsidR="003851B0" w:rsidRPr="00174744" w:rsidRDefault="003851B0" w:rsidP="003851B0">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C40498">
        <w:rPr>
          <w:szCs w:val="18"/>
        </w:rPr>
        <w:t>;</w:t>
      </w:r>
    </w:p>
    <w:p w14:paraId="3A9F8874" w14:textId="2F0685C3" w:rsidR="003851B0" w:rsidRPr="00174744" w:rsidRDefault="003851B0" w:rsidP="003851B0">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C40498">
        <w:rPr>
          <w:szCs w:val="18"/>
        </w:rPr>
        <w:t>;</w:t>
      </w:r>
    </w:p>
    <w:p w14:paraId="1542A58E" w14:textId="77777777" w:rsidR="003851B0" w:rsidRPr="00AC3610" w:rsidRDefault="003851B0" w:rsidP="003851B0">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23A2AF76" w14:textId="77777777" w:rsidR="00597F67" w:rsidRDefault="00597F67" w:rsidP="00597F67">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79D886D4" w14:textId="44D31D64" w:rsidR="00F36851" w:rsidRPr="00375C6F" w:rsidRDefault="00F36851" w:rsidP="00F36851">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375C6F">
        <w:rPr>
          <w:color w:val="000000" w:themeColor="text1"/>
          <w:szCs w:val="18"/>
        </w:rPr>
        <w:t>ILO</w:t>
      </w:r>
      <w:r w:rsidRPr="00375C6F">
        <w:rPr>
          <w:color w:val="000000" w:themeColor="text1"/>
          <w:szCs w:val="18"/>
          <w:lang w:val="en-US"/>
        </w:rPr>
        <w:t xml:space="preserve"> Indigenous and Tribal Peoples Convention, 1989 (No. 169) and </w:t>
      </w:r>
      <w:r w:rsidRPr="00375C6F">
        <w:rPr>
          <w:color w:val="000000" w:themeColor="text1"/>
          <w:szCs w:val="18"/>
        </w:rPr>
        <w:t xml:space="preserve">Domestic Workers </w:t>
      </w:r>
      <w:r w:rsidRPr="00375C6F">
        <w:rPr>
          <w:color w:val="000000" w:themeColor="text1"/>
          <w:szCs w:val="18"/>
          <w:lang w:val="en-US"/>
        </w:rPr>
        <w:t>Convention, 2011 (No. 189)</w:t>
      </w:r>
      <w:r w:rsidRPr="00375C6F">
        <w:rPr>
          <w:color w:val="000000" w:themeColor="text1"/>
          <w:szCs w:val="18"/>
        </w:rPr>
        <w:t>.</w:t>
      </w:r>
    </w:p>
  </w:endnote>
  <w:endnote w:id="6">
    <w:p w14:paraId="0AAB9CE5" w14:textId="34C4BBBB" w:rsidR="00F36851" w:rsidRPr="00174744" w:rsidRDefault="00F36851" w:rsidP="00F36851">
      <w:pPr>
        <w:pStyle w:val="EndnoteText"/>
        <w:widowControl w:val="0"/>
        <w:rPr>
          <w:szCs w:val="18"/>
        </w:rPr>
      </w:pPr>
      <w:r w:rsidRPr="00375C6F">
        <w:rPr>
          <w:color w:val="000000" w:themeColor="text1"/>
          <w:szCs w:val="18"/>
        </w:rPr>
        <w:tab/>
      </w:r>
      <w:r w:rsidRPr="00375C6F">
        <w:rPr>
          <w:rStyle w:val="EndnoteReference"/>
          <w:color w:val="000000" w:themeColor="text1"/>
          <w:szCs w:val="18"/>
        </w:rPr>
        <w:endnoteRef/>
      </w:r>
      <w:r w:rsidRPr="00375C6F">
        <w:rPr>
          <w:color w:val="000000" w:themeColor="text1"/>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EA1CF2">
        <w:rPr>
          <w:color w:val="000000" w:themeColor="text1"/>
          <w:szCs w:val="18"/>
        </w:rPr>
        <w:t xml:space="preserve">. </w:t>
      </w:r>
      <w:r w:rsidRPr="00375C6F">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57607071" w14:textId="2BE1FAC0" w:rsidR="00F36851" w:rsidRPr="00375C6F" w:rsidRDefault="00F36851" w:rsidP="00F36851">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00EA1CF2" w:rsidRPr="00375C6F">
        <w:rPr>
          <w:color w:val="000000" w:themeColor="text1"/>
          <w:szCs w:val="18"/>
        </w:rPr>
        <w:t>1</w:t>
      </w:r>
      <w:r w:rsidRPr="00375C6F">
        <w:rPr>
          <w:color w:val="000000" w:themeColor="text1"/>
          <w:szCs w:val="18"/>
        </w:rPr>
        <w:t>951 Convention relating to the Status of Refugees and its 1967 Protocol, 1954 Convention relating to the Status of Stateless Persons, and 1961 Convention on the Reduction of Statelessness.</w:t>
      </w:r>
    </w:p>
  </w:endnote>
  <w:endnote w:id="8">
    <w:p w14:paraId="61DE5FE8" w14:textId="77777777" w:rsidR="00F36851" w:rsidRPr="00375C6F" w:rsidRDefault="00F36851" w:rsidP="00F36851">
      <w:pPr>
        <w:pStyle w:val="EndnoteText"/>
        <w:widowControl w:val="0"/>
        <w:tabs>
          <w:tab w:val="clear" w:pos="1021"/>
          <w:tab w:val="right" w:pos="1020"/>
        </w:tabs>
        <w:rPr>
          <w:color w:val="000000" w:themeColor="text1"/>
          <w:szCs w:val="18"/>
          <w:lang w:val="en-US"/>
        </w:rPr>
      </w:pPr>
      <w:r w:rsidRPr="00375C6F">
        <w:rPr>
          <w:color w:val="000000" w:themeColor="text1"/>
          <w:szCs w:val="18"/>
        </w:rPr>
        <w:tab/>
      </w:r>
      <w:r w:rsidRPr="00375C6F">
        <w:rPr>
          <w:rStyle w:val="EndnoteReference"/>
          <w:color w:val="000000" w:themeColor="text1"/>
          <w:szCs w:val="18"/>
        </w:rPr>
        <w:endnoteRef/>
      </w:r>
      <w:r w:rsidRPr="00375C6F">
        <w:rPr>
          <w:color w:val="000000" w:themeColor="text1"/>
          <w:szCs w:val="18"/>
        </w:rPr>
        <w:tab/>
      </w:r>
      <w:r w:rsidRPr="00375C6F">
        <w:rPr>
          <w:color w:val="000000" w:themeColor="text1"/>
          <w:szCs w:val="18"/>
          <w:lang w:val="en-US"/>
        </w:rPr>
        <w:t>Protocol to Prevent, Suppress and Punish Trafficking in Persons, Especially Women and Children, supplementing the United Nations Convention against Transnational Organized Crime.</w:t>
      </w:r>
    </w:p>
  </w:endnote>
  <w:endnote w:id="9">
    <w:p w14:paraId="3858B27F" w14:textId="7565D056" w:rsidR="00F36851" w:rsidRPr="00375C6F" w:rsidRDefault="00F36851" w:rsidP="00F36851">
      <w:pPr>
        <w:pStyle w:val="EndnoteText"/>
        <w:rPr>
          <w:color w:val="000000" w:themeColor="text1"/>
          <w:szCs w:val="18"/>
        </w:rPr>
      </w:pPr>
      <w:r w:rsidRPr="00375C6F">
        <w:rPr>
          <w:color w:val="000000" w:themeColor="text1"/>
          <w:szCs w:val="18"/>
        </w:rPr>
        <w:tab/>
      </w:r>
      <w:r w:rsidRPr="00375C6F">
        <w:rPr>
          <w:rStyle w:val="EndnoteReference"/>
          <w:color w:val="000000" w:themeColor="text1"/>
          <w:szCs w:val="18"/>
        </w:rPr>
        <w:endnoteRef/>
      </w:r>
      <w:r w:rsidRPr="00375C6F">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5DDAD2A4" w14:textId="77777777" w:rsidR="00F36851" w:rsidRPr="00A82F81" w:rsidRDefault="00F36851" w:rsidP="00F36851">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2ECFD6F7" w14:textId="34943208" w:rsidR="00F36851" w:rsidRPr="00A82F81" w:rsidRDefault="00F36851" w:rsidP="00F36851">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6805B2">
        <w:rPr>
          <w:szCs w:val="18"/>
        </w:rPr>
        <w:t>;</w:t>
      </w:r>
    </w:p>
    <w:p w14:paraId="76767F18" w14:textId="3E3565FA" w:rsidR="00F36851" w:rsidRPr="00A82F81" w:rsidRDefault="00F36851" w:rsidP="00F36851">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6805B2">
        <w:rPr>
          <w:szCs w:val="18"/>
        </w:rPr>
        <w:t>;</w:t>
      </w:r>
    </w:p>
    <w:p w14:paraId="3AF6B2DB" w14:textId="164B9277" w:rsidR="00F36851" w:rsidRPr="00A82F81" w:rsidRDefault="00F36851" w:rsidP="00F36851">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6805B2">
        <w:rPr>
          <w:szCs w:val="18"/>
        </w:rPr>
        <w:t>;</w:t>
      </w:r>
    </w:p>
    <w:p w14:paraId="25384E35" w14:textId="41A0DDDF" w:rsidR="00F36851" w:rsidRPr="00A82F81" w:rsidRDefault="00F36851" w:rsidP="00F36851">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6805B2">
        <w:rPr>
          <w:szCs w:val="18"/>
        </w:rPr>
        <w:t>;</w:t>
      </w:r>
    </w:p>
    <w:p w14:paraId="7C1D0823" w14:textId="24F8BE8D" w:rsidR="00F36851" w:rsidRPr="00A82F81" w:rsidRDefault="00F36851" w:rsidP="00F36851">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6805B2">
        <w:rPr>
          <w:szCs w:val="18"/>
        </w:rPr>
        <w:t>;</w:t>
      </w:r>
    </w:p>
    <w:p w14:paraId="00CE3276" w14:textId="4C1523AE" w:rsidR="00F36851" w:rsidRPr="00A82F81" w:rsidRDefault="00F36851" w:rsidP="00F36851">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6805B2">
        <w:rPr>
          <w:szCs w:val="18"/>
        </w:rPr>
        <w:t>;</w:t>
      </w:r>
    </w:p>
    <w:p w14:paraId="01728335" w14:textId="61D1A006" w:rsidR="00F36851" w:rsidRDefault="00F36851" w:rsidP="00F36851">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6805B2">
        <w:rPr>
          <w:szCs w:val="18"/>
        </w:rPr>
        <w:t>;</w:t>
      </w:r>
    </w:p>
    <w:p w14:paraId="21202D6C" w14:textId="2BE2A04F" w:rsidR="00F36851" w:rsidRPr="00A82F81" w:rsidRDefault="00F36851" w:rsidP="00F36851">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6805B2">
        <w:rPr>
          <w:szCs w:val="18"/>
        </w:rPr>
        <w:t>.</w:t>
      </w:r>
    </w:p>
  </w:endnote>
  <w:endnote w:id="11">
    <w:p w14:paraId="167DA15E" w14:textId="5CB59867" w:rsidR="00BF0966" w:rsidRPr="00385CEC" w:rsidRDefault="00596E24" w:rsidP="00596E24">
      <w:pPr>
        <w:pStyle w:val="EndnoteText"/>
        <w:rPr>
          <w:szCs w:val="18"/>
          <w:lang w:val="es-ES"/>
        </w:rPr>
      </w:pPr>
      <w:r>
        <w:rPr>
          <w:szCs w:val="18"/>
          <w:lang w:val="es-ES"/>
        </w:rPr>
        <w:tab/>
      </w:r>
      <w:r w:rsidR="00BF0966" w:rsidRPr="00385CEC">
        <w:rPr>
          <w:rStyle w:val="EndnoteReference"/>
          <w:szCs w:val="18"/>
        </w:rPr>
        <w:endnoteRef/>
      </w:r>
      <w:r>
        <w:rPr>
          <w:szCs w:val="18"/>
          <w:lang w:val="es-ES"/>
        </w:rPr>
        <w:tab/>
      </w:r>
      <w:r w:rsidR="00BF0966" w:rsidRPr="00385CEC">
        <w:rPr>
          <w:rStyle w:val="sessionsubtitle"/>
          <w:szCs w:val="18"/>
          <w:lang w:val="es-ES"/>
        </w:rPr>
        <w:t>CCPR/C/LBR/CO/1, para. 49.</w:t>
      </w:r>
    </w:p>
  </w:endnote>
  <w:endnote w:id="12">
    <w:p w14:paraId="19CE71DE" w14:textId="37866DB2" w:rsidR="00341DF3" w:rsidRPr="00385CEC" w:rsidRDefault="00596E24" w:rsidP="00596E24">
      <w:pPr>
        <w:pStyle w:val="EndnoteText"/>
        <w:rPr>
          <w:szCs w:val="18"/>
        </w:rPr>
      </w:pPr>
      <w:r>
        <w:rPr>
          <w:szCs w:val="18"/>
          <w:lang w:val="es-ES"/>
        </w:rPr>
        <w:tab/>
      </w:r>
      <w:r w:rsidR="00341DF3" w:rsidRPr="00385CEC">
        <w:rPr>
          <w:rStyle w:val="EndnoteReference"/>
          <w:szCs w:val="18"/>
        </w:rPr>
        <w:endnoteRef/>
      </w:r>
      <w:r>
        <w:rPr>
          <w:szCs w:val="18"/>
          <w:lang w:val="es-ES"/>
        </w:rPr>
        <w:tab/>
      </w:r>
      <w:r w:rsidR="00341DF3" w:rsidRPr="00385CEC">
        <w:rPr>
          <w:rStyle w:val="sessionsubtitle"/>
          <w:szCs w:val="18"/>
          <w:lang w:val="es-ES"/>
        </w:rPr>
        <w:t xml:space="preserve">CEDAW/C/LBR/CO/7-8, para. </w:t>
      </w:r>
      <w:r w:rsidR="00341DF3" w:rsidRPr="00385CEC">
        <w:rPr>
          <w:rStyle w:val="sessionsubtitle"/>
          <w:szCs w:val="18"/>
          <w:lang w:val="en-US"/>
        </w:rPr>
        <w:t>51.</w:t>
      </w:r>
    </w:p>
  </w:endnote>
  <w:endnote w:id="13">
    <w:p w14:paraId="6365A02B" w14:textId="209653E6" w:rsidR="00341DF3" w:rsidRDefault="00596E24" w:rsidP="00596E24">
      <w:pPr>
        <w:pStyle w:val="EndnoteText"/>
        <w:jc w:val="both"/>
      </w:pPr>
      <w:r>
        <w:rPr>
          <w:szCs w:val="18"/>
        </w:rPr>
        <w:tab/>
      </w:r>
      <w:r w:rsidR="00341DF3" w:rsidRPr="00864701">
        <w:rPr>
          <w:rStyle w:val="EndnoteReference"/>
          <w:szCs w:val="18"/>
        </w:rPr>
        <w:endnoteRef/>
      </w:r>
      <w:r>
        <w:rPr>
          <w:szCs w:val="18"/>
        </w:rPr>
        <w:tab/>
      </w:r>
      <w:r w:rsidR="00341DF3" w:rsidRPr="00864701">
        <w:rPr>
          <w:szCs w:val="18"/>
        </w:rPr>
        <w:t>Letter from CEDAW to the Permanent</w:t>
      </w:r>
      <w:r w:rsidR="00341DF3" w:rsidRPr="008512D1">
        <w:rPr>
          <w:szCs w:val="18"/>
        </w:rPr>
        <w:t xml:space="preserve"> Mission of </w:t>
      </w:r>
      <w:r w:rsidR="00341DF3">
        <w:rPr>
          <w:szCs w:val="18"/>
        </w:rPr>
        <w:t xml:space="preserve">Liberia </w:t>
      </w:r>
      <w:r w:rsidR="00341DF3" w:rsidRPr="008512D1">
        <w:rPr>
          <w:rStyle w:val="EndnoteTextChar"/>
          <w:szCs w:val="18"/>
        </w:rPr>
        <w:t>to the United Nations Office and other international organizations in Geneva</w:t>
      </w:r>
      <w:r w:rsidR="00341DF3" w:rsidRPr="008512D1">
        <w:rPr>
          <w:szCs w:val="18"/>
        </w:rPr>
        <w:t xml:space="preserve">, dated </w:t>
      </w:r>
      <w:r w:rsidR="00341DF3">
        <w:rPr>
          <w:szCs w:val="18"/>
        </w:rPr>
        <w:t>13</w:t>
      </w:r>
      <w:r w:rsidR="00341DF3" w:rsidRPr="008512D1">
        <w:rPr>
          <w:szCs w:val="18"/>
        </w:rPr>
        <w:t xml:space="preserve"> A</w:t>
      </w:r>
      <w:r w:rsidR="00341DF3">
        <w:rPr>
          <w:szCs w:val="18"/>
        </w:rPr>
        <w:t xml:space="preserve">pril </w:t>
      </w:r>
      <w:r w:rsidR="00341DF3" w:rsidRPr="008512D1">
        <w:rPr>
          <w:szCs w:val="18"/>
        </w:rPr>
        <w:t>201</w:t>
      </w:r>
      <w:r w:rsidR="00341DF3">
        <w:rPr>
          <w:szCs w:val="18"/>
        </w:rPr>
        <w:t>8</w:t>
      </w:r>
      <w:r w:rsidR="00341DF3" w:rsidRPr="008512D1">
        <w:rPr>
          <w:szCs w:val="18"/>
        </w:rPr>
        <w:t xml:space="preserve">, available from </w:t>
      </w:r>
      <w:r w:rsidR="00341DF3" w:rsidRPr="0061669E">
        <w:rPr>
          <w:szCs w:val="18"/>
        </w:rPr>
        <w:t xml:space="preserve">https://tbinternet.ohchr.org/Treaties/CEDAW/Shared%20Documents/LBR/INT_CEDAW_FUL_LBR_30891_E.pdf </w:t>
      </w:r>
      <w:r w:rsidR="00341DF3">
        <w:rPr>
          <w:szCs w:val="18"/>
        </w:rPr>
        <w:t xml:space="preserve">(accessed </w:t>
      </w:r>
      <w:r w:rsidR="00341DF3" w:rsidRPr="00596E24">
        <w:rPr>
          <w:szCs w:val="18"/>
        </w:rPr>
        <w:t>on 24</w:t>
      </w:r>
      <w:r w:rsidR="00341DF3" w:rsidRPr="008512D1">
        <w:rPr>
          <w:szCs w:val="18"/>
        </w:rPr>
        <w:t xml:space="preserve"> </w:t>
      </w:r>
      <w:r w:rsidR="00341DF3">
        <w:rPr>
          <w:szCs w:val="18"/>
        </w:rPr>
        <w:t>February</w:t>
      </w:r>
      <w:r w:rsidR="00341DF3" w:rsidRPr="008512D1">
        <w:rPr>
          <w:szCs w:val="18"/>
        </w:rPr>
        <w:t xml:space="preserve"> 20</w:t>
      </w:r>
      <w:r w:rsidR="00341DF3">
        <w:rPr>
          <w:szCs w:val="18"/>
        </w:rPr>
        <w:t>20</w:t>
      </w:r>
      <w:r w:rsidR="00341DF3" w:rsidRPr="008512D1">
        <w:rPr>
          <w:szCs w:val="18"/>
        </w:rPr>
        <w:t>).</w:t>
      </w:r>
    </w:p>
  </w:endnote>
  <w:endnote w:id="14">
    <w:p w14:paraId="786F7C61" w14:textId="77777777" w:rsidR="00A72DCB" w:rsidRPr="00A82F81" w:rsidRDefault="00A72DCB" w:rsidP="00A72DCB">
      <w:pPr>
        <w:pStyle w:val="EndnoteText"/>
        <w:rPr>
          <w:szCs w:val="18"/>
        </w:rPr>
      </w:pPr>
      <w:r w:rsidRPr="0061669E">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5">
    <w:p w14:paraId="6943E7FC" w14:textId="77777777" w:rsidR="0013333D" w:rsidRPr="00A82F81" w:rsidRDefault="0013333D" w:rsidP="0013333D">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57175F64" w14:textId="77777777" w:rsidR="00A74538" w:rsidRDefault="00A74538" w:rsidP="00A74538">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14:paraId="36B3556C" w14:textId="77777777" w:rsidR="00A74538" w:rsidRDefault="00375C6F" w:rsidP="00A74538">
      <w:pPr>
        <w:pStyle w:val="EndnoteText"/>
        <w:widowControl w:val="0"/>
        <w:ind w:firstLine="0"/>
        <w:rPr>
          <w:bCs/>
        </w:rPr>
      </w:pPr>
      <w:hyperlink r:id="rId1" w:history="1">
        <w:r w:rsidR="00A74538">
          <w:rPr>
            <w:rStyle w:val="Hyperlink"/>
            <w:bCs/>
          </w:rPr>
          <w:t>https://nhri.ohchr.org/EN/Documents/Status%20Accreditation%20Chart%20%289%20May%202019%29.pdf</w:t>
        </w:r>
      </w:hyperlink>
    </w:p>
    <w:p w14:paraId="18E0DEC3" w14:textId="77777777" w:rsidR="00A74538" w:rsidRDefault="00A74538" w:rsidP="00A74538">
      <w:pPr>
        <w:pStyle w:val="EndnoteText"/>
        <w:spacing w:before="240" w:line="240" w:lineRule="exact"/>
        <w:ind w:firstLine="0"/>
        <w:jc w:val="center"/>
        <w:rPr>
          <w:u w:val="single"/>
        </w:rPr>
      </w:pPr>
      <w:r>
        <w:rPr>
          <w:bCs/>
          <w:u w:val="single"/>
        </w:rPr>
        <w:tab/>
      </w:r>
      <w:r>
        <w:rPr>
          <w:bCs/>
          <w:u w:val="single"/>
        </w:rPr>
        <w:tab/>
      </w:r>
      <w:r>
        <w:rPr>
          <w:bCs/>
          <w:u w:val="single"/>
        </w:rPr>
        <w:tab/>
      </w:r>
      <w:r w:rsidR="002D3800">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E79C" w14:textId="0ABA61D3" w:rsidR="00674A7D" w:rsidRDefault="00674A7D">
    <w:pPr>
      <w:pStyle w:val="Footer"/>
      <w:jc w:val="right"/>
    </w:pPr>
    <w:r>
      <w:fldChar w:fldCharType="begin"/>
    </w:r>
    <w:r>
      <w:instrText xml:space="preserve"> PAGE   \* MERGEFORMAT </w:instrText>
    </w:r>
    <w:r>
      <w:fldChar w:fldCharType="separate"/>
    </w:r>
    <w:r w:rsidR="00375C6F">
      <w:rPr>
        <w:noProof/>
      </w:rPr>
      <w:t>5</w:t>
    </w:r>
    <w:r>
      <w:rPr>
        <w:noProof/>
      </w:rPr>
      <w:fldChar w:fldCharType="end"/>
    </w:r>
  </w:p>
  <w:p w14:paraId="1F4144AF"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AA1E" w14:textId="77777777" w:rsidR="004D1140" w:rsidRDefault="00D725F7" w:rsidP="00542574">
    <w:r>
      <w:rPr>
        <w:noProof/>
        <w:lang w:eastAsia="en-GB"/>
      </w:rPr>
      <w:drawing>
        <wp:anchor distT="0" distB="0" distL="114300" distR="114300" simplePos="0" relativeHeight="251657728" behindDoc="0" locked="1" layoutInCell="1" allowOverlap="1" wp14:anchorId="130F73BC" wp14:editId="52D7A533">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42EE1" w14:textId="77777777" w:rsidR="00707F04" w:rsidRPr="000B175B" w:rsidRDefault="00707F04" w:rsidP="000B175B">
      <w:pPr>
        <w:tabs>
          <w:tab w:val="right" w:pos="2155"/>
        </w:tabs>
        <w:spacing w:after="80"/>
        <w:ind w:left="680"/>
        <w:rPr>
          <w:u w:val="single"/>
        </w:rPr>
      </w:pPr>
      <w:r>
        <w:rPr>
          <w:u w:val="single"/>
        </w:rPr>
        <w:tab/>
      </w:r>
    </w:p>
  </w:footnote>
  <w:footnote w:type="continuationSeparator" w:id="0">
    <w:p w14:paraId="3E231E78" w14:textId="77777777" w:rsidR="00707F04" w:rsidRPr="00FC68B7" w:rsidRDefault="00707F04" w:rsidP="00FC68B7">
      <w:pPr>
        <w:tabs>
          <w:tab w:val="left" w:pos="2155"/>
        </w:tabs>
        <w:spacing w:after="80"/>
        <w:ind w:left="680"/>
        <w:rPr>
          <w:u w:val="single"/>
        </w:rPr>
      </w:pPr>
      <w:r>
        <w:rPr>
          <w:u w:val="single"/>
        </w:rPr>
        <w:tab/>
      </w:r>
    </w:p>
  </w:footnote>
  <w:footnote w:type="continuationNotice" w:id="1">
    <w:p w14:paraId="1E93C66F" w14:textId="77777777" w:rsidR="00707F04" w:rsidRDefault="00707F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229"/>
    <w:rsid w:val="00022DB5"/>
    <w:rsid w:val="0002432F"/>
    <w:rsid w:val="0002747C"/>
    <w:rsid w:val="000344CE"/>
    <w:rsid w:val="000403D1"/>
    <w:rsid w:val="000449AA"/>
    <w:rsid w:val="00050F6B"/>
    <w:rsid w:val="00072C8C"/>
    <w:rsid w:val="00073E70"/>
    <w:rsid w:val="00075368"/>
    <w:rsid w:val="000876EB"/>
    <w:rsid w:val="00091419"/>
    <w:rsid w:val="000931C0"/>
    <w:rsid w:val="000A2C36"/>
    <w:rsid w:val="000B175B"/>
    <w:rsid w:val="000B3A0F"/>
    <w:rsid w:val="000B4A3B"/>
    <w:rsid w:val="000C1E77"/>
    <w:rsid w:val="000D0709"/>
    <w:rsid w:val="000D1851"/>
    <w:rsid w:val="000E0415"/>
    <w:rsid w:val="000E2722"/>
    <w:rsid w:val="000E4340"/>
    <w:rsid w:val="000F63EB"/>
    <w:rsid w:val="00101400"/>
    <w:rsid w:val="00101C2F"/>
    <w:rsid w:val="0013065A"/>
    <w:rsid w:val="0013136E"/>
    <w:rsid w:val="00132BC7"/>
    <w:rsid w:val="0013333D"/>
    <w:rsid w:val="00146D32"/>
    <w:rsid w:val="001509BA"/>
    <w:rsid w:val="00157983"/>
    <w:rsid w:val="001614E7"/>
    <w:rsid w:val="00186D12"/>
    <w:rsid w:val="00190FC4"/>
    <w:rsid w:val="001A3B0F"/>
    <w:rsid w:val="001A56EF"/>
    <w:rsid w:val="001B4B04"/>
    <w:rsid w:val="001C0706"/>
    <w:rsid w:val="001C215C"/>
    <w:rsid w:val="001C6663"/>
    <w:rsid w:val="001C7895"/>
    <w:rsid w:val="001D1FF0"/>
    <w:rsid w:val="001D26DF"/>
    <w:rsid w:val="001E2790"/>
    <w:rsid w:val="001E5256"/>
    <w:rsid w:val="001F4A29"/>
    <w:rsid w:val="0020250C"/>
    <w:rsid w:val="0021130C"/>
    <w:rsid w:val="00211E0B"/>
    <w:rsid w:val="00211E72"/>
    <w:rsid w:val="00212EE8"/>
    <w:rsid w:val="00214047"/>
    <w:rsid w:val="0022097F"/>
    <w:rsid w:val="0022130F"/>
    <w:rsid w:val="0022777B"/>
    <w:rsid w:val="00237785"/>
    <w:rsid w:val="002410DD"/>
    <w:rsid w:val="00241466"/>
    <w:rsid w:val="00253737"/>
    <w:rsid w:val="00253D58"/>
    <w:rsid w:val="00254654"/>
    <w:rsid w:val="00261572"/>
    <w:rsid w:val="00264FA3"/>
    <w:rsid w:val="0027725F"/>
    <w:rsid w:val="00283347"/>
    <w:rsid w:val="00296EB7"/>
    <w:rsid w:val="002A38C9"/>
    <w:rsid w:val="002B4713"/>
    <w:rsid w:val="002C21F0"/>
    <w:rsid w:val="002D152D"/>
    <w:rsid w:val="002D3800"/>
    <w:rsid w:val="002D6574"/>
    <w:rsid w:val="002E646B"/>
    <w:rsid w:val="00301FF0"/>
    <w:rsid w:val="003107FA"/>
    <w:rsid w:val="00317977"/>
    <w:rsid w:val="003229D8"/>
    <w:rsid w:val="00324383"/>
    <w:rsid w:val="003314D1"/>
    <w:rsid w:val="00335A2F"/>
    <w:rsid w:val="00341937"/>
    <w:rsid w:val="00341D5E"/>
    <w:rsid w:val="00341DF3"/>
    <w:rsid w:val="00350CFD"/>
    <w:rsid w:val="00357495"/>
    <w:rsid w:val="003720D4"/>
    <w:rsid w:val="0037215F"/>
    <w:rsid w:val="00375C6F"/>
    <w:rsid w:val="00380822"/>
    <w:rsid w:val="003851B0"/>
    <w:rsid w:val="0039277A"/>
    <w:rsid w:val="003972E0"/>
    <w:rsid w:val="003975ED"/>
    <w:rsid w:val="003A4378"/>
    <w:rsid w:val="003A4E25"/>
    <w:rsid w:val="003C2CC4"/>
    <w:rsid w:val="003D4B23"/>
    <w:rsid w:val="003E065C"/>
    <w:rsid w:val="003E19D9"/>
    <w:rsid w:val="003E33AE"/>
    <w:rsid w:val="003E6998"/>
    <w:rsid w:val="00400E06"/>
    <w:rsid w:val="00402E7F"/>
    <w:rsid w:val="00420F8B"/>
    <w:rsid w:val="004221E2"/>
    <w:rsid w:val="00424C80"/>
    <w:rsid w:val="00431A65"/>
    <w:rsid w:val="004325CB"/>
    <w:rsid w:val="0044503A"/>
    <w:rsid w:val="00446DE4"/>
    <w:rsid w:val="00447761"/>
    <w:rsid w:val="00451EC3"/>
    <w:rsid w:val="004721B1"/>
    <w:rsid w:val="004766F2"/>
    <w:rsid w:val="004859EC"/>
    <w:rsid w:val="00496A15"/>
    <w:rsid w:val="004A2408"/>
    <w:rsid w:val="004A3E0A"/>
    <w:rsid w:val="004A3F15"/>
    <w:rsid w:val="004A76BD"/>
    <w:rsid w:val="004B75D2"/>
    <w:rsid w:val="004D1140"/>
    <w:rsid w:val="004E01CE"/>
    <w:rsid w:val="004E25CB"/>
    <w:rsid w:val="004F55ED"/>
    <w:rsid w:val="00505C67"/>
    <w:rsid w:val="0052176C"/>
    <w:rsid w:val="00522812"/>
    <w:rsid w:val="005261E5"/>
    <w:rsid w:val="0053666B"/>
    <w:rsid w:val="005420F2"/>
    <w:rsid w:val="00542574"/>
    <w:rsid w:val="005436AB"/>
    <w:rsid w:val="0054520B"/>
    <w:rsid w:val="005457B9"/>
    <w:rsid w:val="00546DBF"/>
    <w:rsid w:val="005512BA"/>
    <w:rsid w:val="00552888"/>
    <w:rsid w:val="00553D76"/>
    <w:rsid w:val="005552B5"/>
    <w:rsid w:val="0056117B"/>
    <w:rsid w:val="005615E8"/>
    <w:rsid w:val="005620C3"/>
    <w:rsid w:val="00571365"/>
    <w:rsid w:val="00592E55"/>
    <w:rsid w:val="00596E24"/>
    <w:rsid w:val="00597F67"/>
    <w:rsid w:val="005A04DB"/>
    <w:rsid w:val="005A22DB"/>
    <w:rsid w:val="005B3DB3"/>
    <w:rsid w:val="005B6E48"/>
    <w:rsid w:val="005E1712"/>
    <w:rsid w:val="005F2761"/>
    <w:rsid w:val="005F289D"/>
    <w:rsid w:val="005F6E73"/>
    <w:rsid w:val="00605F6C"/>
    <w:rsid w:val="0060779F"/>
    <w:rsid w:val="006116A3"/>
    <w:rsid w:val="00611FC4"/>
    <w:rsid w:val="006176FB"/>
    <w:rsid w:val="00626E6C"/>
    <w:rsid w:val="00640B26"/>
    <w:rsid w:val="00644301"/>
    <w:rsid w:val="0064612A"/>
    <w:rsid w:val="006511DA"/>
    <w:rsid w:val="00670741"/>
    <w:rsid w:val="00674A7D"/>
    <w:rsid w:val="00676C10"/>
    <w:rsid w:val="0067774A"/>
    <w:rsid w:val="006805B2"/>
    <w:rsid w:val="006808A9"/>
    <w:rsid w:val="006861D8"/>
    <w:rsid w:val="00696BD6"/>
    <w:rsid w:val="006A18AC"/>
    <w:rsid w:val="006A6B9D"/>
    <w:rsid w:val="006A7392"/>
    <w:rsid w:val="006B3189"/>
    <w:rsid w:val="006B5EBC"/>
    <w:rsid w:val="006B7D65"/>
    <w:rsid w:val="006D6DA6"/>
    <w:rsid w:val="006E564B"/>
    <w:rsid w:val="006F13F0"/>
    <w:rsid w:val="006F5035"/>
    <w:rsid w:val="007065EB"/>
    <w:rsid w:val="00707F04"/>
    <w:rsid w:val="00713737"/>
    <w:rsid w:val="00716FBC"/>
    <w:rsid w:val="00717122"/>
    <w:rsid w:val="00717A59"/>
    <w:rsid w:val="00720183"/>
    <w:rsid w:val="00721FC3"/>
    <w:rsid w:val="0072632A"/>
    <w:rsid w:val="007415D1"/>
    <w:rsid w:val="00741A0B"/>
    <w:rsid w:val="0074200B"/>
    <w:rsid w:val="00747403"/>
    <w:rsid w:val="0075004E"/>
    <w:rsid w:val="00757201"/>
    <w:rsid w:val="00761164"/>
    <w:rsid w:val="007647DA"/>
    <w:rsid w:val="007750B1"/>
    <w:rsid w:val="007821D2"/>
    <w:rsid w:val="007953F7"/>
    <w:rsid w:val="007A6296"/>
    <w:rsid w:val="007B6BA5"/>
    <w:rsid w:val="007B720A"/>
    <w:rsid w:val="007C1B62"/>
    <w:rsid w:val="007C26DC"/>
    <w:rsid w:val="007C3390"/>
    <w:rsid w:val="007C4F4B"/>
    <w:rsid w:val="007D2CDC"/>
    <w:rsid w:val="007D5213"/>
    <w:rsid w:val="007D5327"/>
    <w:rsid w:val="007E2C3B"/>
    <w:rsid w:val="007E5B90"/>
    <w:rsid w:val="007E75F7"/>
    <w:rsid w:val="007F03EF"/>
    <w:rsid w:val="007F085C"/>
    <w:rsid w:val="007F6611"/>
    <w:rsid w:val="008155C3"/>
    <w:rsid w:val="008175E9"/>
    <w:rsid w:val="0082243E"/>
    <w:rsid w:val="008242D7"/>
    <w:rsid w:val="00841337"/>
    <w:rsid w:val="00856CD2"/>
    <w:rsid w:val="00861BC6"/>
    <w:rsid w:val="00871FD5"/>
    <w:rsid w:val="008741DC"/>
    <w:rsid w:val="00875FCF"/>
    <w:rsid w:val="008979B1"/>
    <w:rsid w:val="008A6B25"/>
    <w:rsid w:val="008A6C4F"/>
    <w:rsid w:val="008B4D7D"/>
    <w:rsid w:val="008C1E4D"/>
    <w:rsid w:val="008E041E"/>
    <w:rsid w:val="008E0E46"/>
    <w:rsid w:val="008E5D82"/>
    <w:rsid w:val="0090452C"/>
    <w:rsid w:val="009045C9"/>
    <w:rsid w:val="00907C3F"/>
    <w:rsid w:val="00916333"/>
    <w:rsid w:val="0092237C"/>
    <w:rsid w:val="00924F28"/>
    <w:rsid w:val="0093707B"/>
    <w:rsid w:val="009370E2"/>
    <w:rsid w:val="009400EB"/>
    <w:rsid w:val="009427E3"/>
    <w:rsid w:val="0094563C"/>
    <w:rsid w:val="00956D9B"/>
    <w:rsid w:val="0096139A"/>
    <w:rsid w:val="00963CBA"/>
    <w:rsid w:val="0096480E"/>
    <w:rsid w:val="00964CA0"/>
    <w:rsid w:val="009654B7"/>
    <w:rsid w:val="00967FA4"/>
    <w:rsid w:val="00975459"/>
    <w:rsid w:val="009822C1"/>
    <w:rsid w:val="00991261"/>
    <w:rsid w:val="00997297"/>
    <w:rsid w:val="009A0B83"/>
    <w:rsid w:val="009A251C"/>
    <w:rsid w:val="009B0E38"/>
    <w:rsid w:val="009B3800"/>
    <w:rsid w:val="009D22AC"/>
    <w:rsid w:val="009D3FA1"/>
    <w:rsid w:val="009D50DB"/>
    <w:rsid w:val="009E1C4E"/>
    <w:rsid w:val="009E78E3"/>
    <w:rsid w:val="00A02BFB"/>
    <w:rsid w:val="00A02F74"/>
    <w:rsid w:val="00A03021"/>
    <w:rsid w:val="00A05E0B"/>
    <w:rsid w:val="00A074DD"/>
    <w:rsid w:val="00A1427D"/>
    <w:rsid w:val="00A3619D"/>
    <w:rsid w:val="00A4634F"/>
    <w:rsid w:val="00A51CF3"/>
    <w:rsid w:val="00A63DA6"/>
    <w:rsid w:val="00A67EFD"/>
    <w:rsid w:val="00A72DCB"/>
    <w:rsid w:val="00A72F22"/>
    <w:rsid w:val="00A74538"/>
    <w:rsid w:val="00A748A6"/>
    <w:rsid w:val="00A879A4"/>
    <w:rsid w:val="00A87E95"/>
    <w:rsid w:val="00A92E29"/>
    <w:rsid w:val="00AC2000"/>
    <w:rsid w:val="00AC57AF"/>
    <w:rsid w:val="00AC73F5"/>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50E15"/>
    <w:rsid w:val="00B53013"/>
    <w:rsid w:val="00B605F0"/>
    <w:rsid w:val="00B67F5E"/>
    <w:rsid w:val="00B73E65"/>
    <w:rsid w:val="00B81E12"/>
    <w:rsid w:val="00B87110"/>
    <w:rsid w:val="00B905B1"/>
    <w:rsid w:val="00B90627"/>
    <w:rsid w:val="00B97FA8"/>
    <w:rsid w:val="00BB2720"/>
    <w:rsid w:val="00BB63AB"/>
    <w:rsid w:val="00BC0F23"/>
    <w:rsid w:val="00BC1385"/>
    <w:rsid w:val="00BC74E9"/>
    <w:rsid w:val="00BD717F"/>
    <w:rsid w:val="00BE618E"/>
    <w:rsid w:val="00BF0966"/>
    <w:rsid w:val="00BF507C"/>
    <w:rsid w:val="00BF7F28"/>
    <w:rsid w:val="00C01B7C"/>
    <w:rsid w:val="00C06CA9"/>
    <w:rsid w:val="00C163EA"/>
    <w:rsid w:val="00C22AA2"/>
    <w:rsid w:val="00C24693"/>
    <w:rsid w:val="00C3427B"/>
    <w:rsid w:val="00C35F0B"/>
    <w:rsid w:val="00C40498"/>
    <w:rsid w:val="00C463DD"/>
    <w:rsid w:val="00C64458"/>
    <w:rsid w:val="00C6498E"/>
    <w:rsid w:val="00C745C3"/>
    <w:rsid w:val="00C81253"/>
    <w:rsid w:val="00C8450C"/>
    <w:rsid w:val="00C92D3B"/>
    <w:rsid w:val="00CA2A58"/>
    <w:rsid w:val="00CA2E07"/>
    <w:rsid w:val="00CA369A"/>
    <w:rsid w:val="00CA6DE7"/>
    <w:rsid w:val="00CB3F3D"/>
    <w:rsid w:val="00CC03CC"/>
    <w:rsid w:val="00CC0B55"/>
    <w:rsid w:val="00CC3B6E"/>
    <w:rsid w:val="00CD6995"/>
    <w:rsid w:val="00CE34E9"/>
    <w:rsid w:val="00CE4A8F"/>
    <w:rsid w:val="00CF0214"/>
    <w:rsid w:val="00CF586F"/>
    <w:rsid w:val="00CF7D43"/>
    <w:rsid w:val="00D11129"/>
    <w:rsid w:val="00D2031B"/>
    <w:rsid w:val="00D22332"/>
    <w:rsid w:val="00D226FD"/>
    <w:rsid w:val="00D25FE2"/>
    <w:rsid w:val="00D43252"/>
    <w:rsid w:val="00D47642"/>
    <w:rsid w:val="00D54829"/>
    <w:rsid w:val="00D550F9"/>
    <w:rsid w:val="00D572B0"/>
    <w:rsid w:val="00D57EDC"/>
    <w:rsid w:val="00D62E90"/>
    <w:rsid w:val="00D6573E"/>
    <w:rsid w:val="00D70327"/>
    <w:rsid w:val="00D725F7"/>
    <w:rsid w:val="00D73398"/>
    <w:rsid w:val="00D7557F"/>
    <w:rsid w:val="00D75C61"/>
    <w:rsid w:val="00D76BE5"/>
    <w:rsid w:val="00D8128F"/>
    <w:rsid w:val="00D82670"/>
    <w:rsid w:val="00D978C6"/>
    <w:rsid w:val="00DA67AD"/>
    <w:rsid w:val="00DB18CE"/>
    <w:rsid w:val="00DD3674"/>
    <w:rsid w:val="00DE2322"/>
    <w:rsid w:val="00DE3EC0"/>
    <w:rsid w:val="00DE7BF3"/>
    <w:rsid w:val="00DF3B37"/>
    <w:rsid w:val="00E05A39"/>
    <w:rsid w:val="00E11593"/>
    <w:rsid w:val="00E12B6B"/>
    <w:rsid w:val="00E130AB"/>
    <w:rsid w:val="00E170D4"/>
    <w:rsid w:val="00E438D9"/>
    <w:rsid w:val="00E5644E"/>
    <w:rsid w:val="00E66B4F"/>
    <w:rsid w:val="00E7260F"/>
    <w:rsid w:val="00E806EE"/>
    <w:rsid w:val="00E855FB"/>
    <w:rsid w:val="00E86049"/>
    <w:rsid w:val="00E96630"/>
    <w:rsid w:val="00E96891"/>
    <w:rsid w:val="00EA1CF2"/>
    <w:rsid w:val="00EB0EF8"/>
    <w:rsid w:val="00EB0FB9"/>
    <w:rsid w:val="00EB7174"/>
    <w:rsid w:val="00ED0CA9"/>
    <w:rsid w:val="00ED6F7E"/>
    <w:rsid w:val="00ED7A2A"/>
    <w:rsid w:val="00EE41E7"/>
    <w:rsid w:val="00EE7D5F"/>
    <w:rsid w:val="00EF1D7F"/>
    <w:rsid w:val="00EF5BDB"/>
    <w:rsid w:val="00F06999"/>
    <w:rsid w:val="00F07FD9"/>
    <w:rsid w:val="00F21C38"/>
    <w:rsid w:val="00F238A8"/>
    <w:rsid w:val="00F23933"/>
    <w:rsid w:val="00F24119"/>
    <w:rsid w:val="00F30B7B"/>
    <w:rsid w:val="00F34950"/>
    <w:rsid w:val="00F36851"/>
    <w:rsid w:val="00F40E75"/>
    <w:rsid w:val="00F42244"/>
    <w:rsid w:val="00F42CD9"/>
    <w:rsid w:val="00F44698"/>
    <w:rsid w:val="00F504C0"/>
    <w:rsid w:val="00F52936"/>
    <w:rsid w:val="00F604F5"/>
    <w:rsid w:val="00F677CB"/>
    <w:rsid w:val="00F71571"/>
    <w:rsid w:val="00F715B8"/>
    <w:rsid w:val="00F72113"/>
    <w:rsid w:val="00F723A2"/>
    <w:rsid w:val="00F76CA4"/>
    <w:rsid w:val="00F82CE7"/>
    <w:rsid w:val="00FA7DF3"/>
    <w:rsid w:val="00FC3758"/>
    <w:rsid w:val="00FC68B7"/>
    <w:rsid w:val="00FD268F"/>
    <w:rsid w:val="00FD5AD1"/>
    <w:rsid w:val="00FD765A"/>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6575A"/>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BF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915061-E8D9-43A8-89C3-639F3272DEB9}">
  <ds:schemaRefs>
    <ds:schemaRef ds:uri="http://schemas.openxmlformats.org/officeDocument/2006/bibliography"/>
  </ds:schemaRefs>
</ds:datastoreItem>
</file>

<file path=customXml/itemProps2.xml><?xml version="1.0" encoding="utf-8"?>
<ds:datastoreItem xmlns:ds="http://schemas.openxmlformats.org/officeDocument/2006/customXml" ds:itemID="{0A20D9A9-14A5-4600-84FB-B1B0F3916E02}"/>
</file>

<file path=customXml/itemProps3.xml><?xml version="1.0" encoding="utf-8"?>
<ds:datastoreItem xmlns:ds="http://schemas.openxmlformats.org/officeDocument/2006/customXml" ds:itemID="{180B088D-B7CF-4EAA-A90F-97E3383853DE}"/>
</file>

<file path=customXml/itemProps4.xml><?xml version="1.0" encoding="utf-8"?>
<ds:datastoreItem xmlns:ds="http://schemas.openxmlformats.org/officeDocument/2006/customXml" ds:itemID="{1A56EFBB-7FDE-4910-8E73-DC9FC06327F3}"/>
</file>

<file path=docProps/app.xml><?xml version="1.0" encoding="utf-8"?>
<Properties xmlns="http://schemas.openxmlformats.org/officeDocument/2006/extended-properties" xmlns:vt="http://schemas.openxmlformats.org/officeDocument/2006/docPropsVTypes">
  <Template>A_E.dotm</Template>
  <TotalTime>29</TotalTime>
  <Pages>5</Pages>
  <Words>486</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32</cp:revision>
  <cp:lastPrinted>2008-01-29T07:30:00Z</cp:lastPrinted>
  <dcterms:created xsi:type="dcterms:W3CDTF">2020-03-31T14:56:00Z</dcterms:created>
  <dcterms:modified xsi:type="dcterms:W3CDTF">2020-04-01T09:11:00Z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