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6647A">
        <w:rPr>
          <w:rFonts w:ascii="Times New Roman" w:eastAsia="Times New Roman" w:hAnsi="Times New Roman" w:cs="Times New Roman"/>
          <w:b/>
          <w:bCs/>
          <w:kern w:val="32"/>
          <w:sz w:val="24"/>
          <w:szCs w:val="32"/>
          <w:u w:val="single"/>
          <w:lang w:eastAsia="en-US"/>
        </w:rPr>
        <w:t>LESOTHO</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E6518C"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66647A" w:rsidRPr="0066647A" w:rsidRDefault="0066647A" w:rsidP="0066647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66647A">
        <w:rPr>
          <w:rFonts w:ascii="Times New Roman" w:hAnsi="Times New Roman" w:cs="Times New Roman"/>
          <w:sz w:val="24"/>
          <w:szCs w:val="24"/>
        </w:rPr>
        <w:t xml:space="preserve">What steps will the Government of Lesotho take to ensure the timely implementation of the National Reforms Act 2019, including judicial and security reforms, for an equal and safer Lesotho for all? </w:t>
      </w:r>
    </w:p>
    <w:p w:rsidR="0066647A" w:rsidRPr="0066647A" w:rsidRDefault="0066647A" w:rsidP="0066647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66647A">
        <w:rPr>
          <w:rFonts w:ascii="Times New Roman" w:hAnsi="Times New Roman" w:cs="Times New Roman"/>
          <w:sz w:val="24"/>
          <w:szCs w:val="24"/>
        </w:rPr>
        <w:t>What is the status of the establishment of Lesotho’s independent Human Rights Commission, and what steps will the Government take to ensure that the Commission is in place as a mechanism of human rights protection as soon as possible?</w:t>
      </w:r>
    </w:p>
    <w:p w:rsidR="0066647A" w:rsidRPr="0066647A" w:rsidRDefault="0066647A" w:rsidP="0066647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66647A">
        <w:rPr>
          <w:rFonts w:ascii="Times New Roman" w:eastAsia="Times New Roman" w:hAnsi="Times New Roman" w:cs="Times New Roman"/>
          <w:sz w:val="24"/>
          <w:szCs w:val="24"/>
        </w:rPr>
        <w:t>What steps are the Government of Lesotho taking to protect journalists from undue interference, and ensuring that progress on a national media policy and the establishment of the proposed media council are brought to fruition?</w:t>
      </w:r>
    </w:p>
    <w:p w:rsidR="0066647A" w:rsidRPr="0066647A" w:rsidRDefault="0066647A" w:rsidP="0066647A">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66647A">
        <w:rPr>
          <w:rFonts w:ascii="Times New Roman" w:hAnsi="Times New Roman" w:cs="Times New Roman"/>
          <w:sz w:val="24"/>
          <w:szCs w:val="24"/>
        </w:rPr>
        <w:t xml:space="preserve">How does the Government plan to protect the rights of women and girls, including broadening the scope of </w:t>
      </w:r>
      <w:proofErr w:type="gramStart"/>
      <w:r w:rsidRPr="0066647A">
        <w:rPr>
          <w:rFonts w:ascii="Times New Roman" w:hAnsi="Times New Roman" w:cs="Times New Roman"/>
          <w:sz w:val="24"/>
          <w:szCs w:val="24"/>
        </w:rPr>
        <w:t>women‘</w:t>
      </w:r>
      <w:proofErr w:type="gramEnd"/>
      <w:r w:rsidRPr="0066647A">
        <w:rPr>
          <w:rFonts w:ascii="Times New Roman" w:hAnsi="Times New Roman" w:cs="Times New Roman"/>
          <w:sz w:val="24"/>
          <w:szCs w:val="24"/>
        </w:rPr>
        <w:t>s rights under customary law, and the rights of LGBT persons?</w:t>
      </w:r>
    </w:p>
    <w:p w:rsidR="0066647A" w:rsidRPr="007C191E" w:rsidRDefault="0066647A" w:rsidP="007C191E">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66647A">
        <w:rPr>
          <w:rFonts w:ascii="Times New Roman" w:hAnsi="Times New Roman" w:cs="Times New Roman"/>
          <w:sz w:val="24"/>
          <w:szCs w:val="24"/>
        </w:rPr>
        <w:t>What steps are the Government of Lesotho taking to ensure that allegations of police brutality are independently investigated, and where torture and inhumane treatment is alleged, swift action is taken to bring perpetrators to justice?</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D0833"/>
    <w:rsid w:val="005C30F1"/>
    <w:rsid w:val="00601106"/>
    <w:rsid w:val="006478F4"/>
    <w:rsid w:val="0066647A"/>
    <w:rsid w:val="007C191E"/>
    <w:rsid w:val="009B532D"/>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EE4"/>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193C65-259F-45C6-BE15-A6940508D18A}"/>
</file>

<file path=customXml/itemProps2.xml><?xml version="1.0" encoding="utf-8"?>
<ds:datastoreItem xmlns:ds="http://schemas.openxmlformats.org/officeDocument/2006/customXml" ds:itemID="{A2572EBF-8D52-4450-8BF3-6993FB0DB89D}"/>
</file>

<file path=customXml/itemProps3.xml><?xml version="1.0" encoding="utf-8"?>
<ds:datastoreItem xmlns:ds="http://schemas.openxmlformats.org/officeDocument/2006/customXml" ds:itemID="{49FE9CD0-662B-4CA3-A975-9F3417B727C1}"/>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1_Advance_quesions_to_Lesotho_first_batch</dc:title>
  <dc:subject/>
  <dc:creator>NOZAWA Asako</dc:creator>
  <cp:keywords/>
  <dc:description/>
  <cp:lastModifiedBy>GURINA Yulia</cp:lastModifiedBy>
  <cp:revision>6</cp:revision>
  <dcterms:created xsi:type="dcterms:W3CDTF">2020-01-06T18:11:00Z</dcterms:created>
  <dcterms:modified xsi:type="dcterms:W3CDTF">2020-01-08T19:54:00Z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