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83B28">
        <w:rPr>
          <w:rFonts w:ascii="Times New Roman" w:eastAsia="Times New Roman" w:hAnsi="Times New Roman" w:cs="Times New Roman"/>
          <w:b/>
          <w:bCs/>
          <w:kern w:val="32"/>
          <w:sz w:val="24"/>
          <w:szCs w:val="32"/>
          <w:u w:val="single"/>
          <w:lang w:eastAsia="en-US"/>
        </w:rPr>
        <w:t>KENYA</w:t>
      </w:r>
      <w:r w:rsidR="001164D1">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8266D1" w:rsidRDefault="008266D1" w:rsidP="008266D1">
      <w:pPr>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PORTUGAL on behalf of the Group of Friends on NMIRF’s</w:t>
      </w:r>
    </w:p>
    <w:p w:rsidR="008266D1" w:rsidRDefault="008266D1" w:rsidP="008266D1">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694BDC" w:rsidRDefault="008266D1" w:rsidP="00694BDC">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694BDC" w:rsidRPr="00694BDC" w:rsidRDefault="00694BDC" w:rsidP="00694BDC">
      <w:pPr>
        <w:spacing w:before="120" w:after="120" w:line="276" w:lineRule="auto"/>
        <w:ind w:left="720"/>
        <w:jc w:val="both"/>
        <w:rPr>
          <w:rFonts w:ascii="Times New Roman" w:eastAsia="Arial" w:hAnsi="Times New Roman" w:cs="Times New Roman"/>
          <w:b/>
          <w:sz w:val="24"/>
          <w:szCs w:val="24"/>
          <w:lang w:val="en-US"/>
        </w:rPr>
      </w:pPr>
    </w:p>
    <w:p w:rsidR="00694BDC" w:rsidRPr="00694BDC" w:rsidRDefault="00694BDC" w:rsidP="00694BDC">
      <w:pPr>
        <w:spacing w:before="120" w:after="120" w:line="276" w:lineRule="auto"/>
        <w:jc w:val="both"/>
        <w:rPr>
          <w:rFonts w:ascii="Times New Roman" w:eastAsia="Arial" w:hAnsi="Times New Roman" w:cs="Times New Roman"/>
          <w:b/>
          <w:sz w:val="24"/>
          <w:szCs w:val="24"/>
          <w:lang w:val="en-US"/>
        </w:rPr>
      </w:pPr>
      <w:r w:rsidRPr="00694BDC">
        <w:rPr>
          <w:rFonts w:ascii="Times New Roman" w:eastAsia="Arial" w:hAnsi="Times New Roman" w:cs="Times New Roman"/>
          <w:b/>
          <w:sz w:val="24"/>
          <w:szCs w:val="24"/>
          <w:lang w:val="en-US"/>
        </w:rPr>
        <w:t>BELGIUM</w:t>
      </w:r>
    </w:p>
    <w:p w:rsidR="00694BDC" w:rsidRPr="00694BDC" w:rsidRDefault="00694BDC" w:rsidP="00694BDC">
      <w:pPr>
        <w:numPr>
          <w:ilvl w:val="0"/>
          <w:numId w:val="5"/>
        </w:numPr>
        <w:spacing w:before="120" w:after="120" w:line="276" w:lineRule="auto"/>
        <w:jc w:val="both"/>
        <w:rPr>
          <w:rFonts w:ascii="Times New Roman" w:eastAsia="Arial" w:hAnsi="Times New Roman" w:cs="Times New Roman"/>
          <w:sz w:val="24"/>
          <w:szCs w:val="24"/>
          <w:lang w:val="en-US"/>
        </w:rPr>
      </w:pPr>
      <w:r w:rsidRPr="00694BDC">
        <w:rPr>
          <w:rFonts w:ascii="Times New Roman" w:hAnsi="Times New Roman" w:cs="Times New Roman"/>
          <w:sz w:val="24"/>
          <w:szCs w:val="24"/>
        </w:rPr>
        <w:t xml:space="preserve">Belgium commends Kenya for the enactment of the Independent Policing Oversight Authority (IPOA) Act of 2011, as civilian oversight over the Police Service is paramount. How will Kenya ensure a thorough, swift and systematic implementation of the IPOA mandate? </w:t>
      </w:r>
    </w:p>
    <w:p w:rsidR="00694BDC" w:rsidRPr="00694BDC" w:rsidRDefault="00694BDC" w:rsidP="00694BDC">
      <w:pPr>
        <w:numPr>
          <w:ilvl w:val="0"/>
          <w:numId w:val="5"/>
        </w:numPr>
        <w:spacing w:before="120" w:after="120" w:line="276" w:lineRule="auto"/>
        <w:jc w:val="both"/>
        <w:rPr>
          <w:rFonts w:ascii="Times New Roman" w:eastAsia="Arial" w:hAnsi="Times New Roman" w:cs="Times New Roman"/>
          <w:sz w:val="24"/>
          <w:szCs w:val="24"/>
          <w:lang w:val="en-US"/>
        </w:rPr>
      </w:pPr>
      <w:r w:rsidRPr="00694BDC">
        <w:rPr>
          <w:rFonts w:ascii="Times New Roman" w:hAnsi="Times New Roman" w:cs="Times New Roman"/>
          <w:sz w:val="24"/>
          <w:szCs w:val="24"/>
        </w:rPr>
        <w:t>Which follow-up has been given to our previous recommendation to take necessary steps to put in place a programme to give reparations to all victims of the 2007-08 post-electoral violence, in line with the conclusions of the report produced by the Truth, Justice and Reconciliation Commission in 2013?</w:t>
      </w:r>
    </w:p>
    <w:p w:rsidR="00694BDC" w:rsidRPr="00694BDC" w:rsidRDefault="00694BDC" w:rsidP="00694BDC">
      <w:pPr>
        <w:numPr>
          <w:ilvl w:val="0"/>
          <w:numId w:val="5"/>
        </w:numPr>
        <w:spacing w:before="120" w:after="120" w:line="276" w:lineRule="auto"/>
        <w:jc w:val="both"/>
        <w:rPr>
          <w:rFonts w:ascii="Times New Roman" w:eastAsia="Arial" w:hAnsi="Times New Roman" w:cs="Times New Roman"/>
          <w:sz w:val="24"/>
          <w:szCs w:val="24"/>
          <w:lang w:val="en-US"/>
        </w:rPr>
      </w:pPr>
      <w:r w:rsidRPr="00694BDC">
        <w:rPr>
          <w:rFonts w:ascii="Times New Roman" w:hAnsi="Times New Roman" w:cs="Times New Roman"/>
          <w:sz w:val="24"/>
          <w:szCs w:val="24"/>
        </w:rPr>
        <w:t>What steps does the government of Kenya intend to take to comply with the judgment in Petition No 266 of 2015 to reinstate the 2012 Standards and Guidelines on Reducing Maternal Mortality and Morbidity? Is the government of Kenya considering repealing provisions in the Penal Code that criminalize women seeking abortions as well as abortion providers?</w:t>
      </w:r>
    </w:p>
    <w:p w:rsidR="00694BDC" w:rsidRPr="00694BDC" w:rsidRDefault="00694BDC" w:rsidP="00694BDC">
      <w:pPr>
        <w:numPr>
          <w:ilvl w:val="0"/>
          <w:numId w:val="5"/>
        </w:numPr>
        <w:spacing w:before="120" w:after="120" w:line="276" w:lineRule="auto"/>
        <w:jc w:val="both"/>
        <w:rPr>
          <w:rFonts w:ascii="Times New Roman" w:eastAsia="Arial" w:hAnsi="Times New Roman" w:cs="Times New Roman"/>
          <w:sz w:val="24"/>
          <w:szCs w:val="24"/>
          <w:lang w:val="en-US"/>
        </w:rPr>
      </w:pPr>
      <w:r w:rsidRPr="00694BDC">
        <w:rPr>
          <w:rFonts w:ascii="Times New Roman" w:hAnsi="Times New Roman" w:cs="Times New Roman"/>
          <w:sz w:val="24"/>
          <w:szCs w:val="24"/>
        </w:rPr>
        <w:t xml:space="preserve">How is the government of Kenya taking measures to protect lesbian, gay, bisexual, transgender and intersex persons as well as their families against discrimination and acts of violence? </w:t>
      </w:r>
    </w:p>
    <w:p w:rsidR="00977CDC" w:rsidRDefault="00694BDC" w:rsidP="00977CDC">
      <w:pPr>
        <w:numPr>
          <w:ilvl w:val="0"/>
          <w:numId w:val="5"/>
        </w:numPr>
        <w:spacing w:before="120" w:after="120" w:line="276" w:lineRule="auto"/>
        <w:jc w:val="both"/>
        <w:rPr>
          <w:rFonts w:ascii="Times New Roman" w:eastAsia="Arial" w:hAnsi="Times New Roman" w:cs="Times New Roman"/>
          <w:sz w:val="24"/>
          <w:szCs w:val="24"/>
          <w:lang w:val="en-US"/>
        </w:rPr>
      </w:pPr>
      <w:r w:rsidRPr="00694BDC">
        <w:rPr>
          <w:rFonts w:ascii="Times New Roman" w:hAnsi="Times New Roman" w:cs="Times New Roman"/>
          <w:sz w:val="24"/>
          <w:szCs w:val="24"/>
        </w:rPr>
        <w:t>What policy actions is the government of Kenya considering to implement the National Action Plan on Business and Human Rights that is currently awaiting cabinet approval?</w:t>
      </w:r>
    </w:p>
    <w:p w:rsidR="00977CDC" w:rsidRDefault="00977CDC" w:rsidP="00977CDC">
      <w:pPr>
        <w:spacing w:before="120" w:after="120" w:line="276" w:lineRule="auto"/>
        <w:jc w:val="both"/>
        <w:rPr>
          <w:rFonts w:ascii="Times New Roman" w:eastAsia="Arial" w:hAnsi="Times New Roman" w:cs="Times New Roman"/>
          <w:sz w:val="24"/>
          <w:szCs w:val="24"/>
          <w:lang w:val="en-US"/>
        </w:rPr>
      </w:pPr>
    </w:p>
    <w:p w:rsidR="00977CDC" w:rsidRDefault="00977CDC" w:rsidP="00977CDC">
      <w:pPr>
        <w:spacing w:before="120" w:after="120" w:line="276" w:lineRule="auto"/>
        <w:jc w:val="both"/>
        <w:rPr>
          <w:rFonts w:ascii="Times New Roman" w:eastAsia="Arial" w:hAnsi="Times New Roman" w:cs="Times New Roman"/>
          <w:sz w:val="24"/>
          <w:szCs w:val="24"/>
          <w:lang w:val="en-US"/>
        </w:rPr>
      </w:pPr>
    </w:p>
    <w:p w:rsidR="00977CDC" w:rsidRDefault="00977CDC" w:rsidP="00977CDC">
      <w:pPr>
        <w:spacing w:before="120" w:after="120" w:line="276" w:lineRule="auto"/>
        <w:jc w:val="both"/>
        <w:rPr>
          <w:rFonts w:ascii="Times New Roman" w:eastAsia="Arial" w:hAnsi="Times New Roman" w:cs="Times New Roman"/>
          <w:sz w:val="24"/>
          <w:szCs w:val="24"/>
          <w:lang w:val="en-US"/>
        </w:rPr>
      </w:pPr>
    </w:p>
    <w:p w:rsidR="00977CDC" w:rsidRPr="00977CDC" w:rsidRDefault="00977CDC" w:rsidP="00977CDC">
      <w:pPr>
        <w:spacing w:before="120" w:after="120" w:line="276" w:lineRule="auto"/>
        <w:jc w:val="both"/>
        <w:rPr>
          <w:rFonts w:ascii="Times New Roman" w:eastAsia="Arial" w:hAnsi="Times New Roman" w:cs="Times New Roman"/>
          <w:b/>
          <w:sz w:val="24"/>
          <w:szCs w:val="24"/>
          <w:lang w:val="en-US"/>
        </w:rPr>
      </w:pPr>
      <w:r w:rsidRPr="00977CDC">
        <w:rPr>
          <w:rFonts w:ascii="Times New Roman" w:eastAsia="Arial" w:hAnsi="Times New Roman" w:cs="Times New Roman"/>
          <w:b/>
          <w:sz w:val="24"/>
          <w:szCs w:val="24"/>
          <w:lang w:val="en-US"/>
        </w:rPr>
        <w:lastRenderedPageBreak/>
        <w:t>LIECHTENSTEIN</w:t>
      </w:r>
    </w:p>
    <w:p w:rsidR="00977CDC" w:rsidRPr="00977CDC" w:rsidRDefault="00977CDC" w:rsidP="00977CDC">
      <w:pPr>
        <w:numPr>
          <w:ilvl w:val="0"/>
          <w:numId w:val="5"/>
        </w:numPr>
        <w:spacing w:before="120" w:after="120" w:line="276" w:lineRule="auto"/>
        <w:jc w:val="both"/>
        <w:rPr>
          <w:rFonts w:ascii="Times New Roman" w:eastAsia="Arial" w:hAnsi="Times New Roman" w:cs="Times New Roman"/>
          <w:sz w:val="24"/>
          <w:szCs w:val="24"/>
          <w:lang w:val="en-US"/>
        </w:rPr>
      </w:pPr>
      <w:r w:rsidRPr="00977CDC">
        <w:rPr>
          <w:rFonts w:ascii="Times New Roman" w:hAnsi="Times New Roman" w:cs="Times New Roman"/>
          <w:sz w:val="24"/>
          <w:szCs w:val="24"/>
          <w:lang w:val="en-US"/>
        </w:rPr>
        <w:t>Liechtenstein recognizes Kenya’s commitment to international criminal justice, as evidenced by its ratification of the Rome Statute of the International Criminal Court (ICC).</w:t>
      </w:r>
    </w:p>
    <w:p w:rsidR="00977CDC" w:rsidRPr="00977CDC" w:rsidRDefault="00977CDC" w:rsidP="00977CDC">
      <w:pPr>
        <w:pStyle w:val="ListParagraph"/>
        <w:numPr>
          <w:ilvl w:val="0"/>
          <w:numId w:val="5"/>
        </w:numPr>
        <w:spacing w:after="0" w:line="360" w:lineRule="auto"/>
        <w:rPr>
          <w:rFonts w:ascii="Times New Roman" w:hAnsi="Times New Roman" w:cs="Times New Roman"/>
          <w:sz w:val="24"/>
          <w:szCs w:val="24"/>
          <w:lang w:val="en-US"/>
        </w:rPr>
      </w:pPr>
      <w:r w:rsidRPr="00977CDC">
        <w:rPr>
          <w:rFonts w:ascii="Times New Roman" w:hAnsi="Times New Roman" w:cs="Times New Roman"/>
          <w:sz w:val="24"/>
          <w:szCs w:val="24"/>
          <w:lang w:val="en-US"/>
        </w:rPr>
        <w:t>What steps has Kenya taken to ratify the Kampala Amendments to the Rome Statute on the crime of aggression?</w:t>
      </w:r>
    </w:p>
    <w:p w:rsidR="00977CDC" w:rsidRPr="00977CDC" w:rsidRDefault="00977CDC" w:rsidP="00977CDC">
      <w:pPr>
        <w:pStyle w:val="ListParagraph"/>
        <w:numPr>
          <w:ilvl w:val="0"/>
          <w:numId w:val="5"/>
        </w:numPr>
        <w:spacing w:after="0" w:line="360" w:lineRule="auto"/>
        <w:rPr>
          <w:rFonts w:ascii="Times New Roman" w:hAnsi="Times New Roman" w:cs="Times New Roman"/>
          <w:sz w:val="24"/>
          <w:szCs w:val="24"/>
          <w:lang w:val="en-US"/>
        </w:rPr>
      </w:pPr>
      <w:r w:rsidRPr="00977CDC">
        <w:rPr>
          <w:rFonts w:ascii="Times New Roman" w:hAnsi="Times New Roman" w:cs="Times New Roman"/>
          <w:sz w:val="24"/>
          <w:szCs w:val="24"/>
          <w:lang w:val="en-US"/>
        </w:rPr>
        <w:t xml:space="preserve">What steps has Kenya taken towards the de </w:t>
      </w:r>
      <w:proofErr w:type="spellStart"/>
      <w:r w:rsidRPr="00977CDC">
        <w:rPr>
          <w:rFonts w:ascii="Times New Roman" w:hAnsi="Times New Roman" w:cs="Times New Roman"/>
          <w:sz w:val="24"/>
          <w:szCs w:val="24"/>
          <w:lang w:val="en-US"/>
        </w:rPr>
        <w:t>iure</w:t>
      </w:r>
      <w:proofErr w:type="spellEnd"/>
      <w:r w:rsidRPr="00977CDC">
        <w:rPr>
          <w:rFonts w:ascii="Times New Roman" w:hAnsi="Times New Roman" w:cs="Times New Roman"/>
          <w:sz w:val="24"/>
          <w:szCs w:val="24"/>
          <w:lang w:val="en-US"/>
        </w:rPr>
        <w:t xml:space="preserve"> abolition of the death penalty?</w:t>
      </w:r>
    </w:p>
    <w:p w:rsidR="00091948" w:rsidRDefault="00977CDC" w:rsidP="00091948">
      <w:pPr>
        <w:pStyle w:val="ListParagraph"/>
        <w:numPr>
          <w:ilvl w:val="0"/>
          <w:numId w:val="5"/>
        </w:numPr>
        <w:spacing w:after="200" w:line="276" w:lineRule="auto"/>
        <w:jc w:val="both"/>
        <w:rPr>
          <w:rFonts w:ascii="Times New Roman" w:hAnsi="Times New Roman" w:cs="Times New Roman"/>
          <w:sz w:val="24"/>
          <w:szCs w:val="24"/>
          <w:lang w:val="en-US"/>
        </w:rPr>
      </w:pPr>
      <w:r w:rsidRPr="00977CDC">
        <w:rPr>
          <w:rFonts w:ascii="Times New Roman" w:hAnsi="Times New Roman" w:cs="Times New Roman"/>
          <w:sz w:val="24"/>
          <w:szCs w:val="24"/>
          <w:lang w:val="en-US"/>
        </w:rPr>
        <w:t>What steps has Kenya taken to join the Code of Conduct regarding Security Council action against genocide, crimes against humanity or war crimes, as elaborated by the Accountability, Coherence and Transparency Group (ACT)?</w:t>
      </w:r>
    </w:p>
    <w:p w:rsidR="00091948" w:rsidRDefault="00091948" w:rsidP="00091948">
      <w:pPr>
        <w:pStyle w:val="ListParagraph"/>
        <w:spacing w:after="200" w:line="276" w:lineRule="auto"/>
        <w:jc w:val="both"/>
        <w:rPr>
          <w:rFonts w:ascii="Times New Roman" w:hAnsi="Times New Roman" w:cs="Times New Roman"/>
          <w:sz w:val="24"/>
          <w:szCs w:val="24"/>
          <w:lang w:val="en-US"/>
        </w:rPr>
      </w:pPr>
    </w:p>
    <w:p w:rsidR="00091948" w:rsidRPr="00091948" w:rsidRDefault="008075D4" w:rsidP="00091948">
      <w:pPr>
        <w:spacing w:after="20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SLOVENIA</w:t>
      </w:r>
    </w:p>
    <w:p w:rsidR="00091948" w:rsidRDefault="00091948" w:rsidP="00091948">
      <w:pPr>
        <w:pStyle w:val="ListParagraph"/>
        <w:numPr>
          <w:ilvl w:val="0"/>
          <w:numId w:val="5"/>
        </w:numPr>
        <w:spacing w:after="200" w:line="276" w:lineRule="auto"/>
        <w:jc w:val="both"/>
        <w:rPr>
          <w:rFonts w:ascii="Times New Roman" w:hAnsi="Times New Roman" w:cs="Times New Roman"/>
          <w:sz w:val="24"/>
          <w:szCs w:val="24"/>
          <w:lang w:val="en-US"/>
        </w:rPr>
      </w:pPr>
      <w:r w:rsidRPr="00091948">
        <w:rPr>
          <w:rFonts w:ascii="Times New Roman" w:hAnsi="Times New Roman" w:cs="Times New Roman"/>
          <w:sz w:val="24"/>
          <w:szCs w:val="24"/>
          <w:lang w:val="en-US"/>
        </w:rPr>
        <w:t>Has the Government taken any steps to clarify the legal framework on abortion and ensure access to legal, affordable and safe abortions?</w:t>
      </w:r>
    </w:p>
    <w:p w:rsidR="00445153" w:rsidRPr="00445153" w:rsidRDefault="00091948" w:rsidP="00445153">
      <w:pPr>
        <w:pStyle w:val="ListParagraph"/>
        <w:numPr>
          <w:ilvl w:val="0"/>
          <w:numId w:val="5"/>
        </w:numPr>
        <w:spacing w:after="200" w:line="276" w:lineRule="auto"/>
        <w:jc w:val="both"/>
        <w:rPr>
          <w:rFonts w:ascii="Times New Roman" w:hAnsi="Times New Roman" w:cs="Times New Roman"/>
          <w:sz w:val="24"/>
          <w:szCs w:val="24"/>
          <w:lang w:val="en-US"/>
        </w:rPr>
      </w:pPr>
      <w:r w:rsidRPr="00091948">
        <w:rPr>
          <w:rFonts w:ascii="Times New Roman" w:hAnsi="Times New Roman" w:cs="Times New Roman"/>
          <w:sz w:val="24"/>
          <w:szCs w:val="24"/>
          <w:lang w:val="en-US"/>
        </w:rPr>
        <w:t>Could the Government of Kenya provide information on follow-up activities related to the observations and recommendations of the Committee on the Rights of the Child, especially with regard to (1) corporal punishment, (2) abandonment and institutionalization of children with disabilities and (3) recruitment of children into non-State armed groups?</w:t>
      </w:r>
    </w:p>
    <w:p w:rsidR="00445153" w:rsidRPr="00445153" w:rsidRDefault="00445153" w:rsidP="00445153">
      <w:pPr>
        <w:spacing w:after="200" w:line="276" w:lineRule="auto"/>
        <w:jc w:val="both"/>
        <w:rPr>
          <w:rFonts w:ascii="Times New Roman" w:hAnsi="Times New Roman" w:cs="Times New Roman"/>
          <w:b/>
          <w:sz w:val="24"/>
          <w:szCs w:val="24"/>
          <w:lang w:val="en-US"/>
        </w:rPr>
      </w:pPr>
      <w:r w:rsidRPr="00445153">
        <w:rPr>
          <w:rFonts w:ascii="Times New Roman" w:hAnsi="Times New Roman" w:cs="Times New Roman"/>
          <w:b/>
          <w:sz w:val="24"/>
          <w:szCs w:val="24"/>
          <w:lang w:val="en-US"/>
        </w:rPr>
        <w:t xml:space="preserve">SPAIN </w:t>
      </w:r>
    </w:p>
    <w:p w:rsidR="00445153" w:rsidRPr="00445153" w:rsidRDefault="00445153" w:rsidP="00445153">
      <w:pPr>
        <w:pStyle w:val="ListParagraph"/>
        <w:numPr>
          <w:ilvl w:val="0"/>
          <w:numId w:val="5"/>
        </w:numPr>
        <w:spacing w:after="200" w:line="276" w:lineRule="auto"/>
        <w:jc w:val="both"/>
        <w:rPr>
          <w:rFonts w:ascii="Times New Roman" w:hAnsi="Times New Roman" w:cs="Times New Roman"/>
          <w:sz w:val="24"/>
          <w:szCs w:val="24"/>
          <w:lang w:val="en-US"/>
        </w:rPr>
      </w:pPr>
      <w:r w:rsidRPr="00445153">
        <w:rPr>
          <w:rFonts w:ascii="Times New Roman" w:hAnsi="Times New Roman" w:cs="Times New Roman"/>
          <w:sz w:val="24"/>
          <w:szCs w:val="24"/>
          <w:lang w:val="en-US"/>
        </w:rPr>
        <w:t>What concrete measures do the authorities intend to further take to guarantee the protection of people with albinism in the face of serious threats against their physical integrity as well as to eliminate the high level of stigmatization and discrimination they suffer?</w:t>
      </w:r>
    </w:p>
    <w:p w:rsidR="00445153" w:rsidRPr="00445153" w:rsidRDefault="00445153" w:rsidP="00445153">
      <w:pPr>
        <w:pStyle w:val="ListParagraph"/>
        <w:numPr>
          <w:ilvl w:val="0"/>
          <w:numId w:val="5"/>
        </w:numPr>
        <w:spacing w:after="200" w:line="276" w:lineRule="auto"/>
        <w:jc w:val="both"/>
        <w:rPr>
          <w:rFonts w:ascii="Times New Roman" w:hAnsi="Times New Roman" w:cs="Times New Roman"/>
          <w:sz w:val="24"/>
          <w:szCs w:val="24"/>
          <w:lang w:val="en-US"/>
        </w:rPr>
      </w:pPr>
      <w:r w:rsidRPr="00445153">
        <w:rPr>
          <w:rFonts w:ascii="Times New Roman" w:hAnsi="Times New Roman" w:cs="Times New Roman"/>
          <w:sz w:val="24"/>
          <w:szCs w:val="24"/>
          <w:lang w:val="en-US"/>
        </w:rPr>
        <w:t>What measures does the Government plan to take to reduce the worrying high rates of maternal mortality, due in part to abortions carried out at risk as a result of an ambiguous legal framework on abortion?</w:t>
      </w:r>
    </w:p>
    <w:p w:rsidR="00445153" w:rsidRPr="00445153" w:rsidRDefault="00445153" w:rsidP="00445153">
      <w:pPr>
        <w:pStyle w:val="ListParagraph"/>
        <w:numPr>
          <w:ilvl w:val="0"/>
          <w:numId w:val="5"/>
        </w:numPr>
        <w:spacing w:after="200" w:line="276" w:lineRule="auto"/>
        <w:jc w:val="both"/>
        <w:rPr>
          <w:rFonts w:ascii="Times New Roman" w:hAnsi="Times New Roman" w:cs="Times New Roman"/>
          <w:sz w:val="24"/>
          <w:szCs w:val="24"/>
          <w:lang w:val="en-US"/>
        </w:rPr>
      </w:pPr>
      <w:r w:rsidRPr="00445153">
        <w:rPr>
          <w:rFonts w:ascii="Times New Roman" w:hAnsi="Times New Roman" w:cs="Times New Roman"/>
          <w:sz w:val="24"/>
          <w:szCs w:val="24"/>
          <w:lang w:val="en-US"/>
        </w:rPr>
        <w:t xml:space="preserve">What measures does the Government intend to implement to effectively combat discrimination faced by persons with disabilities, especially women with disabilities, and to guarantee the full realization of the rights of persons with </w:t>
      </w:r>
      <w:proofErr w:type="gramStart"/>
      <w:r w:rsidRPr="00445153">
        <w:rPr>
          <w:rFonts w:ascii="Times New Roman" w:hAnsi="Times New Roman" w:cs="Times New Roman"/>
          <w:sz w:val="24"/>
          <w:szCs w:val="24"/>
          <w:lang w:val="en-US"/>
        </w:rPr>
        <w:t>disabilities  in</w:t>
      </w:r>
      <w:proofErr w:type="gramEnd"/>
      <w:r w:rsidRPr="00445153">
        <w:rPr>
          <w:rFonts w:ascii="Times New Roman" w:hAnsi="Times New Roman" w:cs="Times New Roman"/>
          <w:sz w:val="24"/>
          <w:szCs w:val="24"/>
          <w:lang w:val="en-US"/>
        </w:rPr>
        <w:t xml:space="preserve"> line with the Convention on the Rights of Persons with disabilities?</w:t>
      </w:r>
    </w:p>
    <w:p w:rsidR="00445153" w:rsidRPr="00445153" w:rsidRDefault="00445153" w:rsidP="00445153">
      <w:pPr>
        <w:pStyle w:val="ListParagraph"/>
        <w:numPr>
          <w:ilvl w:val="0"/>
          <w:numId w:val="5"/>
        </w:numPr>
        <w:spacing w:after="200" w:line="276" w:lineRule="auto"/>
        <w:jc w:val="both"/>
        <w:rPr>
          <w:rFonts w:ascii="Times New Roman" w:hAnsi="Times New Roman" w:cs="Times New Roman"/>
          <w:sz w:val="24"/>
          <w:szCs w:val="24"/>
          <w:lang w:val="en-US"/>
        </w:rPr>
      </w:pPr>
      <w:r w:rsidRPr="00445153">
        <w:rPr>
          <w:rFonts w:ascii="Times New Roman" w:hAnsi="Times New Roman" w:cs="Times New Roman"/>
          <w:sz w:val="24"/>
          <w:szCs w:val="24"/>
          <w:lang w:val="en-US"/>
        </w:rPr>
        <w:t>What steps is the Government taking to effectively address serious violations of human rights committed by the police?</w:t>
      </w:r>
    </w:p>
    <w:p w:rsidR="004F1729" w:rsidRDefault="00445153" w:rsidP="004F1729">
      <w:pPr>
        <w:pStyle w:val="ListParagraph"/>
        <w:numPr>
          <w:ilvl w:val="0"/>
          <w:numId w:val="5"/>
        </w:numPr>
        <w:spacing w:after="200" w:line="276" w:lineRule="auto"/>
        <w:jc w:val="both"/>
        <w:rPr>
          <w:rFonts w:ascii="Times New Roman" w:hAnsi="Times New Roman" w:cs="Times New Roman"/>
          <w:sz w:val="24"/>
          <w:szCs w:val="24"/>
          <w:lang w:val="en-US"/>
        </w:rPr>
      </w:pPr>
      <w:r w:rsidRPr="00445153">
        <w:rPr>
          <w:rFonts w:ascii="Times New Roman" w:hAnsi="Times New Roman" w:cs="Times New Roman"/>
          <w:sz w:val="24"/>
          <w:szCs w:val="24"/>
          <w:lang w:val="en-US"/>
        </w:rPr>
        <w:t>Kenya is facing the serious threat of terrorism, for which it has the full support of Spain: What measures are planned to support the victims and their families when dealing with the effects of the attacks?</w:t>
      </w:r>
    </w:p>
    <w:p w:rsidR="004F1729" w:rsidRDefault="004F1729" w:rsidP="004F1729">
      <w:pPr>
        <w:pStyle w:val="ListParagraph"/>
        <w:spacing w:after="200" w:line="276" w:lineRule="auto"/>
        <w:jc w:val="both"/>
        <w:rPr>
          <w:rFonts w:ascii="Times New Roman" w:hAnsi="Times New Roman" w:cs="Times New Roman"/>
          <w:sz w:val="24"/>
          <w:szCs w:val="24"/>
          <w:lang w:val="en-US"/>
        </w:rPr>
      </w:pPr>
    </w:p>
    <w:p w:rsidR="004F1729" w:rsidRPr="004F1729" w:rsidRDefault="004F1729" w:rsidP="004F1729">
      <w:pPr>
        <w:pStyle w:val="ListParagraph"/>
        <w:spacing w:after="200" w:line="276" w:lineRule="auto"/>
        <w:jc w:val="both"/>
        <w:rPr>
          <w:rFonts w:ascii="Times New Roman" w:hAnsi="Times New Roman" w:cs="Times New Roman"/>
          <w:sz w:val="24"/>
          <w:szCs w:val="24"/>
          <w:lang w:val="en-US"/>
        </w:rPr>
      </w:pPr>
    </w:p>
    <w:p w:rsidR="004F1729" w:rsidRPr="004F1729" w:rsidRDefault="004F1729" w:rsidP="004F1729">
      <w:pPr>
        <w:spacing w:after="200" w:line="276" w:lineRule="auto"/>
        <w:jc w:val="both"/>
        <w:rPr>
          <w:rFonts w:ascii="Times New Roman" w:hAnsi="Times New Roman" w:cs="Times New Roman"/>
          <w:b/>
          <w:sz w:val="24"/>
          <w:szCs w:val="24"/>
          <w:lang w:val="en-US"/>
        </w:rPr>
      </w:pPr>
      <w:r w:rsidRPr="004F1729">
        <w:rPr>
          <w:rFonts w:ascii="Times New Roman" w:hAnsi="Times New Roman" w:cs="Times New Roman"/>
          <w:b/>
          <w:sz w:val="24"/>
          <w:szCs w:val="24"/>
          <w:lang w:val="en-US"/>
        </w:rPr>
        <w:lastRenderedPageBreak/>
        <w:t>UNITED STATES OF AMERICA</w:t>
      </w:r>
    </w:p>
    <w:p w:rsidR="004F1729" w:rsidRPr="004F1729" w:rsidRDefault="004F1729" w:rsidP="004F1729">
      <w:pPr>
        <w:pStyle w:val="ListParagraph"/>
        <w:numPr>
          <w:ilvl w:val="0"/>
          <w:numId w:val="5"/>
        </w:numPr>
        <w:spacing w:after="200" w:line="276" w:lineRule="auto"/>
        <w:jc w:val="both"/>
        <w:rPr>
          <w:rFonts w:ascii="Times New Roman" w:hAnsi="Times New Roman" w:cs="Times New Roman"/>
          <w:sz w:val="24"/>
          <w:szCs w:val="24"/>
          <w:lang w:val="en-US"/>
        </w:rPr>
      </w:pPr>
      <w:r w:rsidRPr="004F1729">
        <w:rPr>
          <w:rFonts w:ascii="Times New Roman" w:hAnsi="Times New Roman" w:cs="Times New Roman"/>
          <w:sz w:val="24"/>
          <w:szCs w:val="24"/>
        </w:rPr>
        <w:t xml:space="preserve">The United States is concerned by reports that certain Muslim communities, particularly ethnic Somalis, are the target of government-directed extrajudicial killings, enforced disappearances, torture, arbitrary arrest, and detention.  What steps will the government take to protect these vulnerable populations and hold perpetrators accountable? </w:t>
      </w:r>
    </w:p>
    <w:p w:rsidR="004F1729" w:rsidRPr="004F1729" w:rsidRDefault="004F1729" w:rsidP="004F1729">
      <w:pPr>
        <w:pStyle w:val="ListParagraph"/>
        <w:numPr>
          <w:ilvl w:val="0"/>
          <w:numId w:val="5"/>
        </w:numPr>
        <w:spacing w:after="200" w:line="276" w:lineRule="auto"/>
        <w:jc w:val="both"/>
        <w:rPr>
          <w:rFonts w:ascii="Times New Roman" w:hAnsi="Times New Roman" w:cs="Times New Roman"/>
          <w:sz w:val="24"/>
          <w:szCs w:val="24"/>
          <w:lang w:val="en-US"/>
        </w:rPr>
      </w:pPr>
      <w:r w:rsidRPr="004F1729">
        <w:rPr>
          <w:rFonts w:ascii="Times New Roman" w:hAnsi="Times New Roman" w:cs="Times New Roman"/>
          <w:sz w:val="24"/>
          <w:szCs w:val="24"/>
        </w:rPr>
        <w:t>The United States is concerned about intimidation, harassment, arrests, and violence against human rights defenders and peaceful protesters.  What steps will the government take prevent the use of excessive force against protestors and to protect the freedom of peaceful assembly?  How will the government ensure accountability for killings and other abuses against human rights defenders?</w:t>
      </w:r>
    </w:p>
    <w:p w:rsidR="004F1729" w:rsidRPr="004F1729" w:rsidRDefault="004F1729" w:rsidP="004F1729">
      <w:pPr>
        <w:pStyle w:val="ListParagraph"/>
        <w:numPr>
          <w:ilvl w:val="0"/>
          <w:numId w:val="5"/>
        </w:numPr>
        <w:spacing w:after="200" w:line="276" w:lineRule="auto"/>
        <w:jc w:val="both"/>
        <w:rPr>
          <w:rFonts w:ascii="Times New Roman" w:hAnsi="Times New Roman" w:cs="Times New Roman"/>
          <w:sz w:val="24"/>
          <w:szCs w:val="24"/>
          <w:lang w:val="en-US"/>
        </w:rPr>
      </w:pPr>
      <w:r w:rsidRPr="004F1729">
        <w:rPr>
          <w:rFonts w:ascii="Times New Roman" w:hAnsi="Times New Roman" w:cs="Times New Roman"/>
          <w:sz w:val="24"/>
          <w:szCs w:val="24"/>
        </w:rPr>
        <w:t>The United States is concerned about press freedom and intimidation, threats, and violence against journalists, bloggers, and media workers.  Will the Government of Kenya reform laws that impose undue restrictions on journalists’ ability to exercise freedom of expression?  What steps will the Government of Kenya take to ensure accountability for violence against journalists and media workers?  What measures has the government taken to ensure full independence of the Media Council and the Communication Authority in Kenya?</w:t>
      </w:r>
    </w:p>
    <w:p w:rsidR="004F1729" w:rsidRPr="004F1729" w:rsidRDefault="004F1729" w:rsidP="004F1729">
      <w:pPr>
        <w:pStyle w:val="ListParagraph"/>
        <w:numPr>
          <w:ilvl w:val="0"/>
          <w:numId w:val="5"/>
        </w:numPr>
        <w:spacing w:after="200" w:line="276" w:lineRule="auto"/>
        <w:jc w:val="both"/>
        <w:rPr>
          <w:rFonts w:ascii="Times New Roman" w:hAnsi="Times New Roman" w:cs="Times New Roman"/>
          <w:sz w:val="24"/>
          <w:szCs w:val="24"/>
          <w:lang w:val="en-US"/>
        </w:rPr>
      </w:pPr>
      <w:r w:rsidRPr="004F1729">
        <w:rPr>
          <w:rFonts w:ascii="Times New Roman" w:hAnsi="Times New Roman" w:cs="Times New Roman"/>
          <w:sz w:val="24"/>
          <w:szCs w:val="24"/>
        </w:rPr>
        <w:t xml:space="preserve">The United States is concerned about forced </w:t>
      </w:r>
      <w:proofErr w:type="spellStart"/>
      <w:r w:rsidRPr="004F1729">
        <w:rPr>
          <w:rFonts w:ascii="Times New Roman" w:hAnsi="Times New Roman" w:cs="Times New Roman"/>
          <w:sz w:val="24"/>
          <w:szCs w:val="24"/>
        </w:rPr>
        <w:t>labor</w:t>
      </w:r>
      <w:proofErr w:type="spellEnd"/>
      <w:r w:rsidRPr="004F1729">
        <w:rPr>
          <w:rFonts w:ascii="Times New Roman" w:hAnsi="Times New Roman" w:cs="Times New Roman"/>
          <w:sz w:val="24"/>
          <w:szCs w:val="24"/>
        </w:rPr>
        <w:t xml:space="preserve">, commercial sexual exploitation of children, and the worst forms of child </w:t>
      </w:r>
      <w:proofErr w:type="spellStart"/>
      <w:r w:rsidRPr="004F1729">
        <w:rPr>
          <w:rFonts w:ascii="Times New Roman" w:hAnsi="Times New Roman" w:cs="Times New Roman"/>
          <w:sz w:val="24"/>
          <w:szCs w:val="24"/>
        </w:rPr>
        <w:t>labor</w:t>
      </w:r>
      <w:proofErr w:type="spellEnd"/>
      <w:r w:rsidRPr="004F1729">
        <w:rPr>
          <w:rFonts w:ascii="Times New Roman" w:hAnsi="Times New Roman" w:cs="Times New Roman"/>
          <w:sz w:val="24"/>
          <w:szCs w:val="24"/>
        </w:rPr>
        <w:t xml:space="preserve">. Will the Government of Kenya bring its laws fully in line with internationally recognized standards on child </w:t>
      </w:r>
      <w:proofErr w:type="spellStart"/>
      <w:r w:rsidRPr="004F1729">
        <w:rPr>
          <w:rFonts w:ascii="Times New Roman" w:hAnsi="Times New Roman" w:cs="Times New Roman"/>
          <w:sz w:val="24"/>
          <w:szCs w:val="24"/>
        </w:rPr>
        <w:t>labor</w:t>
      </w:r>
      <w:proofErr w:type="spellEnd"/>
      <w:r w:rsidRPr="004F1729">
        <w:rPr>
          <w:rFonts w:ascii="Times New Roman" w:hAnsi="Times New Roman" w:cs="Times New Roman"/>
          <w:sz w:val="24"/>
          <w:szCs w:val="24"/>
        </w:rPr>
        <w:t xml:space="preserve">?  What steps will the government take to improve enforcement of laws on forced </w:t>
      </w:r>
      <w:proofErr w:type="spellStart"/>
      <w:r w:rsidRPr="004F1729">
        <w:rPr>
          <w:rFonts w:ascii="Times New Roman" w:hAnsi="Times New Roman" w:cs="Times New Roman"/>
          <w:sz w:val="24"/>
          <w:szCs w:val="24"/>
        </w:rPr>
        <w:t>labor</w:t>
      </w:r>
      <w:proofErr w:type="spellEnd"/>
      <w:r w:rsidRPr="004F1729">
        <w:rPr>
          <w:rFonts w:ascii="Times New Roman" w:hAnsi="Times New Roman" w:cs="Times New Roman"/>
          <w:sz w:val="24"/>
          <w:szCs w:val="24"/>
        </w:rPr>
        <w:t xml:space="preserve">, commercial sexual exploitation, and child </w:t>
      </w:r>
      <w:proofErr w:type="spellStart"/>
      <w:r w:rsidRPr="004F1729">
        <w:rPr>
          <w:rFonts w:ascii="Times New Roman" w:hAnsi="Times New Roman" w:cs="Times New Roman"/>
          <w:sz w:val="24"/>
          <w:szCs w:val="24"/>
        </w:rPr>
        <w:t>labor</w:t>
      </w:r>
      <w:proofErr w:type="spellEnd"/>
      <w:r w:rsidRPr="004F1729">
        <w:rPr>
          <w:rFonts w:ascii="Times New Roman" w:hAnsi="Times New Roman" w:cs="Times New Roman"/>
          <w:sz w:val="24"/>
          <w:szCs w:val="24"/>
        </w:rPr>
        <w:t xml:space="preserve">, and improve identification and protective services for victims of forced and child </w:t>
      </w:r>
      <w:proofErr w:type="spellStart"/>
      <w:r w:rsidRPr="004F1729">
        <w:rPr>
          <w:rFonts w:ascii="Times New Roman" w:hAnsi="Times New Roman" w:cs="Times New Roman"/>
          <w:sz w:val="24"/>
          <w:szCs w:val="24"/>
        </w:rPr>
        <w:t>labor</w:t>
      </w:r>
      <w:proofErr w:type="spellEnd"/>
      <w:r w:rsidRPr="004F1729">
        <w:rPr>
          <w:rFonts w:ascii="Times New Roman" w:hAnsi="Times New Roman" w:cs="Times New Roman"/>
          <w:sz w:val="24"/>
          <w:szCs w:val="24"/>
        </w:rPr>
        <w:t>?</w:t>
      </w:r>
    </w:p>
    <w:p w:rsidR="004F1729" w:rsidRPr="00772BA9" w:rsidRDefault="004F1729" w:rsidP="00772BA9">
      <w:pPr>
        <w:pStyle w:val="ListParagraph"/>
        <w:numPr>
          <w:ilvl w:val="0"/>
          <w:numId w:val="5"/>
        </w:numPr>
        <w:spacing w:after="200" w:line="276" w:lineRule="auto"/>
        <w:jc w:val="both"/>
        <w:rPr>
          <w:rFonts w:ascii="Times New Roman" w:hAnsi="Times New Roman" w:cs="Times New Roman"/>
          <w:sz w:val="24"/>
          <w:szCs w:val="24"/>
          <w:lang w:val="en-US"/>
        </w:rPr>
      </w:pPr>
      <w:r w:rsidRPr="004F1729">
        <w:rPr>
          <w:rFonts w:ascii="Times New Roman" w:hAnsi="Times New Roman" w:cs="Times New Roman"/>
          <w:sz w:val="24"/>
          <w:szCs w:val="24"/>
        </w:rPr>
        <w:t xml:space="preserve">The United States understands the Government of Kenya has committed to increase its efforts to combat sexual and gender-based violence, including </w:t>
      </w:r>
      <w:proofErr w:type="spellStart"/>
      <w:r w:rsidRPr="004F1729">
        <w:rPr>
          <w:rFonts w:ascii="Times New Roman" w:hAnsi="Times New Roman" w:cs="Times New Roman"/>
          <w:sz w:val="24"/>
          <w:szCs w:val="24"/>
        </w:rPr>
        <w:t>femicide</w:t>
      </w:r>
      <w:proofErr w:type="spellEnd"/>
      <w:r w:rsidRPr="004F1729">
        <w:rPr>
          <w:rFonts w:ascii="Times New Roman" w:hAnsi="Times New Roman" w:cs="Times New Roman"/>
          <w:sz w:val="24"/>
          <w:szCs w:val="24"/>
        </w:rPr>
        <w:t>, female genital mutilation/cutting (FGM/C), and sexual exploitation of children.  What steps will the government take to strengthen investigations, hold perpetrators accountable, and improve protections for victims?</w:t>
      </w:r>
      <w:bookmarkStart w:id="0" w:name="_GoBack"/>
      <w:bookmarkEnd w:id="0"/>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411337"/>
    <w:multiLevelType w:val="hybridMultilevel"/>
    <w:tmpl w:val="C40A6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8995D38"/>
    <w:multiLevelType w:val="hybridMultilevel"/>
    <w:tmpl w:val="4BA6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91948"/>
    <w:rsid w:val="001164D1"/>
    <w:rsid w:val="001D0833"/>
    <w:rsid w:val="00445153"/>
    <w:rsid w:val="00483B28"/>
    <w:rsid w:val="004F1729"/>
    <w:rsid w:val="00601106"/>
    <w:rsid w:val="00694BDC"/>
    <w:rsid w:val="00772BA9"/>
    <w:rsid w:val="008075D4"/>
    <w:rsid w:val="008266D1"/>
    <w:rsid w:val="00977CDC"/>
    <w:rsid w:val="009B532D"/>
    <w:rsid w:val="00A83C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20F1"/>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1164D1"/>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1164D1"/>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69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340">
      <w:bodyDiv w:val="1"/>
      <w:marLeft w:val="0"/>
      <w:marRight w:val="0"/>
      <w:marTop w:val="0"/>
      <w:marBottom w:val="0"/>
      <w:divBdr>
        <w:top w:val="none" w:sz="0" w:space="0" w:color="auto"/>
        <w:left w:val="none" w:sz="0" w:space="0" w:color="auto"/>
        <w:bottom w:val="none" w:sz="0" w:space="0" w:color="auto"/>
        <w:right w:val="none" w:sz="0" w:space="0" w:color="auto"/>
      </w:divBdr>
    </w:div>
    <w:div w:id="1716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D976F-2FEF-4714-A8B7-5ACC55856F16}"/>
</file>

<file path=customXml/itemProps2.xml><?xml version="1.0" encoding="utf-8"?>
<ds:datastoreItem xmlns:ds="http://schemas.openxmlformats.org/officeDocument/2006/customXml" ds:itemID="{F5AB15B1-79EC-46FD-89A4-929235E8D6D4}"/>
</file>

<file path=customXml/itemProps3.xml><?xml version="1.0" encoding="utf-8"?>
<ds:datastoreItem xmlns:ds="http://schemas.openxmlformats.org/officeDocument/2006/customXml" ds:itemID="{4784FAAE-FBD4-4AD2-BAFD-16B38935AF6E}"/>
</file>

<file path=docProps/app.xml><?xml version="1.0" encoding="utf-8"?>
<Properties xmlns="http://schemas.openxmlformats.org/officeDocument/2006/extended-properties" xmlns:vt="http://schemas.openxmlformats.org/officeDocument/2006/docPropsVTypes">
  <Template>Normal.dotm</Template>
  <TotalTime>24</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2_Advance_quesions_to_Kenya_second_batch</dc:title>
  <dc:subject/>
  <dc:creator>NOZAWA Asako</dc:creator>
  <cp:keywords/>
  <dc:description/>
  <cp:lastModifiedBy>GURINA Yulia</cp:lastModifiedBy>
  <cp:revision>12</cp:revision>
  <dcterms:created xsi:type="dcterms:W3CDTF">2020-01-06T18:11:00Z</dcterms:created>
  <dcterms:modified xsi:type="dcterms:W3CDTF">2020-01-20T10:50:00Z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