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A4314D" w:rsidRPr="00A4314D">
        <w:t>Viet Nam</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A4314D" w:rsidRPr="00A4314D">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A4314D" w:rsidRPr="00A4314D">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A4314D" w:rsidRPr="00A4314D" w:rsidRDefault="00A4314D" w:rsidP="00A4314D">
            <w:pPr>
              <w:spacing w:before="40" w:after="120"/>
              <w:ind w:right="113"/>
            </w:pPr>
            <w:r w:rsidRPr="00A4314D">
              <w:t>ICERD (1982)</w:t>
            </w:r>
          </w:p>
          <w:p w:rsidR="00A4314D" w:rsidRPr="00A4314D" w:rsidRDefault="00A4314D" w:rsidP="00A4314D">
            <w:pPr>
              <w:spacing w:before="40" w:after="120"/>
              <w:ind w:right="113"/>
            </w:pPr>
            <w:r w:rsidRPr="00A4314D">
              <w:t>ICESCR (1982)</w:t>
            </w:r>
          </w:p>
          <w:p w:rsidR="00A4314D" w:rsidRPr="00A4314D" w:rsidRDefault="00A4314D" w:rsidP="00A4314D">
            <w:pPr>
              <w:spacing w:before="40" w:after="120"/>
              <w:ind w:right="113"/>
            </w:pPr>
            <w:r w:rsidRPr="00A4314D">
              <w:t>ICCPR (1982)</w:t>
            </w:r>
          </w:p>
          <w:p w:rsidR="00A4314D" w:rsidRPr="00A4314D" w:rsidRDefault="00A4314D" w:rsidP="00A4314D">
            <w:pPr>
              <w:spacing w:before="40" w:after="120"/>
              <w:ind w:right="113"/>
            </w:pPr>
            <w:r w:rsidRPr="00A4314D">
              <w:t>CEDAW (1982)</w:t>
            </w:r>
          </w:p>
          <w:p w:rsidR="00A4314D" w:rsidRPr="00A4314D" w:rsidRDefault="00A4314D" w:rsidP="00A4314D">
            <w:pPr>
              <w:spacing w:before="40" w:after="120"/>
              <w:ind w:right="113"/>
            </w:pPr>
            <w:r w:rsidRPr="00A4314D">
              <w:t>CRC (1990)</w:t>
            </w:r>
          </w:p>
          <w:p w:rsidR="00A4314D" w:rsidRPr="00A4314D" w:rsidRDefault="00A4314D" w:rsidP="00A4314D">
            <w:pPr>
              <w:spacing w:before="40" w:after="120"/>
              <w:ind w:right="113"/>
            </w:pPr>
            <w:r w:rsidRPr="00A4314D">
              <w:t>OP-CRC-AC (2001)</w:t>
            </w:r>
          </w:p>
          <w:p w:rsidR="00521F07" w:rsidRPr="00A02BFB" w:rsidRDefault="00A4314D" w:rsidP="00A4314D">
            <w:pPr>
              <w:spacing w:before="40" w:after="120"/>
              <w:ind w:right="113"/>
            </w:pPr>
            <w:r w:rsidRPr="00A4314D">
              <w:t>OP-CRC-SC (2001)</w:t>
            </w:r>
          </w:p>
        </w:tc>
        <w:tc>
          <w:tcPr>
            <w:tcW w:w="2409" w:type="dxa"/>
            <w:shd w:val="clear" w:color="auto" w:fill="auto"/>
          </w:tcPr>
          <w:p w:rsidR="00A4314D" w:rsidRPr="00A4314D" w:rsidRDefault="00A4314D" w:rsidP="00A4314D">
            <w:pPr>
              <w:spacing w:before="40" w:after="120"/>
              <w:ind w:right="113"/>
            </w:pPr>
            <w:r w:rsidRPr="00A4314D">
              <w:t>CAT (2015)</w:t>
            </w:r>
          </w:p>
          <w:p w:rsidR="00A02BFB" w:rsidRPr="00A02BFB" w:rsidRDefault="00A4314D" w:rsidP="00A4314D">
            <w:pPr>
              <w:spacing w:before="40" w:after="120"/>
              <w:ind w:right="113"/>
            </w:pPr>
            <w:r w:rsidRPr="00A4314D">
              <w:t>CRPD (2015)</w:t>
            </w:r>
          </w:p>
        </w:tc>
        <w:tc>
          <w:tcPr>
            <w:tcW w:w="2410" w:type="dxa"/>
            <w:shd w:val="clear" w:color="auto" w:fill="auto"/>
          </w:tcPr>
          <w:p w:rsidR="00A4314D" w:rsidRPr="00A4314D" w:rsidRDefault="00A4314D" w:rsidP="00A4314D">
            <w:pPr>
              <w:spacing w:before="40" w:after="120"/>
              <w:ind w:right="113"/>
            </w:pPr>
            <w:r>
              <w:t>ICCPR-OP 2</w:t>
            </w:r>
          </w:p>
          <w:p w:rsidR="00A4314D" w:rsidRPr="00A4314D" w:rsidRDefault="00A4314D" w:rsidP="00A4314D">
            <w:pPr>
              <w:spacing w:before="40" w:after="120"/>
              <w:ind w:right="113"/>
            </w:pPr>
            <w:r>
              <w:t>OP-CAT</w:t>
            </w:r>
          </w:p>
          <w:p w:rsidR="00A4314D" w:rsidRPr="00A4314D" w:rsidRDefault="00A4314D" w:rsidP="00A4314D">
            <w:pPr>
              <w:spacing w:before="40" w:after="120"/>
              <w:ind w:right="113"/>
            </w:pPr>
            <w:r>
              <w:t>ICRMW</w:t>
            </w:r>
          </w:p>
          <w:p w:rsidR="00A02BFB" w:rsidRPr="00A02BFB" w:rsidRDefault="00A4314D" w:rsidP="00A4314D">
            <w:pPr>
              <w:spacing w:before="40" w:after="120"/>
              <w:ind w:right="113"/>
            </w:pPr>
            <w:r w:rsidRPr="00A4314D">
              <w:t>ICPPED</w:t>
            </w:r>
          </w:p>
        </w:tc>
      </w:tr>
      <w:tr w:rsidR="00A02BFB" w:rsidRPr="00A02BFB" w:rsidTr="0028001D">
        <w:tc>
          <w:tcPr>
            <w:tcW w:w="2410" w:type="dxa"/>
            <w:tcBorders>
              <w:bottom w:val="single" w:sz="12" w:space="0" w:color="auto"/>
            </w:tcBorders>
            <w:shd w:val="clear" w:color="auto" w:fill="auto"/>
          </w:tcPr>
          <w:p w:rsidR="00A02BFB" w:rsidRPr="00A02BFB" w:rsidRDefault="00A4314D" w:rsidP="0028001D">
            <w:pPr>
              <w:spacing w:before="40" w:after="120"/>
              <w:ind w:right="113"/>
            </w:pPr>
            <w:r w:rsidRPr="00A4314D">
              <w:rPr>
                <w:i/>
              </w:rPr>
              <w:t xml:space="preserve">Complaints procedures, inquiries and </w:t>
            </w:r>
            <w:r w:rsidRPr="00A4314D">
              <w:rPr>
                <w:i/>
              </w:rPr>
              <w:br/>
              <w:t>urgent action</w:t>
            </w:r>
            <w:r w:rsidRPr="00A4314D">
              <w:rPr>
                <w:i/>
                <w:vertAlign w:val="superscript"/>
              </w:rPr>
              <w:endnoteReference w:id="4"/>
            </w:r>
          </w:p>
        </w:tc>
        <w:tc>
          <w:tcPr>
            <w:tcW w:w="2408" w:type="dxa"/>
            <w:tcBorders>
              <w:bottom w:val="single" w:sz="12" w:space="0" w:color="auto"/>
            </w:tcBorders>
            <w:shd w:val="clear" w:color="auto" w:fill="auto"/>
          </w:tcPr>
          <w:p w:rsidR="00A02BFB" w:rsidRPr="00A02BFB" w:rsidRDefault="00A02BFB" w:rsidP="00B07B0C">
            <w:pPr>
              <w:spacing w:before="40" w:after="120"/>
              <w:ind w:right="113"/>
            </w:pPr>
          </w:p>
        </w:tc>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10" w:type="dxa"/>
            <w:tcBorders>
              <w:bottom w:val="single" w:sz="12" w:space="0" w:color="auto"/>
            </w:tcBorders>
            <w:shd w:val="clear" w:color="auto" w:fill="auto"/>
          </w:tcPr>
          <w:p w:rsidR="00A4314D" w:rsidRPr="00A4314D" w:rsidRDefault="005231D9" w:rsidP="00A4314D">
            <w:pPr>
              <w:spacing w:before="40" w:after="120"/>
              <w:ind w:right="113"/>
            </w:pPr>
            <w:r>
              <w:t>ICERD, art. 14</w:t>
            </w:r>
          </w:p>
          <w:p w:rsidR="00A4314D" w:rsidRPr="00A4314D" w:rsidRDefault="00A4314D" w:rsidP="00A4314D">
            <w:pPr>
              <w:spacing w:before="40" w:after="120"/>
              <w:ind w:right="113"/>
            </w:pPr>
            <w:r w:rsidRPr="00A4314D">
              <w:t>OP-ICESCR</w:t>
            </w:r>
          </w:p>
          <w:p w:rsidR="00A4314D" w:rsidRPr="00A4314D" w:rsidRDefault="005231D9" w:rsidP="00A4314D">
            <w:pPr>
              <w:spacing w:before="40" w:after="120"/>
              <w:ind w:right="113"/>
            </w:pPr>
            <w:r>
              <w:t>ICCPR, art. 41</w:t>
            </w:r>
          </w:p>
          <w:p w:rsidR="00A4314D" w:rsidRPr="00A4314D" w:rsidRDefault="005231D9" w:rsidP="00A4314D">
            <w:pPr>
              <w:spacing w:before="40" w:after="120"/>
              <w:ind w:right="113"/>
            </w:pPr>
            <w:r>
              <w:t>ICCPR-OP 1</w:t>
            </w:r>
          </w:p>
          <w:p w:rsidR="00A4314D" w:rsidRPr="00A4314D" w:rsidRDefault="00A4314D" w:rsidP="00A4314D">
            <w:pPr>
              <w:spacing w:before="40" w:after="120"/>
              <w:ind w:right="113"/>
            </w:pPr>
            <w:r w:rsidRPr="00A4314D">
              <w:t>OP-CEDAW</w:t>
            </w:r>
          </w:p>
          <w:p w:rsidR="00A4314D" w:rsidRPr="00A4314D" w:rsidRDefault="005231D9" w:rsidP="00A4314D">
            <w:pPr>
              <w:spacing w:before="40" w:after="120"/>
              <w:ind w:right="113"/>
            </w:pPr>
            <w:r>
              <w:t>CAT, arts. 20, 21 and 22</w:t>
            </w:r>
          </w:p>
          <w:p w:rsidR="00A4314D" w:rsidRPr="00A4314D" w:rsidRDefault="00A4314D" w:rsidP="00A4314D">
            <w:pPr>
              <w:spacing w:before="40" w:after="120"/>
              <w:ind w:right="113"/>
            </w:pPr>
            <w:r w:rsidRPr="00A4314D">
              <w:t>OP-CRC-IC</w:t>
            </w:r>
          </w:p>
          <w:p w:rsidR="00A4314D" w:rsidRPr="00A4314D" w:rsidRDefault="00A4314D" w:rsidP="00A4314D">
            <w:pPr>
              <w:spacing w:before="40" w:after="120"/>
              <w:ind w:right="113"/>
            </w:pPr>
            <w:r w:rsidRPr="00A4314D">
              <w:t>ICRMW</w:t>
            </w:r>
          </w:p>
          <w:p w:rsidR="00A4314D" w:rsidRPr="00A4314D" w:rsidRDefault="00A4314D" w:rsidP="00A4314D">
            <w:pPr>
              <w:spacing w:before="40" w:after="120"/>
              <w:ind w:right="113"/>
            </w:pPr>
            <w:r w:rsidRPr="00A4314D">
              <w:t>OP-CRPD</w:t>
            </w:r>
          </w:p>
          <w:p w:rsidR="00A02BFB" w:rsidRPr="00A02BFB" w:rsidRDefault="00A4314D" w:rsidP="00A4314D">
            <w:pPr>
              <w:spacing w:before="40" w:after="120"/>
              <w:ind w:right="113"/>
            </w:pPr>
            <w:r w:rsidRPr="00A4314D">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7D2157" w:rsidRDefault="0066149A" w:rsidP="0028001D">
            <w:pPr>
              <w:spacing w:before="40" w:after="120"/>
              <w:ind w:right="113"/>
            </w:pPr>
            <w:r w:rsidRPr="0066149A">
              <w:t>ICERD (Declaration, art. 17.1 and 18.1; Reservation art. 22, 1982)</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28001D" w:rsidRDefault="0066149A" w:rsidP="0028001D">
            <w:pPr>
              <w:spacing w:before="40" w:after="120"/>
              <w:ind w:right="113"/>
              <w:rPr>
                <w:lang w:val="es-ES"/>
              </w:rPr>
            </w:pPr>
            <w:r w:rsidRPr="0066149A">
              <w:t>ICERD (Declaration, art. 17.1 and 18.1; Reservation art. 22)</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66149A" w:rsidP="0028001D">
            <w:pPr>
              <w:spacing w:before="40" w:after="120"/>
              <w:ind w:right="113"/>
              <w:rPr>
                <w:lang w:val="fr-CH"/>
              </w:rPr>
            </w:pPr>
            <w:r w:rsidRPr="0066149A">
              <w:t>ICESCR (Declaration, art. 26.1, 1982)</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28001D" w:rsidRDefault="0066149A" w:rsidP="0028001D">
            <w:pPr>
              <w:spacing w:before="40" w:after="120"/>
              <w:ind w:right="113"/>
              <w:rPr>
                <w:lang w:val="es-ES"/>
              </w:rPr>
            </w:pPr>
            <w:r w:rsidRPr="0066149A">
              <w:t>ICESCR (Declaration, art. 26.1)</w:t>
            </w:r>
          </w:p>
        </w:tc>
      </w:tr>
      <w:tr w:rsidR="00517888" w:rsidRPr="00A02BFB" w:rsidTr="0066149A">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66149A" w:rsidP="0028001D">
            <w:pPr>
              <w:spacing w:before="40" w:after="120"/>
              <w:ind w:right="113"/>
            </w:pPr>
            <w:r w:rsidRPr="0066149A">
              <w:t>CEDAW (Reservation, art. 29.1, 1982)</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517888" w:rsidRDefault="0066149A" w:rsidP="0028001D">
            <w:pPr>
              <w:spacing w:before="40" w:after="120"/>
              <w:ind w:right="113"/>
            </w:pPr>
            <w:r w:rsidRPr="0066149A">
              <w:t>CEDAW (Reservation, art. 29.1)</w:t>
            </w:r>
          </w:p>
        </w:tc>
      </w:tr>
      <w:tr w:rsidR="0066149A" w:rsidRPr="00A02BFB" w:rsidTr="0066149A">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66149A" w:rsidP="0028001D">
            <w:pPr>
              <w:spacing w:before="40" w:after="120"/>
              <w:ind w:right="113"/>
            </w:pPr>
            <w:r w:rsidRPr="0066149A">
              <w:t>ICCPR (Declaration, art. 48.1, 1982)</w:t>
            </w:r>
          </w:p>
        </w:tc>
        <w:tc>
          <w:tcPr>
            <w:tcW w:w="2409" w:type="dxa"/>
            <w:shd w:val="clear" w:color="auto" w:fill="auto"/>
          </w:tcPr>
          <w:p w:rsidR="0066149A" w:rsidRDefault="0066149A" w:rsidP="0028001D">
            <w:pPr>
              <w:spacing w:before="40" w:after="120"/>
              <w:ind w:right="113"/>
            </w:pPr>
          </w:p>
        </w:tc>
        <w:tc>
          <w:tcPr>
            <w:tcW w:w="2410" w:type="dxa"/>
            <w:shd w:val="clear" w:color="auto" w:fill="auto"/>
          </w:tcPr>
          <w:p w:rsidR="0066149A" w:rsidRPr="00517888" w:rsidRDefault="0066149A" w:rsidP="0028001D">
            <w:pPr>
              <w:spacing w:before="40" w:after="120"/>
              <w:ind w:right="113"/>
            </w:pPr>
            <w:r w:rsidRPr="0066149A">
              <w:t>ICCPR (Declaration, art. 48.1)</w:t>
            </w:r>
          </w:p>
        </w:tc>
      </w:tr>
      <w:tr w:rsidR="0066149A" w:rsidRPr="00A02BFB" w:rsidTr="0066149A">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66149A" w:rsidP="0028001D">
            <w:pPr>
              <w:spacing w:before="40" w:after="120"/>
              <w:ind w:right="113"/>
            </w:pPr>
            <w:r>
              <w:t>CAT (Declaration, art. 4, and 30.1, 2015)</w:t>
            </w:r>
          </w:p>
        </w:tc>
        <w:tc>
          <w:tcPr>
            <w:tcW w:w="2409" w:type="dxa"/>
            <w:shd w:val="clear" w:color="auto" w:fill="auto"/>
          </w:tcPr>
          <w:p w:rsidR="0066149A" w:rsidRDefault="0066149A" w:rsidP="0028001D">
            <w:pPr>
              <w:spacing w:before="40" w:after="120"/>
              <w:ind w:right="113"/>
            </w:pPr>
          </w:p>
        </w:tc>
        <w:tc>
          <w:tcPr>
            <w:tcW w:w="2410" w:type="dxa"/>
            <w:shd w:val="clear" w:color="auto" w:fill="auto"/>
          </w:tcPr>
          <w:p w:rsidR="0066149A" w:rsidRPr="0066149A" w:rsidRDefault="0066149A" w:rsidP="0028001D">
            <w:pPr>
              <w:spacing w:before="40" w:after="120"/>
              <w:ind w:right="113"/>
            </w:pPr>
            <w:r>
              <w:t>CAT (Declaration, art. 4, and 30.1)</w:t>
            </w: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66149A" w:rsidP="0028001D">
            <w:pPr>
              <w:spacing w:before="40" w:after="120"/>
              <w:ind w:right="113"/>
            </w:pPr>
            <w:r>
              <w:t>OP-CRC-AC (General Declaration, 2001)</w:t>
            </w:r>
          </w:p>
        </w:tc>
        <w:tc>
          <w:tcPr>
            <w:tcW w:w="2409" w:type="dxa"/>
            <w:tcBorders>
              <w:bottom w:val="single" w:sz="12" w:space="0" w:color="auto"/>
            </w:tcBorders>
            <w:shd w:val="clear" w:color="auto" w:fill="auto"/>
          </w:tcPr>
          <w:p w:rsidR="0066149A" w:rsidRDefault="0066149A" w:rsidP="0028001D">
            <w:pPr>
              <w:spacing w:before="40" w:after="120"/>
              <w:ind w:right="113"/>
            </w:pPr>
          </w:p>
        </w:tc>
        <w:tc>
          <w:tcPr>
            <w:tcW w:w="2410" w:type="dxa"/>
            <w:tcBorders>
              <w:bottom w:val="single" w:sz="12" w:space="0" w:color="auto"/>
            </w:tcBorders>
            <w:shd w:val="clear" w:color="auto" w:fill="auto"/>
          </w:tcPr>
          <w:p w:rsidR="0066149A" w:rsidRPr="0066149A" w:rsidRDefault="0066149A" w:rsidP="0028001D">
            <w:pPr>
              <w:spacing w:before="40" w:after="120"/>
              <w:ind w:right="113"/>
            </w:pPr>
            <w:r>
              <w:t>OP-CRC-AC</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ED1C04" w:rsidP="0028001D">
            <w:pPr>
              <w:spacing w:before="40" w:after="120"/>
              <w:ind w:right="113"/>
              <w:rPr>
                <w:highlight w:val="yellow"/>
              </w:rPr>
            </w:pPr>
            <w:r w:rsidRPr="00143696">
              <w:t>Convention on the Prevention and Punishment of the Crime of Genocide</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ED1C04" w:rsidP="0028001D">
            <w:pPr>
              <w:spacing w:before="40" w:after="120"/>
              <w:ind w:right="113"/>
            </w:pPr>
            <w:r w:rsidRPr="00ED1C04">
              <w:t>Geneva Conventions of 12 August 1949 and Additional Protocols thereto</w:t>
            </w:r>
            <w:r w:rsidRPr="00ED1C04">
              <w:rPr>
                <w:vertAlign w:val="superscript"/>
              </w:rPr>
              <w:endnoteReference w:id="5"/>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ED1C04" w:rsidP="0028001D">
            <w:pPr>
              <w:spacing w:before="40" w:after="120"/>
              <w:ind w:right="113"/>
            </w:pPr>
            <w:r w:rsidRPr="00ED1C04">
              <w:t>Additional Protocols II and III</w:t>
            </w:r>
            <w:r w:rsidRPr="00ED1C04">
              <w:rPr>
                <w:vertAlign w:val="superscript"/>
              </w:rPr>
              <w:endnoteReference w:id="6"/>
            </w: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C32D5E" w:rsidP="0028001D">
            <w:pPr>
              <w:spacing w:before="40" w:after="120"/>
              <w:ind w:right="113"/>
            </w:pP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ED1C04" w:rsidP="0028001D">
            <w:pPr>
              <w:spacing w:before="40" w:after="120"/>
              <w:ind w:right="113"/>
            </w:pPr>
            <w:r w:rsidRPr="00ED1C04">
              <w:t>Rome Statute of the International Criminal Court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A02BFB" w:rsidP="0028001D">
            <w:pPr>
              <w:spacing w:before="40" w:after="120"/>
              <w:ind w:right="113"/>
            </w:pP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ED1C04" w:rsidP="0028001D">
            <w:pPr>
              <w:spacing w:before="40" w:after="120"/>
              <w:ind w:right="113"/>
            </w:pPr>
            <w:r w:rsidRPr="00ED1C04">
              <w:t>Conventions on refugees and stateless persons</w:t>
            </w:r>
            <w:r w:rsidRPr="00ED1C04">
              <w:rPr>
                <w:vertAlign w:val="superscript"/>
              </w:rPr>
              <w:endnoteReference w:id="7"/>
            </w: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ED1C04" w:rsidP="0028001D">
            <w:pPr>
              <w:spacing w:before="40" w:after="120"/>
              <w:ind w:right="113"/>
            </w:pPr>
            <w:r w:rsidRPr="00ED1C04">
              <w:t>Palermo Protocol</w:t>
            </w:r>
            <w:r w:rsidRPr="00ED1C04">
              <w:rPr>
                <w:vertAlign w:val="superscript"/>
              </w:rPr>
              <w:endnoteReference w:id="8"/>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8C32F7" w:rsidP="0028001D">
            <w:pPr>
              <w:spacing w:before="40" w:after="120"/>
              <w:ind w:right="113"/>
            </w:pPr>
          </w:p>
        </w:tc>
        <w:tc>
          <w:tcPr>
            <w:tcW w:w="2409" w:type="dxa"/>
            <w:shd w:val="clear" w:color="auto" w:fill="auto"/>
          </w:tcPr>
          <w:p w:rsidR="00B34871" w:rsidRPr="007642AD" w:rsidRDefault="00ED1C04" w:rsidP="0028001D">
            <w:pPr>
              <w:spacing w:before="40" w:after="120"/>
              <w:ind w:right="113"/>
              <w:rPr>
                <w:lang w:val="es-ES"/>
              </w:rPr>
            </w:pPr>
            <w:r w:rsidRPr="00ED1C04">
              <w:t>ILO fundamental Conventions</w:t>
            </w:r>
            <w:r w:rsidRPr="00ED1C04">
              <w:rPr>
                <w:vertAlign w:val="superscript"/>
              </w:rPr>
              <w:endnoteReference w:id="9"/>
            </w:r>
          </w:p>
        </w:tc>
        <w:tc>
          <w:tcPr>
            <w:tcW w:w="2409" w:type="dxa"/>
            <w:shd w:val="clear" w:color="auto" w:fill="auto"/>
          </w:tcPr>
          <w:p w:rsidR="00B34871" w:rsidRDefault="008C32F7" w:rsidP="0028001D">
            <w:pPr>
              <w:spacing w:before="40" w:after="120"/>
              <w:ind w:right="113"/>
            </w:pPr>
          </w:p>
        </w:tc>
        <w:tc>
          <w:tcPr>
            <w:tcW w:w="2410" w:type="dxa"/>
            <w:shd w:val="clear" w:color="auto" w:fill="auto"/>
          </w:tcPr>
          <w:p w:rsidR="00B34871" w:rsidRDefault="00ED1C04" w:rsidP="0028001D">
            <w:pPr>
              <w:spacing w:before="40" w:after="120"/>
              <w:ind w:right="113"/>
            </w:pPr>
            <w:r w:rsidRPr="00ED1C04">
              <w:t>Conventions n.89, 98 and 105</w:t>
            </w:r>
            <w:r w:rsidRPr="00ED1C04">
              <w:rPr>
                <w:vertAlign w:val="superscript"/>
              </w:rPr>
              <w:endnoteReference w:id="10"/>
            </w:r>
          </w:p>
        </w:tc>
      </w:tr>
      <w:tr w:rsidR="00B07B0C" w:rsidRPr="00A02BFB" w:rsidTr="002E5BE3">
        <w:tc>
          <w:tcPr>
            <w:tcW w:w="2409" w:type="dxa"/>
            <w:shd w:val="clear" w:color="auto" w:fill="auto"/>
          </w:tcPr>
          <w:p w:rsidR="00B07B0C" w:rsidRPr="00A02BFB" w:rsidRDefault="00B07B0C" w:rsidP="0028001D">
            <w:pPr>
              <w:spacing w:before="40" w:after="120"/>
              <w:ind w:right="113"/>
            </w:pPr>
          </w:p>
        </w:tc>
        <w:tc>
          <w:tcPr>
            <w:tcW w:w="2409" w:type="dxa"/>
            <w:shd w:val="clear" w:color="auto" w:fill="auto"/>
          </w:tcPr>
          <w:p w:rsidR="00B07B0C" w:rsidRPr="007642AD" w:rsidRDefault="00B07B0C" w:rsidP="0028001D">
            <w:pPr>
              <w:spacing w:before="40" w:after="120"/>
              <w:ind w:right="113"/>
              <w:rPr>
                <w:lang w:val="es-ES"/>
              </w:rPr>
            </w:pPr>
          </w:p>
        </w:tc>
        <w:tc>
          <w:tcPr>
            <w:tcW w:w="2409" w:type="dxa"/>
            <w:shd w:val="clear" w:color="auto" w:fill="auto"/>
          </w:tcPr>
          <w:p w:rsidR="00B07B0C" w:rsidRDefault="00B07B0C" w:rsidP="0028001D">
            <w:pPr>
              <w:spacing w:before="40" w:after="120"/>
              <w:ind w:right="113"/>
            </w:pPr>
          </w:p>
        </w:tc>
        <w:tc>
          <w:tcPr>
            <w:tcW w:w="2410" w:type="dxa"/>
            <w:shd w:val="clear" w:color="auto" w:fill="auto"/>
          </w:tcPr>
          <w:p w:rsidR="00B07B0C" w:rsidRDefault="00ED1C04" w:rsidP="0028001D">
            <w:pPr>
              <w:spacing w:before="40" w:after="120"/>
              <w:ind w:right="113"/>
            </w:pPr>
            <w:r w:rsidRPr="00ED1C04">
              <w:t>ILO Conventions Nos. 169 and 189</w:t>
            </w:r>
            <w:r w:rsidRPr="00ED1C04">
              <w:rPr>
                <w:vertAlign w:val="superscript"/>
              </w:rPr>
              <w:endnoteReference w:id="11"/>
            </w: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2E5BE3" w:rsidP="0028001D">
            <w:pPr>
              <w:spacing w:before="40" w:after="120"/>
              <w:ind w:right="113"/>
              <w:rPr>
                <w:lang w:val="es-ES"/>
              </w:rPr>
            </w:pP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ED1C04" w:rsidP="0028001D">
            <w:pPr>
              <w:spacing w:before="40" w:after="120"/>
              <w:ind w:right="113"/>
            </w:pPr>
            <w:r w:rsidRPr="00ED1C04">
              <w:t>Convention against Discrimination in Education</w:t>
            </w: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B70275" w:rsidRPr="00B70275">
        <w:rPr>
          <w:rStyle w:val="EndnoteReference"/>
          <w:b w:val="0"/>
        </w:rPr>
        <w:endnoteReference w:id="12"/>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9271F0" w:rsidP="0028001D">
            <w:pPr>
              <w:spacing w:before="40" w:after="120"/>
              <w:ind w:right="113"/>
            </w:pPr>
            <w:r>
              <w:t>CERD</w:t>
            </w:r>
          </w:p>
        </w:tc>
        <w:tc>
          <w:tcPr>
            <w:tcW w:w="1928" w:type="dxa"/>
            <w:shd w:val="clear" w:color="auto" w:fill="auto"/>
          </w:tcPr>
          <w:p w:rsidR="00A02BFB" w:rsidRPr="00A02BFB" w:rsidRDefault="009271F0" w:rsidP="0028001D">
            <w:pPr>
              <w:spacing w:before="40" w:after="120"/>
              <w:ind w:right="113"/>
            </w:pPr>
            <w:r>
              <w:t>April 2012</w:t>
            </w:r>
          </w:p>
        </w:tc>
        <w:tc>
          <w:tcPr>
            <w:tcW w:w="1927"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28001D">
            <w:pPr>
              <w:spacing w:before="40" w:after="120"/>
              <w:ind w:right="113"/>
            </w:pPr>
            <w:r w:rsidRPr="009271F0">
              <w:t>Fifteen to Sixteen reports overdue since 2015</w:t>
            </w:r>
          </w:p>
        </w:tc>
      </w:tr>
      <w:tr w:rsidR="00FD242A" w:rsidRPr="00A02BFB" w:rsidTr="0028001D">
        <w:tc>
          <w:tcPr>
            <w:tcW w:w="1928" w:type="dxa"/>
            <w:shd w:val="clear" w:color="auto" w:fill="auto"/>
          </w:tcPr>
          <w:p w:rsidR="00A02BFB" w:rsidRPr="00A02BFB" w:rsidRDefault="009271F0" w:rsidP="0028001D">
            <w:pPr>
              <w:spacing w:before="40" w:after="120"/>
              <w:ind w:right="113"/>
            </w:pPr>
            <w:r>
              <w:t>CESCR</w:t>
            </w:r>
          </w:p>
        </w:tc>
        <w:tc>
          <w:tcPr>
            <w:tcW w:w="1928"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28001D">
            <w:pPr>
              <w:spacing w:before="40" w:after="120"/>
              <w:ind w:right="113"/>
            </w:pPr>
            <w:r>
              <w:t>December 2014</w:t>
            </w:r>
          </w:p>
        </w:tc>
        <w:tc>
          <w:tcPr>
            <w:tcW w:w="1927" w:type="dxa"/>
            <w:shd w:val="clear" w:color="auto" w:fill="auto"/>
          </w:tcPr>
          <w:p w:rsidR="00A02BFB" w:rsidRPr="00A02BFB" w:rsidRDefault="009271F0" w:rsidP="0028001D">
            <w:pPr>
              <w:spacing w:before="40" w:after="120"/>
              <w:ind w:right="113"/>
            </w:pPr>
            <w:r w:rsidRPr="009271F0">
              <w:t>Fifth report due in November 2019</w:t>
            </w:r>
          </w:p>
        </w:tc>
      </w:tr>
      <w:tr w:rsidR="00FD242A" w:rsidRPr="00A02BFB" w:rsidTr="0028001D">
        <w:tc>
          <w:tcPr>
            <w:tcW w:w="1928" w:type="dxa"/>
            <w:shd w:val="clear" w:color="auto" w:fill="auto"/>
          </w:tcPr>
          <w:p w:rsidR="00A02BFB" w:rsidRPr="00A02BFB" w:rsidRDefault="009271F0" w:rsidP="0028001D">
            <w:pPr>
              <w:spacing w:before="40" w:after="120"/>
              <w:ind w:right="113"/>
            </w:pPr>
            <w:r>
              <w:t>HR Committee</w:t>
            </w:r>
          </w:p>
        </w:tc>
        <w:tc>
          <w:tcPr>
            <w:tcW w:w="1928"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28001D">
            <w:pPr>
              <w:spacing w:before="40" w:after="120"/>
              <w:ind w:right="113"/>
            </w:pPr>
            <w:r>
              <w:t>2017</w:t>
            </w:r>
          </w:p>
        </w:tc>
        <w:tc>
          <w:tcPr>
            <w:tcW w:w="1927"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28001D">
            <w:pPr>
              <w:spacing w:before="40" w:after="120"/>
              <w:ind w:right="113"/>
            </w:pPr>
            <w:r w:rsidRPr="009271F0">
              <w:t>Third report pending consideration</w:t>
            </w:r>
          </w:p>
        </w:tc>
      </w:tr>
      <w:tr w:rsidR="00FD242A" w:rsidRPr="00A02BFB" w:rsidTr="0028001D">
        <w:tc>
          <w:tcPr>
            <w:tcW w:w="1928" w:type="dxa"/>
            <w:shd w:val="clear" w:color="auto" w:fill="auto"/>
          </w:tcPr>
          <w:p w:rsidR="00A02BFB" w:rsidRPr="00A02BFB" w:rsidRDefault="009271F0" w:rsidP="0028001D">
            <w:pPr>
              <w:spacing w:before="40" w:after="120"/>
              <w:ind w:right="113"/>
            </w:pPr>
            <w:r>
              <w:lastRenderedPageBreak/>
              <w:t>CEDAW</w:t>
            </w:r>
          </w:p>
        </w:tc>
        <w:tc>
          <w:tcPr>
            <w:tcW w:w="1928"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28001D">
            <w:pPr>
              <w:spacing w:before="40" w:after="120"/>
              <w:ind w:right="113"/>
            </w:pPr>
            <w:r>
              <w:t>July 2015</w:t>
            </w:r>
          </w:p>
        </w:tc>
        <w:tc>
          <w:tcPr>
            <w:tcW w:w="1927" w:type="dxa"/>
            <w:shd w:val="clear" w:color="auto" w:fill="auto"/>
          </w:tcPr>
          <w:p w:rsidR="00A02BFB" w:rsidRPr="00A02BFB" w:rsidRDefault="009271F0" w:rsidP="0028001D">
            <w:pPr>
              <w:spacing w:before="40" w:after="120"/>
              <w:ind w:right="113"/>
            </w:pPr>
            <w:r w:rsidRPr="009271F0">
              <w:t>Ninth periodic report due in July 2019</w:t>
            </w:r>
          </w:p>
        </w:tc>
      </w:tr>
      <w:tr w:rsidR="00FD242A" w:rsidRPr="00A02BFB" w:rsidTr="0028001D">
        <w:tc>
          <w:tcPr>
            <w:tcW w:w="1928" w:type="dxa"/>
            <w:shd w:val="clear" w:color="auto" w:fill="auto"/>
          </w:tcPr>
          <w:p w:rsidR="00A02BFB" w:rsidRPr="00A02BFB" w:rsidRDefault="009271F0" w:rsidP="0028001D">
            <w:pPr>
              <w:spacing w:before="40" w:after="120"/>
              <w:ind w:right="113"/>
            </w:pPr>
            <w:r>
              <w:t>CAT</w:t>
            </w:r>
          </w:p>
        </w:tc>
        <w:tc>
          <w:tcPr>
            <w:tcW w:w="1928" w:type="dxa"/>
            <w:shd w:val="clear" w:color="auto" w:fill="auto"/>
          </w:tcPr>
          <w:p w:rsidR="00A02BFB" w:rsidRPr="00A02BFB" w:rsidRDefault="009271F0" w:rsidP="0060015D">
            <w:pPr>
              <w:spacing w:before="40" w:after="120"/>
              <w:ind w:right="113"/>
            </w:pPr>
            <w:r>
              <w:t>--</w:t>
            </w:r>
          </w:p>
        </w:tc>
        <w:tc>
          <w:tcPr>
            <w:tcW w:w="1927" w:type="dxa"/>
            <w:shd w:val="clear" w:color="auto" w:fill="auto"/>
          </w:tcPr>
          <w:p w:rsidR="00A02BFB" w:rsidRPr="00A02BFB" w:rsidRDefault="009271F0" w:rsidP="0028001D">
            <w:pPr>
              <w:spacing w:before="40" w:after="120"/>
              <w:ind w:right="113"/>
            </w:pPr>
            <w:r>
              <w:t>2017</w:t>
            </w:r>
          </w:p>
        </w:tc>
        <w:tc>
          <w:tcPr>
            <w:tcW w:w="1927"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28001D">
            <w:pPr>
              <w:spacing w:before="40" w:after="120"/>
              <w:ind w:right="113"/>
            </w:pPr>
            <w:r w:rsidRPr="009271F0">
              <w:t>Initial report pending consideration in November 2018</w:t>
            </w:r>
          </w:p>
        </w:tc>
      </w:tr>
      <w:tr w:rsidR="00FD242A" w:rsidRPr="00A02BFB" w:rsidTr="00151C6A">
        <w:tc>
          <w:tcPr>
            <w:tcW w:w="1928" w:type="dxa"/>
            <w:shd w:val="clear" w:color="auto" w:fill="auto"/>
          </w:tcPr>
          <w:p w:rsidR="00A02BFB" w:rsidRPr="00A02BFB" w:rsidRDefault="009271F0" w:rsidP="0028001D">
            <w:pPr>
              <w:spacing w:before="40" w:after="120"/>
              <w:ind w:right="113"/>
            </w:pPr>
            <w:r>
              <w:t>CRC</w:t>
            </w:r>
          </w:p>
        </w:tc>
        <w:tc>
          <w:tcPr>
            <w:tcW w:w="1928"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28001D">
            <w:pPr>
              <w:spacing w:before="40" w:after="120"/>
              <w:ind w:right="113"/>
            </w:pPr>
            <w:r>
              <w:t>--</w:t>
            </w:r>
          </w:p>
        </w:tc>
        <w:tc>
          <w:tcPr>
            <w:tcW w:w="1927" w:type="dxa"/>
            <w:shd w:val="clear" w:color="auto" w:fill="auto"/>
          </w:tcPr>
          <w:p w:rsidR="00A02BFB" w:rsidRPr="00A02BFB" w:rsidRDefault="009271F0" w:rsidP="007D2157">
            <w:pPr>
              <w:spacing w:before="40" w:after="120"/>
              <w:ind w:right="113"/>
            </w:pPr>
            <w:r w:rsidRPr="009271F0">
              <w:t xml:space="preserve">Fifth </w:t>
            </w:r>
            <w:r w:rsidR="007D2157">
              <w:t>and</w:t>
            </w:r>
            <w:r w:rsidRPr="009271F0">
              <w:t xml:space="preserve"> sixth report overdue since 2017</w:t>
            </w:r>
          </w:p>
        </w:tc>
      </w:tr>
      <w:tr w:rsidR="00C2509F" w:rsidRPr="00A02BFB" w:rsidTr="00151C6A">
        <w:tc>
          <w:tcPr>
            <w:tcW w:w="1928" w:type="dxa"/>
            <w:shd w:val="clear" w:color="auto" w:fill="auto"/>
          </w:tcPr>
          <w:p w:rsidR="00C2509F" w:rsidRDefault="009271F0" w:rsidP="0060015D">
            <w:pPr>
              <w:spacing w:before="40" w:after="120"/>
              <w:ind w:right="113"/>
            </w:pPr>
            <w:r>
              <w:t>CRPD</w:t>
            </w:r>
          </w:p>
        </w:tc>
        <w:tc>
          <w:tcPr>
            <w:tcW w:w="1928" w:type="dxa"/>
            <w:shd w:val="clear" w:color="auto" w:fill="auto"/>
          </w:tcPr>
          <w:p w:rsidR="00C2509F" w:rsidRDefault="009271F0" w:rsidP="0028001D">
            <w:pPr>
              <w:spacing w:before="40" w:after="120"/>
              <w:ind w:right="113"/>
            </w:pPr>
            <w:r>
              <w:t>--</w:t>
            </w:r>
          </w:p>
        </w:tc>
        <w:tc>
          <w:tcPr>
            <w:tcW w:w="1927" w:type="dxa"/>
            <w:shd w:val="clear" w:color="auto" w:fill="auto"/>
          </w:tcPr>
          <w:p w:rsidR="00C2509F" w:rsidRPr="00A02BFB" w:rsidRDefault="009271F0" w:rsidP="0028001D">
            <w:pPr>
              <w:spacing w:before="40" w:after="120"/>
              <w:ind w:right="113"/>
            </w:pPr>
            <w:r>
              <w:t>2018</w:t>
            </w:r>
          </w:p>
        </w:tc>
        <w:tc>
          <w:tcPr>
            <w:tcW w:w="1927" w:type="dxa"/>
            <w:shd w:val="clear" w:color="auto" w:fill="auto"/>
          </w:tcPr>
          <w:p w:rsidR="00C2509F" w:rsidRPr="00A02BFB" w:rsidRDefault="009271F0" w:rsidP="0028001D">
            <w:pPr>
              <w:spacing w:before="40" w:after="120"/>
              <w:ind w:right="113"/>
            </w:pPr>
            <w:r>
              <w:t>--</w:t>
            </w:r>
          </w:p>
        </w:tc>
        <w:tc>
          <w:tcPr>
            <w:tcW w:w="1927" w:type="dxa"/>
            <w:shd w:val="clear" w:color="auto" w:fill="auto"/>
          </w:tcPr>
          <w:p w:rsidR="007A09CD" w:rsidRPr="00A02BFB" w:rsidRDefault="009271F0" w:rsidP="0028001D">
            <w:pPr>
              <w:spacing w:before="40" w:after="120"/>
              <w:ind w:right="113"/>
            </w:pPr>
            <w:r w:rsidRPr="009271F0">
              <w:t>Initial report pending consideration</w:t>
            </w:r>
          </w:p>
        </w:tc>
      </w:tr>
    </w:tbl>
    <w:p w:rsidR="007D2157" w:rsidRPr="007D2157" w:rsidRDefault="007D2157" w:rsidP="007D2157">
      <w:pPr>
        <w:rPr>
          <w:vanish/>
        </w:rPr>
      </w:pPr>
      <w:bookmarkStart w:id="3" w:name="Table_Response_TB_follow_up"/>
    </w:p>
    <w:tbl>
      <w:tblPr>
        <w:tblW w:w="9637" w:type="dxa"/>
        <w:tblLayout w:type="fixed"/>
        <w:tblCellMar>
          <w:left w:w="0" w:type="dxa"/>
          <w:right w:w="0" w:type="dxa"/>
        </w:tblCellMar>
        <w:tblLook w:val="04A0" w:firstRow="1" w:lastRow="0" w:firstColumn="1" w:lastColumn="0" w:noHBand="0" w:noVBand="1"/>
      </w:tblPr>
      <w:tblGrid>
        <w:gridCol w:w="1925"/>
        <w:gridCol w:w="1928"/>
        <w:gridCol w:w="1928"/>
        <w:gridCol w:w="1928"/>
        <w:gridCol w:w="1928"/>
      </w:tblGrid>
      <w:tr w:rsidR="007D2157" w:rsidRPr="007A09CD" w:rsidTr="007D2157">
        <w:tc>
          <w:tcPr>
            <w:tcW w:w="1925"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7D2157">
        <w:trPr>
          <w:trHeight w:hRule="exact" w:val="113"/>
        </w:trPr>
        <w:tc>
          <w:tcPr>
            <w:tcW w:w="1925"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7D2157">
        <w:tc>
          <w:tcPr>
            <w:tcW w:w="2407" w:type="dxa"/>
            <w:tcBorders>
              <w:bottom w:val="single" w:sz="12" w:space="0" w:color="auto"/>
            </w:tcBorders>
            <w:shd w:val="clear" w:color="auto" w:fill="auto"/>
          </w:tcPr>
          <w:p w:rsidR="00B22B96" w:rsidRPr="00B22B96" w:rsidRDefault="00912B54" w:rsidP="007D2157">
            <w:pPr>
              <w:spacing w:before="40" w:after="120"/>
              <w:ind w:right="113"/>
            </w:pPr>
            <w:r>
              <w:t>CEDAW</w:t>
            </w:r>
          </w:p>
        </w:tc>
        <w:tc>
          <w:tcPr>
            <w:tcW w:w="2410" w:type="dxa"/>
            <w:tcBorders>
              <w:bottom w:val="single" w:sz="12" w:space="0" w:color="auto"/>
            </w:tcBorders>
            <w:shd w:val="clear" w:color="auto" w:fill="auto"/>
          </w:tcPr>
          <w:p w:rsidR="00B22B96" w:rsidRPr="00B22B96" w:rsidRDefault="00912B54" w:rsidP="007D2157">
            <w:pPr>
              <w:spacing w:before="40" w:after="120"/>
              <w:ind w:right="113"/>
            </w:pPr>
            <w:r>
              <w:t>2017</w:t>
            </w:r>
          </w:p>
        </w:tc>
        <w:tc>
          <w:tcPr>
            <w:tcW w:w="2410" w:type="dxa"/>
            <w:tcBorders>
              <w:bottom w:val="single" w:sz="12" w:space="0" w:color="auto"/>
            </w:tcBorders>
            <w:shd w:val="clear" w:color="auto" w:fill="auto"/>
          </w:tcPr>
          <w:p w:rsidR="00B22B96" w:rsidRPr="00B22B96" w:rsidRDefault="00912B54" w:rsidP="007D2157">
            <w:pPr>
              <w:spacing w:before="40" w:after="120"/>
              <w:ind w:right="113"/>
            </w:pPr>
            <w:r w:rsidRPr="00912B54">
              <w:t>Violence against women; Participation in political and public life.</w:t>
            </w:r>
            <w:r w:rsidRPr="007D2157">
              <w:rPr>
                <w:vertAlign w:val="superscript"/>
              </w:rPr>
              <w:endnoteReference w:id="13"/>
            </w:r>
          </w:p>
        </w:tc>
        <w:tc>
          <w:tcPr>
            <w:tcW w:w="2410" w:type="dxa"/>
            <w:tcBorders>
              <w:bottom w:val="single" w:sz="12" w:space="0" w:color="auto"/>
            </w:tcBorders>
            <w:shd w:val="clear" w:color="auto" w:fill="auto"/>
          </w:tcPr>
          <w:p w:rsidR="00B22B96" w:rsidRPr="00B22B96" w:rsidRDefault="00912B54" w:rsidP="007D2157">
            <w:pPr>
              <w:spacing w:before="40" w:after="120"/>
              <w:ind w:right="113"/>
            </w:pPr>
            <w:r w:rsidRPr="00912B54">
              <w:t>2018</w:t>
            </w:r>
            <w:r w:rsidRPr="007D2157">
              <w:rPr>
                <w:vertAlign w:val="superscript"/>
              </w:rPr>
              <w:endnoteReference w:id="14"/>
            </w:r>
          </w:p>
        </w:tc>
      </w:tr>
    </w:tbl>
    <w:bookmarkEnd w:id="3"/>
    <w:p w:rsidR="00A02BFB" w:rsidRPr="0025642D" w:rsidRDefault="00A02BFB" w:rsidP="0025642D">
      <w:pPr>
        <w:pStyle w:val="H1G"/>
      </w:pPr>
      <w:r w:rsidRPr="0025642D">
        <w:tab/>
        <w:t>B.</w:t>
      </w:r>
      <w:r w:rsidRPr="0025642D">
        <w:tab/>
      </w:r>
      <w:r w:rsidR="00677AF1" w:rsidRPr="00677AF1">
        <w:t>Cooperation with special procedures</w:t>
      </w:r>
      <w:r w:rsidR="00677AF1" w:rsidRPr="00677AF1">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rsidTr="0028001D">
        <w:tc>
          <w:tcPr>
            <w:tcW w:w="3211" w:type="dxa"/>
            <w:tcBorders>
              <w:top w:val="single" w:sz="4" w:space="0" w:color="auto"/>
              <w:bottom w:val="single" w:sz="12" w:space="0" w:color="auto"/>
            </w:tcBorders>
            <w:shd w:val="clear" w:color="auto" w:fill="auto"/>
            <w:vAlign w:val="bottom"/>
          </w:tcPr>
          <w:p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A81300" w:rsidRDefault="009E78E3" w:rsidP="00C500EF">
            <w:pPr>
              <w:spacing w:before="40" w:after="120"/>
              <w:ind w:right="113"/>
              <w:rPr>
                <w:i/>
                <w:sz w:val="16"/>
              </w:rPr>
            </w:pPr>
            <w:r w:rsidRPr="00A81300">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A81300" w:rsidRDefault="009E78E3" w:rsidP="00C500EF">
            <w:pPr>
              <w:spacing w:before="40" w:after="120"/>
              <w:ind w:right="113"/>
              <w:rPr>
                <w:i/>
                <w:sz w:val="16"/>
              </w:rPr>
            </w:pPr>
            <w:r w:rsidRPr="00A81300">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F9635C" w:rsidP="0028001D">
            <w:pPr>
              <w:spacing w:before="40" w:after="120"/>
              <w:ind w:right="113"/>
            </w:pPr>
            <w:r w:rsidRPr="00F9635C">
              <w:t>No</w:t>
            </w:r>
          </w:p>
        </w:tc>
        <w:tc>
          <w:tcPr>
            <w:tcW w:w="3400" w:type="dxa"/>
            <w:shd w:val="clear" w:color="auto" w:fill="auto"/>
          </w:tcPr>
          <w:p w:rsidR="003E33AE" w:rsidRPr="00F9635C" w:rsidRDefault="00F9635C" w:rsidP="0028001D">
            <w:pPr>
              <w:spacing w:before="40" w:after="120"/>
              <w:ind w:right="113"/>
            </w:pPr>
            <w:r w:rsidRPr="00F9635C">
              <w:t>No</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Pr="009E78E3" w:rsidRDefault="00F9635C" w:rsidP="0028001D">
            <w:pPr>
              <w:spacing w:before="40" w:after="120"/>
              <w:ind w:right="113"/>
            </w:pPr>
            <w:r>
              <w:t>Religion or belief (2014)</w:t>
            </w:r>
          </w:p>
        </w:tc>
        <w:tc>
          <w:tcPr>
            <w:tcW w:w="3400" w:type="dxa"/>
            <w:shd w:val="clear" w:color="auto" w:fill="auto"/>
          </w:tcPr>
          <w:p w:rsidR="00A850C2" w:rsidRPr="009E78E3" w:rsidRDefault="00F9635C" w:rsidP="00730838">
            <w:pPr>
              <w:spacing w:before="40" w:after="120"/>
              <w:ind w:right="113"/>
            </w:pPr>
            <w:r>
              <w:t>Food (2017)</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BA732B" w:rsidRPr="00A31ADE" w:rsidRDefault="00BE3252" w:rsidP="00A31ADE">
            <w:pPr>
              <w:spacing w:before="40" w:after="120"/>
              <w:ind w:right="113"/>
            </w:pPr>
            <w:r>
              <w:t>--</w:t>
            </w:r>
          </w:p>
        </w:tc>
        <w:tc>
          <w:tcPr>
            <w:tcW w:w="3400" w:type="dxa"/>
            <w:shd w:val="clear" w:color="auto" w:fill="auto"/>
          </w:tcPr>
          <w:p w:rsidR="00BA732B" w:rsidRPr="00A31ADE" w:rsidRDefault="00BE3252" w:rsidP="00A31ADE">
            <w:pPr>
              <w:spacing w:before="40" w:after="120"/>
              <w:rPr>
                <w:rFonts w:eastAsia="Calibri"/>
                <w:lang w:eastAsia="en-GB"/>
              </w:rPr>
            </w:pPr>
            <w:r>
              <w:rPr>
                <w:rFonts w:eastAsia="Calibri"/>
                <w:lang w:eastAsia="en-GB"/>
              </w:rPr>
              <w:t>--</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requested</w:t>
            </w:r>
          </w:p>
        </w:tc>
        <w:tc>
          <w:tcPr>
            <w:tcW w:w="3026" w:type="dxa"/>
            <w:shd w:val="clear" w:color="auto" w:fill="auto"/>
          </w:tcPr>
          <w:p w:rsidR="003E6998" w:rsidRPr="00BE3252" w:rsidRDefault="00BE3252" w:rsidP="00A31ADE">
            <w:pPr>
              <w:spacing w:before="40" w:after="120"/>
              <w:ind w:right="113"/>
            </w:pPr>
            <w:r w:rsidRPr="00BE3252">
              <w:t>Freedom of peaceful assembly and association (2014)</w:t>
            </w:r>
          </w:p>
        </w:tc>
        <w:tc>
          <w:tcPr>
            <w:tcW w:w="3400" w:type="dxa"/>
            <w:shd w:val="clear" w:color="auto" w:fill="auto"/>
          </w:tcPr>
          <w:p w:rsidR="00BE3252" w:rsidRPr="00BE3252" w:rsidRDefault="00BE3252" w:rsidP="00BE3252">
            <w:pPr>
              <w:ind w:right="113"/>
            </w:pPr>
            <w:r w:rsidRPr="00BE3252">
              <w:t>Human Rights Defenders (2015)</w:t>
            </w:r>
          </w:p>
          <w:p w:rsidR="00BE3252" w:rsidRPr="00BE3252" w:rsidRDefault="00BE3252" w:rsidP="00BE3252">
            <w:pPr>
              <w:ind w:right="113"/>
            </w:pPr>
            <w:r w:rsidRPr="00BE3252">
              <w:t>Sale of Children (2015)</w:t>
            </w:r>
          </w:p>
          <w:p w:rsidR="00BA732B" w:rsidRDefault="00BE3252" w:rsidP="00BE3252">
            <w:pPr>
              <w:ind w:right="113"/>
            </w:pPr>
            <w:r w:rsidRPr="00BE3252">
              <w:t>Freedom of opinion and expression (2016)</w:t>
            </w:r>
          </w:p>
          <w:p w:rsidR="005D71E9" w:rsidRPr="005D71E9" w:rsidRDefault="005D71E9" w:rsidP="005D71E9">
            <w:pPr>
              <w:ind w:right="113"/>
            </w:pPr>
            <w:r w:rsidRPr="005D71E9">
              <w:t>Torture (2017)</w:t>
            </w:r>
          </w:p>
          <w:p w:rsidR="005D71E9" w:rsidRPr="005D71E9" w:rsidRDefault="005D71E9" w:rsidP="005D71E9">
            <w:pPr>
              <w:ind w:right="113"/>
            </w:pPr>
            <w:r w:rsidRPr="005D71E9">
              <w:t>Arbitrary detention (2017)</w:t>
            </w:r>
          </w:p>
          <w:p w:rsidR="005D71E9" w:rsidRPr="005D71E9" w:rsidRDefault="005D71E9" w:rsidP="005D71E9">
            <w:pPr>
              <w:ind w:right="113"/>
            </w:pPr>
            <w:r w:rsidRPr="005D71E9">
              <w:t>Water and sanitation (2018)</w:t>
            </w:r>
          </w:p>
          <w:p w:rsidR="005D71E9" w:rsidRPr="005D71E9" w:rsidRDefault="005D71E9" w:rsidP="005D71E9">
            <w:pPr>
              <w:ind w:right="113"/>
            </w:pPr>
            <w:r w:rsidRPr="005D71E9">
              <w:t>Hazardous substances and wastes (2018)</w:t>
            </w:r>
          </w:p>
          <w:p w:rsidR="005D71E9" w:rsidRPr="005D71E9" w:rsidRDefault="005D71E9" w:rsidP="005D71E9">
            <w:pPr>
              <w:ind w:right="113"/>
            </w:pPr>
            <w:r w:rsidRPr="005D71E9">
              <w:t>Slavery (2018)</w:t>
            </w:r>
          </w:p>
          <w:p w:rsidR="005D71E9" w:rsidRPr="005D71E9" w:rsidRDefault="005D71E9" w:rsidP="005D71E9">
            <w:pPr>
              <w:ind w:right="113"/>
            </w:pPr>
            <w:r w:rsidRPr="005D71E9">
              <w:t>Education (2018)</w:t>
            </w:r>
          </w:p>
          <w:p w:rsidR="005D71E9" w:rsidRPr="00BE3252" w:rsidRDefault="005D71E9" w:rsidP="005D71E9">
            <w:pPr>
              <w:ind w:right="113"/>
            </w:pPr>
            <w:r w:rsidRPr="005D71E9">
              <w:t>Disability (2018)</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A81300">
            <w:pPr>
              <w:spacing w:before="40" w:after="120"/>
              <w:ind w:right="113"/>
            </w:pPr>
            <w:r>
              <w:t xml:space="preserve">During the period under review </w:t>
            </w:r>
            <w:r w:rsidR="00A81300">
              <w:t>3</w:t>
            </w:r>
            <w:r w:rsidR="005D71E9">
              <w:t>4</w:t>
            </w:r>
            <w:r w:rsidR="009D3FA1">
              <w:t xml:space="preserve"> communications were sent</w:t>
            </w:r>
            <w:r>
              <w:t>. The Government replied to</w:t>
            </w:r>
            <w:r w:rsidR="002B4657">
              <w:t xml:space="preserve"> </w:t>
            </w:r>
            <w:r w:rsidR="00A81300">
              <w:t>2</w:t>
            </w:r>
            <w:r w:rsidR="005D71E9">
              <w:t>8</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5D71E9" w:rsidP="00A81300">
            <w:pPr>
              <w:spacing w:before="40" w:after="120"/>
              <w:ind w:right="113"/>
            </w:pP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lastRenderedPageBreak/>
        <w:tab/>
        <w:t>C.</w:t>
      </w:r>
      <w:r w:rsidRPr="009D3FA1">
        <w:tab/>
      </w:r>
      <w:r w:rsidR="005D71E9" w:rsidRPr="005D71E9">
        <w:t>Status of national human rights institutions</w:t>
      </w:r>
      <w:r w:rsidR="005D71E9" w:rsidRPr="005D71E9">
        <w:rPr>
          <w:rStyle w:val="EndnoteReference"/>
          <w:b w:val="0"/>
        </w:rPr>
        <w:endnoteReference w:id="16"/>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333411">
            <w:pPr>
              <w:spacing w:before="40" w:after="120"/>
              <w:ind w:right="113"/>
              <w:rPr>
                <w:i/>
                <w:sz w:val="16"/>
              </w:rPr>
            </w:pPr>
            <w:r w:rsidRPr="005D71E9">
              <w:rPr>
                <w:i/>
                <w:sz w:val="16"/>
              </w:rPr>
              <w:t>Status during present cycle</w:t>
            </w:r>
            <w:r w:rsidR="00333411" w:rsidRPr="00A65758">
              <w:rPr>
                <w:rStyle w:val="EndnoteReference"/>
              </w:rPr>
              <w:endnoteReference w:id="17"/>
            </w:r>
          </w:p>
        </w:tc>
      </w:tr>
      <w:tr w:rsidR="00A02BFB" w:rsidRPr="00332822" w:rsidTr="005D71E9">
        <w:trPr>
          <w:trHeight w:hRule="exact" w:val="530"/>
        </w:trPr>
        <w:tc>
          <w:tcPr>
            <w:tcW w:w="3211" w:type="dxa"/>
            <w:shd w:val="clear" w:color="auto" w:fill="auto"/>
            <w:vAlign w:val="bottom"/>
          </w:tcPr>
          <w:p w:rsidR="00A02BFB" w:rsidRPr="00332822" w:rsidRDefault="00A02BFB" w:rsidP="0028001D">
            <w:pPr>
              <w:spacing w:before="80" w:after="80" w:line="200" w:lineRule="exact"/>
              <w:ind w:right="113"/>
              <w:rPr>
                <w:i/>
              </w:rPr>
            </w:pPr>
          </w:p>
        </w:tc>
        <w:tc>
          <w:tcPr>
            <w:tcW w:w="3213" w:type="dxa"/>
            <w:shd w:val="clear" w:color="auto" w:fill="auto"/>
            <w:vAlign w:val="bottom"/>
          </w:tcPr>
          <w:p w:rsidR="00A02BFB" w:rsidRPr="00A81300" w:rsidRDefault="005D71E9" w:rsidP="0028001D">
            <w:pPr>
              <w:spacing w:before="80" w:after="80" w:line="200" w:lineRule="exact"/>
              <w:ind w:right="113"/>
            </w:pPr>
            <w:r>
              <w:t>None</w:t>
            </w:r>
          </w:p>
        </w:tc>
        <w:tc>
          <w:tcPr>
            <w:tcW w:w="3213" w:type="dxa"/>
            <w:shd w:val="clear" w:color="auto" w:fill="auto"/>
            <w:vAlign w:val="bottom"/>
          </w:tcPr>
          <w:p w:rsidR="00A02BFB" w:rsidRPr="00A81300" w:rsidRDefault="005D71E9" w:rsidP="0028001D">
            <w:pPr>
              <w:spacing w:before="80" w:after="80" w:line="200" w:lineRule="exact"/>
              <w:ind w:right="113"/>
            </w:pPr>
            <w:r>
              <w:t>None</w:t>
            </w:r>
          </w:p>
        </w:tc>
      </w:tr>
    </w:tbl>
    <w:p w:rsidR="008B7D95" w:rsidRPr="00A02BFB" w:rsidRDefault="008B7D95" w:rsidP="00B56740"/>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A4314D" w:rsidRDefault="00A4314D" w:rsidP="00A4314D">
      <w:pPr>
        <w:pStyle w:val="H4G"/>
      </w:pPr>
      <w:r>
        <w:t>Notes</w:t>
      </w:r>
    </w:p>
    <w:p w:rsidR="00A4314D" w:rsidRPr="00174744" w:rsidRDefault="00A4314D" w:rsidP="00A4314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Viet Nam</w:t>
      </w:r>
      <w:r w:rsidRPr="00301D10">
        <w:t xml:space="preserve"> </w:t>
      </w:r>
      <w:r w:rsidRPr="00806A55">
        <w:t>from the previous cycle (A/HRC/WG.6/</w:t>
      </w:r>
      <w:r w:rsidR="00FB215B">
        <w:t>18/</w:t>
      </w:r>
      <w:r>
        <w:t>VNM</w:t>
      </w:r>
      <w:r w:rsidRPr="00806A55">
        <w:t>/2).</w:t>
      </w:r>
    </w:p>
  </w:endnote>
  <w:endnote w:id="3">
    <w:p w:rsidR="00A4314D" w:rsidRDefault="00A4314D" w:rsidP="00A4314D">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4314D" w:rsidRPr="00174744" w:rsidRDefault="00A4314D" w:rsidP="00A4314D">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333411">
        <w:rPr>
          <w:szCs w:val="18"/>
        </w:rPr>
        <w:t>;</w:t>
      </w:r>
    </w:p>
    <w:p w:rsidR="00A4314D" w:rsidRPr="00174744" w:rsidRDefault="00A4314D" w:rsidP="00A4314D">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333411">
        <w:rPr>
          <w:szCs w:val="18"/>
        </w:rPr>
        <w:t>;</w:t>
      </w:r>
    </w:p>
    <w:p w:rsidR="00A4314D" w:rsidRPr="00174744" w:rsidRDefault="00A4314D" w:rsidP="00A4314D">
      <w:pPr>
        <w:pStyle w:val="EndnoteText"/>
        <w:widowControl w:val="0"/>
        <w:ind w:left="3969" w:hanging="2269"/>
        <w:rPr>
          <w:szCs w:val="18"/>
        </w:rPr>
      </w:pPr>
      <w:r w:rsidRPr="00174744">
        <w:rPr>
          <w:szCs w:val="18"/>
        </w:rPr>
        <w:t>OP-ICESCR</w:t>
      </w:r>
      <w:r w:rsidRPr="00174744">
        <w:rPr>
          <w:szCs w:val="18"/>
        </w:rPr>
        <w:tab/>
        <w:t>Optional Protocol to ICESCR</w:t>
      </w:r>
      <w:r w:rsidR="00333411">
        <w:rPr>
          <w:szCs w:val="18"/>
        </w:rPr>
        <w:t>;</w:t>
      </w:r>
    </w:p>
    <w:p w:rsidR="00A4314D" w:rsidRPr="00174744" w:rsidRDefault="00A4314D" w:rsidP="00A4314D">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333411">
        <w:rPr>
          <w:szCs w:val="18"/>
        </w:rPr>
        <w:t>;</w:t>
      </w:r>
    </w:p>
    <w:p w:rsidR="00A4314D" w:rsidRPr="00174744" w:rsidRDefault="00A4314D" w:rsidP="00A4314D">
      <w:pPr>
        <w:pStyle w:val="EndnoteText"/>
        <w:widowControl w:val="0"/>
        <w:ind w:left="3969" w:hanging="2268"/>
        <w:rPr>
          <w:szCs w:val="18"/>
        </w:rPr>
      </w:pPr>
      <w:r w:rsidRPr="00174744">
        <w:rPr>
          <w:szCs w:val="18"/>
        </w:rPr>
        <w:t>ICCPR-OP 1</w:t>
      </w:r>
      <w:r w:rsidRPr="00174744">
        <w:rPr>
          <w:szCs w:val="18"/>
        </w:rPr>
        <w:tab/>
        <w:t>Optional Protocol to ICCPR</w:t>
      </w:r>
      <w:r w:rsidR="00333411">
        <w:rPr>
          <w:szCs w:val="18"/>
        </w:rPr>
        <w:t>;</w:t>
      </w:r>
    </w:p>
    <w:p w:rsidR="00A4314D" w:rsidRPr="00174744" w:rsidRDefault="00A4314D" w:rsidP="00A4314D">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333411">
        <w:rPr>
          <w:szCs w:val="18"/>
        </w:rPr>
        <w:t>;</w:t>
      </w:r>
    </w:p>
    <w:p w:rsidR="00A4314D" w:rsidRPr="00174744" w:rsidRDefault="00A4314D" w:rsidP="00A4314D">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333411">
        <w:rPr>
          <w:szCs w:val="18"/>
        </w:rPr>
        <w:t>;</w:t>
      </w:r>
    </w:p>
    <w:p w:rsidR="00A4314D" w:rsidRPr="00174744" w:rsidRDefault="00A4314D" w:rsidP="00A4314D">
      <w:pPr>
        <w:pStyle w:val="EndnoteText"/>
        <w:widowControl w:val="0"/>
        <w:ind w:left="3969" w:hanging="2269"/>
        <w:rPr>
          <w:szCs w:val="18"/>
        </w:rPr>
      </w:pPr>
      <w:r w:rsidRPr="00174744">
        <w:rPr>
          <w:szCs w:val="18"/>
        </w:rPr>
        <w:t>OP-CEDAW</w:t>
      </w:r>
      <w:r w:rsidRPr="00174744">
        <w:rPr>
          <w:szCs w:val="18"/>
        </w:rPr>
        <w:tab/>
        <w:t>Optional Protocol to CEDAW</w:t>
      </w:r>
      <w:r w:rsidR="00333411">
        <w:rPr>
          <w:szCs w:val="18"/>
        </w:rPr>
        <w:t>;</w:t>
      </w:r>
    </w:p>
    <w:p w:rsidR="00A4314D" w:rsidRPr="00174744" w:rsidRDefault="00A4314D" w:rsidP="00A4314D">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333411">
        <w:rPr>
          <w:szCs w:val="18"/>
        </w:rPr>
        <w:t>;</w:t>
      </w:r>
    </w:p>
    <w:p w:rsidR="00A4314D" w:rsidRPr="00174744" w:rsidRDefault="00A4314D" w:rsidP="00A4314D">
      <w:pPr>
        <w:pStyle w:val="EndnoteText"/>
        <w:widowControl w:val="0"/>
        <w:ind w:left="3969" w:hanging="2269"/>
        <w:rPr>
          <w:szCs w:val="18"/>
        </w:rPr>
      </w:pPr>
      <w:r w:rsidRPr="00174744">
        <w:rPr>
          <w:szCs w:val="18"/>
        </w:rPr>
        <w:t>OP-CAT</w:t>
      </w:r>
      <w:r w:rsidRPr="00174744">
        <w:rPr>
          <w:szCs w:val="18"/>
        </w:rPr>
        <w:tab/>
        <w:t>Optional Protocol to CAT</w:t>
      </w:r>
      <w:r w:rsidR="00333411">
        <w:rPr>
          <w:szCs w:val="18"/>
        </w:rPr>
        <w:t>;</w:t>
      </w:r>
    </w:p>
    <w:p w:rsidR="00A4314D" w:rsidRPr="00174744" w:rsidRDefault="00A4314D" w:rsidP="00A4314D">
      <w:pPr>
        <w:pStyle w:val="EndnoteText"/>
        <w:widowControl w:val="0"/>
        <w:ind w:left="3969" w:hanging="2269"/>
        <w:rPr>
          <w:szCs w:val="18"/>
        </w:rPr>
      </w:pPr>
      <w:r w:rsidRPr="00174744">
        <w:rPr>
          <w:szCs w:val="18"/>
        </w:rPr>
        <w:t>CRC</w:t>
      </w:r>
      <w:r w:rsidRPr="00174744">
        <w:rPr>
          <w:szCs w:val="18"/>
        </w:rPr>
        <w:tab/>
        <w:t>Convention on the Rights of the Child</w:t>
      </w:r>
      <w:r w:rsidR="00333411">
        <w:rPr>
          <w:szCs w:val="18"/>
        </w:rPr>
        <w:t>;</w:t>
      </w:r>
    </w:p>
    <w:p w:rsidR="00A4314D" w:rsidRPr="00174744" w:rsidRDefault="00A4314D" w:rsidP="00A4314D">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333411">
        <w:rPr>
          <w:szCs w:val="18"/>
        </w:rPr>
        <w:t>;</w:t>
      </w:r>
    </w:p>
    <w:p w:rsidR="00A4314D" w:rsidRPr="00174744" w:rsidRDefault="00A4314D" w:rsidP="00A4314D">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333411">
        <w:rPr>
          <w:szCs w:val="18"/>
        </w:rPr>
        <w:t>;</w:t>
      </w:r>
    </w:p>
    <w:p w:rsidR="00A4314D" w:rsidRPr="00174744" w:rsidRDefault="00A4314D" w:rsidP="00A4314D">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333411">
        <w:rPr>
          <w:szCs w:val="18"/>
        </w:rPr>
        <w:t>;</w:t>
      </w:r>
    </w:p>
    <w:p w:rsidR="00A4314D" w:rsidRPr="00174744" w:rsidRDefault="00A4314D" w:rsidP="00A4314D">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333411">
        <w:rPr>
          <w:szCs w:val="18"/>
        </w:rPr>
        <w:t>;</w:t>
      </w:r>
    </w:p>
    <w:p w:rsidR="00A4314D" w:rsidRPr="00174744" w:rsidRDefault="00A4314D" w:rsidP="00A4314D">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333411">
        <w:rPr>
          <w:szCs w:val="18"/>
        </w:rPr>
        <w:t>;</w:t>
      </w:r>
    </w:p>
    <w:p w:rsidR="00A4314D" w:rsidRPr="00174744" w:rsidRDefault="00A4314D" w:rsidP="00A4314D">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333411">
        <w:rPr>
          <w:szCs w:val="18"/>
        </w:rPr>
        <w:t>;</w:t>
      </w:r>
    </w:p>
    <w:p w:rsidR="00A4314D" w:rsidRPr="00AC3610" w:rsidRDefault="00A4314D" w:rsidP="00A4314D">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A4314D" w:rsidRDefault="00A4314D" w:rsidP="00A4314D">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rsidR="00ED1C04" w:rsidRPr="00333411" w:rsidRDefault="00ED1C04" w:rsidP="00ED1C04">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333411">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w:t>
      </w:r>
      <w:r w:rsidRPr="00333411">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rsidR="00ED1C04" w:rsidRPr="00333411" w:rsidRDefault="00333411" w:rsidP="00ED1C04">
      <w:pPr>
        <w:pStyle w:val="EndnoteText"/>
      </w:pPr>
      <w:r>
        <w:tab/>
      </w:r>
      <w:r w:rsidR="00ED1C04" w:rsidRPr="00333411">
        <w:rPr>
          <w:rStyle w:val="EndnoteReference"/>
        </w:rPr>
        <w:endnoteRef/>
      </w:r>
      <w:r>
        <w:tab/>
      </w:r>
      <w:r w:rsidR="00ED1C04" w:rsidRPr="00333411">
        <w:rPr>
          <w:szCs w:val="18"/>
        </w:rPr>
        <w:t>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p>
  </w:endnote>
  <w:endnote w:id="7">
    <w:p w:rsidR="00ED1C04" w:rsidRPr="00333411" w:rsidRDefault="00ED1C04" w:rsidP="00ED1C04">
      <w:pPr>
        <w:pStyle w:val="EndnoteText"/>
        <w:widowControl w:val="0"/>
        <w:rPr>
          <w:szCs w:val="18"/>
        </w:rPr>
      </w:pPr>
      <w:r w:rsidRPr="00333411">
        <w:rPr>
          <w:szCs w:val="18"/>
        </w:rPr>
        <w:tab/>
      </w:r>
      <w:r w:rsidRPr="00333411">
        <w:rPr>
          <w:rStyle w:val="EndnoteReference"/>
          <w:szCs w:val="18"/>
        </w:rPr>
        <w:endnoteRef/>
      </w:r>
      <w:r w:rsidRPr="00333411">
        <w:rPr>
          <w:szCs w:val="18"/>
        </w:rPr>
        <w:tab/>
        <w:t>1951 Convention relating to the Status of Refugees and its 1967 Protocol, 1954 Convention relating to the Status of Stateless Persons, and 1961 Convention on the Reduction of Statelessness.</w:t>
      </w:r>
    </w:p>
  </w:endnote>
  <w:endnote w:id="8">
    <w:p w:rsidR="00ED1C04" w:rsidRPr="00A82F81" w:rsidRDefault="00ED1C04" w:rsidP="00ED1C04">
      <w:pPr>
        <w:pStyle w:val="EndnoteText"/>
        <w:widowControl w:val="0"/>
        <w:tabs>
          <w:tab w:val="clear" w:pos="1021"/>
          <w:tab w:val="right" w:pos="1020"/>
        </w:tabs>
        <w:rPr>
          <w:szCs w:val="18"/>
          <w:lang w:val="en-US"/>
        </w:rPr>
      </w:pPr>
      <w:r w:rsidRPr="00333411">
        <w:rPr>
          <w:szCs w:val="18"/>
        </w:rPr>
        <w:tab/>
      </w:r>
      <w:r w:rsidRPr="00333411">
        <w:rPr>
          <w:rStyle w:val="EndnoteReference"/>
          <w:szCs w:val="18"/>
        </w:rPr>
        <w:endnoteRef/>
      </w:r>
      <w:r w:rsidRPr="00333411">
        <w:rPr>
          <w:szCs w:val="18"/>
        </w:rPr>
        <w:tab/>
      </w:r>
      <w:r w:rsidRPr="00333411">
        <w:rPr>
          <w:szCs w:val="18"/>
          <w:lang w:val="en-US"/>
        </w:rPr>
        <w:t>Protocol to Prevent, Suppress and Punish Trafficking in Persons, Especially Women and Children</w:t>
      </w:r>
      <w:r w:rsidRPr="00A82F81">
        <w:rPr>
          <w:szCs w:val="18"/>
          <w:lang w:val="en-US"/>
        </w:rPr>
        <w:t>, supplementing the United Nations Convention against Transnational Organized Crime.</w:t>
      </w:r>
    </w:p>
  </w:endnote>
  <w:endnote w:id="9">
    <w:p w:rsidR="00ED1C04" w:rsidRPr="00333411" w:rsidRDefault="00ED1C04" w:rsidP="00ED1C04">
      <w:pPr>
        <w:pStyle w:val="EndnoteText"/>
        <w:rPr>
          <w:szCs w:val="18"/>
        </w:rPr>
      </w:pPr>
      <w:r w:rsidRPr="00A82F81">
        <w:rPr>
          <w:szCs w:val="18"/>
        </w:rPr>
        <w:tab/>
      </w:r>
      <w:r w:rsidRPr="00A82F81">
        <w:rPr>
          <w:rStyle w:val="EndnoteReference"/>
          <w:szCs w:val="18"/>
        </w:rPr>
        <w:endnoteRef/>
      </w:r>
      <w:r w:rsidRPr="00A82F81">
        <w:rPr>
          <w:szCs w:val="18"/>
        </w:rPr>
        <w:tab/>
      </w:r>
      <w:r w:rsidRPr="00333411">
        <w:rPr>
          <w:szCs w:val="18"/>
        </w:rPr>
        <w:t>International Labour Organization Convention No. 29 concerning Forced or Compulsory Labour;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rsidR="00ED1C04" w:rsidRPr="00333411" w:rsidRDefault="00333411" w:rsidP="00ED1C04">
      <w:pPr>
        <w:pStyle w:val="EndnoteText"/>
      </w:pPr>
      <w:r>
        <w:tab/>
      </w:r>
      <w:r w:rsidR="00ED1C04" w:rsidRPr="00333411">
        <w:rPr>
          <w:rStyle w:val="EndnoteReference"/>
        </w:rPr>
        <w:endnoteRef/>
      </w:r>
      <w:r>
        <w:tab/>
      </w:r>
      <w:r w:rsidR="00ED1C04" w:rsidRPr="00333411">
        <w:rPr>
          <w:szCs w:val="18"/>
        </w:rPr>
        <w:t>International Labour Organization Convention No. 105 concerning the Abolition of Forced Labour; Convention No. 87 concerning Freedom of Association and Protection of the Right to Organise; Convention No. 98 concerning the Application of the Principles of the Right to Organ</w:t>
      </w:r>
      <w:r>
        <w:rPr>
          <w:szCs w:val="18"/>
        </w:rPr>
        <w:t>ise and to Bargain Collectively.</w:t>
      </w:r>
    </w:p>
  </w:endnote>
  <w:endnote w:id="11">
    <w:p w:rsidR="00ED1C04" w:rsidRPr="00333411" w:rsidRDefault="00ED1C04" w:rsidP="00ED1C04">
      <w:pPr>
        <w:pStyle w:val="EndnoteText"/>
        <w:rPr>
          <w:szCs w:val="18"/>
        </w:rPr>
      </w:pPr>
      <w:r w:rsidRPr="00333411">
        <w:rPr>
          <w:szCs w:val="18"/>
        </w:rPr>
        <w:tab/>
      </w:r>
      <w:r w:rsidRPr="00333411">
        <w:rPr>
          <w:rStyle w:val="EndnoteReference"/>
          <w:szCs w:val="18"/>
        </w:rPr>
        <w:endnoteRef/>
      </w:r>
      <w:r w:rsidRPr="00333411">
        <w:rPr>
          <w:szCs w:val="18"/>
        </w:rPr>
        <w:tab/>
        <w:t>ILO</w:t>
      </w:r>
      <w:r w:rsidRPr="00333411">
        <w:rPr>
          <w:szCs w:val="18"/>
          <w:lang w:val="en-US"/>
        </w:rPr>
        <w:t xml:space="preserve"> Indigenous and Tribal Peoples Convention, 1989 (No. 169) and </w:t>
      </w:r>
      <w:r w:rsidRPr="00333411">
        <w:rPr>
          <w:szCs w:val="18"/>
        </w:rPr>
        <w:t xml:space="preserve">Domestic Workers </w:t>
      </w:r>
      <w:r w:rsidRPr="00333411">
        <w:rPr>
          <w:szCs w:val="18"/>
          <w:lang w:val="en-US"/>
        </w:rPr>
        <w:t>Convention, 2011 (No. 189)</w:t>
      </w:r>
      <w:r w:rsidRPr="00333411">
        <w:rPr>
          <w:szCs w:val="18"/>
        </w:rPr>
        <w:t>.</w:t>
      </w:r>
    </w:p>
  </w:endnote>
  <w:endnote w:id="12">
    <w:p w:rsidR="00B70275" w:rsidRPr="00A82F81" w:rsidRDefault="00B70275" w:rsidP="00B70275">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B70275" w:rsidRPr="00A82F81" w:rsidRDefault="00B70275" w:rsidP="00B70275">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333411">
        <w:rPr>
          <w:szCs w:val="18"/>
        </w:rPr>
        <w:t>;</w:t>
      </w:r>
    </w:p>
    <w:p w:rsidR="00B70275" w:rsidRPr="00A82F81" w:rsidRDefault="00B70275" w:rsidP="00B70275">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333411">
        <w:rPr>
          <w:szCs w:val="18"/>
        </w:rPr>
        <w:t>;</w:t>
      </w:r>
    </w:p>
    <w:p w:rsidR="00B70275" w:rsidRPr="00A82F81" w:rsidRDefault="00B70275" w:rsidP="00B70275">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333411">
        <w:rPr>
          <w:szCs w:val="18"/>
        </w:rPr>
        <w:t>;</w:t>
      </w:r>
    </w:p>
    <w:p w:rsidR="00B70275" w:rsidRPr="00A82F81" w:rsidRDefault="00B70275" w:rsidP="00B70275">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333411">
        <w:rPr>
          <w:szCs w:val="18"/>
        </w:rPr>
        <w:t>;</w:t>
      </w:r>
    </w:p>
    <w:p w:rsidR="00B70275" w:rsidRPr="00A82F81" w:rsidRDefault="00B70275" w:rsidP="00B70275">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333411">
        <w:rPr>
          <w:szCs w:val="18"/>
        </w:rPr>
        <w:t>;</w:t>
      </w:r>
    </w:p>
    <w:p w:rsidR="00B70275" w:rsidRPr="00A82F81" w:rsidRDefault="00B70275" w:rsidP="00B70275">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333411">
        <w:rPr>
          <w:szCs w:val="18"/>
        </w:rPr>
        <w:t>;</w:t>
      </w:r>
    </w:p>
    <w:p w:rsidR="00B70275" w:rsidRPr="00A82F81" w:rsidRDefault="00B70275" w:rsidP="00B70275">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333411">
        <w:rPr>
          <w:szCs w:val="18"/>
        </w:rPr>
        <w:t>;</w:t>
      </w:r>
    </w:p>
    <w:p w:rsidR="00B70275" w:rsidRPr="00A82F81" w:rsidRDefault="00B70275" w:rsidP="00B70275">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333411">
        <w:rPr>
          <w:szCs w:val="18"/>
        </w:rPr>
        <w:t>;</w:t>
      </w:r>
    </w:p>
    <w:p w:rsidR="00B70275" w:rsidRPr="00A82F81" w:rsidRDefault="00B70275" w:rsidP="00B70275">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333411">
        <w:rPr>
          <w:szCs w:val="18"/>
        </w:rPr>
        <w:t>;</w:t>
      </w:r>
    </w:p>
    <w:p w:rsidR="00B70275" w:rsidRPr="00A82F81" w:rsidRDefault="00B70275" w:rsidP="00B70275">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333411">
        <w:rPr>
          <w:szCs w:val="18"/>
        </w:rPr>
        <w:t>.</w:t>
      </w:r>
    </w:p>
  </w:endnote>
  <w:endnote w:id="13">
    <w:p w:rsidR="00912B54" w:rsidRPr="00982694" w:rsidRDefault="00333411" w:rsidP="00912B54">
      <w:pPr>
        <w:pStyle w:val="EndnoteText"/>
      </w:pPr>
      <w:r>
        <w:tab/>
      </w:r>
      <w:r w:rsidR="00912B54">
        <w:rPr>
          <w:rStyle w:val="EndnoteReference"/>
        </w:rPr>
        <w:endnoteRef/>
      </w:r>
      <w:r>
        <w:tab/>
      </w:r>
      <w:r w:rsidR="00912B54">
        <w:t>CEDAW/C/VNM/CO/7-8, para. 49.</w:t>
      </w:r>
    </w:p>
  </w:endnote>
  <w:endnote w:id="14">
    <w:p w:rsidR="00912B54" w:rsidRPr="00982694" w:rsidRDefault="00333411" w:rsidP="00912B54">
      <w:pPr>
        <w:pStyle w:val="EndnoteText"/>
        <w:tabs>
          <w:tab w:val="left" w:pos="4395"/>
        </w:tabs>
      </w:pPr>
      <w:r>
        <w:tab/>
      </w:r>
      <w:r w:rsidR="00912B54">
        <w:rPr>
          <w:rStyle w:val="EndnoteReference"/>
        </w:rPr>
        <w:endnoteRef/>
      </w:r>
      <w:r>
        <w:tab/>
      </w:r>
      <w:r w:rsidR="00912B54" w:rsidRPr="00982694">
        <w:t>CEDAW/C/VNM/CO/7-8/Add.1</w:t>
      </w:r>
      <w:r w:rsidR="00912B54">
        <w:t>; Follow-up l</w:t>
      </w:r>
      <w:r w:rsidR="00912B54" w:rsidRPr="002A6312">
        <w:t>etter from C</w:t>
      </w:r>
      <w:r w:rsidR="00912B54">
        <w:t>EDAW</w:t>
      </w:r>
      <w:r w:rsidR="00912B54" w:rsidRPr="002A6312">
        <w:t xml:space="preserve"> to the Permanent Mission of Socialist Republic of Viet Nam to the United Nations Office and other international </w:t>
      </w:r>
      <w:r w:rsidR="00912B54">
        <w:t>organizations in Geneva, dated 5</w:t>
      </w:r>
      <w:r w:rsidR="00912B54" w:rsidRPr="002A6312">
        <w:t xml:space="preserve"> </w:t>
      </w:r>
      <w:r w:rsidR="00912B54">
        <w:t>September</w:t>
      </w:r>
      <w:r w:rsidR="00912B54" w:rsidRPr="002A6312">
        <w:t xml:space="preserve"> 201</w:t>
      </w:r>
      <w:r w:rsidR="00912B54">
        <w:t xml:space="preserve">8, available at: </w:t>
      </w:r>
      <w:hyperlink r:id="rId1" w:history="1">
        <w:r w:rsidR="00912B54" w:rsidRPr="00103AD6">
          <w:rPr>
            <w:rStyle w:val="Hyperlink"/>
          </w:rPr>
          <w:t>https://tbinternet.ohchr.org/Treaties/CEDAW/Shared%20Documents/VNM/INT_CEDAW_FUL_VNM_32313_E.pdf</w:t>
        </w:r>
      </w:hyperlink>
      <w:r w:rsidR="00912B54">
        <w:t xml:space="preserve"> </w:t>
      </w:r>
    </w:p>
  </w:endnote>
  <w:endnote w:id="15">
    <w:p w:rsidR="00677AF1" w:rsidRPr="00A82F81" w:rsidRDefault="00677AF1" w:rsidP="00677AF1">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6">
    <w:p w:rsidR="005D71E9" w:rsidRPr="00A82F81" w:rsidRDefault="005D71E9" w:rsidP="005D71E9">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rsidR="00333411" w:rsidRDefault="00333411" w:rsidP="00333411">
      <w:pPr>
        <w:pStyle w:val="EndnoteText"/>
        <w:widowControl w:val="0"/>
        <w:tabs>
          <w:tab w:val="clear" w:pos="1021"/>
          <w:tab w:val="right" w:pos="1020"/>
        </w:tabs>
        <w:rPr>
          <w:rStyle w:val="Hyperlink"/>
        </w:rPr>
      </w:pPr>
      <w:r>
        <w:tab/>
      </w:r>
      <w:r>
        <w:rPr>
          <w:rStyle w:val="EndnoteReference"/>
        </w:rPr>
        <w:endnoteRef/>
      </w:r>
      <w:r>
        <w:tab/>
      </w:r>
      <w:r w:rsidRPr="00333411">
        <w:t xml:space="preserve">The list of national human rights institutions with accreditation status granted by the Global Alliance of National Human Rights Institutions (GANHRI), accessed at: </w:t>
      </w:r>
      <w:hyperlink r:id="rId2" w:history="1">
        <w:r w:rsidRPr="00333411">
          <w:rPr>
            <w:rStyle w:val="Hyperlink"/>
          </w:rPr>
          <w:t>https://nhri.ohchr.org/EN/Documents/Status%20Accreditation%20Chart%20%2826%20January%202018.pdf</w:t>
        </w:r>
      </w:hyperlink>
    </w:p>
    <w:p w:rsidR="008C32F7" w:rsidRPr="008C32F7" w:rsidRDefault="008C32F7" w:rsidP="008C32F7">
      <w:pPr>
        <w:pStyle w:val="EndnoteText"/>
        <w:tabs>
          <w:tab w:val="clear" w:pos="1021"/>
          <w:tab w:val="right" w:pos="1020"/>
        </w:tabs>
        <w:spacing w:before="240" w:line="240" w:lineRule="atLeast"/>
        <w:ind w:firstLine="0"/>
        <w:jc w:val="center"/>
        <w:rPr>
          <w:u w:val="single"/>
        </w:rPr>
      </w:pPr>
      <w:r>
        <w:rPr>
          <w:rStyle w:val="Hyperlink"/>
          <w:u w:val="single"/>
        </w:rPr>
        <w:tab/>
      </w:r>
      <w:r>
        <w:rPr>
          <w:rStyle w:val="Hyperlink"/>
          <w:u w:val="single"/>
        </w:rPr>
        <w:tab/>
      </w:r>
      <w:r>
        <w:rPr>
          <w:rStyle w:val="Hyperlink"/>
          <w:u w:val="single"/>
        </w:rPr>
        <w:tab/>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8C32F7">
      <w:rPr>
        <w:noProof/>
      </w:rPr>
      <w:t>5</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8C32F7"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D0709"/>
    <w:rsid w:val="000D1851"/>
    <w:rsid w:val="000E0415"/>
    <w:rsid w:val="000F63EB"/>
    <w:rsid w:val="0010479D"/>
    <w:rsid w:val="0013065A"/>
    <w:rsid w:val="0013136E"/>
    <w:rsid w:val="00132BC7"/>
    <w:rsid w:val="00143696"/>
    <w:rsid w:val="00144AF4"/>
    <w:rsid w:val="00146D32"/>
    <w:rsid w:val="001509BA"/>
    <w:rsid w:val="00151C6A"/>
    <w:rsid w:val="00157983"/>
    <w:rsid w:val="001614E7"/>
    <w:rsid w:val="00181B7D"/>
    <w:rsid w:val="001B4B04"/>
    <w:rsid w:val="001C215C"/>
    <w:rsid w:val="001C264A"/>
    <w:rsid w:val="001C6663"/>
    <w:rsid w:val="001C7895"/>
    <w:rsid w:val="001D26DF"/>
    <w:rsid w:val="001E2790"/>
    <w:rsid w:val="001E5256"/>
    <w:rsid w:val="0021130C"/>
    <w:rsid w:val="00211E0B"/>
    <w:rsid w:val="00211E72"/>
    <w:rsid w:val="00212C44"/>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7977"/>
    <w:rsid w:val="003229D8"/>
    <w:rsid w:val="00324383"/>
    <w:rsid w:val="003314D1"/>
    <w:rsid w:val="00332822"/>
    <w:rsid w:val="00333411"/>
    <w:rsid w:val="0033345D"/>
    <w:rsid w:val="00335A2F"/>
    <w:rsid w:val="00341937"/>
    <w:rsid w:val="00365925"/>
    <w:rsid w:val="00365FFC"/>
    <w:rsid w:val="0037215F"/>
    <w:rsid w:val="00380822"/>
    <w:rsid w:val="0039277A"/>
    <w:rsid w:val="003972E0"/>
    <w:rsid w:val="003975ED"/>
    <w:rsid w:val="003A4E25"/>
    <w:rsid w:val="003C2CC4"/>
    <w:rsid w:val="003C3A75"/>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116A3"/>
    <w:rsid w:val="00611FC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564B"/>
    <w:rsid w:val="006F13F0"/>
    <w:rsid w:val="006F5035"/>
    <w:rsid w:val="007065EB"/>
    <w:rsid w:val="00720183"/>
    <w:rsid w:val="00722A3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31ADE"/>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3E65"/>
    <w:rsid w:val="00B75057"/>
    <w:rsid w:val="00B81E12"/>
    <w:rsid w:val="00B849AB"/>
    <w:rsid w:val="00B84EF0"/>
    <w:rsid w:val="00B87110"/>
    <w:rsid w:val="00B90627"/>
    <w:rsid w:val="00B97FA8"/>
    <w:rsid w:val="00BA732B"/>
    <w:rsid w:val="00BB2720"/>
    <w:rsid w:val="00BC1385"/>
    <w:rsid w:val="00BC25CA"/>
    <w:rsid w:val="00BC74E9"/>
    <w:rsid w:val="00BE3252"/>
    <w:rsid w:val="00BE58F1"/>
    <w:rsid w:val="00BE618E"/>
    <w:rsid w:val="00C24693"/>
    <w:rsid w:val="00C2509F"/>
    <w:rsid w:val="00C32D5E"/>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927F0"/>
    <w:rsid w:val="00F9635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199BB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Chart%20%2826%20January%202018.pdf" TargetMode="External"/><Relationship Id="rId1" Type="http://schemas.openxmlformats.org/officeDocument/2006/relationships/hyperlink" Target="https://tbinternet.ohchr.org/Treaties/CEDAW/Shared%20Documents/VNM/INT_CEDAW_FUL_VNM_32313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57E24-D8BF-43F5-91C7-7212B11D9FB0}">
  <ds:schemaRefs>
    <ds:schemaRef ds:uri="http://schemas.openxmlformats.org/officeDocument/2006/bibliography"/>
  </ds:schemaRefs>
</ds:datastoreItem>
</file>

<file path=customXml/itemProps2.xml><?xml version="1.0" encoding="utf-8"?>
<ds:datastoreItem xmlns:ds="http://schemas.openxmlformats.org/officeDocument/2006/customXml" ds:itemID="{E5B0102D-4068-41D0-9049-A4AC37B114D8}"/>
</file>

<file path=customXml/itemProps3.xml><?xml version="1.0" encoding="utf-8"?>
<ds:datastoreItem xmlns:ds="http://schemas.openxmlformats.org/officeDocument/2006/customXml" ds:itemID="{E23F130F-1239-4EDA-9520-4497D98DB894}"/>
</file>

<file path=customXml/itemProps4.xml><?xml version="1.0" encoding="utf-8"?>
<ds:datastoreItem xmlns:ds="http://schemas.openxmlformats.org/officeDocument/2006/customXml" ds:itemID="{6BCFDC3C-4A4F-46FF-9AB6-C7199D83994C}"/>
</file>

<file path=docProps/app.xml><?xml version="1.0" encoding="utf-8"?>
<Properties xmlns="http://schemas.openxmlformats.org/officeDocument/2006/extended-properties" xmlns:vt="http://schemas.openxmlformats.org/officeDocument/2006/docPropsVTypes">
  <Template>A_E.dotm</Template>
  <TotalTime>1</TotalTime>
  <Pages>5</Pages>
  <Words>535</Words>
  <Characters>3051</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2018-12-18T15:24:00Z</dcterms:created>
  <dcterms:modified xsi:type="dcterms:W3CDTF">2018-12-18T15:24:00Z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