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07267" w:rsidRPr="00C07267" w:rsidTr="00C07267">
        <w:trPr>
          <w:cantSplit/>
          <w:trHeight w:val="400"/>
          <w:tblHeader/>
        </w:trPr>
        <w:tc>
          <w:tcPr>
            <w:tcW w:w="4520" w:type="dxa"/>
            <w:tcBorders>
              <w:bottom w:val="dotted" w:sz="4" w:space="0" w:color="auto"/>
            </w:tcBorders>
            <w:shd w:val="clear" w:color="auto" w:fill="auto"/>
          </w:tcPr>
          <w:p w:rsidR="00C07267" w:rsidRPr="00C07267" w:rsidRDefault="00C07267" w:rsidP="00C07267">
            <w:pPr>
              <w:suppressAutoHyphens w:val="0"/>
              <w:spacing w:before="40" w:after="40" w:line="240" w:lineRule="auto"/>
              <w:rPr>
                <w:b/>
                <w:color w:val="000000"/>
                <w:szCs w:val="22"/>
                <w:lang w:eastAsia="en-GB"/>
              </w:rPr>
            </w:pPr>
            <w:r w:rsidRPr="00C07267">
              <w:rPr>
                <w:b/>
                <w:color w:val="000000"/>
                <w:szCs w:val="22"/>
                <w:lang w:eastAsia="en-GB"/>
              </w:rPr>
              <w:t>Recommendation</w:t>
            </w:r>
          </w:p>
        </w:tc>
        <w:tc>
          <w:tcPr>
            <w:tcW w:w="1100" w:type="dxa"/>
            <w:tcBorders>
              <w:bottom w:val="dotted" w:sz="4" w:space="0" w:color="auto"/>
            </w:tcBorders>
            <w:shd w:val="clear" w:color="auto" w:fill="auto"/>
          </w:tcPr>
          <w:p w:rsidR="00C07267" w:rsidRPr="00C07267" w:rsidRDefault="00C07267" w:rsidP="00C07267">
            <w:pPr>
              <w:suppressAutoHyphens w:val="0"/>
              <w:spacing w:before="40" w:after="40" w:line="240" w:lineRule="auto"/>
              <w:rPr>
                <w:b/>
                <w:lang w:eastAsia="en-GB"/>
              </w:rPr>
            </w:pPr>
            <w:r w:rsidRPr="00C07267">
              <w:rPr>
                <w:b/>
                <w:lang w:eastAsia="en-GB"/>
              </w:rPr>
              <w:t>Position</w:t>
            </w:r>
          </w:p>
        </w:tc>
        <w:tc>
          <w:tcPr>
            <w:tcW w:w="5000" w:type="dxa"/>
            <w:tcBorders>
              <w:bottom w:val="dotted" w:sz="4" w:space="0" w:color="auto"/>
            </w:tcBorders>
            <w:shd w:val="clear" w:color="auto" w:fill="auto"/>
          </w:tcPr>
          <w:p w:rsidR="00C07267" w:rsidRPr="00C07267" w:rsidRDefault="00C07267" w:rsidP="00C07267">
            <w:pPr>
              <w:suppressAutoHyphens w:val="0"/>
              <w:spacing w:before="40" w:after="40" w:line="240" w:lineRule="auto"/>
              <w:rPr>
                <w:b/>
                <w:lang w:eastAsia="en-GB"/>
              </w:rPr>
            </w:pPr>
            <w:r w:rsidRPr="00C07267">
              <w:rPr>
                <w:b/>
                <w:lang w:eastAsia="en-GB"/>
              </w:rPr>
              <w:t>Full list of themes</w:t>
            </w:r>
          </w:p>
        </w:tc>
        <w:tc>
          <w:tcPr>
            <w:tcW w:w="4600" w:type="dxa"/>
            <w:tcBorders>
              <w:bottom w:val="dotted" w:sz="4" w:space="0" w:color="auto"/>
            </w:tcBorders>
            <w:shd w:val="clear" w:color="auto" w:fill="auto"/>
          </w:tcPr>
          <w:p w:rsidR="00C07267" w:rsidRPr="00C07267" w:rsidRDefault="00C07267" w:rsidP="00C07267">
            <w:pPr>
              <w:suppressAutoHyphens w:val="0"/>
              <w:spacing w:before="60" w:after="60" w:line="240" w:lineRule="auto"/>
              <w:ind w:left="57" w:right="57"/>
              <w:rPr>
                <w:b/>
                <w:lang w:eastAsia="en-GB"/>
              </w:rPr>
            </w:pPr>
            <w:r w:rsidRPr="00C07267">
              <w:rPr>
                <w:b/>
                <w:lang w:eastAsia="en-GB"/>
              </w:rPr>
              <w:t>Assessment/comments on level of implementation</w:t>
            </w: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A12 Acceptance of international norms</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 Ratify the ILO Indigenous and Tribal Peoples Convention, 1989 (No. 169) (Honduras) (Uzbekistan);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A12 Acceptance of international norms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 Ratify ILO Convention No. 169 without further delay (Denmark);</w:t>
            </w:r>
            <w:bookmarkStart w:id="0" w:name="_GoBack"/>
            <w:bookmarkEnd w:id="0"/>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A12 Acceptance of international norms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 Consider the possibility of ratifying the ILO Indigenous and Tribal Peoples Convention, 1989 (No. 169) (Nicaragua);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A12 Acceptance of international norms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 Study the possibility of ratifying or adhering to the ILO Indigenous and Tribal Peoples Convention, 1989 (No. 169) (Bolivarian Republic of Venezuela);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A12 Acceptance of international norms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 Consider ratifying ILO Convention No. 169 (Chile);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A12 Acceptance of international norms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 Reactivate the process of internal consultations to facilitate the ratification of ILO Convention No. 169 (Ecuador);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A12 Acceptance of international norms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 Strengthen consultations for the ratification of ILO Convention No. 169, in order to guarantee effective protection and promotion of the rights of indigenous peoples, recognizing their identity, ethnic and cultural pre-existence, in particular of the Charrúa people (Plurinational State of Bolivia);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A12 Acceptance of international norms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A21 National Mechanisms for Reporting and Follow-up (NMRF)</w:t>
            </w:r>
            <w:r w:rsidRPr="00C07267">
              <w:rPr>
                <w:b/>
                <w:i/>
                <w:sz w:val="28"/>
                <w:lang w:eastAsia="en-GB"/>
              </w:rPr>
              <w:t xml:space="preserve"> </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118.12 Continue strengthening its tool for the follow up to human rights recommendations (SIMORE), linking it to the Sustainable Development Goals in the 2030 Agenda (Paraguay);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A21 National Mechanisms for Reporting and Follow-up (NMRF)</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A27 Follow-up to Universal Periodic Review (UPR)</w:t>
            </w:r>
            <w:r w:rsidRPr="00C07267">
              <w:rPr>
                <w:b/>
                <w:i/>
                <w:sz w:val="28"/>
                <w:lang w:eastAsia="en-GB"/>
              </w:rPr>
              <w:t xml:space="preserve"> </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118.97 Integrate good practices of implementation of universal periodic review recommendations into its national reviews on the implementation of the Sustainable Development Goals (Cabo Verde);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A27 Follow-up to Universal Periodic Review (UPR)</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A41 Constitutional and legislative framework</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118.156 Take supplementary legislative actions in countering gender stereotypes and discriminative attitudes (Ukraine);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xml:space="preserve">- lesbian, gay, bisexual, transgender and intersex persons (LGBTI)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118.136 Abolish the provisions in the Criminal Code that incorporate the patriarchal concepts of “honest behaviour”, “virtue” and “public scandal” as elements of the criminal offences that affect women (Liechtenstein);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118.135 Amend the Criminal Code and adopt a comprehensive legislation to introduce criminal liability for all acts of violence against women, based on international standards (Russian Federation);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 Strengthen efforts to implement human rights related legislation (Guyana);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118.9 Make further efforts to strengthen the existing national legislation to address discrepancies, and enact new legislation to implement the human rights instruments to which it is a party (Bhutan);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A42 Institutions &amp; policies - General</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 Ensure all human rights institutions are adequately funded, with a particular focus on the National Women’s Institute (Australia);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A42 Institutions &amp; policies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A45 National Human Rights Institution (NHRI)</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118.196 Establish an independent complaints mechanism accessible to all children deprived of their liberty (Azerbaijan);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A42 Institutions &amp; policies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A45 National Human Rights Institution (NHRI)</w:t>
            </w:r>
            <w:r w:rsidRPr="00C07267">
              <w:rPr>
                <w:b/>
                <w:i/>
                <w:sz w:val="28"/>
                <w:lang w:eastAsia="en-GB"/>
              </w:rPr>
              <w:t xml:space="preserve"> </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 Continue allocating sufficient resources to ensure that the Ombudsman’s Office can operate independently and fulfil its mandate (Slovakia);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A45 National Human Rights Institution (NHRI)</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A46 National Plans of Action on Human Rights (or specific areas)</w:t>
            </w:r>
            <w:r w:rsidRPr="00C07267">
              <w:rPr>
                <w:b/>
                <w:i/>
                <w:sz w:val="28"/>
                <w:lang w:eastAsia="en-GB"/>
              </w:rPr>
              <w:t xml:space="preserve"> </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118.96 Establish a human rights recommendations implementation plan, aligned with the Sustainable Development Goals, integrating all accepted universal periodic review recommendations (Cabo Verde);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A46 National Plans of Action on Human Rights (or specific areas)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A27 Follow-up to Universal Periodic Review (UPR)</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A51 Human rights education - general</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118.123 Strengthen the institutional framework for human rights education (Armenia);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A51 Human rights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B31 Equality &amp; non-discrimination</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118.23 Strengthen coordination and implementation of public policies that guarantee equality of rights and opportunities for the whole population, and that promote changes in social behaviours (Panama);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A43 Human rights policies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118.26 Continue strengthening efforts, including the allocation of budgetary resources and launching cross-cutting programmes, to eradicate all violence and discrimination, in particular against women, persons with disabilities, lesbian, gay, bisexual, transgender and intersex persons, as well as to protect their rights (Chile);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D31 Liberty and security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lesbian, gay, bisexual, transgender and intersex persons (LGBTI)</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118.27 Continue with measures aimed at combating discrimination, in particular by investigating and punishing acts of discrimination and violence against lesbian, gay, bisexual, transgender and intersex persons (Argentina);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D31 Liberty and security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xml:space="preserve">- lesbian, gay, bisexual, transgender and intersex persons (LGBTI)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118.28 Take all measures to combat discrimination against lesbian, gay, bisexual, transgender and intersex persons, investigate all acts of violence motivated by the sexual orientation or gender identity of the victim and bring the perpetrators to justice (Iceland);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D31 Liberty and security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xml:space="preserve">- lesbian, gay, bisexual, transgender and intersex persons (LGBTI)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118.25 Further promote and protect the human rights of older persons, including by creating a conducive environment for healthy and active ageing and ensuring that older persons are not left behind in the implementation of the 2030 Agenda for Sustainable Development (Thailand);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older persons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118.24 Continue to take effective measures to promote the rights of women, children, persons with disabilities, and other vulnerable groups (China);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vulnerable persons/groups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118.22 Step up policies and programmes to eradicate discrimination against women of African descent, indigenous populations and persons with disabilities, including through actions for their recognition and awareness-raising within society (Ecuador);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B32 Racial discrimination</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 Strengthen legislation against racial discrimination with a focus on structural discrimination (Bahrain);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 Criminalize the dissemination of theories on racial superiority or inferiority, as previously recommended (Honduras);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 Explicitly prohibit racial discrimination, including direct and indirect discrimination, by adopting appropriate laws (Pakistan);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 Continue its efforts to conduct human rights education and training programmes and activities on combating racism and discrimination and on matters related to African descent (Philippines);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A51 Human rights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118.20 Continue to promote the systematic collection and use by government offices of data that include an ethno-racial variable (Barbados);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A62 Statistics and indicators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A43 Human rights policies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 Produce reliable, up-to-date and comprehensive statistical data, disaggregated by race, descent and national or ethnic origin, on the demographic composition of the population (Barbados);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A62 Statistics and indicators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A43 Human rights policies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 Step up efforts to fight discrimination against people of African descent (Togo);</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 Strengthen the capacity of the judiciary to combat racial discrimination by adopting a definition of direct and indirect discrimination and introducing in law enforcement mechanisms for specific cases of discrimination, in particular against minorities (Angola);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 Continue efforts to combat racism and xenophobia and empower women of African descent through ensuring their access to leadership positions (Egypt);</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F11 Advancement of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B71 Human rights and the environment</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118.29 Integrate a rights-based approach to the protection of the environment in the elaboration and implementation of the National Environmental Plan, including prior consultation with indigenous peoples (Slovenia);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B71 Human rights and the environment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118.30 Continue the implementation of programmes that might have positive environmental effects (Saudi Arabia);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B71 Human rights and the environment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S13 SDG 13 - climate change</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D25 Prohibition of torture and cruel, inhuman or degrading treatment</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118.56 Legislate the crime of torture as a separate offence in the Uruguayan Penal Code by March 2020, as set out in the United Nations Convention against Torture, to avoid potential loopholes that can foster impunity (United Kingdom of Great Britain and Northern Ireland);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B52 Impunity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118.52 Continue efforts to consolidate the independence of the national mechanism against torture (Tunisia);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A44 Structure of the national human rights machinery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118.53 Strengthen the National Mechanism for the Prevention of Torture in accordance with the recommendations of the United Nations Subcommittee on Prevention of Torture (Croatia);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A44 Structure of the national human rights machinery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118.54 Strengthen its national mechanism for the prevention of torture in its penitentiary system and investigate thoroughly all allegations of torture and ill-treatment (Albania);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A44 Structure of the national human rights machinery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118.55 Establish an independent complaints mechanism to investigate all allegations of torture, excessive use of force and collective punishments in all detention facilities (Portugal);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A44 Structure of the national human rights machinery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118.49 Allocate the necessary financial and human resources to ensure that persons deprived of their liberty, including adolescents, are treated in accordance with international standards, and strengthen the National Mechanism for the Prevention of Torture (Greece);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A44 Structure of the national human rights machinery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118.57 Take immediate action to prevent cruel, inhuman or degrading treatment or punishment by guards and staff in Uruguay’s prisons, including by training guards in conflict de-escalation, security procedures and suicide prevention, and investigating and prosecuting staff who perpetrate physical and psychological abuses (United States of America);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D26 Conditions of detention</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118.32 Carry out a comprehensive reform of the penitentiary system in accordance with the recommendations of the United Nations treaty bodies and institutions (Uzbekistan);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A22 Cooperation with treaty bodies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118.45 Make further efforts to improve poor conditions in many of its detention centres and to prevent ill-treatment of detainees, especially women and adolescents (Republic of Korea);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118.43 Ensure that sufficient resources are in place to fully implement the reformed Code of Criminal Procedure in order to further reduce overcrowding in prisons, rehabilitate prisoners to reduce recidivism and limit the practice of pretrial detention (Sweden);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118.47 Strengthen efforts to reduce overcrowding in prisons by improving detention conditions and by reducing imprisonment of juveniles and the long duration of pretrial detention (Germany);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118.48 Improve prison conditions, particularly for young offenders, by reducing prison overcrowding and the use of pretrial detention, including through measures such as conditional release (Canada);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118.35 Improve living conditions in detention centres and ensure the provision of adequate medical care, water supply and sanitation in detention cells (Portugal);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E26 Human Rights &amp; drinking water and sanitation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118.34 Take further measures in order to reduce overcrowding in prisons and improve the living conditions of the inmates (Greece);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118.37 Intensify efforts to improve the penitentiary system and search for additional diverse resources, including legal resources, to address the problem of overcrowding in prisons (Russian Federation);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118.38 Devote greater resources to the improvement of detention facilities as well as to a comprehensive reintegration policy in order to improve living conditions of prisoners and reduce overcrowding, thus complying with international standards (Spain);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118.39 Strengthen its efforts to establish improved standards and allocate sufficient resources to address overcrowding and poor conditions in prisons (Turkey);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118.40 Review prison conditions and initiate steps for improvement, particularly in relation to overcrowding and access to rehabilitation programmes (Australia);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118.41 Take measures to address the problem of overcrowding in prisons and bring conditions of detention in prisons into accordance with international standards (Belarus);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118.42 Take measure to improve the deplorable and unhealthy living conditions found in some detention facilities (Bangladesh);</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118.44 Improve conditions of detention in prisons and ensure that detainees have access to rehabilitation and reintegration programmes (Switzerland);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118.36 Improve prison conditions by investing in safe and humane detention facilities, including by increasing access to routine physical and mental health care, clean water, reliable food intake, and increased time outside of detention cells (United States of America);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E22 Right to food</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E26 Human Rights &amp; drinking water and sanitation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S02 SDG 2 - hunger and food security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118.46 Pursue efforts to ease the detention conditions of women and children (Senegal);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118.31 Continue efforts to further improve the penitentiary system and prison conditions, especially to ensure that the human rights of women prisoners are protected (Croatia);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118.50 Intensify its efforts to improve the conditions of detention centres with a view to encouraging reintegration of adolescents in conflict with the law into society (Turkey);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118.51 Continue efforts to improve detention conditions with a focus on juvenile detention centres (Italy);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118.33 Redouble efforts to improve prison conditions (France);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D27 Prohibition of slavery, trafficking</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118.79 Ensure the effective implementation of Act No. 19.643 on preventing and combating trafficking in and exploitation of persons, including through awareness-raising, capacity-building of law enforcement officials and technical cooperation with international partners (Thailand);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A54 Awareness raising and dissemination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118.82 Adopt comprehensive legislation to combat trafficking in human beings, including provisions on the protection and rehabilitation of victims of trafficking, and ensure its effective application (Belarus);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B53 Support to victims and witnesses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118.71 Strengthen efforts, including through comprehensive legislation, to tackle trafficking in persons, in particular women and girls, for sexual and labour exploitation (Guyana);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118.75 Establish a legislative mechanism to prevent and combat trafficking in human beings for the purposes of sexual exploitation and forced labour (Madagascar);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118.81 Fully implement the agreed National Plan on Trafficking in Persons and continue to conduct public awareness campaigns to combat trafficking as well as to provide necessary training to relevant officials (Bahamas);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A46 National Plans of Action on Human Rights (or specific areas)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A53 Professional training in human rights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118.80 Approve and implement a national action plan to support the implementation of target 8.7 of the Sustainable Development Goals, which calls for the eradication of forced labour, modern slavery and human trafficking by 2030 (United Kingdom of Great Britain and Northern Ireland);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A46 National Plans of Action on Human Rights (or specific areas)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118.70 Continue implementing adequate measures in the fight against trafficking in women and girls for the purpose of sexual exploitation (Germany);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118.72 Intensify efforts in the area of combating trafficking in and exploitation of persons, with a special focus on women and children (Armenia);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118.73 Intensify measures to combat trafficking in persons, paying particular attention to women and children (Bahrain);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118.76 Further strengthen its capacity-building programmes for law enforcers and duty bearers on combating trafficking in persons, especially women and children (Philippines);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118.74 Continue to implement adequate measures to fight trafficking in women and girls, as well as adequate measures to fight violence against women (Italy);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118.77 Make further efforts to human trafficking reduction (Iraq);</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118.78 Scale up its efforts in combating human trafficking (Nigeria);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D27 Prohibition of slavery, trafficking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D29 Domestic violence</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118.134 Take measures to prevent and combat domestic violence through the reform of the Criminal Code (Portugal);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D29 Domestic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118.147 Address the shortage of shelters for victims of domestic violence and ensure that access to a support system is widely available, including in rural areas (Malaysia);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D29 Domestic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B53 Support to victims and witnesses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rural areas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D42 Freedom of thought, conscience and religion</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118.124 Respect the rights guaranteed under international law of parents to raise and educate their children in accordance with their moral and religious convictions (Bangladesh);</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D42 Freedom of thought, conscience and religion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D51 Administration of justice &amp; fair trial</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118.64 Take measures to guarantee that crimes against humanity and violations of human rights are not subject to statutes of limitation, amnesty or immunity in the legal provisions on impunity and victim reparation, in relation to the period of the military government (Costa Rica);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B52 Impunity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118.63 Continue with measures to ensure progress with the investigation and punishment of the perpetrators of human rights violations committed during the military dictatorship, in particular by guaranteeing that this type of violation is not subject to statutes of limitation or amnesty (Argentina);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118.61 Abolish the Amnesty Law of 1986 and ensure that crimes against humanity, including acts of torture and enforced disappearances, and human rights violations committed between 1973 and 1985 are not subject to statutes of limitation, amnesty, immunities or other similar measures (Panama);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D25 Prohibition of torture and cruel, inhuman or degrading treatment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D32 Enforced disappearances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disappeared persons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118.65 Continue making progress in the fight against impunity through actions and necessary resources that will facilitate investigations, thus ensuring the implementation of international law (Spain);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B52 Impunity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118.62 Take concrete measures to bring to justice those responsible for grave human rights violations during the civil-military dictatorship and to ensure reparations for victims of those crimes (Republic of Korea);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118.59 Take steps to ensure the safety of judicial officials and human rights defenders who participate in judicial proceedings concerning serious human rights violations perpetrated during the military dictatorship, and ensure that all alleged death threats against such persons are fully investigated and the perpetrators brought to justice (Ghana);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H1 Human rights defenders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human rights defenders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118.58 Continue efforts to implement the policy on truth, justice, reparations and guarantees of non-recurrence, in relation to human rights violations committed under the dictatorships (Cuba);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118.60 Step up its efforts in the process of investigating the human rights violations that occurred during the dictatorship period, as well as cases of obstacles being put to said investigations (Greece);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B54 Transitional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D7 Right to participation in public affairs and right to vote</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118.220 Ensure the rights of citizens abroad to participate in elections (Iraq);</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G4 Migrants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migrants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118.221 Adopt measures to allow Uruguayans living abroad to exercise the right to vote, as enshrined in its Constitution (Panama);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G4 Migrants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migrants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118.222 Continue special efforts to provide voting rights in elections for the diaspora (Egypt);</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G4 Migrants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migrants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118.223 Create a mechanism facilitating the participation of Uruguayan residents abroad in electoral and all voting processes (Cabo Verde);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G4 Migrants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migrants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118.224 Continue promoting the rights and participation of the diaspora (Dominican Republic);</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G4 Migrants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migrants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D8 Rights related to marriage &amp; family</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118.83 Provide protection and support for the family as the natural and fundamental unit for the preservation of the society (Egypt);</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D8 Rights related to marriage &amp; family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E1 Economic, social &amp; cultural rights - general measures of implementation</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118.87 Implement a system to measure indicators of progress in the realization of economic, social and cultural rights (Oman);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E1 Economic, social &amp; cultural rights - general measures of implementation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A62 Statistics and indicators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E21 Right to an adequate standard of living - general</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118.89 Extend the initiatives to further reduce poverty and improve the quality of and access to health and education services, including for persons with disabilities (Cuba);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118.90 Consider adopting a rights-based approach in anti-poverty programmes to ensure that people have adequate standards of living, specifically for children, people living in rural areas and persons with disabilities (Islamic Republic of Iran);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rural areas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118.91 Ensure that persons of African descent and persons living in urban and rural areas benefit from programmes to fight poverty in an equal manner (Madagascar);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rural areas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118.92 Continue to further the poverty relief strategy to reduce the number of people living in poverty and improve people’s living standards (China);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rural areas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118.94 Continue its efforts towards poverty alleviation and address the gaps between urban and rural areas (Mauritius);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rural areas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118.95 Continue to implement poverty reduction policies with a focus on reducing income inequality (Viet Nam);</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poverty</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E24 Right to social security</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118.88 Establish an inclusive dialogue on a universal basic income as a tool to change the current social security system, in consultation with all stakeholders (Haiti);</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E24 Right to social security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E1 Economic, social &amp; cultural rights - general measures of implementation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E26 Human Rights &amp; drinking water and sanitation</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118.93 Ensure proper implementation of its National Drinking Water and Sanitation Plan with a particular focus on the vulnerable and marginalized sectors of its population (Mauritius);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E26 Human Rights &amp; drinking water and sanitation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S06 SDG 6 - water and sanitation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vulnerable persons/groups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E31 Right to work</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118.86 Take the necessary measures to combat unemployment among young people, women and persons with disabilities (Costa Rica);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E31 Right to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118.84 Strengthen efforts at addressing youth unemployment, particularly among persons with disabilities (Guyana);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E31 Right to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118.85 Continue to strengthen its employment policies in order to reduce unemployment rates, particularly among young people, women and persons with disabilities (Indonesia);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E31 Right to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youth</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E41 Right to health - General</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118.217 Consider modifying the 2017 Mental Health Law to include the establishment of an autonomous human rights review body on mental health and the provision of an adequate budget to enable this body to effectively carry out its mandate (Ghana);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118.218 Adopt additional measures to guarantee the social and family life of people affected by mental health conditions so that hospitalization is only used as a last resort (Brazil);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D8 Rights related to marriage &amp; family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vulnerable persons/groups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118.106 Strengthen efforts to provide affordable access to all medicine in an effort to ensure the right to health for all of its people (Indonesia);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E42 Access to health-care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118.99 Promote training tools in health and education sectors on the sexual and reproductive health and rights of women and girls, such as prevention of early and teenage pregnancy, contraceptive methods, abortion, sexual diversity and prevention of gender-based violence (Mexico);</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118.98 Introduce education on sexual and reproductive health to prevent early pregnancies and sexually transmitted infections (Iceland);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118.100 Introduce age-appropriate education on sexual and reproductive health to prevent early pregnancies and sexually transmitted infections (Montenegro);</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118.101 Align comprehensive sexual education programmes with international standards, taking into account key sexual and reproductive health rights and sexual orientation and gender identity issues, and ensuring the consistent implementation of these programmes across the educational system (Netherlands);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xml:space="preserve">- lesbian, gay, bisexual, transgender and intersex persons (LGBTI)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118.102 Promote ongoing training of health and education professionals on sexual and reproductive health, based on gender, age, race and ethnicity approach (Peru);</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xml:space="preserve">- lesbian, gay, bisexual, transgender and intersex persons (LGBTI)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118.103 Introduce stricter justification requirements to prevent the blanket use by medical institutions and practitioners of conscientious objection to performing an abortion (Iceland);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118.178 Intensify efforts aimed at promoting the rights of children, in particular children of African descent, to grant them full access to education and health care (Ukraine);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118.107 Ensure that health services are accessible to persons with disabilities, and train health professionals in treating persons with disabilities, observing the right to free and informed consent (Iceland);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118.108 Continue taking the necessary measures to ensure that basic health-care services are accessible to persons with disabilities and train health professionals taking care of such persons (Senegal);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118.109 Take the necessary steps to make ordinary health services accessible to persons with disabilities (Algeria);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118.110 Continue efforts to shape public policy in order to provide access to health services in rural areas (Bahrain);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rural areas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118.216 Ensure access to quality mental health-care services through the allocation of greater resources and the implementation of effective measures that guarantee respect for international rights (Spain);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E43 Access to sexual and reproductive health and services</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118.104 Ensure that women can exercise their legal right to access abortion and post-abortion services in all regions of the country, by effectively regulating medical professionals’ rights to conscientious objection (Netherlands);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118.105 Take measures to ensure that all women have access to legal abortion and post-abortion services (Iceland);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E43 Access to sexual and reproductive health and services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E51 Right to education - General</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118.120 Develop and implement educational programmes aimed at the continuous education of adolescents who are socially vulnerable (Mexico);</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E56 Basic/continuing education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vulnerable persons/groups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118.121 Continue the implementation of education programmes aimed at favouring the continuation of education of adolescents in vulnerable situations (Peru);</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E56 Basic/continuing education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vulnerable persons/groups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118.114 Address the problem of school dropout among girls and improve access to education for women and girls (Mauritius);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118.115 Ensure equal access to education and address the root causes of high-school dropout rates, especially among girls (Myanmar);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118.111 Eliminate inequalities in terms of access to education, which have had a serious impact on children from disadvantaged groups (India);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118.113 Ensure equal access to high-quality education for children, particularly those in vulnerable situations, and adopt a comprehensive strategy to address the factors that contribute to low enrolment and to high dropout rates, especially among girls (Portugal);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vulnerable persons/groups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118.125 Ensure that children and youth with physical and learning disabilities have access to education (Canada);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youth</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118.112 Take effective steps against discrimination within the education system and eliminate inequalities in terms of access to education and educational attainment (Mauritius);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118.117 Take additional measures to guarantee equal access to education for underprivileged groups of the population (Albania);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vulnerable persons/groups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118.118 Strengthen its commitment to reducing school dropout rates and countering the problem of early school leaving (Italy);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118.119 Continue the scholarship and support system for students to ensure that they continue to be in the formal education systems and to prevent them from dropping out of school (Lao People’s Democratic Republic);</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118.122 Implement alternative measures to allow young people and adults to complete their education (Qatar);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general</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118.116 Take the necessary measures to reduce the school dropout rate for girls (Algeria);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F11 Advancement of women</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118.155 Continue strengthening the progress made in promoting women’s rights and well-being (Dominican Republic);</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F11 Advancement of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F12 Discrimination against women</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118.159 Take measures to remove the gender wage gap and meet several treaty bodies’ concerns (Bangladesh);</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A22 Cooperation with treaty bodies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E32 Right to just and favourable conditions of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118.154 Bring the national legislation into compliance with the recommendations that the Committee on the Elimination of Discrimination against Women addressed to Uruguay (Russian Federation);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A22 Cooperation with treaty bodies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118.137 Continue to consider revising the Criminal Code and the Civil Code in order to further promote gender equality and the rights of women (Viet Nam);</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118.168 Continue implementing demographic studies and research on rural development and public policies with a view to establishing guidelines for the incorporation of a gender-based perspective in policies for family agriculture (Plurinational State of Bolivia);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living in rural areas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118.151 Strengthen efforts to ensure the effective implementation of the National Gender Equality Strategy 2030 (Indonesia);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A43 Human rights policies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118.153 Carry on working on the evaluation of the National Plan for Equal Rights and Opportunities for men and women in order to design a national gender policy (Oman);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A43 Human rights policies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118.165 Take further measures to combat discrimination and stereotypes against women, particularly women of African descent (Azerbaijan);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118.169 Expedite the implementation of regulations which guarantee the rights of rural women, including access to health care, employment opportunities, justice and education (Eritrea);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E31 Right to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118.167 Continue its actions and initiatives aimed at promoting standards guaranteeing the rights of women in rural areas, especially in terms of support, access to full care, quality education, justice, means of production and employment opportunities (Benin);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E31 Right to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118.166 Consolidate laws guaranteeing the rights of women in rural areas, in particular in the areas of access to health-care services, high-quality education, access to justice and productive resources, and access to work opportunities (Qatar);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E31 Right to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118.157 Take effective measures to eliminate all forms of gender-based discrimination against women, including wage gaps (India);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E32 Right to just and favourable conditions of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118.158 Eliminate the wage gap between men and women (Iraq);</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E32 Right to just and favourable conditions of 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S08 SDG 8 - economic growth, employment, decent work</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118.160 Intensify efforts to eliminate discrimination against women, including promotion of equal access for women and girls to all levels of education (Kyrgyzstan);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118.161 Take further measures to ensure equal access to education for women and girls (Uzbekistan);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118.164 Continue to strengthen measures to combat discrimination against women and empower women, in particular women of African descent (Maldives);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F11 Advancement of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118.126 Make greater efforts at tackling all forms of discrimination and violence against women and girls (Guyana);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118.152 Pursue and accelerate the policy to eliminate inequalities between men and women by taking the necessary measures aimed at increasing the participation of women in political and public life, in accordance with the National Gender Equality Strategy 2030 (Djibouti);</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F14 Participation of women in political and public life </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118.163 Further protect women’s rights by providing more assistance to marginalized women, including those with disabilities (Malaysia);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F13 Violence against women</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118.131 Assign adequate resources for the effective implementation of measures contained in legislation on gender-based violence, such as Law No. 19.580, especially regarding provision of support services to victims; and implement and adequately fund nationwide strategies to raise awareness of the criminal nature of gender-based violence (Ireland);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A54 Awareness raising and dissemination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118.130 Ensure that the comprehensive Act to Guarantee Women a Life Free of Gender-based Violence, approved in 2017, is implemented to the full scope of the law, with sufficient resources for its broad application (Canada);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118.143 Ensure that sufficient resources are allocated to the judicial system in order to implement the national legislation to combat violence against women and to duly process and investigate suspected cases of violence (Sweden);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118.133 Adopt a law punishing all forms of violence against women, including marital rape and domestic violence (Madagascar);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D29 Domestic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118.138 Continue working on the effective implementation of its action plans for a life free from gender-based violence (Cuba);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A46 National Plans of Action on Human Rights (or specific areas)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118.139 Build on the current action plan to end gender-based violence and further strengthen inter-agency coordination to prevent violence, increase access to justice, protect victims and punish perpetrators (Australia);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B51 Right to an effective remedy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A46 National Plans of Action on Human Rights (or specific areas)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118.144 Continue taking effective measures to prevent sexual violence against women, ensure all cases of sexual violence are investigated, perpetrators are brought to justice and victims are provided with medical and psychosocial services (Malaysia);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B53 Support to victims and witnesses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118.129 Ensure the effective implementation and funding of measures contained in the Act on Gender-based Violence against Women in order to reduce the persistently high rates of gender-based killings of women and bring those responsible to justice (Germany);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 Legal, institutional and policy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118.148 Continue efforts aimed at addressing gender-based violence and discrimination against vulnerable groups, including lesbian, gay, bisexual, transgender and intersex persons (Malta);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D31 Liberty and security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xml:space="preserve">- lesbian, gay, bisexual, transgender and intersex persons (LGBTI)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118.132 Work to ensure that the law on gender-based violence is fully applied (Togo);</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118.142 Allocate sufficient resources and further implement measures to reduce the number of cases of gender-based violence in the country (Spain);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118.149 Allocate the necessary human and financial resources to eliminate all forms of violence against women and girls, in accordance with target 5.2 of the Sustainable Development Goals (Switzerland);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118.141 Further intensify efforts to prevent gender-based violence and particularly domestic violence against women, prosecute acts of gender-based violence and expand public awareness-raising campaigns (Slovenia);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D29 Domestic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A54 Awareness raising and dissemination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118.145 Continue its efforts to tackle gender-based and domestic violence against women (Myanmar);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D29 Domestic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118.146 Take further measures in combating gender-based violence and domestic violence, including sexual abuse against women and girls (Ukraine);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D29 Domestic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118.150 Go ahead with efforts to combat violence against women and domestic violence and provide protection to victims (Tunisia);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D29 Domestic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118.140 Redouble its efforts in implementing policies and strategies to address gender-based violence and promote gender equality (Philippines);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F12 Discrimination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D28 Gender-based violence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118.127 Provide the necessary resources to effectively combat violence against women (France);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118.128 Intensify efforts to prevent gender-based violence (Georgia);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F13 Violence against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F14 Participation of women in political and public life </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118.162 Take active measures in order to ensure that the full and equal participation of women in politics increases, in accordance with the law regulating party lists for legislative elections (Sweden);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F14 Participation of women in political and public life </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S05 SDG 5 - gender equality and women's empowerment</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F31 Children: definition; general principles; protection</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118.183 Implement effectively laws prohibiting corporal punishment of children (Liechtenstein);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F32 Children: family environment and alternative care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118.174 Adopt legislation to raise the minimum age for marriage to 18 years regardless of gender (Republic of Korea);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118.175 Consider legal and administrative measures to bring the minimum age for marriage in line with international standards (Bulgaria);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118.172 Increase the budget for the implementation of policies aimed at guaranteeing the effective enjoyment of the rights of children and adolescents (Paraguay);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A43 Human rights policies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118.171 Continue implementing the National Early Childhood, Childhood and Adolescence Plan 2015–2020 and allocate sufficient budgetary resources to it (Bulgaria);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A46 National Plans of Action on Human Rights (or specific areas)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118.180 Adopt additional measures to reduce the number of boys and girls in situations of poverty and vulnerability (Brazil);</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E21 Right to an adequate standard of living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S01 SDG 1 - poverty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girls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118.176 Conduct a more active policy to protect children, in particular, addressing their critical nutritional and health-care needs (Kyrgyzstan);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E22 Right to food</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S02 SDG 2 - hunger and food security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118.177 Take measures to combat child obesity and anaemia (Saudi Arabia);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E41 Right to health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S03 SDG 3 - health</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118.179 Allocate an adequate budget to relevant national mechanisms on children’s affairs, particularly to further advance inclusive education for children with disabilities (Malaysia);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118.170 Continue its efforts to adopt the National Plan for the Care of Children and Adolescents to ensure that they are given proper care and socioeconomic aid (Lao People’s Democratic Republic);</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F32 Children: family environment and alternative care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118.181 Continue to improve the system of protection of abandoned children, inter alia, by providing more funds for centres for their rehabilitation and social reintegration (Serbia);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F32 Children: family environment and alternative care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118.182 Step up resources aimed at combating violence against children (France);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F32 Children: family environment and alternative care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118.194 Continue its efforts in the field of human rights protection on issues such as child labour, juvenile justice, commercial sexual exploitation of children and adolescents and children in street situations (Nicaragua);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F36 Children in street situations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118.195 Prevent expressly the enrolment of children under 18 years of age and their use in conflicts by armed forces or non-State armed groups (Togo);</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F35 Children in armed conflict</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118.173 Continue efforts to increase the minimum age of marriage to 18 years without any distinction of gender (El Salvador);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F33 Children: protection against exploitation</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118.192 Bring its criminal legislation into compliance with the Optional Protocol to the Convention on the Rights of the Child on the sale of children, child prostitution and child pornography, and implement a regulatory framework to prevent and eliminate child sex tourism (Liechtenstein);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118.193 Bring its criminal legislation into compliance with the Optional Protocol to the Convention on the Rights of the Child on the sale of children, child prostitution and child pornography (Montenegro) (Pakistan) (Slovakia);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118.184 Continue efforts aimed at eliminating child labour (Georgia);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118.185 Continue the fight against economic exploitation of children and strengthen the mechanisms for monitoring child labour (State of Palestine);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118.186 Continue to combat children’s exploitation by strengthening child labour laws and reinforcing support to poor families (India);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118.188 Improve compliance with child labour laws by dedicating more resources to enforcement, particularly in the informal economy (United States of America);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118.189 Continue efforts to promote children’s rights and combat the economic exploitation of children (Tunisia);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118.190 Further increase efforts to protect children’s rights, with a focus on the fight against sexual exploitation of children and child labour (Italy);</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118.191 Establish a system to safeguard the rights of child victims of sexual exploitation (Eritrea);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118.187 Step up its efforts to eliminate child labour and adopt recovery and social integration measures for children in conflict with the law (Slovakia);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F33 Children: protection against exploitation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F34 Children: Juvenile justice</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118.66 Continue efforts to ensure that deprivation of liberty for juveniles is used as a measure of last resort only, and that the use of pretrial detention is minimized (Ireland);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D51 Administration of justice &amp; fair trial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118.69 Continue to evaluate the juvenile detention system while promoting educational measures and opportunities among juvenile prisoners (Eritrea);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D26 Conditions of detention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deprived of their liberty</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118.67 Revise its juvenile justice system and develop national policies based on its international human right treaty obligations, with a particular focus on non-custodial measures and access to education (United Kingdom of Great Britain and Northern Ireland);</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A43 Human rights policies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118.68 Step up the revision of the juvenile justice system based on human rights, prioritizing non-custodial measures and emphasizing educational aspects (Chile);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F36 Children in street situations</w:t>
            </w: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118.197 Develop a strategy or take additional measures to prevent the homelessness of adolescents and to reduce juvenile delinquency (Belarus);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F36 Children in street situations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E23 Right to adequate housing</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F34 Children: Juvenile justice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F4 Persons with disabilities</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118.219 Drive the corresponding legal reforms to provide full legal capacity to persons with disabilities (Costa Rica);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118.214 Continue efforts to implement efficient policies aimed at integrating all persons with disabilities into society and their active participation in community life, and allocate sufficient resources to this end (Djibouti);</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118.211 Continue its efforts to ensure that specific policies are being formulated, improved and exercised in order to protect the rights of persons with disabilities and eliminate all kinds of discrimination against them (Islamic Republic of Iran);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118.213 Ensure the full implementation of the right to equality and non-discrimination for persons with disabilities (Bahrain);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118.215 Continue promoting the rights of persons with disabilities (Dominican Republic);</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118.212 Ensure the protection of all persons with disabilities, in particular women and children (State of Palestine);</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F4 Persons with disabilities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F1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F31 Children: definition; general principles; protection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women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children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persons with disabilities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G1 Members of minorities</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118.207 Fully implement the National Plan on Racial Equality and African Descent in order to address structural inequalities (Bahamas);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A46 National Plans of Action on Human Rights (or specific areas)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118.201 Ensure that government policies, programmes and initiatives for Uruguayans of African descent are properly funded (Haiti);</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A42 Institutions &amp; policies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118.202 Redouble efforts to ensure the full enjoyment of human rights by people of African descent (Nigeria);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A42 Institutions &amp; policies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118.203 Adopt measures for the full and meaningful participation of Afro-Uruguayans in public affairs, both in decision-making positions and in representative institutions, at all levels of government (Pakistan);</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A42 Institutions &amp; policies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118.204 Strengthen efforts so that the Afro-Uruguayan population fully enjoys its economic, social and cultural rights (Peru);</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E1 Economic, social &amp; cultural rights - general measures of implementation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118.208 Take concrete steps to accelerate progress in reaching the quota of posts in public bodies, including decision-making roles, to be allocated to people of African descent (Bahamas);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118.209 Adopt measures for the full participation of Afro-Uruguayans at all levels of government and in decision-making positions in public and private sectors, as recommended by the Committee on the Elimination of Racial Discrimination (Bangladesh);</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B32 Racial 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118.210 Guarantee equal rights and opportunities for minorities in the country, including measures for their full participation in public affairs (Albania);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118.205 Continue to implement specific measures aimed at increasing the participation and inclusion of the Afrodescendent population in the country’s public policies (Angola);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D7 Right to participation in public affairs and right to vote</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D1 Civil &amp; political rights - general measures of implementation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118.206 Take necessary measures to increase the access rate to higher education for adolescents of African descent (Angola);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G1 Members of minorities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E55 higher education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G3 Indigenous peoples</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lastRenderedPageBreak/>
              <w:t>118.200 Adopt legislative measures to recognize the ethnic and cultural existence of indigenous peoples and give impetus to policies to ensure greater visibility and participation, as well as to combat discrimination against them (Mexico);</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A41 Constitutional and legislative framework</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118.199 Adopt robust measures to ensure the full participation of indigenous people in public affairs and increase their presence in decision-making positions both in government and private sectors (Malaysia);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B31 Equality &amp; non-discrimination</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tcBorders>
              <w:bottom w:val="dotted" w:sz="4" w:space="0" w:color="auto"/>
            </w:tcBorders>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118.198 Continue to combat stereotypes against persons of indigenous origin, creating an environment where they can preserve and express their identity, history, culture and tradition, and recognize their collective rights (Bolivarian Republic of Venezuela);</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tcBorders>
              <w:bottom w:val="dotted" w:sz="4" w:space="0" w:color="auto"/>
            </w:tcBorders>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tcBorders>
              <w:bottom w:val="dotted" w:sz="4" w:space="0" w:color="auto"/>
            </w:tcBorders>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G3 Indigenous peoples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E7 Cultural rights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S16 SDG 16 - peace, justice and strong institutions</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Indigenous peoples</w:t>
            </w:r>
          </w:p>
        </w:tc>
        <w:tc>
          <w:tcPr>
            <w:tcW w:w="4600" w:type="dxa"/>
            <w:tcBorders>
              <w:bottom w:val="dotted" w:sz="4" w:space="0" w:color="auto"/>
            </w:tcBorders>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15220" w:type="dxa"/>
            <w:gridSpan w:val="4"/>
            <w:shd w:val="clear" w:color="auto" w:fill="DBE5F1"/>
            <w:hideMark/>
          </w:tcPr>
          <w:p w:rsidR="00C07267" w:rsidRPr="00C07267" w:rsidRDefault="00C07267" w:rsidP="00C07267">
            <w:pPr>
              <w:suppressAutoHyphens w:val="0"/>
              <w:spacing w:before="40" w:after="40" w:line="240" w:lineRule="auto"/>
              <w:rPr>
                <w:b/>
                <w:i/>
                <w:sz w:val="28"/>
                <w:lang w:eastAsia="en-GB"/>
              </w:rPr>
            </w:pPr>
            <w:r>
              <w:rPr>
                <w:b/>
                <w:i/>
                <w:color w:val="000000"/>
                <w:sz w:val="28"/>
                <w:szCs w:val="22"/>
                <w:lang w:eastAsia="en-GB"/>
              </w:rPr>
              <w:t xml:space="preserve">Theme: </w:t>
            </w:r>
            <w:r w:rsidRPr="00C07267">
              <w:rPr>
                <w:b/>
                <w:i/>
                <w:color w:val="000000"/>
                <w:sz w:val="28"/>
                <w:szCs w:val="22"/>
                <w:lang w:eastAsia="en-GB"/>
              </w:rPr>
              <w:t>G4 Migrants</w:t>
            </w: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118.225 Continue efforts to facilitate access to education for young people with migrant backgrounds to reduce socioeconomic disparities (Maldives);</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G4 Migrants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E51 Right to education - General</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S04 SDG 4  - education</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migrants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Default="00C07267" w:rsidP="00C07267">
            <w:pPr>
              <w:suppressAutoHyphens w:val="0"/>
              <w:spacing w:before="40" w:after="40" w:line="240" w:lineRule="auto"/>
              <w:rPr>
                <w:color w:val="000000"/>
                <w:szCs w:val="22"/>
                <w:lang w:eastAsia="en-GB"/>
              </w:rPr>
            </w:pPr>
            <w:r w:rsidRPr="00C07267">
              <w:rPr>
                <w:color w:val="000000"/>
                <w:szCs w:val="22"/>
                <w:lang w:eastAsia="en-GB"/>
              </w:rPr>
              <w:t>118.226 Enhance measures to protect the rights of migrants (Myanmar).</w:t>
            </w:r>
          </w:p>
          <w:p w:rsidR="00C07267" w:rsidRPr="00C07267" w:rsidRDefault="00C07267" w:rsidP="00C07267">
            <w:pPr>
              <w:suppressAutoHyphens w:val="0"/>
              <w:spacing w:before="40" w:after="40" w:line="240" w:lineRule="auto"/>
              <w:rPr>
                <w:color w:val="000000"/>
                <w:szCs w:val="22"/>
                <w:lang w:eastAsia="en-GB"/>
              </w:rPr>
            </w:pPr>
            <w:r w:rsidRPr="00C07267">
              <w:rPr>
                <w:b/>
                <w:color w:val="000000"/>
                <w:szCs w:val="22"/>
                <w:lang w:eastAsia="en-GB"/>
              </w:rPr>
              <w:t>Source of position:</w:t>
            </w:r>
            <w:r w:rsidRPr="00C07267">
              <w:rPr>
                <w:color w:val="000000"/>
                <w:szCs w:val="22"/>
                <w:lang w:eastAsia="en-GB"/>
              </w:rPr>
              <w:t xml:space="preserve"> A/HRC/41/8 - Para. 118</w:t>
            </w: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r w:rsidRPr="00C07267">
              <w:rPr>
                <w:color w:val="000000"/>
                <w:szCs w:val="22"/>
                <w:lang w:eastAsia="en-GB"/>
              </w:rPr>
              <w:t>Supported</w:t>
            </w: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G4 Migrants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S10 SDG 10 - inequality</w:t>
            </w: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p>
          <w:p w:rsidR="00C07267" w:rsidRPr="00C07267" w:rsidRDefault="00C07267" w:rsidP="00C07267">
            <w:pPr>
              <w:suppressAutoHyphens w:val="0"/>
              <w:spacing w:line="240" w:lineRule="auto"/>
              <w:rPr>
                <w:color w:val="000000"/>
                <w:sz w:val="16"/>
                <w:szCs w:val="22"/>
                <w:lang w:eastAsia="en-GB"/>
              </w:rPr>
            </w:pPr>
            <w:r w:rsidRPr="00C07267">
              <w:rPr>
                <w:color w:val="000000"/>
                <w:sz w:val="16"/>
                <w:szCs w:val="22"/>
                <w:lang w:eastAsia="en-GB"/>
              </w:rPr>
              <w:t>- migrants</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r w:rsidR="00C07267" w:rsidRPr="00C07267" w:rsidTr="00C07267">
        <w:trPr>
          <w:cantSplit/>
        </w:trPr>
        <w:tc>
          <w:tcPr>
            <w:tcW w:w="452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1100" w:type="dxa"/>
            <w:shd w:val="clear" w:color="auto" w:fill="auto"/>
            <w:hideMark/>
          </w:tcPr>
          <w:p w:rsidR="00C07267" w:rsidRPr="00C07267" w:rsidRDefault="00C07267" w:rsidP="00C07267">
            <w:pPr>
              <w:suppressAutoHyphens w:val="0"/>
              <w:spacing w:before="40" w:after="40" w:line="240" w:lineRule="auto"/>
              <w:rPr>
                <w:color w:val="000000"/>
                <w:szCs w:val="22"/>
                <w:lang w:eastAsia="en-GB"/>
              </w:rPr>
            </w:pPr>
          </w:p>
        </w:tc>
        <w:tc>
          <w:tcPr>
            <w:tcW w:w="5000" w:type="dxa"/>
            <w:shd w:val="clear" w:color="auto" w:fill="auto"/>
            <w:hideMark/>
          </w:tcPr>
          <w:p w:rsidR="00C07267" w:rsidRPr="00C07267" w:rsidRDefault="00C07267" w:rsidP="00C07267">
            <w:pPr>
              <w:suppressAutoHyphens w:val="0"/>
              <w:spacing w:line="240" w:lineRule="auto"/>
              <w:rPr>
                <w:color w:val="000000"/>
                <w:sz w:val="16"/>
                <w:szCs w:val="22"/>
                <w:lang w:eastAsia="en-GB"/>
              </w:rPr>
            </w:pPr>
          </w:p>
          <w:p w:rsidR="00C07267" w:rsidRPr="00C07267" w:rsidRDefault="00C07267" w:rsidP="00C07267">
            <w:pPr>
              <w:suppressAutoHyphens w:val="0"/>
              <w:spacing w:line="240" w:lineRule="auto"/>
              <w:rPr>
                <w:color w:val="000000"/>
                <w:sz w:val="16"/>
                <w:szCs w:val="22"/>
                <w:lang w:eastAsia="en-GB"/>
              </w:rPr>
            </w:pPr>
            <w:r w:rsidRPr="00C07267">
              <w:rPr>
                <w:b/>
                <w:color w:val="000000"/>
                <w:sz w:val="16"/>
                <w:szCs w:val="22"/>
                <w:lang w:eastAsia="en-GB"/>
              </w:rPr>
              <w:t>Affected persons:</w:t>
            </w:r>
            <w:r w:rsidRPr="00C07267">
              <w:rPr>
                <w:color w:val="000000"/>
                <w:sz w:val="16"/>
                <w:szCs w:val="22"/>
                <w:lang w:eastAsia="en-GB"/>
              </w:rPr>
              <w:t xml:space="preserve"> </w:t>
            </w:r>
          </w:p>
        </w:tc>
        <w:tc>
          <w:tcPr>
            <w:tcW w:w="4600" w:type="dxa"/>
            <w:shd w:val="clear" w:color="auto" w:fill="auto"/>
            <w:hideMark/>
          </w:tcPr>
          <w:p w:rsidR="00C07267" w:rsidRDefault="00C07267" w:rsidP="00C07267">
            <w:pPr>
              <w:suppressAutoHyphens w:val="0"/>
              <w:spacing w:before="60" w:after="60" w:line="240" w:lineRule="auto"/>
              <w:ind w:left="57" w:right="57"/>
              <w:rPr>
                <w:color w:val="000000"/>
                <w:szCs w:val="22"/>
                <w:lang w:eastAsia="en-GB"/>
              </w:rPr>
            </w:pPr>
          </w:p>
          <w:p w:rsidR="00C07267" w:rsidRPr="00C07267" w:rsidRDefault="00C07267" w:rsidP="00C0726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67" w:rsidRDefault="00C07267"/>
  </w:endnote>
  <w:endnote w:type="continuationSeparator" w:id="0">
    <w:p w:rsidR="00C07267" w:rsidRDefault="00C07267"/>
  </w:endnote>
  <w:endnote w:type="continuationNotice" w:id="1">
    <w:p w:rsidR="00C07267" w:rsidRDefault="00C07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67" w:rsidRPr="000B175B" w:rsidRDefault="00C07267" w:rsidP="000B175B">
      <w:pPr>
        <w:tabs>
          <w:tab w:val="right" w:pos="2155"/>
        </w:tabs>
        <w:spacing w:after="80"/>
        <w:ind w:left="680"/>
        <w:rPr>
          <w:u w:val="single"/>
        </w:rPr>
      </w:pPr>
      <w:r>
        <w:rPr>
          <w:u w:val="single"/>
        </w:rPr>
        <w:tab/>
      </w:r>
    </w:p>
  </w:footnote>
  <w:footnote w:type="continuationSeparator" w:id="0">
    <w:p w:rsidR="00C07267" w:rsidRPr="00FC68B7" w:rsidRDefault="00C07267" w:rsidP="00FC68B7">
      <w:pPr>
        <w:tabs>
          <w:tab w:val="left" w:pos="2155"/>
        </w:tabs>
        <w:spacing w:after="80"/>
        <w:ind w:left="680"/>
        <w:rPr>
          <w:u w:val="single"/>
        </w:rPr>
      </w:pPr>
      <w:r>
        <w:rPr>
          <w:u w:val="single"/>
        </w:rPr>
        <w:tab/>
      </w:r>
    </w:p>
  </w:footnote>
  <w:footnote w:type="continuationNotice" w:id="1">
    <w:p w:rsidR="00C07267" w:rsidRDefault="00C072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67" w:rsidRPr="0064076F" w:rsidRDefault="00C07267">
    <w:pPr>
      <w:pStyle w:val="Header"/>
      <w:rPr>
        <w:sz w:val="28"/>
        <w:szCs w:val="28"/>
      </w:rPr>
    </w:pPr>
    <w:r>
      <w:rPr>
        <w:sz w:val="28"/>
        <w:szCs w:val="28"/>
      </w:rPr>
      <w:t xml:space="preserve">UPR of </w:t>
    </w:r>
    <w:r w:rsidR="00D37F5C">
      <w:rPr>
        <w:sz w:val="28"/>
        <w:szCs w:val="28"/>
      </w:rPr>
      <w:t>Uruguay</w:t>
    </w:r>
    <w:r>
      <w:rPr>
        <w:sz w:val="28"/>
        <w:szCs w:val="28"/>
      </w:rPr>
      <w:t xml:space="preserve"> </w:t>
    </w:r>
    <w:r w:rsidRPr="0064076F">
      <w:rPr>
        <w:sz w:val="20"/>
      </w:rPr>
      <w:t>(</w:t>
    </w:r>
    <w:r w:rsidR="00D37F5C">
      <w:rPr>
        <w:sz w:val="20"/>
      </w:rPr>
      <w:t>3</w:t>
    </w:r>
    <w:r w:rsidR="00D37F5C" w:rsidRPr="00D37F5C">
      <w:rPr>
        <w:sz w:val="20"/>
        <w:vertAlign w:val="superscript"/>
      </w:rPr>
      <w:t>rd</w:t>
    </w:r>
    <w:r w:rsidR="00D37F5C">
      <w:rPr>
        <w:sz w:val="20"/>
      </w:rPr>
      <w:t xml:space="preserve"> </w:t>
    </w:r>
    <w:r>
      <w:rPr>
        <w:sz w:val="20"/>
      </w:rPr>
      <w:t xml:space="preserve">Cycle – </w:t>
    </w:r>
    <w:r w:rsidR="00D37F5C">
      <w:rPr>
        <w:sz w:val="20"/>
      </w:rPr>
      <w:t>32</w:t>
    </w:r>
    <w:r w:rsidR="00D37F5C" w:rsidRPr="00D37F5C">
      <w:rPr>
        <w:sz w:val="20"/>
        <w:vertAlign w:val="superscript"/>
      </w:rPr>
      <w:t>nd</w:t>
    </w:r>
    <w:r w:rsidR="00D37F5C">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37F5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37F5C">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07267"/>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37F5C"/>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EF3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14165302">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865541-3BE6-46DB-9CC8-53B93E5CEA84}"/>
</file>

<file path=customXml/itemProps2.xml><?xml version="1.0" encoding="utf-8"?>
<ds:datastoreItem xmlns:ds="http://schemas.openxmlformats.org/officeDocument/2006/customXml" ds:itemID="{F15D6514-05BF-4B24-AE73-E679F4A3044C}"/>
</file>

<file path=customXml/itemProps3.xml><?xml version="1.0" encoding="utf-8"?>
<ds:datastoreItem xmlns:ds="http://schemas.openxmlformats.org/officeDocument/2006/customXml" ds:itemID="{C2522D95-6393-4F43-BA97-05F3CA43ACE0}"/>
</file>

<file path=docProps/app.xml><?xml version="1.0" encoding="utf-8"?>
<Properties xmlns="http://schemas.openxmlformats.org/officeDocument/2006/extended-properties" xmlns:vt="http://schemas.openxmlformats.org/officeDocument/2006/docPropsVTypes">
  <Template>Normal.dotm</Template>
  <TotalTime>17</TotalTime>
  <Pages>40</Pages>
  <Words>14688</Words>
  <Characters>83725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UPR32_Uruguay_Thematic_List_Recommendations</dc:title>
  <dc:creator>Feyikemi Oyewole</dc:creator>
  <cp:lastModifiedBy>Feyikemi Oyewole</cp:lastModifiedBy>
  <cp:revision>1</cp:revision>
  <cp:lastPrinted>2009-02-18T09:36:00Z</cp:lastPrinted>
  <dcterms:created xsi:type="dcterms:W3CDTF">2019-09-23T09:36:00Z</dcterms:created>
  <dcterms:modified xsi:type="dcterms:W3CDTF">2019-09-23T09:53:00Z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