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3C5" w:rsidRPr="001B33C5" w:rsidRDefault="001B33C5" w:rsidP="001B33C5">
      <w:pPr>
        <w:spacing w:after="0" w:line="240" w:lineRule="auto"/>
        <w:jc w:val="right"/>
        <w:rPr>
          <w:rFonts w:ascii="Times New Roman" w:hAnsi="Times New Roman"/>
          <w:i/>
          <w:sz w:val="20"/>
          <w:szCs w:val="20"/>
          <w:u w:val="single"/>
          <w:lang w:val="en-US"/>
        </w:rPr>
      </w:pPr>
      <w:bookmarkStart w:id="0" w:name="_GoBack"/>
      <w:bookmarkEnd w:id="0"/>
      <w:r>
        <w:rPr>
          <w:rFonts w:ascii="Times New Roman" w:hAnsi="Times New Roman"/>
          <w:i/>
          <w:sz w:val="20"/>
          <w:szCs w:val="20"/>
          <w:u w:val="single"/>
          <w:lang w:val="en-US"/>
        </w:rPr>
        <w:t>Unofficial translation</w:t>
      </w:r>
    </w:p>
    <w:p w:rsidR="001B33C5" w:rsidRDefault="001B33C5" w:rsidP="005E2971">
      <w:pPr>
        <w:spacing w:after="0" w:line="240" w:lineRule="auto"/>
        <w:jc w:val="center"/>
        <w:rPr>
          <w:rFonts w:ascii="Times New Roman" w:hAnsi="Times New Roman"/>
          <w:b/>
          <w:sz w:val="20"/>
          <w:szCs w:val="20"/>
          <w:lang w:val="en-US"/>
        </w:rPr>
      </w:pPr>
    </w:p>
    <w:p w:rsidR="005E2971" w:rsidRDefault="005E2971" w:rsidP="005E2971">
      <w:pPr>
        <w:spacing w:after="0" w:line="240" w:lineRule="auto"/>
        <w:jc w:val="center"/>
        <w:rPr>
          <w:rFonts w:ascii="Times New Roman" w:hAnsi="Times New Roman"/>
          <w:b/>
          <w:sz w:val="20"/>
          <w:szCs w:val="20"/>
          <w:lang w:val="en-US"/>
        </w:rPr>
      </w:pPr>
      <w:r>
        <w:rPr>
          <w:rFonts w:ascii="Times New Roman" w:hAnsi="Times New Roman"/>
          <w:b/>
          <w:sz w:val="20"/>
          <w:szCs w:val="20"/>
          <w:lang w:val="en-US"/>
        </w:rPr>
        <w:t xml:space="preserve">Position on the </w:t>
      </w:r>
      <w:r w:rsidR="009D3D88">
        <w:rPr>
          <w:rFonts w:ascii="Times New Roman" w:hAnsi="Times New Roman"/>
          <w:b/>
          <w:sz w:val="20"/>
          <w:szCs w:val="20"/>
          <w:lang w:val="en-US"/>
        </w:rPr>
        <w:t>R</w:t>
      </w:r>
      <w:r>
        <w:rPr>
          <w:rFonts w:ascii="Times New Roman" w:hAnsi="Times New Roman"/>
          <w:b/>
          <w:sz w:val="20"/>
          <w:szCs w:val="20"/>
          <w:lang w:val="en-US"/>
        </w:rPr>
        <w:t xml:space="preserve">ecommendations </w:t>
      </w:r>
      <w:r w:rsidR="009D3D88">
        <w:rPr>
          <w:rFonts w:ascii="Times New Roman" w:hAnsi="Times New Roman"/>
          <w:b/>
          <w:sz w:val="20"/>
          <w:szCs w:val="20"/>
          <w:lang w:val="en-US"/>
        </w:rPr>
        <w:t>P</w:t>
      </w:r>
      <w:r>
        <w:rPr>
          <w:rFonts w:ascii="Times New Roman" w:hAnsi="Times New Roman"/>
          <w:b/>
          <w:sz w:val="20"/>
          <w:szCs w:val="20"/>
          <w:lang w:val="en-US"/>
        </w:rPr>
        <w:t xml:space="preserve">resented to the Russian Federation </w:t>
      </w:r>
    </w:p>
    <w:p w:rsidR="005E2971" w:rsidRPr="005E2971" w:rsidRDefault="005E2971" w:rsidP="005E2971">
      <w:pPr>
        <w:spacing w:after="0" w:line="240" w:lineRule="auto"/>
        <w:jc w:val="center"/>
        <w:rPr>
          <w:rFonts w:ascii="Times New Roman" w:hAnsi="Times New Roman"/>
          <w:b/>
          <w:sz w:val="20"/>
          <w:szCs w:val="20"/>
          <w:lang w:val="en-US"/>
        </w:rPr>
      </w:pPr>
      <w:r>
        <w:rPr>
          <w:rFonts w:ascii="Times New Roman" w:hAnsi="Times New Roman"/>
          <w:b/>
          <w:sz w:val="20"/>
          <w:szCs w:val="20"/>
          <w:lang w:val="en-US"/>
        </w:rPr>
        <w:t xml:space="preserve">by </w:t>
      </w:r>
      <w:r w:rsidR="009D3D88">
        <w:rPr>
          <w:rFonts w:ascii="Times New Roman" w:hAnsi="Times New Roman"/>
          <w:b/>
          <w:sz w:val="20"/>
          <w:szCs w:val="20"/>
          <w:lang w:val="en-US"/>
        </w:rPr>
        <w:t>F</w:t>
      </w:r>
      <w:r>
        <w:rPr>
          <w:rFonts w:ascii="Times New Roman" w:hAnsi="Times New Roman"/>
          <w:b/>
          <w:sz w:val="20"/>
          <w:szCs w:val="20"/>
          <w:lang w:val="en-US"/>
        </w:rPr>
        <w:t xml:space="preserve">oreign </w:t>
      </w:r>
      <w:r w:rsidR="009D3D88">
        <w:rPr>
          <w:rFonts w:ascii="Times New Roman" w:hAnsi="Times New Roman"/>
          <w:b/>
          <w:sz w:val="20"/>
          <w:szCs w:val="20"/>
          <w:lang w:val="en-US"/>
        </w:rPr>
        <w:t>D</w:t>
      </w:r>
      <w:r>
        <w:rPr>
          <w:rFonts w:ascii="Times New Roman" w:hAnsi="Times New Roman"/>
          <w:b/>
          <w:sz w:val="20"/>
          <w:szCs w:val="20"/>
          <w:lang w:val="en-US"/>
        </w:rPr>
        <w:t>elegations during the Third Cycle of the Universal Periodic Review</w:t>
      </w:r>
    </w:p>
    <w:p w:rsidR="008F70CC" w:rsidRPr="005E2971" w:rsidRDefault="008F70CC" w:rsidP="006D01D3">
      <w:pPr>
        <w:spacing w:after="0" w:line="240" w:lineRule="auto"/>
        <w:jc w:val="center"/>
        <w:rPr>
          <w:rFonts w:ascii="Times New Roman" w:hAnsi="Times New Roman"/>
          <w:b/>
          <w:sz w:val="20"/>
          <w:szCs w:val="20"/>
          <w:lang w:val="en-US"/>
        </w:rPr>
      </w:pPr>
    </w:p>
    <w:p w:rsidR="00630773" w:rsidRPr="005E2971" w:rsidRDefault="00630773" w:rsidP="006D01D3">
      <w:pPr>
        <w:spacing w:after="0" w:line="240" w:lineRule="auto"/>
        <w:jc w:val="center"/>
        <w:rPr>
          <w:rFonts w:ascii="Times New Roman" w:hAnsi="Times New Roman"/>
          <w:b/>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13"/>
        <w:gridCol w:w="7188"/>
        <w:gridCol w:w="7817"/>
      </w:tblGrid>
      <w:tr w:rsidR="002E652B" w:rsidRPr="00487F56" w:rsidTr="00487F56">
        <w:trPr>
          <w:jc w:val="center"/>
        </w:trPr>
        <w:tc>
          <w:tcPr>
            <w:tcW w:w="257" w:type="pct"/>
            <w:shd w:val="clear" w:color="auto" w:fill="auto"/>
            <w:vAlign w:val="center"/>
          </w:tcPr>
          <w:p w:rsidR="002E652B" w:rsidRPr="00487F56" w:rsidRDefault="002E652B" w:rsidP="00487F56">
            <w:pPr>
              <w:spacing w:after="0" w:line="240" w:lineRule="auto"/>
              <w:jc w:val="center"/>
              <w:rPr>
                <w:rFonts w:ascii="Times New Roman" w:hAnsi="Times New Roman"/>
                <w:b/>
                <w:sz w:val="20"/>
                <w:szCs w:val="20"/>
              </w:rPr>
            </w:pPr>
            <w:r w:rsidRPr="00487F56">
              <w:rPr>
                <w:rFonts w:ascii="Times New Roman" w:hAnsi="Times New Roman"/>
                <w:b/>
                <w:sz w:val="20"/>
                <w:szCs w:val="20"/>
              </w:rPr>
              <w:t>№</w:t>
            </w:r>
          </w:p>
        </w:tc>
        <w:tc>
          <w:tcPr>
            <w:tcW w:w="2272" w:type="pct"/>
            <w:shd w:val="clear" w:color="auto" w:fill="auto"/>
            <w:tcMar>
              <w:left w:w="108" w:type="dxa"/>
            </w:tcMar>
            <w:vAlign w:val="center"/>
          </w:tcPr>
          <w:p w:rsidR="002E652B" w:rsidRPr="00487F56" w:rsidRDefault="002E652B" w:rsidP="00487F56">
            <w:pPr>
              <w:spacing w:after="0" w:line="240" w:lineRule="auto"/>
              <w:jc w:val="center"/>
              <w:rPr>
                <w:rFonts w:ascii="Times New Roman" w:hAnsi="Times New Roman"/>
                <w:b/>
                <w:sz w:val="20"/>
                <w:szCs w:val="20"/>
              </w:rPr>
            </w:pPr>
            <w:r w:rsidRPr="00487F56">
              <w:rPr>
                <w:rFonts w:ascii="Times New Roman" w:hAnsi="Times New Roman"/>
                <w:b/>
                <w:sz w:val="20"/>
                <w:szCs w:val="20"/>
              </w:rPr>
              <w:t>Рекомендация</w:t>
            </w:r>
          </w:p>
        </w:tc>
        <w:tc>
          <w:tcPr>
            <w:tcW w:w="2471" w:type="pct"/>
            <w:shd w:val="clear" w:color="auto" w:fill="FDE9D9"/>
            <w:tcMar>
              <w:left w:w="108" w:type="dxa"/>
            </w:tcMar>
            <w:vAlign w:val="center"/>
          </w:tcPr>
          <w:p w:rsidR="002E652B" w:rsidRPr="00487F56" w:rsidRDefault="004F12A8" w:rsidP="00487F56">
            <w:pPr>
              <w:spacing w:after="0" w:line="240" w:lineRule="auto"/>
              <w:jc w:val="center"/>
              <w:rPr>
                <w:rFonts w:ascii="Times New Roman" w:hAnsi="Times New Roman"/>
                <w:b/>
                <w:sz w:val="20"/>
                <w:szCs w:val="20"/>
                <w:lang w:val="en-US"/>
              </w:rPr>
            </w:pPr>
            <w:r w:rsidRPr="00487F56">
              <w:rPr>
                <w:rFonts w:ascii="Times New Roman" w:hAnsi="Times New Roman"/>
                <w:b/>
                <w:sz w:val="20"/>
                <w:szCs w:val="20"/>
                <w:lang w:val="en-US"/>
              </w:rPr>
              <w:t>Position of the Russian Federation</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Promptly ratify the International Convention for the Protection of All Persons from Enforced Disappearance (Japan); (Togo);</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875D2E"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The consideration of </w:t>
            </w:r>
            <w:r w:rsidR="004B2A98" w:rsidRPr="00487F56">
              <w:rPr>
                <w:rFonts w:ascii="Times New Roman" w:hAnsi="Times New Roman"/>
                <w:sz w:val="20"/>
                <w:szCs w:val="20"/>
                <w:lang w:val="en-US"/>
              </w:rPr>
              <w:t xml:space="preserve">the prospects for </w:t>
            </w:r>
            <w:r w:rsidR="00A20A5E" w:rsidRPr="00487F56">
              <w:rPr>
                <w:rFonts w:ascii="Times New Roman" w:hAnsi="Times New Roman"/>
                <w:sz w:val="20"/>
                <w:szCs w:val="20"/>
                <w:lang w:val="en-US"/>
              </w:rPr>
              <w:t xml:space="preserve">accession </w:t>
            </w:r>
            <w:r w:rsidR="004B2A98" w:rsidRPr="00487F56">
              <w:rPr>
                <w:rFonts w:ascii="Times New Roman" w:hAnsi="Times New Roman"/>
                <w:sz w:val="20"/>
                <w:szCs w:val="20"/>
                <w:lang w:val="en-US"/>
              </w:rPr>
              <w:t xml:space="preserve">of the Russian Federation </w:t>
            </w:r>
            <w:r w:rsidR="00A20A5E" w:rsidRPr="00487F56">
              <w:rPr>
                <w:rFonts w:ascii="Times New Roman" w:hAnsi="Times New Roman"/>
                <w:sz w:val="20"/>
                <w:szCs w:val="20"/>
                <w:lang w:val="en-US"/>
              </w:rPr>
              <w:t>to</w:t>
            </w:r>
            <w:r w:rsidRPr="00487F56">
              <w:rPr>
                <w:rFonts w:ascii="Times New Roman" w:hAnsi="Times New Roman"/>
                <w:sz w:val="20"/>
                <w:szCs w:val="20"/>
                <w:lang w:val="en-US"/>
              </w:rPr>
              <w:t xml:space="preserve"> the International Convention for the Protection of All Persons from Enforced Disappearance has shown that it would be premature to take such a step at this point. However, many provisions o</w:t>
            </w:r>
            <w:r w:rsidR="009D3D88" w:rsidRPr="00487F56">
              <w:rPr>
                <w:rFonts w:ascii="Times New Roman" w:hAnsi="Times New Roman"/>
                <w:sz w:val="20"/>
                <w:szCs w:val="20"/>
                <w:lang w:val="en-US"/>
              </w:rPr>
              <w:t xml:space="preserve">f this international </w:t>
            </w:r>
            <w:r w:rsidR="00A00D18" w:rsidRPr="00487F56">
              <w:rPr>
                <w:rFonts w:ascii="Times New Roman" w:hAnsi="Times New Roman"/>
                <w:sz w:val="20"/>
                <w:szCs w:val="20"/>
                <w:lang w:val="en-US"/>
              </w:rPr>
              <w:t>treaty</w:t>
            </w:r>
            <w:r w:rsidRPr="00487F56">
              <w:rPr>
                <w:rFonts w:ascii="Times New Roman" w:hAnsi="Times New Roman"/>
                <w:sz w:val="20"/>
                <w:szCs w:val="20"/>
                <w:lang w:val="en-US"/>
              </w:rPr>
              <w:t xml:space="preserve"> have been incorporated in the national legislation.</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tabs>
                <w:tab w:val="left" w:pos="-1560"/>
              </w:tabs>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tabs>
                <w:tab w:val="left" w:pos="-1560"/>
              </w:tabs>
              <w:spacing w:after="0" w:line="240" w:lineRule="auto"/>
              <w:rPr>
                <w:rFonts w:ascii="Times New Roman" w:hAnsi="Times New Roman"/>
                <w:sz w:val="20"/>
                <w:szCs w:val="20"/>
                <w:lang w:val="en-US"/>
              </w:rPr>
            </w:pPr>
            <w:r w:rsidRPr="00487F56">
              <w:rPr>
                <w:rFonts w:ascii="Times New Roman" w:hAnsi="Times New Roman"/>
                <w:sz w:val="20"/>
                <w:szCs w:val="20"/>
                <w:lang w:val="en-US"/>
              </w:rPr>
              <w:t>Continue considering accession to the International Convention for the Protection of All Persons from Enforced Disappearance (Mozambique); (Yemen);</w:t>
            </w:r>
          </w:p>
          <w:p w:rsidR="002E652B" w:rsidRPr="00487F56" w:rsidRDefault="002E652B" w:rsidP="00487F56">
            <w:pPr>
              <w:tabs>
                <w:tab w:val="left" w:pos="-1560"/>
              </w:tabs>
              <w:spacing w:after="0" w:line="240" w:lineRule="auto"/>
              <w:rPr>
                <w:rFonts w:ascii="Times New Roman" w:hAnsi="Times New Roman"/>
                <w:sz w:val="20"/>
                <w:szCs w:val="20"/>
                <w:lang w:val="en-US"/>
              </w:rPr>
            </w:pPr>
          </w:p>
          <w:p w:rsidR="002E652B" w:rsidRPr="00487F56" w:rsidRDefault="002E652B" w:rsidP="00487F56">
            <w:pPr>
              <w:tabs>
                <w:tab w:val="left" w:pos="-1560"/>
              </w:tabs>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DA5EF9"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Public authorities </w:t>
            </w:r>
            <w:r w:rsidR="00980693" w:rsidRPr="00487F56">
              <w:rPr>
                <w:rFonts w:ascii="Times New Roman" w:hAnsi="Times New Roman"/>
                <w:sz w:val="20"/>
                <w:szCs w:val="20"/>
                <w:lang w:val="en-US"/>
              </w:rPr>
              <w:t>periodically</w:t>
            </w:r>
            <w:r w:rsidRPr="00487F56">
              <w:rPr>
                <w:rFonts w:ascii="Times New Roman" w:hAnsi="Times New Roman"/>
                <w:sz w:val="20"/>
                <w:szCs w:val="20"/>
                <w:lang w:val="en-US"/>
              </w:rPr>
              <w:t xml:space="preserve"> </w:t>
            </w:r>
            <w:r w:rsidR="00980693" w:rsidRPr="00487F56">
              <w:rPr>
                <w:rFonts w:ascii="Times New Roman" w:hAnsi="Times New Roman"/>
                <w:sz w:val="20"/>
                <w:szCs w:val="20"/>
                <w:lang w:val="en-US"/>
              </w:rPr>
              <w:t>consider</w:t>
            </w:r>
            <w:r w:rsidRPr="00487F56">
              <w:rPr>
                <w:rFonts w:ascii="Times New Roman" w:hAnsi="Times New Roman"/>
                <w:sz w:val="20"/>
                <w:szCs w:val="20"/>
                <w:lang w:val="en-US"/>
              </w:rPr>
              <w:t xml:space="preserve"> </w:t>
            </w:r>
            <w:r w:rsidR="004B2A98" w:rsidRPr="00487F56">
              <w:rPr>
                <w:rFonts w:ascii="Times New Roman" w:hAnsi="Times New Roman"/>
                <w:sz w:val="20"/>
                <w:szCs w:val="20"/>
                <w:lang w:val="en-US"/>
              </w:rPr>
              <w:t xml:space="preserve">the </w:t>
            </w:r>
            <w:r w:rsidR="00190A17" w:rsidRPr="00487F56">
              <w:rPr>
                <w:rFonts w:ascii="Times New Roman" w:hAnsi="Times New Roman"/>
                <w:sz w:val="20"/>
                <w:szCs w:val="20"/>
                <w:lang w:val="en-US"/>
              </w:rPr>
              <w:t>prospects for accession of the Russian Federation to</w:t>
            </w:r>
            <w:r w:rsidR="004B2A98" w:rsidRPr="00487F56">
              <w:rPr>
                <w:rFonts w:ascii="Times New Roman" w:hAnsi="Times New Roman"/>
                <w:sz w:val="20"/>
                <w:szCs w:val="20"/>
                <w:lang w:val="en-US"/>
              </w:rPr>
              <w:t xml:space="preserve"> </w:t>
            </w:r>
            <w:r w:rsidRPr="00487F56">
              <w:rPr>
                <w:rFonts w:ascii="Times New Roman" w:hAnsi="Times New Roman"/>
                <w:sz w:val="20"/>
                <w:szCs w:val="20"/>
                <w:lang w:val="en-US"/>
              </w:rPr>
              <w:t xml:space="preserve">an international treaty as part of the policy aimed at gradually increasing </w:t>
            </w:r>
            <w:r w:rsidR="002B7B62" w:rsidRPr="00487F56">
              <w:rPr>
                <w:rFonts w:ascii="Times New Roman" w:hAnsi="Times New Roman"/>
                <w:sz w:val="20"/>
                <w:szCs w:val="20"/>
                <w:lang w:val="en-US"/>
              </w:rPr>
              <w:t xml:space="preserve">its </w:t>
            </w:r>
            <w:r w:rsidRPr="00487F56">
              <w:rPr>
                <w:rFonts w:ascii="Times New Roman" w:hAnsi="Times New Roman"/>
                <w:sz w:val="20"/>
                <w:szCs w:val="20"/>
                <w:lang w:val="en-US"/>
              </w:rPr>
              <w:t>international obligations</w:t>
            </w:r>
            <w:r w:rsidR="002E652B" w:rsidRPr="00487F56">
              <w:rPr>
                <w:rFonts w:ascii="Times New Roman" w:hAnsi="Times New Roman"/>
                <w:sz w:val="20"/>
                <w:szCs w:val="20"/>
                <w:lang w:val="en-US"/>
              </w:rPr>
              <w:t>.</w:t>
            </w:r>
          </w:p>
        </w:tc>
      </w:tr>
      <w:tr w:rsidR="002E652B" w:rsidRPr="00487F56" w:rsidTr="00487F56">
        <w:trPr>
          <w:trHeight w:val="1038"/>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Ratify the Convention on the Rights of All Migrant Workers and Members of Their Families (Kyrgyzstan); (Philippines);</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sz w:val="20"/>
                <w:szCs w:val="20"/>
                <w:lang w:val="en-US"/>
              </w:rPr>
            </w:pPr>
          </w:p>
          <w:p w:rsidR="00393338" w:rsidRPr="00487F56" w:rsidRDefault="00393338"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The consideration of </w:t>
            </w:r>
            <w:r w:rsidR="004B2A98" w:rsidRPr="00487F56">
              <w:rPr>
                <w:rFonts w:ascii="Times New Roman" w:hAnsi="Times New Roman"/>
                <w:sz w:val="20"/>
                <w:szCs w:val="20"/>
                <w:lang w:val="en-US"/>
              </w:rPr>
              <w:t xml:space="preserve">the prospects </w:t>
            </w:r>
            <w:r w:rsidR="00190A17" w:rsidRPr="00487F56">
              <w:rPr>
                <w:rFonts w:ascii="Times New Roman" w:hAnsi="Times New Roman"/>
                <w:sz w:val="20"/>
                <w:szCs w:val="20"/>
                <w:lang w:val="en-US"/>
              </w:rPr>
              <w:t>for accession</w:t>
            </w:r>
            <w:r w:rsidRPr="00487F56">
              <w:rPr>
                <w:rFonts w:ascii="Times New Roman" w:hAnsi="Times New Roman"/>
                <w:sz w:val="20"/>
                <w:szCs w:val="20"/>
                <w:lang w:val="en-US"/>
              </w:rPr>
              <w:t xml:space="preserve"> </w:t>
            </w:r>
            <w:r w:rsidR="004B2A98" w:rsidRPr="00487F56">
              <w:rPr>
                <w:rFonts w:ascii="Times New Roman" w:hAnsi="Times New Roman"/>
                <w:sz w:val="20"/>
                <w:szCs w:val="20"/>
                <w:lang w:val="en-US"/>
              </w:rPr>
              <w:t xml:space="preserve">of the Russian Federation </w:t>
            </w:r>
            <w:r w:rsidR="00190A17" w:rsidRPr="00487F56">
              <w:rPr>
                <w:rFonts w:ascii="Times New Roman" w:hAnsi="Times New Roman"/>
                <w:sz w:val="20"/>
                <w:szCs w:val="20"/>
                <w:lang w:val="en-US"/>
              </w:rPr>
              <w:t>to</w:t>
            </w:r>
            <w:r w:rsidRPr="00487F56">
              <w:rPr>
                <w:rFonts w:ascii="Times New Roman" w:hAnsi="Times New Roman"/>
                <w:sz w:val="20"/>
                <w:szCs w:val="20"/>
                <w:lang w:val="en-US"/>
              </w:rPr>
              <w:t xml:space="preserve"> the Convention on the Rights of All Migrant Workers and Members of Their Families has shown that it would be premature to take such a step at this point.</w:t>
            </w:r>
          </w:p>
          <w:p w:rsidR="002E652B" w:rsidRPr="00487F56" w:rsidRDefault="002E652B" w:rsidP="00487F56">
            <w:pPr>
              <w:spacing w:after="0" w:line="240" w:lineRule="auto"/>
              <w:rPr>
                <w:rFonts w:ascii="Times New Roman" w:hAnsi="Times New Roman"/>
                <w:sz w:val="20"/>
                <w:szCs w:val="20"/>
                <w:lang w:val="en-US"/>
              </w:rPr>
            </w:pP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Consider the ratification of the International Convention on the Protection of All Migrant Workers and Members of their families (Senegal); (Sri Lanka);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rPr>
            </w:pPr>
            <w:r w:rsidRPr="00487F56">
              <w:rPr>
                <w:rFonts w:ascii="Times New Roman" w:hAnsi="Times New Roman"/>
                <w:sz w:val="20"/>
                <w:szCs w:val="20"/>
              </w:rPr>
              <w:t>Рассмотреть возможность ратификации Международной конвенции о защите прав всех трудящихся-мигрантов и членов их семей (Сенегал, Шри-Ланка);</w:t>
            </w: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980693"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Public authorities periodically consider </w:t>
            </w:r>
            <w:r w:rsidR="008635C7" w:rsidRPr="00487F56">
              <w:rPr>
                <w:rFonts w:ascii="Times New Roman" w:hAnsi="Times New Roman"/>
                <w:sz w:val="20"/>
                <w:szCs w:val="20"/>
                <w:lang w:val="en-US"/>
              </w:rPr>
              <w:t xml:space="preserve">the prospects for </w:t>
            </w:r>
            <w:r w:rsidR="00F67095" w:rsidRPr="00487F56">
              <w:rPr>
                <w:rFonts w:ascii="Times New Roman" w:hAnsi="Times New Roman"/>
                <w:sz w:val="20"/>
                <w:szCs w:val="20"/>
                <w:lang w:val="en-US"/>
              </w:rPr>
              <w:t>accession</w:t>
            </w:r>
            <w:r w:rsidR="008635C7" w:rsidRPr="00487F56">
              <w:rPr>
                <w:rFonts w:ascii="Times New Roman" w:hAnsi="Times New Roman"/>
                <w:sz w:val="20"/>
                <w:szCs w:val="20"/>
                <w:lang w:val="en-US"/>
              </w:rPr>
              <w:t xml:space="preserve"> of the Russian Federation </w:t>
            </w:r>
            <w:r w:rsidR="00F67095" w:rsidRPr="00487F56">
              <w:rPr>
                <w:rFonts w:ascii="Times New Roman" w:hAnsi="Times New Roman"/>
                <w:sz w:val="20"/>
                <w:szCs w:val="20"/>
                <w:lang w:val="en-US"/>
              </w:rPr>
              <w:t>to</w:t>
            </w:r>
            <w:r w:rsidRPr="00487F56">
              <w:rPr>
                <w:rFonts w:ascii="Times New Roman" w:hAnsi="Times New Roman"/>
                <w:sz w:val="20"/>
                <w:szCs w:val="20"/>
                <w:lang w:val="en-US"/>
              </w:rPr>
              <w:t xml:space="preserve"> an international treaty as part of the policy aimed at gradually increasing its international obligations.</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Ratify the Rome Statute of the International Criminal Court and fully align national legislation with all obligations under the Rome Statute (Latvia);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FC41C1"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The accession of the Russian Federation to the Rome Statute of the International Criminal Court has been considered </w:t>
            </w:r>
            <w:r w:rsidR="009648A4" w:rsidRPr="00487F56">
              <w:rPr>
                <w:rFonts w:ascii="Times New Roman" w:hAnsi="Times New Roman"/>
                <w:sz w:val="20"/>
                <w:szCs w:val="20"/>
                <w:lang w:val="en-US"/>
              </w:rPr>
              <w:t>unreasonable</w:t>
            </w:r>
            <w:r w:rsidRPr="00487F56">
              <w:rPr>
                <w:rFonts w:ascii="Times New Roman" w:hAnsi="Times New Roman"/>
                <w:sz w:val="20"/>
                <w:szCs w:val="20"/>
                <w:lang w:val="en-US"/>
              </w:rPr>
              <w:t xml:space="preserve"> due to low efficiency and politicization of this body. In this regard, the President of the Russian Federation signed the Decree «On the </w:t>
            </w:r>
            <w:r w:rsidR="00B54FA9" w:rsidRPr="00487F56">
              <w:rPr>
                <w:rFonts w:ascii="Times New Roman" w:hAnsi="Times New Roman"/>
                <w:sz w:val="20"/>
                <w:szCs w:val="20"/>
                <w:lang w:val="en-US"/>
              </w:rPr>
              <w:t>I</w:t>
            </w:r>
            <w:r w:rsidRPr="00487F56">
              <w:rPr>
                <w:rFonts w:ascii="Times New Roman" w:hAnsi="Times New Roman"/>
                <w:sz w:val="20"/>
                <w:szCs w:val="20"/>
                <w:lang w:val="en-US"/>
              </w:rPr>
              <w:t xml:space="preserve">ntention </w:t>
            </w:r>
            <w:r w:rsidR="00B54FA9" w:rsidRPr="00487F56">
              <w:rPr>
                <w:rFonts w:ascii="Times New Roman" w:hAnsi="Times New Roman"/>
                <w:sz w:val="20"/>
                <w:szCs w:val="20"/>
                <w:lang w:val="en-US"/>
              </w:rPr>
              <w:t>N</w:t>
            </w:r>
            <w:r w:rsidRPr="00487F56">
              <w:rPr>
                <w:rFonts w:ascii="Times New Roman" w:hAnsi="Times New Roman"/>
                <w:sz w:val="20"/>
                <w:szCs w:val="20"/>
                <w:lang w:val="en-US"/>
              </w:rPr>
              <w:t xml:space="preserve">ot to </w:t>
            </w:r>
            <w:r w:rsidR="00B54FA9" w:rsidRPr="00487F56">
              <w:rPr>
                <w:rFonts w:ascii="Times New Roman" w:hAnsi="Times New Roman"/>
                <w:sz w:val="20"/>
                <w:szCs w:val="20"/>
                <w:lang w:val="en-US"/>
              </w:rPr>
              <w:t>B</w:t>
            </w:r>
            <w:r w:rsidRPr="00487F56">
              <w:rPr>
                <w:rFonts w:ascii="Times New Roman" w:hAnsi="Times New Roman"/>
                <w:sz w:val="20"/>
                <w:szCs w:val="20"/>
                <w:lang w:val="en-US"/>
              </w:rPr>
              <w:t xml:space="preserve">ecome a </w:t>
            </w:r>
            <w:r w:rsidR="00B54FA9" w:rsidRPr="00487F56">
              <w:rPr>
                <w:rFonts w:ascii="Times New Roman" w:hAnsi="Times New Roman"/>
                <w:sz w:val="20"/>
                <w:szCs w:val="20"/>
                <w:lang w:val="en-US"/>
              </w:rPr>
              <w:t>P</w:t>
            </w:r>
            <w:r w:rsidRPr="00487F56">
              <w:rPr>
                <w:rFonts w:ascii="Times New Roman" w:hAnsi="Times New Roman"/>
                <w:sz w:val="20"/>
                <w:szCs w:val="20"/>
                <w:lang w:val="en-US"/>
              </w:rPr>
              <w:t>arty to the Rome Statute of the International Criminal Court»</w:t>
            </w:r>
            <w:r w:rsidR="00365B77" w:rsidRPr="00487F56">
              <w:rPr>
                <w:rFonts w:ascii="Times New Roman" w:hAnsi="Times New Roman"/>
                <w:sz w:val="20"/>
                <w:szCs w:val="20"/>
                <w:lang w:val="en-US"/>
              </w:rPr>
              <w:t xml:space="preserve"> on November 16, 2016</w:t>
            </w:r>
            <w:r w:rsidR="002E652B" w:rsidRPr="00487F56">
              <w:rPr>
                <w:rFonts w:ascii="Times New Roman" w:hAnsi="Times New Roman"/>
                <w:sz w:val="20"/>
                <w:szCs w:val="20"/>
                <w:lang w:val="en-US"/>
              </w:rPr>
              <w:t>.</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Ratify the Rome Statute of the International Criminal Court in its 2020 version, including the Kampala amendment on the crime of aggression, and review its national legislation in order to ensure full alignment with the statute (Liechtenstein);</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Not accepted</w:t>
            </w:r>
          </w:p>
          <w:p w:rsidR="002E652B" w:rsidRPr="00487F56" w:rsidRDefault="002E652B" w:rsidP="00487F56">
            <w:pPr>
              <w:spacing w:after="0" w:line="240" w:lineRule="auto"/>
              <w:rPr>
                <w:rFonts w:ascii="Times New Roman" w:hAnsi="Times New Roman"/>
                <w:sz w:val="20"/>
                <w:szCs w:val="20"/>
              </w:rPr>
            </w:pPr>
          </w:p>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sz w:val="20"/>
                <w:szCs w:val="20"/>
              </w:rPr>
              <w:t>See para.</w:t>
            </w:r>
            <w:r w:rsidR="002E652B" w:rsidRPr="00487F56">
              <w:rPr>
                <w:rFonts w:ascii="Times New Roman" w:hAnsi="Times New Roman"/>
                <w:sz w:val="20"/>
                <w:szCs w:val="20"/>
              </w:rPr>
              <w:t xml:space="preserve"> 147.5.</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Accede to the Optional Protocol to the United Nations Convention Against Torture and other forms of Cruel, Inhuman or Degrading Treatment or Punishment and establish the national preventive mechanisms as required under that protocol (Liechtenstein);</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FE0143"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The Russian Federation is actively engaged with the European Committee for the Prevention of Torture</w:t>
            </w:r>
            <w:r w:rsidR="008635C7" w:rsidRPr="00487F56">
              <w:rPr>
                <w:rFonts w:ascii="Times New Roman" w:hAnsi="Times New Roman"/>
                <w:sz w:val="20"/>
                <w:szCs w:val="20"/>
                <w:lang w:val="en-US"/>
              </w:rPr>
              <w:t xml:space="preserve"> (CPT)</w:t>
            </w:r>
            <w:r w:rsidRPr="00487F56">
              <w:rPr>
                <w:rFonts w:ascii="Times New Roman" w:hAnsi="Times New Roman"/>
                <w:sz w:val="20"/>
                <w:szCs w:val="20"/>
                <w:lang w:val="en-US"/>
              </w:rPr>
              <w:t xml:space="preserve"> </w:t>
            </w:r>
            <w:r w:rsidR="00744688" w:rsidRPr="00487F56">
              <w:rPr>
                <w:rFonts w:ascii="Times New Roman" w:hAnsi="Times New Roman"/>
                <w:sz w:val="20"/>
                <w:szCs w:val="20"/>
                <w:lang w:val="en-US"/>
              </w:rPr>
              <w:t xml:space="preserve">as part of its efforts to meet its obligations under the European Convention for the Prevention of Torture </w:t>
            </w:r>
            <w:r w:rsidRPr="00487F56">
              <w:rPr>
                <w:rFonts w:ascii="Times New Roman" w:hAnsi="Times New Roman"/>
                <w:sz w:val="20"/>
                <w:szCs w:val="20"/>
                <w:lang w:val="en-US"/>
              </w:rPr>
              <w:t>and Inhuman or Degrading Treatment or Punishment</w:t>
            </w:r>
            <w:r w:rsidR="00744688" w:rsidRPr="00487F56">
              <w:rPr>
                <w:rFonts w:ascii="Times New Roman" w:hAnsi="Times New Roman"/>
                <w:sz w:val="20"/>
                <w:szCs w:val="20"/>
                <w:lang w:val="en-US"/>
              </w:rPr>
              <w:t>.</w:t>
            </w:r>
            <w:r w:rsidR="00C21C3C" w:rsidRPr="00487F56">
              <w:rPr>
                <w:rFonts w:ascii="Times New Roman" w:hAnsi="Times New Roman"/>
                <w:sz w:val="20"/>
                <w:szCs w:val="20"/>
                <w:lang w:val="en-US"/>
              </w:rPr>
              <w:t xml:space="preserve"> Given that the </w:t>
            </w:r>
            <w:r w:rsidR="00520E1F" w:rsidRPr="00487F56">
              <w:rPr>
                <w:rFonts w:ascii="Times New Roman" w:hAnsi="Times New Roman"/>
                <w:sz w:val="20"/>
                <w:szCs w:val="20"/>
                <w:lang w:val="en-US"/>
              </w:rPr>
              <w:t xml:space="preserve">work of the </w:t>
            </w:r>
            <w:r w:rsidR="00C21C3C" w:rsidRPr="00487F56">
              <w:rPr>
                <w:rFonts w:ascii="Times New Roman" w:hAnsi="Times New Roman"/>
                <w:sz w:val="20"/>
                <w:szCs w:val="20"/>
                <w:lang w:val="en-US"/>
              </w:rPr>
              <w:t xml:space="preserve">Subcommittee established under the Optional Protocol </w:t>
            </w:r>
            <w:r w:rsidR="00520E1F" w:rsidRPr="00487F56">
              <w:rPr>
                <w:rFonts w:ascii="Times New Roman" w:hAnsi="Times New Roman"/>
                <w:sz w:val="20"/>
                <w:szCs w:val="20"/>
                <w:lang w:val="en-US"/>
              </w:rPr>
              <w:t>to the United Nations Convention Against Torture and other forms of Cruel, Inhuman or Degrading Treatment or Punishment</w:t>
            </w:r>
            <w:r w:rsidR="00520E1F" w:rsidRPr="00487F56">
              <w:rPr>
                <w:lang w:val="en-US"/>
              </w:rPr>
              <w:t xml:space="preserve"> </w:t>
            </w:r>
            <w:r w:rsidR="00520E1F" w:rsidRPr="00487F56">
              <w:rPr>
                <w:rFonts w:ascii="Times New Roman" w:hAnsi="Times New Roman"/>
                <w:sz w:val="20"/>
                <w:szCs w:val="20"/>
                <w:lang w:val="en-US"/>
              </w:rPr>
              <w:t xml:space="preserve">largely overlaps with </w:t>
            </w:r>
            <w:r w:rsidR="008635C7" w:rsidRPr="00487F56">
              <w:rPr>
                <w:rFonts w:ascii="Times New Roman" w:hAnsi="Times New Roman"/>
                <w:sz w:val="20"/>
                <w:szCs w:val="20"/>
                <w:lang w:val="en-US"/>
              </w:rPr>
              <w:t>CPT</w:t>
            </w:r>
            <w:r w:rsidR="00520E1F" w:rsidRPr="00487F56">
              <w:rPr>
                <w:rFonts w:ascii="Times New Roman" w:hAnsi="Times New Roman"/>
                <w:sz w:val="20"/>
                <w:szCs w:val="20"/>
                <w:lang w:val="en-US"/>
              </w:rPr>
              <w:t>, the recommendation is not accepted</w:t>
            </w:r>
            <w:r w:rsidR="002E652B" w:rsidRPr="00487F56">
              <w:rPr>
                <w:rFonts w:ascii="Times New Roman" w:hAnsi="Times New Roman"/>
                <w:sz w:val="20"/>
                <w:szCs w:val="20"/>
                <w:lang w:val="en-US"/>
              </w:rPr>
              <w:t>.</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Ratify the Optional Protocol to the Convention against Torture and other Cruel, Inhuman or Degrading Treatment (Denmark); (Poland); (Hungary);</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Not accepted</w:t>
            </w:r>
          </w:p>
          <w:p w:rsidR="002E652B" w:rsidRPr="00487F56" w:rsidRDefault="002E652B" w:rsidP="00487F56">
            <w:pPr>
              <w:spacing w:after="0" w:line="240" w:lineRule="auto"/>
              <w:rPr>
                <w:rFonts w:ascii="Times New Roman" w:hAnsi="Times New Roman"/>
                <w:sz w:val="20"/>
                <w:szCs w:val="20"/>
              </w:rPr>
            </w:pPr>
          </w:p>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sz w:val="20"/>
                <w:szCs w:val="20"/>
              </w:rPr>
              <w:t>See para.</w:t>
            </w:r>
            <w:r w:rsidR="002E652B" w:rsidRPr="00487F56">
              <w:rPr>
                <w:rFonts w:ascii="Times New Roman" w:hAnsi="Times New Roman"/>
                <w:sz w:val="20"/>
                <w:szCs w:val="20"/>
              </w:rPr>
              <w:t xml:space="preserve"> 147.7.</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Consider the ratification of the Optional Protocol to the Convention against Torture and other Cruel, Inhuman or Degrading Treatment or Punishment (Senegal); (Chile);</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BE6AE9"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Public authorities periodically consider whether the Russian Federation should </w:t>
            </w:r>
            <w:r w:rsidR="00190A17" w:rsidRPr="00487F56">
              <w:rPr>
                <w:rFonts w:ascii="Times New Roman" w:hAnsi="Times New Roman"/>
                <w:sz w:val="20"/>
                <w:szCs w:val="20"/>
                <w:lang w:val="en-US"/>
              </w:rPr>
              <w:t>accede to</w:t>
            </w:r>
            <w:r w:rsidRPr="00487F56">
              <w:rPr>
                <w:rFonts w:ascii="Times New Roman" w:hAnsi="Times New Roman"/>
                <w:sz w:val="20"/>
                <w:szCs w:val="20"/>
                <w:lang w:val="en-US"/>
              </w:rPr>
              <w:t xml:space="preserve"> an international treaty as part of the policy aimed at gradually increasing its international obligations.</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Ratify the Optional Protocols to the Convention Against Torture and to the International Covenant on Economic, Social and Cultural Rights (Portugal);</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b/>
                <w:sz w:val="20"/>
                <w:szCs w:val="20"/>
                <w:lang w:val="en-US"/>
              </w:rPr>
            </w:pPr>
          </w:p>
          <w:p w:rsidR="002E652B" w:rsidRPr="00487F56" w:rsidRDefault="005B27A3"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With regard to the Optional Protocol to the Convention Against Torture and other forms of Cruel, Inhuman or Degrading Treatment or Punishment</w:t>
            </w:r>
            <w:r w:rsidR="00EB75D5" w:rsidRPr="00487F56">
              <w:rPr>
                <w:rFonts w:ascii="Times New Roman" w:hAnsi="Times New Roman"/>
                <w:sz w:val="20"/>
                <w:szCs w:val="20"/>
                <w:lang w:val="en-US"/>
              </w:rPr>
              <w:t>,</w:t>
            </w:r>
            <w:r w:rsidRPr="00487F56">
              <w:rPr>
                <w:rFonts w:ascii="Times New Roman" w:hAnsi="Times New Roman"/>
                <w:sz w:val="20"/>
                <w:szCs w:val="20"/>
                <w:lang w:val="en-US"/>
              </w:rPr>
              <w:t xml:space="preserve"> s</w:t>
            </w:r>
            <w:r w:rsidR="004F12A8" w:rsidRPr="00487F56">
              <w:rPr>
                <w:rFonts w:ascii="Times New Roman" w:hAnsi="Times New Roman"/>
                <w:sz w:val="20"/>
                <w:szCs w:val="20"/>
                <w:lang w:val="en-US"/>
              </w:rPr>
              <w:t>ee para.</w:t>
            </w:r>
            <w:r w:rsidR="002E652B" w:rsidRPr="00487F56">
              <w:rPr>
                <w:rFonts w:ascii="Times New Roman" w:hAnsi="Times New Roman"/>
                <w:sz w:val="20"/>
                <w:szCs w:val="20"/>
                <w:lang w:val="en-US"/>
              </w:rPr>
              <w:t xml:space="preserve"> 147.7.</w:t>
            </w:r>
          </w:p>
          <w:p w:rsidR="002E652B" w:rsidRPr="00487F56" w:rsidRDefault="005B27A3"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As for the Optional Protocol to the International Covenant on Economic, Social and Cultural Rights,</w:t>
            </w:r>
            <w:r w:rsidR="006526F4" w:rsidRPr="00487F56">
              <w:rPr>
                <w:rFonts w:ascii="Times New Roman" w:hAnsi="Times New Roman"/>
                <w:sz w:val="20"/>
                <w:szCs w:val="20"/>
                <w:lang w:val="en-US"/>
              </w:rPr>
              <w:t xml:space="preserve"> </w:t>
            </w:r>
            <w:r w:rsidR="001621FC" w:rsidRPr="00487F56">
              <w:rPr>
                <w:rFonts w:ascii="Times New Roman" w:hAnsi="Times New Roman"/>
                <w:sz w:val="20"/>
                <w:szCs w:val="20"/>
                <w:lang w:val="en-US"/>
              </w:rPr>
              <w:t>a</w:t>
            </w:r>
            <w:r w:rsidR="002200CB" w:rsidRPr="00487F56">
              <w:rPr>
                <w:rFonts w:ascii="Times New Roman" w:hAnsi="Times New Roman"/>
                <w:sz w:val="20"/>
                <w:szCs w:val="20"/>
                <w:lang w:val="en-US"/>
              </w:rPr>
              <w:t>fter a</w:t>
            </w:r>
            <w:r w:rsidR="006526F4" w:rsidRPr="00487F56">
              <w:rPr>
                <w:rFonts w:ascii="Times New Roman" w:hAnsi="Times New Roman"/>
                <w:sz w:val="20"/>
                <w:szCs w:val="20"/>
                <w:lang w:val="en-US"/>
              </w:rPr>
              <w:t xml:space="preserve"> thorough consideration of a possible </w:t>
            </w:r>
            <w:r w:rsidR="00190A17" w:rsidRPr="00487F56">
              <w:rPr>
                <w:rFonts w:ascii="Times New Roman" w:hAnsi="Times New Roman"/>
                <w:sz w:val="20"/>
                <w:szCs w:val="20"/>
                <w:lang w:val="en-US"/>
              </w:rPr>
              <w:t>accession</w:t>
            </w:r>
            <w:r w:rsidR="0044455E" w:rsidRPr="00487F56">
              <w:rPr>
                <w:rFonts w:ascii="Times New Roman" w:hAnsi="Times New Roman"/>
                <w:sz w:val="20"/>
                <w:szCs w:val="20"/>
                <w:lang w:val="en-US"/>
              </w:rPr>
              <w:t xml:space="preserve"> relevant ministries and departments</w:t>
            </w:r>
            <w:r w:rsidR="006526F4" w:rsidRPr="00487F56">
              <w:rPr>
                <w:rFonts w:ascii="Times New Roman" w:hAnsi="Times New Roman"/>
                <w:sz w:val="20"/>
                <w:szCs w:val="20"/>
                <w:lang w:val="en-US"/>
              </w:rPr>
              <w:t xml:space="preserve"> </w:t>
            </w:r>
            <w:r w:rsidR="002200CB" w:rsidRPr="00487F56">
              <w:rPr>
                <w:rFonts w:ascii="Times New Roman" w:hAnsi="Times New Roman"/>
                <w:sz w:val="20"/>
                <w:szCs w:val="20"/>
                <w:lang w:val="en-US"/>
              </w:rPr>
              <w:t>h</w:t>
            </w:r>
            <w:r w:rsidR="001621FC" w:rsidRPr="00487F56">
              <w:rPr>
                <w:rFonts w:ascii="Times New Roman" w:hAnsi="Times New Roman"/>
                <w:sz w:val="20"/>
                <w:szCs w:val="20"/>
                <w:lang w:val="en-US"/>
              </w:rPr>
              <w:t>as</w:t>
            </w:r>
            <w:r w:rsidR="0044455E" w:rsidRPr="00487F56">
              <w:rPr>
                <w:rFonts w:ascii="Times New Roman" w:hAnsi="Times New Roman"/>
                <w:sz w:val="20"/>
                <w:szCs w:val="20"/>
                <w:lang w:val="en-US"/>
              </w:rPr>
              <w:t xml:space="preserve"> not agree on the expediency of such a step at this stage.</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Ratify the Second Optional Protocol to the ICCPR, aiming at abolition of the death penalty (Liechtenstein); (Portugal); (Togo);</w:t>
            </w: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b/>
                <w:sz w:val="20"/>
                <w:szCs w:val="20"/>
                <w:lang w:val="en-US"/>
              </w:rPr>
            </w:pPr>
          </w:p>
          <w:p w:rsidR="002E652B" w:rsidRPr="00487F56" w:rsidRDefault="00CC300A" w:rsidP="00487F56">
            <w:pPr>
              <w:spacing w:after="0" w:line="240" w:lineRule="auto"/>
              <w:rPr>
                <w:rFonts w:ascii="Times New Roman" w:hAnsi="Times New Roman"/>
                <w:b/>
                <w:sz w:val="20"/>
                <w:szCs w:val="20"/>
                <w:lang w:val="en-US"/>
              </w:rPr>
            </w:pPr>
            <w:r w:rsidRPr="00487F56">
              <w:rPr>
                <w:rFonts w:ascii="Times New Roman" w:hAnsi="Times New Roman"/>
                <w:sz w:val="20"/>
                <w:szCs w:val="20"/>
                <w:lang w:val="en-US"/>
              </w:rPr>
              <w:t>There has been a legal prohibition on the imposition and application of the death penalty in the Russian Federation for 19 years, which has been confirmed</w:t>
            </w:r>
            <w:r w:rsidR="006F00F9" w:rsidRPr="00487F56">
              <w:rPr>
                <w:rFonts w:ascii="Times New Roman" w:hAnsi="Times New Roman"/>
                <w:sz w:val="20"/>
                <w:szCs w:val="20"/>
                <w:lang w:val="en-US"/>
              </w:rPr>
              <w:t xml:space="preserve"> by established legal practice. </w:t>
            </w:r>
            <w:r w:rsidRPr="00487F56">
              <w:rPr>
                <w:rFonts w:ascii="Times New Roman" w:hAnsi="Times New Roman"/>
                <w:sz w:val="20"/>
                <w:szCs w:val="20"/>
                <w:lang w:val="en-US"/>
              </w:rPr>
              <w:t xml:space="preserve">The country is thus in full compliance with the basic obligation contained in the Second Optional Protocol to the International Covenant on Civil and Political Rights, even though it </w:t>
            </w:r>
            <w:r w:rsidR="00CC69AF" w:rsidRPr="00487F56">
              <w:rPr>
                <w:rFonts w:ascii="Times New Roman" w:hAnsi="Times New Roman"/>
                <w:sz w:val="20"/>
                <w:szCs w:val="20"/>
                <w:lang w:val="en-US"/>
              </w:rPr>
              <w:t>is</w:t>
            </w:r>
            <w:r w:rsidRPr="00487F56">
              <w:rPr>
                <w:rFonts w:ascii="Times New Roman" w:hAnsi="Times New Roman"/>
                <w:sz w:val="20"/>
                <w:szCs w:val="20"/>
                <w:lang w:val="en-US"/>
              </w:rPr>
              <w:t xml:space="preserve"> not</w:t>
            </w:r>
            <w:r w:rsidR="00CC69AF" w:rsidRPr="00487F56">
              <w:rPr>
                <w:rFonts w:ascii="Times New Roman" w:hAnsi="Times New Roman"/>
                <w:sz w:val="20"/>
                <w:szCs w:val="20"/>
                <w:lang w:val="en-US"/>
              </w:rPr>
              <w:br/>
              <w:t>a party</w:t>
            </w:r>
            <w:r w:rsidRPr="00487F56">
              <w:rPr>
                <w:rFonts w:ascii="Times New Roman" w:hAnsi="Times New Roman"/>
                <w:sz w:val="20"/>
                <w:szCs w:val="20"/>
                <w:lang w:val="en-US"/>
              </w:rPr>
              <w:t xml:space="preserve"> to the Protocol.</w:t>
            </w:r>
            <w:r w:rsidR="006F00F9" w:rsidRPr="00487F56">
              <w:rPr>
                <w:rFonts w:ascii="Times New Roman" w:hAnsi="Times New Roman"/>
                <w:sz w:val="20"/>
                <w:szCs w:val="20"/>
                <w:lang w:val="en-US"/>
              </w:rPr>
              <w:t xml:space="preserve"> </w:t>
            </w:r>
            <w:r w:rsidRPr="00487F56">
              <w:rPr>
                <w:rFonts w:ascii="Times New Roman" w:hAnsi="Times New Roman"/>
                <w:sz w:val="20"/>
                <w:szCs w:val="20"/>
                <w:lang w:val="en-US"/>
              </w:rPr>
              <w:t xml:space="preserve">The possibility of accession depends directly on the emergence of a broad public consensus in support of the </w:t>
            </w:r>
            <w:r w:rsidRPr="00487F56">
              <w:rPr>
                <w:rFonts w:ascii="Times New Roman" w:hAnsi="Times New Roman"/>
                <w:i/>
                <w:sz w:val="20"/>
                <w:szCs w:val="20"/>
                <w:lang w:val="en-US"/>
              </w:rPr>
              <w:t>de jure</w:t>
            </w:r>
            <w:r w:rsidRPr="00487F56">
              <w:rPr>
                <w:rFonts w:ascii="Times New Roman" w:hAnsi="Times New Roman"/>
                <w:sz w:val="20"/>
                <w:szCs w:val="20"/>
                <w:lang w:val="en-US"/>
              </w:rPr>
              <w:t xml:space="preserve"> abolition of the death penalty and, if necessary, w</w:t>
            </w:r>
            <w:r w:rsidR="006F00F9" w:rsidRPr="00487F56">
              <w:rPr>
                <w:rFonts w:ascii="Times New Roman" w:hAnsi="Times New Roman"/>
                <w:sz w:val="20"/>
                <w:szCs w:val="20"/>
                <w:lang w:val="en-US"/>
              </w:rPr>
              <w:t>ill be considered in due course</w:t>
            </w:r>
            <w:r w:rsidR="002E652B" w:rsidRPr="00487F56">
              <w:rPr>
                <w:rFonts w:ascii="Times New Roman" w:hAnsi="Times New Roman"/>
                <w:sz w:val="20"/>
                <w:szCs w:val="20"/>
                <w:lang w:val="en-US"/>
              </w:rPr>
              <w:t>.</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Consider ratifying the Second Optional Protocol to the International Covenant on Civil and Political Rights and take steps towards a "de jure" abolition of the death penalty (Italy);</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C21C3C"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Partially 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E730C3"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The recommendation </w:t>
            </w:r>
            <w:r w:rsidR="00861EE5" w:rsidRPr="00487F56">
              <w:rPr>
                <w:rFonts w:ascii="Times New Roman" w:hAnsi="Times New Roman"/>
                <w:sz w:val="20"/>
                <w:szCs w:val="20"/>
                <w:lang w:val="en-US"/>
              </w:rPr>
              <w:t>is accepted in part pertaining to</w:t>
            </w:r>
            <w:r w:rsidR="002D1090" w:rsidRPr="00487F56">
              <w:rPr>
                <w:rFonts w:ascii="Times New Roman" w:hAnsi="Times New Roman"/>
                <w:sz w:val="20"/>
                <w:szCs w:val="20"/>
                <w:lang w:val="en-US"/>
              </w:rPr>
              <w:t xml:space="preserve"> consider</w:t>
            </w:r>
            <w:r w:rsidR="00861EE5" w:rsidRPr="00487F56">
              <w:rPr>
                <w:rFonts w:ascii="Times New Roman" w:hAnsi="Times New Roman"/>
                <w:sz w:val="20"/>
                <w:szCs w:val="20"/>
                <w:lang w:val="en-US"/>
              </w:rPr>
              <w:t>ation under favorable conditions in the future of</w:t>
            </w:r>
            <w:r w:rsidR="002D1090" w:rsidRPr="00487F56">
              <w:rPr>
                <w:rFonts w:ascii="Times New Roman" w:hAnsi="Times New Roman"/>
                <w:sz w:val="20"/>
                <w:szCs w:val="20"/>
                <w:lang w:val="en-US"/>
              </w:rPr>
              <w:t xml:space="preserve"> </w:t>
            </w:r>
            <w:r w:rsidRPr="00487F56">
              <w:rPr>
                <w:rFonts w:ascii="Times New Roman" w:hAnsi="Times New Roman"/>
                <w:sz w:val="20"/>
                <w:szCs w:val="20"/>
                <w:lang w:val="en-US"/>
              </w:rPr>
              <w:t>possible ratification of the Second Optional Protocol to the International Covenant on Civil and Political Rights</w:t>
            </w:r>
            <w:r w:rsidR="002E652B" w:rsidRPr="00487F56">
              <w:rPr>
                <w:rFonts w:ascii="Times New Roman" w:hAnsi="Times New Roman"/>
                <w:sz w:val="20"/>
                <w:szCs w:val="20"/>
                <w:lang w:val="en-US"/>
              </w:rPr>
              <w:t xml:space="preserve">. </w:t>
            </w:r>
            <w:r w:rsidR="009837BE" w:rsidRPr="00487F56">
              <w:rPr>
                <w:rFonts w:ascii="Times New Roman" w:hAnsi="Times New Roman"/>
                <w:sz w:val="20"/>
                <w:szCs w:val="20"/>
                <w:lang w:val="en-US"/>
              </w:rPr>
              <w:t>See also para</w:t>
            </w:r>
            <w:r w:rsidR="002E652B" w:rsidRPr="00487F56">
              <w:rPr>
                <w:rFonts w:ascii="Times New Roman" w:hAnsi="Times New Roman"/>
                <w:sz w:val="20"/>
                <w:szCs w:val="20"/>
                <w:lang w:val="en-US"/>
              </w:rPr>
              <w:t>. 147.11.</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Accede to the Second Optional Protocol of the International Covenant on Civil and Political Rights, taking into account that Russia considers itself to be in full compliance with the fundamental obligation under the same (Namibia);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rPr>
              <w:t>Not 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4F12A8" w:rsidP="00487F56">
            <w:pPr>
              <w:spacing w:after="0" w:line="240" w:lineRule="auto"/>
              <w:rPr>
                <w:rFonts w:ascii="Times New Roman" w:hAnsi="Times New Roman"/>
                <w:sz w:val="20"/>
                <w:szCs w:val="20"/>
                <w:lang w:val="en-US"/>
              </w:rPr>
            </w:pPr>
            <w:r w:rsidRPr="00487F56">
              <w:rPr>
                <w:rFonts w:ascii="Times New Roman" w:hAnsi="Times New Roman"/>
                <w:sz w:val="20"/>
                <w:szCs w:val="20"/>
              </w:rPr>
              <w:t>See para.</w:t>
            </w:r>
            <w:r w:rsidR="002E652B" w:rsidRPr="00487F56">
              <w:rPr>
                <w:rFonts w:ascii="Times New Roman" w:hAnsi="Times New Roman"/>
                <w:sz w:val="20"/>
                <w:szCs w:val="20"/>
              </w:rPr>
              <w:t xml:space="preserve"> 147.11.</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Ratify the Second Optional Protocol to the International Covenant on Civil and Political Rights, aiming at the abolition of the death penalty, while welcoming the Russian Federation continued observation of a moratorium on the use of the death penalty and the adoption of relevant legislation (Rwanda);</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rPr>
              <w:t>Not 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4F12A8" w:rsidP="00487F56">
            <w:pPr>
              <w:spacing w:after="0" w:line="240" w:lineRule="auto"/>
              <w:rPr>
                <w:rFonts w:ascii="Times New Roman" w:hAnsi="Times New Roman"/>
                <w:sz w:val="20"/>
                <w:szCs w:val="20"/>
                <w:lang w:val="en-US"/>
              </w:rPr>
            </w:pPr>
            <w:r w:rsidRPr="00487F56">
              <w:rPr>
                <w:rFonts w:ascii="Times New Roman" w:hAnsi="Times New Roman"/>
                <w:sz w:val="20"/>
                <w:szCs w:val="20"/>
              </w:rPr>
              <w:t>See para.</w:t>
            </w:r>
            <w:r w:rsidR="002E652B" w:rsidRPr="00487F56">
              <w:rPr>
                <w:rFonts w:ascii="Times New Roman" w:hAnsi="Times New Roman"/>
                <w:sz w:val="20"/>
                <w:szCs w:val="20"/>
              </w:rPr>
              <w:t xml:space="preserve"> 147.11.</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Consider ratifying the Second Optional Protocol to the International Covenant on Civil and Political Rights aiming at the abolition of the death penalty (Uruguay); (Romania);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BE6AE9"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Public authorities periodically consider whether the Russian Federation should accede to an international treaty as part of the policy aimed at gradually increasing its international obligations.</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Continue actions and initiatives aimed at ratifying the Second Optional Protocol to the International Covenant on Civil and Political Rights, aiming at the abolition of the death penalty (Benin);</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Not accepted</w:t>
            </w:r>
          </w:p>
          <w:p w:rsidR="002E652B" w:rsidRPr="00487F56" w:rsidRDefault="002E652B" w:rsidP="00487F56">
            <w:pPr>
              <w:spacing w:after="0" w:line="240" w:lineRule="auto"/>
              <w:rPr>
                <w:rFonts w:ascii="Times New Roman" w:hAnsi="Times New Roman"/>
                <w:sz w:val="20"/>
                <w:szCs w:val="20"/>
              </w:rPr>
            </w:pPr>
          </w:p>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sz w:val="20"/>
                <w:szCs w:val="20"/>
              </w:rPr>
              <w:t>See para.</w:t>
            </w:r>
            <w:r w:rsidR="002E652B" w:rsidRPr="00487F56">
              <w:rPr>
                <w:rFonts w:ascii="Times New Roman" w:hAnsi="Times New Roman"/>
                <w:sz w:val="20"/>
                <w:szCs w:val="20"/>
              </w:rPr>
              <w:t xml:space="preserve"> 147.11.</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Accede to the Second Optional Protocol to the International Covenant on Civil and Political Rights, aiming at the  abolition of the death penalty and to the Optional Protocol to the Convention against Torture and Other Cruel, Inhuman or Degrading Treatment or Punishment (Costa Rica);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4F12A8"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See para</w:t>
            </w:r>
            <w:r w:rsidR="005E615C" w:rsidRPr="00487F56">
              <w:rPr>
                <w:rFonts w:ascii="Times New Roman" w:hAnsi="Times New Roman"/>
                <w:sz w:val="20"/>
                <w:szCs w:val="20"/>
                <w:lang w:val="en-US"/>
              </w:rPr>
              <w:t>s</w:t>
            </w:r>
            <w:r w:rsidRPr="00487F56">
              <w:rPr>
                <w:rFonts w:ascii="Times New Roman" w:hAnsi="Times New Roman"/>
                <w:sz w:val="20"/>
                <w:szCs w:val="20"/>
                <w:lang w:val="en-US"/>
              </w:rPr>
              <w:t>.</w:t>
            </w:r>
            <w:r w:rsidR="002E652B" w:rsidRPr="00487F56">
              <w:rPr>
                <w:rFonts w:ascii="Times New Roman" w:hAnsi="Times New Roman"/>
                <w:sz w:val="20"/>
                <w:szCs w:val="20"/>
                <w:lang w:val="en-US"/>
              </w:rPr>
              <w:t xml:space="preserve"> 147</w:t>
            </w:r>
            <w:r w:rsidRPr="00487F56">
              <w:rPr>
                <w:rFonts w:ascii="Times New Roman" w:hAnsi="Times New Roman"/>
                <w:sz w:val="20"/>
                <w:szCs w:val="20"/>
                <w:lang w:val="en-US"/>
              </w:rPr>
              <w:t>.11 and</w:t>
            </w:r>
            <w:r w:rsidR="002E652B" w:rsidRPr="00487F56">
              <w:rPr>
                <w:rFonts w:ascii="Times New Roman" w:hAnsi="Times New Roman"/>
                <w:sz w:val="20"/>
                <w:szCs w:val="20"/>
                <w:lang w:val="en-US"/>
              </w:rPr>
              <w:t xml:space="preserve"> 147.7.</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Ratify the ILO Conventions 169 on indigenous and tribal peoples and 189 concerning decent work for domestic workers (Madagascar) (Paraguay);</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b/>
                <w:sz w:val="20"/>
                <w:szCs w:val="20"/>
                <w:lang w:val="en-US"/>
              </w:rPr>
            </w:pPr>
          </w:p>
          <w:p w:rsidR="0079145B" w:rsidRPr="00487F56" w:rsidRDefault="0079145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The </w:t>
            </w:r>
            <w:r w:rsidR="00705D52" w:rsidRPr="00487F56">
              <w:rPr>
                <w:rFonts w:ascii="Times New Roman" w:hAnsi="Times New Roman"/>
                <w:sz w:val="20"/>
                <w:szCs w:val="20"/>
                <w:lang w:val="en-US"/>
              </w:rPr>
              <w:t xml:space="preserve">examination </w:t>
            </w:r>
            <w:r w:rsidRPr="00487F56">
              <w:rPr>
                <w:rFonts w:ascii="Times New Roman" w:hAnsi="Times New Roman"/>
                <w:sz w:val="20"/>
                <w:szCs w:val="20"/>
                <w:lang w:val="en-US"/>
              </w:rPr>
              <w:t xml:space="preserve">of the provisions of ILO Convention No. 169 has revealed that current legislation concerning small indigenous peoples in the Russian Federation </w:t>
            </w:r>
            <w:r w:rsidR="00760C69" w:rsidRPr="00487F56">
              <w:rPr>
                <w:rFonts w:ascii="Times New Roman" w:hAnsi="Times New Roman"/>
                <w:sz w:val="20"/>
                <w:szCs w:val="20"/>
                <w:lang w:val="en-US"/>
              </w:rPr>
              <w:t>i</w:t>
            </w:r>
            <w:r w:rsidRPr="00487F56">
              <w:rPr>
                <w:rFonts w:ascii="Times New Roman" w:hAnsi="Times New Roman"/>
                <w:sz w:val="20"/>
                <w:szCs w:val="20"/>
                <w:lang w:val="en-US"/>
              </w:rPr>
              <w:t xml:space="preserve">s not only more comprehensive than the Convention but that it </w:t>
            </w:r>
            <w:r w:rsidR="00760C69" w:rsidRPr="00487F56">
              <w:rPr>
                <w:rFonts w:ascii="Times New Roman" w:hAnsi="Times New Roman"/>
                <w:sz w:val="20"/>
                <w:szCs w:val="20"/>
                <w:lang w:val="en-US"/>
              </w:rPr>
              <w:t>i</w:t>
            </w:r>
            <w:r w:rsidRPr="00487F56">
              <w:rPr>
                <w:rFonts w:ascii="Times New Roman" w:hAnsi="Times New Roman"/>
                <w:sz w:val="20"/>
                <w:szCs w:val="20"/>
                <w:lang w:val="en-US"/>
              </w:rPr>
              <w:t>s also subject to constant amendment in line with circumstances on the ground and emerging challenges.</w:t>
            </w:r>
          </w:p>
          <w:p w:rsidR="002E652B" w:rsidRPr="00487F56" w:rsidRDefault="0079145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As far as ILO Convention No. 189 is concerned, the Russian authorities note that national legislation adequately protects all categories of workers, including those working at home. Chapter 49 of the Labour Code</w:t>
            </w:r>
            <w:r w:rsidR="00BC3BB4" w:rsidRPr="00487F56">
              <w:rPr>
                <w:rFonts w:ascii="Times New Roman" w:hAnsi="Times New Roman"/>
                <w:sz w:val="20"/>
                <w:szCs w:val="20"/>
                <w:lang w:val="en-US"/>
              </w:rPr>
              <w:t xml:space="preserve"> of the Russian Federation</w:t>
            </w:r>
            <w:r w:rsidRPr="00487F56">
              <w:rPr>
                <w:rFonts w:ascii="Times New Roman" w:hAnsi="Times New Roman"/>
                <w:sz w:val="20"/>
                <w:szCs w:val="20"/>
                <w:lang w:val="en-US"/>
              </w:rPr>
              <w:t xml:space="preserve"> addresses the specific situation of home workers</w:t>
            </w:r>
            <w:r w:rsidR="002E652B" w:rsidRPr="00487F56">
              <w:rPr>
                <w:rFonts w:ascii="Times New Roman" w:hAnsi="Times New Roman"/>
                <w:sz w:val="20"/>
                <w:szCs w:val="20"/>
                <w:lang w:val="en-US"/>
              </w:rPr>
              <w:t>.</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Sign and ratify the Optional Protocol to the Convention on the Rights of the Child on a communications procedure (Spain);</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CB3CB8"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After examining the Optional Protocol to the Convention on the Rights of the Child on a communications procedure the competent authorities of the Russian Federation concluded </w:t>
            </w:r>
            <w:r w:rsidRPr="00487F56">
              <w:rPr>
                <w:rFonts w:ascii="Times New Roman" w:hAnsi="Times New Roman"/>
                <w:sz w:val="20"/>
                <w:szCs w:val="20"/>
                <w:lang w:val="en-US"/>
              </w:rPr>
              <w:lastRenderedPageBreak/>
              <w:t>that a number of provisions of the Optional Protocol are incompatible with current domestic law.</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Ratify the Optional Protocol to the Convention on the Rights of the Child on a communications procedure (Montenegro); (Slovakia);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Not accepted</w:t>
            </w:r>
          </w:p>
          <w:p w:rsidR="002E652B" w:rsidRPr="00487F56" w:rsidRDefault="002E652B" w:rsidP="00487F56">
            <w:pPr>
              <w:spacing w:after="0" w:line="240" w:lineRule="auto"/>
              <w:rPr>
                <w:rFonts w:ascii="Times New Roman" w:hAnsi="Times New Roman"/>
                <w:b/>
                <w:sz w:val="20"/>
                <w:szCs w:val="20"/>
              </w:rPr>
            </w:pPr>
          </w:p>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sz w:val="20"/>
                <w:szCs w:val="20"/>
              </w:rPr>
              <w:t>See para.</w:t>
            </w:r>
            <w:r w:rsidR="002E652B" w:rsidRPr="00487F56">
              <w:rPr>
                <w:rFonts w:ascii="Times New Roman" w:hAnsi="Times New Roman"/>
                <w:sz w:val="20"/>
                <w:szCs w:val="20"/>
              </w:rPr>
              <w:t xml:space="preserve"> 147.19.</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Formally endorse the United Nations Declaration on the Rights of Indigenous Peoples and implement its principles in national legislation (Norway);</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5227FE"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The state policy of Russia on small indigenous peoples is aimed at ensuring those peoples’ sustainable development and is based on provisions of national legislation that are, to a large degree, identical to the provisions of the United Nations Declaration or, in some respect, significantly surpass this document.</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Consider acceding to the core international human rights treaties to which it is not yet a party (Zimbabwe);</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Accepted</w:t>
            </w:r>
          </w:p>
          <w:p w:rsidR="002E652B" w:rsidRPr="00487F56" w:rsidRDefault="002E652B" w:rsidP="00487F56">
            <w:pPr>
              <w:spacing w:after="0" w:line="240" w:lineRule="auto"/>
              <w:rPr>
                <w:rFonts w:ascii="Times New Roman" w:hAnsi="Times New Roman"/>
                <w:b/>
                <w:sz w:val="20"/>
                <w:szCs w:val="20"/>
                <w:lang w:val="en-US"/>
              </w:rPr>
            </w:pPr>
          </w:p>
          <w:p w:rsidR="002E652B" w:rsidRPr="00487F56" w:rsidRDefault="00673E13" w:rsidP="00487F56">
            <w:pPr>
              <w:spacing w:after="0" w:line="240" w:lineRule="auto"/>
              <w:rPr>
                <w:rFonts w:ascii="Times New Roman" w:hAnsi="Times New Roman"/>
                <w:b/>
                <w:sz w:val="20"/>
                <w:szCs w:val="20"/>
                <w:lang w:val="en-US"/>
              </w:rPr>
            </w:pPr>
            <w:r w:rsidRPr="00487F56">
              <w:rPr>
                <w:rFonts w:ascii="Times New Roman" w:hAnsi="Times New Roman"/>
                <w:sz w:val="20"/>
                <w:szCs w:val="20"/>
                <w:lang w:val="en-US"/>
              </w:rPr>
              <w:t xml:space="preserve">The Russian Federation, already being a party to the overwhelming majority of the main international human rights treaties, intends to continue gradually broadening the range of its international </w:t>
            </w:r>
            <w:r w:rsidR="008E7782" w:rsidRPr="00487F56">
              <w:rPr>
                <w:rFonts w:ascii="Times New Roman" w:hAnsi="Times New Roman"/>
                <w:sz w:val="20"/>
                <w:szCs w:val="20"/>
                <w:lang w:val="en-US"/>
              </w:rPr>
              <w:t>obligations</w:t>
            </w:r>
            <w:r w:rsidRPr="00487F56">
              <w:rPr>
                <w:rFonts w:ascii="Times New Roman" w:hAnsi="Times New Roman"/>
                <w:sz w:val="20"/>
                <w:szCs w:val="20"/>
                <w:lang w:val="en-US"/>
              </w:rPr>
              <w:t xml:space="preserve"> in promoting and protecting human rights.</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Accede to international human rights instruments that the country is not a party yet, particularly the International Convention on the Protection of the Rights of All Migrant Workers and Members of Their Families, ILO Convention 169 on indigenous and tribal peoples and the 1954 Convention related to the status of stateless persons (Honduras);</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b/>
                <w:sz w:val="20"/>
                <w:szCs w:val="20"/>
                <w:lang w:val="en-US"/>
              </w:rPr>
            </w:pPr>
          </w:p>
          <w:p w:rsidR="002E652B" w:rsidRPr="00487F56" w:rsidRDefault="004F12A8"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See paras.</w:t>
            </w:r>
            <w:r w:rsidR="002E652B" w:rsidRPr="00487F56">
              <w:rPr>
                <w:rFonts w:ascii="Times New Roman" w:hAnsi="Times New Roman"/>
                <w:sz w:val="20"/>
                <w:szCs w:val="20"/>
                <w:lang w:val="en-US"/>
              </w:rPr>
              <w:t xml:space="preserve"> 147.3, 147.18.</w:t>
            </w:r>
          </w:p>
          <w:p w:rsidR="002E652B" w:rsidRPr="00487F56" w:rsidRDefault="00EB75D5"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As for the 1954 Convention related to the status of stateless persons, there is no objective need at present for accession to it, since the domestic law contains no provisions diminishing the legal status of stateless persons </w:t>
            </w:r>
            <w:r w:rsidR="00705D52" w:rsidRPr="00487F56">
              <w:rPr>
                <w:rFonts w:ascii="Times New Roman" w:hAnsi="Times New Roman"/>
                <w:sz w:val="20"/>
                <w:szCs w:val="20"/>
                <w:lang w:val="en-US"/>
              </w:rPr>
              <w:t xml:space="preserve">compared to the provisions of this </w:t>
            </w:r>
            <w:r w:rsidRPr="00487F56">
              <w:rPr>
                <w:rFonts w:ascii="Times New Roman" w:hAnsi="Times New Roman"/>
                <w:sz w:val="20"/>
                <w:szCs w:val="20"/>
                <w:lang w:val="en-US"/>
              </w:rPr>
              <w:t>interna</w:t>
            </w:r>
            <w:r w:rsidR="00705D52" w:rsidRPr="00487F56">
              <w:rPr>
                <w:rFonts w:ascii="Times New Roman" w:hAnsi="Times New Roman"/>
                <w:sz w:val="20"/>
                <w:szCs w:val="20"/>
                <w:lang w:val="en-US"/>
              </w:rPr>
              <w:t>tional treaty.</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Consider ratifying the 1954 Convention relating to the Status of Stateless Persons as well as the 1961 Convention on the Reduction of Statelessness (Burkina Faso);</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p w:rsidR="002E652B" w:rsidRPr="00487F56" w:rsidRDefault="002E652B" w:rsidP="00487F56">
            <w:pPr>
              <w:spacing w:after="0" w:line="240" w:lineRule="auto"/>
              <w:rPr>
                <w:rFonts w:ascii="Times New Roman" w:hAnsi="Times New Roman"/>
                <w:b/>
                <w:sz w:val="20"/>
                <w:szCs w:val="20"/>
              </w:rPr>
            </w:pPr>
          </w:p>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sz w:val="20"/>
                <w:szCs w:val="20"/>
              </w:rPr>
              <w:t>See para.</w:t>
            </w:r>
            <w:r w:rsidR="002E652B" w:rsidRPr="00487F56">
              <w:rPr>
                <w:rFonts w:ascii="Times New Roman" w:hAnsi="Times New Roman"/>
                <w:sz w:val="20"/>
                <w:szCs w:val="20"/>
              </w:rPr>
              <w:t xml:space="preserve"> 147.2</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Sign and ratify the Cartagena Protocol on Biosafety to the Convention on Biological Diversity in order to guarantee the right to health and to a healthy environment (Ecuador);</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Ensure that Russia’s international human rights obligations are fully implemented as foreseen in the Russian Constitution (Estonia);</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Repeal laws that allow to disregard the decisions by international human rights bodies, notably the European Court of Human Rights (Lithuania);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C140E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The Russian Federation is committed to its obligations under international treaties, including the Convention for the Protection of Human Rights and Fundamental Freedoms, and consistently takes </w:t>
            </w:r>
            <w:r w:rsidR="00327B57" w:rsidRPr="00487F56">
              <w:rPr>
                <w:rFonts w:ascii="Times New Roman" w:hAnsi="Times New Roman"/>
                <w:sz w:val="20"/>
                <w:szCs w:val="20"/>
                <w:lang w:val="en-US"/>
              </w:rPr>
              <w:t>steps</w:t>
            </w:r>
            <w:r w:rsidRPr="00487F56">
              <w:rPr>
                <w:rFonts w:ascii="Times New Roman" w:hAnsi="Times New Roman"/>
                <w:sz w:val="20"/>
                <w:szCs w:val="20"/>
                <w:lang w:val="en-US"/>
              </w:rPr>
              <w:t xml:space="preserve"> to implement decisions by international bodies whose jurisdiction it </w:t>
            </w:r>
            <w:r w:rsidR="00327B57" w:rsidRPr="00487F56">
              <w:rPr>
                <w:rFonts w:ascii="Times New Roman" w:hAnsi="Times New Roman"/>
                <w:sz w:val="20"/>
                <w:szCs w:val="20"/>
                <w:lang w:val="en-US"/>
              </w:rPr>
              <w:t>recognizes</w:t>
            </w:r>
            <w:r w:rsidRPr="00487F56">
              <w:rPr>
                <w:rFonts w:ascii="Times New Roman" w:hAnsi="Times New Roman"/>
                <w:sz w:val="20"/>
                <w:szCs w:val="20"/>
                <w:lang w:val="en-US"/>
              </w:rPr>
              <w:t>, including the European Court of Human Rights.</w:t>
            </w:r>
            <w:r w:rsidR="00327B57" w:rsidRPr="00487F56">
              <w:rPr>
                <w:rFonts w:ascii="Times New Roman" w:hAnsi="Times New Roman"/>
                <w:sz w:val="20"/>
                <w:szCs w:val="20"/>
                <w:lang w:val="en-US"/>
              </w:rPr>
              <w:t xml:space="preserve"> The mechanism provided for by Federal Constitutional Law No. 7-FKZ of December 14, 2015, is an exceptional measure used when the international human rights body (for instance, the ECtHR) </w:t>
            </w:r>
            <w:r w:rsidR="004C2439" w:rsidRPr="00487F56">
              <w:rPr>
                <w:rFonts w:ascii="Times New Roman" w:hAnsi="Times New Roman"/>
                <w:sz w:val="20"/>
                <w:szCs w:val="20"/>
                <w:lang w:val="en-US"/>
              </w:rPr>
              <w:t>adopts</w:t>
            </w:r>
            <w:r w:rsidR="00327B57" w:rsidRPr="00487F56">
              <w:rPr>
                <w:rFonts w:ascii="Times New Roman" w:hAnsi="Times New Roman"/>
                <w:sz w:val="20"/>
                <w:szCs w:val="20"/>
                <w:lang w:val="en-US"/>
              </w:rPr>
              <w:t xml:space="preserve"> a decision based on the interpretation of the provisions of international treaties resulting in their inconsistency with the Constitution of the Russian Federation, which obstructs the execution of this decision. The mechanism in question is not designed to </w:t>
            </w:r>
            <w:r w:rsidR="00925821" w:rsidRPr="00487F56">
              <w:rPr>
                <w:rFonts w:ascii="Times New Roman" w:hAnsi="Times New Roman"/>
                <w:sz w:val="20"/>
                <w:szCs w:val="20"/>
                <w:lang w:val="en-US"/>
              </w:rPr>
              <w:t xml:space="preserve">help </w:t>
            </w:r>
            <w:r w:rsidR="00327B57" w:rsidRPr="00487F56">
              <w:rPr>
                <w:rFonts w:ascii="Times New Roman" w:hAnsi="Times New Roman"/>
                <w:sz w:val="20"/>
                <w:szCs w:val="20"/>
                <w:lang w:val="en-US"/>
              </w:rPr>
              <w:t>ignore the decisions by international bodies but</w:t>
            </w:r>
            <w:r w:rsidR="00925821" w:rsidRPr="00487F56">
              <w:rPr>
                <w:rFonts w:ascii="Times New Roman" w:hAnsi="Times New Roman"/>
                <w:sz w:val="20"/>
                <w:szCs w:val="20"/>
                <w:lang w:val="en-US"/>
              </w:rPr>
              <w:t xml:space="preserve"> rather to provide the Constitutional Court of the Russian Federation with an opportunity to find a reasonable legitimate compromise during their execution</w:t>
            </w:r>
            <w:r w:rsidR="002E652B" w:rsidRPr="00487F56">
              <w:rPr>
                <w:rFonts w:ascii="Times New Roman" w:hAnsi="Times New Roman"/>
                <w:sz w:val="20"/>
                <w:szCs w:val="20"/>
                <w:lang w:val="en-US"/>
              </w:rPr>
              <w:t>.</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Fully comply with the ICJ’s provisional measures Order of 19 April 2017 (Ukraine);</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F17183"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The issue of compliance with the decisions of the International Court of Justice, including the provisional measures in question, is beyond the competence of the UN Human Rights Council and its Universal Periodic Review.</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Grant an approval to all pending visit requests by Special Procedures mandate holders of the Human Rights Council and consider the extension of a standing invitation to all mandate holders (Latvia);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sz w:val="20"/>
                <w:szCs w:val="20"/>
                <w:lang w:val="en-US"/>
              </w:rPr>
            </w:pPr>
          </w:p>
          <w:p w:rsidR="004060F8" w:rsidRPr="00487F56" w:rsidRDefault="009510A5"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The Russian Federation is committed to cooperation with the </w:t>
            </w:r>
            <w:r w:rsidR="00EC70F7" w:rsidRPr="00487F56">
              <w:rPr>
                <w:rFonts w:ascii="Times New Roman" w:hAnsi="Times New Roman"/>
                <w:sz w:val="20"/>
                <w:szCs w:val="20"/>
                <w:lang w:val="en-US"/>
              </w:rPr>
              <w:t>s</w:t>
            </w:r>
            <w:r w:rsidRPr="00487F56">
              <w:rPr>
                <w:rFonts w:ascii="Times New Roman" w:hAnsi="Times New Roman"/>
                <w:sz w:val="20"/>
                <w:szCs w:val="20"/>
                <w:lang w:val="en-US"/>
              </w:rPr>
              <w:t xml:space="preserve">pecial </w:t>
            </w:r>
            <w:r w:rsidR="00EC70F7" w:rsidRPr="00487F56">
              <w:rPr>
                <w:rFonts w:ascii="Times New Roman" w:hAnsi="Times New Roman"/>
                <w:sz w:val="20"/>
                <w:szCs w:val="20"/>
                <w:lang w:val="en-US"/>
              </w:rPr>
              <w:t>p</w:t>
            </w:r>
            <w:r w:rsidRPr="00487F56">
              <w:rPr>
                <w:rFonts w:ascii="Times New Roman" w:hAnsi="Times New Roman"/>
                <w:sz w:val="20"/>
                <w:szCs w:val="20"/>
                <w:lang w:val="en-US"/>
              </w:rPr>
              <w:t>rocedures</w:t>
            </w:r>
            <w:r w:rsidR="00EC70F7" w:rsidRPr="00487F56">
              <w:rPr>
                <w:rFonts w:ascii="Times New Roman" w:hAnsi="Times New Roman"/>
                <w:sz w:val="20"/>
                <w:szCs w:val="20"/>
                <w:lang w:val="en-US"/>
              </w:rPr>
              <w:t xml:space="preserve"> of the Human Rights Council </w:t>
            </w:r>
            <w:r w:rsidR="004D0397" w:rsidRPr="00487F56">
              <w:rPr>
                <w:rFonts w:ascii="Times New Roman" w:hAnsi="Times New Roman"/>
                <w:sz w:val="20"/>
                <w:szCs w:val="20"/>
                <w:lang w:val="en-US"/>
              </w:rPr>
              <w:t>within their mandates as long as they comply with the Code of Conduct for Special Procedures.</w:t>
            </w:r>
            <w:r w:rsidR="00A473FC" w:rsidRPr="00487F56">
              <w:rPr>
                <w:rFonts w:ascii="Times New Roman" w:hAnsi="Times New Roman"/>
                <w:sz w:val="20"/>
                <w:szCs w:val="20"/>
                <w:lang w:val="en-US"/>
              </w:rPr>
              <w:t xml:space="preserve"> </w:t>
            </w:r>
            <w:r w:rsidR="009901A8" w:rsidRPr="00487F56">
              <w:rPr>
                <w:rFonts w:ascii="Times New Roman" w:hAnsi="Times New Roman"/>
                <w:sz w:val="20"/>
                <w:szCs w:val="20"/>
                <w:lang w:val="en-US"/>
              </w:rPr>
              <w:t xml:space="preserve">The decision </w:t>
            </w:r>
            <w:r w:rsidR="00C036E7" w:rsidRPr="00487F56">
              <w:rPr>
                <w:rFonts w:ascii="Times New Roman" w:hAnsi="Times New Roman"/>
                <w:sz w:val="20"/>
                <w:szCs w:val="20"/>
                <w:lang w:val="en-US"/>
              </w:rPr>
              <w:t>to receive their visits</w:t>
            </w:r>
            <w:r w:rsidR="009901A8" w:rsidRPr="00487F56">
              <w:rPr>
                <w:rFonts w:ascii="Times New Roman" w:hAnsi="Times New Roman"/>
                <w:sz w:val="20"/>
                <w:szCs w:val="20"/>
                <w:lang w:val="en-US"/>
              </w:rPr>
              <w:t xml:space="preserve"> </w:t>
            </w:r>
            <w:r w:rsidR="004060F8" w:rsidRPr="00487F56">
              <w:rPr>
                <w:rFonts w:ascii="Times New Roman" w:hAnsi="Times New Roman"/>
                <w:sz w:val="20"/>
                <w:szCs w:val="20"/>
                <w:lang w:val="en-US"/>
              </w:rPr>
              <w:t>is</w:t>
            </w:r>
            <w:r w:rsidR="009901A8" w:rsidRPr="00487F56">
              <w:rPr>
                <w:rFonts w:ascii="Times New Roman" w:hAnsi="Times New Roman"/>
                <w:sz w:val="20"/>
                <w:szCs w:val="20"/>
                <w:lang w:val="en-US"/>
              </w:rPr>
              <w:t xml:space="preserve"> made </w:t>
            </w:r>
            <w:r w:rsidR="004060F8" w:rsidRPr="00487F56">
              <w:rPr>
                <w:rFonts w:ascii="Times New Roman" w:hAnsi="Times New Roman"/>
                <w:sz w:val="20"/>
                <w:szCs w:val="20"/>
                <w:lang w:val="en-US"/>
              </w:rPr>
              <w:t xml:space="preserve">taking into account the available capacity, existing schedule of visits by foreign </w:t>
            </w:r>
            <w:r w:rsidR="00AC0DDE" w:rsidRPr="00487F56">
              <w:rPr>
                <w:rFonts w:ascii="Times New Roman" w:hAnsi="Times New Roman"/>
                <w:sz w:val="20"/>
                <w:szCs w:val="20"/>
                <w:lang w:val="en-US"/>
              </w:rPr>
              <w:t>representatives</w:t>
            </w:r>
            <w:r w:rsidR="004060F8" w:rsidRPr="00487F56">
              <w:rPr>
                <w:rFonts w:ascii="Times New Roman" w:hAnsi="Times New Roman"/>
                <w:sz w:val="20"/>
                <w:szCs w:val="20"/>
                <w:lang w:val="en-US"/>
              </w:rPr>
              <w:t xml:space="preserve">, </w:t>
            </w:r>
            <w:r w:rsidR="00C036E7" w:rsidRPr="00487F56">
              <w:rPr>
                <w:rFonts w:ascii="Times New Roman" w:hAnsi="Times New Roman"/>
                <w:sz w:val="20"/>
                <w:szCs w:val="20"/>
                <w:lang w:val="en-US"/>
              </w:rPr>
              <w:t>importance</w:t>
            </w:r>
            <w:r w:rsidR="004060F8" w:rsidRPr="00487F56">
              <w:rPr>
                <w:rFonts w:ascii="Times New Roman" w:hAnsi="Times New Roman"/>
                <w:sz w:val="20"/>
                <w:szCs w:val="20"/>
                <w:lang w:val="en-US"/>
              </w:rPr>
              <w:t xml:space="preserve"> of </w:t>
            </w:r>
            <w:r w:rsidR="00C036E7" w:rsidRPr="00487F56">
              <w:rPr>
                <w:rFonts w:ascii="Times New Roman" w:hAnsi="Times New Roman"/>
                <w:sz w:val="20"/>
                <w:szCs w:val="20"/>
                <w:lang w:val="en-US"/>
              </w:rPr>
              <w:t>the given matter</w:t>
            </w:r>
            <w:r w:rsidR="004060F8" w:rsidRPr="00487F56">
              <w:rPr>
                <w:rFonts w:ascii="Times New Roman" w:hAnsi="Times New Roman"/>
                <w:sz w:val="20"/>
                <w:szCs w:val="20"/>
                <w:lang w:val="en-US"/>
              </w:rPr>
              <w:t xml:space="preserve"> to Russia, as well as the need </w:t>
            </w:r>
            <w:r w:rsidR="00C036E7" w:rsidRPr="00487F56">
              <w:rPr>
                <w:rFonts w:ascii="Times New Roman" w:hAnsi="Times New Roman"/>
                <w:sz w:val="20"/>
                <w:szCs w:val="20"/>
                <w:lang w:val="en-US"/>
              </w:rPr>
              <w:t xml:space="preserve">to prepare </w:t>
            </w:r>
            <w:r w:rsidR="004060F8" w:rsidRPr="00487F56">
              <w:rPr>
                <w:rFonts w:ascii="Times New Roman" w:hAnsi="Times New Roman"/>
                <w:sz w:val="20"/>
                <w:szCs w:val="20"/>
                <w:lang w:val="en-US"/>
              </w:rPr>
              <w:t>for such visits</w:t>
            </w:r>
            <w:r w:rsidR="00352EBE" w:rsidRPr="00487F56">
              <w:rPr>
                <w:rFonts w:ascii="Times New Roman" w:hAnsi="Times New Roman"/>
                <w:sz w:val="20"/>
                <w:szCs w:val="20"/>
                <w:lang w:val="en-US"/>
              </w:rPr>
              <w:t xml:space="preserve"> properl</w:t>
            </w:r>
            <w:r w:rsidR="00C036E7" w:rsidRPr="00487F56">
              <w:rPr>
                <w:rFonts w:ascii="Times New Roman" w:hAnsi="Times New Roman"/>
                <w:sz w:val="20"/>
                <w:szCs w:val="20"/>
                <w:lang w:val="en-US"/>
              </w:rPr>
              <w:t>y</w:t>
            </w:r>
            <w:r w:rsidR="004060F8" w:rsidRPr="00487F56">
              <w:rPr>
                <w:rFonts w:ascii="Times New Roman" w:hAnsi="Times New Roman"/>
                <w:sz w:val="20"/>
                <w:szCs w:val="20"/>
                <w:lang w:val="en-US"/>
              </w:rPr>
              <w:t>.</w:t>
            </w:r>
          </w:p>
          <w:p w:rsidR="002E652B" w:rsidRPr="00487F56" w:rsidRDefault="002E652B" w:rsidP="00487F56">
            <w:pPr>
              <w:spacing w:after="0" w:line="240" w:lineRule="auto"/>
              <w:rPr>
                <w:rFonts w:ascii="Times New Roman" w:hAnsi="Times New Roman"/>
                <w:sz w:val="20"/>
                <w:szCs w:val="20"/>
                <w:lang w:val="en-US"/>
              </w:rPr>
            </w:pP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Extend a standing invitation to the special procedures of the Human Rights Council (Paraguay);</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Not accepted</w:t>
            </w:r>
          </w:p>
          <w:p w:rsidR="002E652B" w:rsidRPr="00487F56" w:rsidRDefault="002E652B" w:rsidP="00487F56">
            <w:pPr>
              <w:spacing w:after="0" w:line="240" w:lineRule="auto"/>
              <w:rPr>
                <w:rFonts w:ascii="Times New Roman" w:hAnsi="Times New Roman"/>
                <w:sz w:val="20"/>
                <w:szCs w:val="20"/>
              </w:rPr>
            </w:pPr>
          </w:p>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sz w:val="20"/>
                <w:szCs w:val="20"/>
              </w:rPr>
              <w:t>See para.</w:t>
            </w:r>
            <w:r w:rsidR="002E652B" w:rsidRPr="00487F56">
              <w:rPr>
                <w:rFonts w:ascii="Times New Roman" w:hAnsi="Times New Roman"/>
                <w:sz w:val="20"/>
                <w:szCs w:val="20"/>
              </w:rPr>
              <w:t xml:space="preserve"> 147.29.</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Issue a standing invitation to all international human rights mechanisms (Czech Republic);</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Not accepted</w:t>
            </w:r>
          </w:p>
          <w:p w:rsidR="002E652B" w:rsidRPr="00487F56" w:rsidRDefault="002E652B" w:rsidP="00487F56">
            <w:pPr>
              <w:spacing w:after="0" w:line="240" w:lineRule="auto"/>
              <w:rPr>
                <w:rFonts w:ascii="Times New Roman" w:hAnsi="Times New Roman"/>
                <w:sz w:val="20"/>
                <w:szCs w:val="20"/>
              </w:rPr>
            </w:pPr>
          </w:p>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sz w:val="20"/>
                <w:szCs w:val="20"/>
              </w:rPr>
              <w:t>See para.</w:t>
            </w:r>
            <w:r w:rsidR="002E652B" w:rsidRPr="00487F56">
              <w:rPr>
                <w:rFonts w:ascii="Times New Roman" w:hAnsi="Times New Roman"/>
                <w:sz w:val="20"/>
                <w:szCs w:val="20"/>
              </w:rPr>
              <w:t xml:space="preserve"> 147.29.</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Cooperate fully with international human rights monitoring mechanisms, including United Nations Special Rapporteurs and ensure their unrestricted access throughout Russia, and to the illegally annexed Crimea in order to fulfil its obligation as an occupying force to guarantee the protection of human rights (Estonia);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C21C3C"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Partially 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DE49F9"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The Russian Federation is committed to cooperation with the special procedures of the Human Rights Council within their mandates as long as they comply with the Code of Conduct for Special Procedures. As for the situation in the Republic of Crimea and the </w:t>
            </w:r>
            <w:r w:rsidR="00932E64" w:rsidRPr="00487F56">
              <w:rPr>
                <w:rFonts w:ascii="Times New Roman" w:hAnsi="Times New Roman"/>
                <w:sz w:val="20"/>
                <w:szCs w:val="20"/>
                <w:lang w:val="en-US"/>
              </w:rPr>
              <w:t xml:space="preserve">federal </w:t>
            </w:r>
            <w:r w:rsidRPr="00487F56">
              <w:rPr>
                <w:rFonts w:ascii="Times New Roman" w:hAnsi="Times New Roman"/>
                <w:sz w:val="20"/>
                <w:szCs w:val="20"/>
                <w:lang w:val="en-US"/>
              </w:rPr>
              <w:t xml:space="preserve">city of Sevastopol, we categorically reject the statement </w:t>
            </w:r>
            <w:r w:rsidR="00DE267A" w:rsidRPr="00487F56">
              <w:rPr>
                <w:rFonts w:ascii="Times New Roman" w:hAnsi="Times New Roman"/>
                <w:sz w:val="20"/>
                <w:szCs w:val="20"/>
                <w:lang w:val="en-US"/>
              </w:rPr>
              <w:t xml:space="preserve">about the “annexation” of Crimea. These territories became part of the Russian Federation </w:t>
            </w:r>
            <w:r w:rsidR="00932E64" w:rsidRPr="00487F56">
              <w:rPr>
                <w:rFonts w:ascii="Times New Roman" w:hAnsi="Times New Roman"/>
                <w:sz w:val="20"/>
                <w:szCs w:val="20"/>
                <w:lang w:val="en-US"/>
              </w:rPr>
              <w:t>as a result of</w:t>
            </w:r>
            <w:r w:rsidR="00DE267A" w:rsidRPr="00487F56">
              <w:rPr>
                <w:rFonts w:ascii="Times New Roman" w:hAnsi="Times New Roman"/>
                <w:sz w:val="20"/>
                <w:szCs w:val="20"/>
                <w:lang w:val="en-US"/>
              </w:rPr>
              <w:t xml:space="preserve"> a referendum </w:t>
            </w:r>
            <w:r w:rsidR="004867A4" w:rsidRPr="00487F56">
              <w:rPr>
                <w:rFonts w:ascii="Times New Roman" w:hAnsi="Times New Roman"/>
                <w:sz w:val="20"/>
                <w:szCs w:val="20"/>
                <w:lang w:val="en-US"/>
              </w:rPr>
              <w:t>con</w:t>
            </w:r>
            <w:r w:rsidR="00E26558" w:rsidRPr="00487F56">
              <w:rPr>
                <w:rFonts w:ascii="Times New Roman" w:hAnsi="Times New Roman"/>
                <w:sz w:val="20"/>
                <w:szCs w:val="20"/>
                <w:lang w:val="en-US"/>
              </w:rPr>
              <w:t>d</w:t>
            </w:r>
            <w:r w:rsidR="004867A4" w:rsidRPr="00487F56">
              <w:rPr>
                <w:rFonts w:ascii="Times New Roman" w:hAnsi="Times New Roman"/>
                <w:sz w:val="20"/>
                <w:szCs w:val="20"/>
                <w:lang w:val="en-US"/>
              </w:rPr>
              <w:t>ucted</w:t>
            </w:r>
            <w:r w:rsidR="00DE267A" w:rsidRPr="00487F56">
              <w:rPr>
                <w:rFonts w:ascii="Times New Roman" w:hAnsi="Times New Roman"/>
                <w:sz w:val="20"/>
                <w:szCs w:val="20"/>
                <w:lang w:val="en-US"/>
              </w:rPr>
              <w:t xml:space="preserve"> in full conformity with international law</w:t>
            </w:r>
            <w:r w:rsidR="00ED63F1" w:rsidRPr="00487F56">
              <w:rPr>
                <w:rFonts w:ascii="Times New Roman" w:hAnsi="Times New Roman"/>
                <w:sz w:val="20"/>
                <w:szCs w:val="20"/>
                <w:lang w:val="en-US"/>
              </w:rPr>
              <w:t>. People of Crimea used this referendum to exercise their right to self-determination enshrined in such fundamental documents as the UN Charter and common article 1 of the International Covenants on Human Rights, as well as the Declaration on Principles of International Law concerning Friendly Relations and Co-operation among States in accordance with the Charter of the United Nations</w:t>
            </w:r>
            <w:r w:rsidR="002E652B" w:rsidRPr="00487F56">
              <w:rPr>
                <w:rFonts w:ascii="Times New Roman" w:hAnsi="Times New Roman"/>
                <w:sz w:val="20"/>
                <w:szCs w:val="20"/>
                <w:lang w:val="en-US"/>
              </w:rPr>
              <w:t>.</w:t>
            </w:r>
          </w:p>
          <w:p w:rsidR="002E652B" w:rsidRPr="00487F56" w:rsidRDefault="00584222"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Russia is </w:t>
            </w:r>
            <w:r w:rsidR="00496C59" w:rsidRPr="00487F56">
              <w:rPr>
                <w:rFonts w:ascii="Times New Roman" w:hAnsi="Times New Roman"/>
                <w:sz w:val="20"/>
                <w:szCs w:val="20"/>
                <w:lang w:val="en-US"/>
              </w:rPr>
              <w:t>ready for a</w:t>
            </w:r>
            <w:r w:rsidRPr="00487F56">
              <w:rPr>
                <w:rFonts w:ascii="Times New Roman" w:hAnsi="Times New Roman"/>
                <w:sz w:val="20"/>
                <w:szCs w:val="20"/>
                <w:lang w:val="en-US"/>
              </w:rPr>
              <w:t xml:space="preserve"> dialogue with the UN and other international organizations on the issue of respect for human rights in Crimea in the framework of the procedures applicable to the compliance of the Russian Federation with its obligations in this field in the Russian territory. We are ready to </w:t>
            </w:r>
            <w:r w:rsidR="00496C59" w:rsidRPr="00487F56">
              <w:rPr>
                <w:rFonts w:ascii="Times New Roman" w:hAnsi="Times New Roman"/>
                <w:sz w:val="20"/>
                <w:szCs w:val="20"/>
                <w:lang w:val="en-US"/>
              </w:rPr>
              <w:t>receive</w:t>
            </w:r>
            <w:r w:rsidRPr="00487F56">
              <w:rPr>
                <w:rFonts w:ascii="Times New Roman" w:hAnsi="Times New Roman"/>
                <w:sz w:val="20"/>
                <w:szCs w:val="20"/>
                <w:lang w:val="en-US"/>
              </w:rPr>
              <w:t xml:space="preserve"> missions of </w:t>
            </w:r>
            <w:r w:rsidR="00111916" w:rsidRPr="00487F56">
              <w:rPr>
                <w:rFonts w:ascii="Times New Roman" w:hAnsi="Times New Roman"/>
                <w:sz w:val="20"/>
                <w:szCs w:val="20"/>
                <w:lang w:val="en-US"/>
              </w:rPr>
              <w:t xml:space="preserve">the </w:t>
            </w:r>
            <w:r w:rsidRPr="00487F56">
              <w:rPr>
                <w:rFonts w:ascii="Times New Roman" w:hAnsi="Times New Roman"/>
                <w:sz w:val="20"/>
                <w:szCs w:val="20"/>
                <w:lang w:val="en-US"/>
              </w:rPr>
              <w:t xml:space="preserve">relevant organizations in Crimea, provided that they are dispatched </w:t>
            </w:r>
            <w:r w:rsidR="00111916" w:rsidRPr="00487F56">
              <w:rPr>
                <w:rFonts w:ascii="Times New Roman" w:hAnsi="Times New Roman"/>
                <w:sz w:val="20"/>
                <w:szCs w:val="20"/>
                <w:lang w:val="en-US"/>
              </w:rPr>
              <w:t xml:space="preserve">within the mandate of the organization in accordance </w:t>
            </w:r>
            <w:r w:rsidRPr="00487F56">
              <w:rPr>
                <w:rFonts w:ascii="Times New Roman" w:hAnsi="Times New Roman"/>
                <w:sz w:val="20"/>
                <w:szCs w:val="20"/>
                <w:lang w:val="en-US"/>
              </w:rPr>
              <w:t>with the procedures applicable to the visits to the Russian Federation.</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Continue to cooperate constructively with all treaty bodies and United Nations mechanisms by participating actively in the work of the Human Rights Council at the United Nations (Nicaragua);</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Actively participate in the international exchange of best practices in the promotion and protection of human rights (Pakistan);</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Continue the policy of negotiations and non-politicized constructive dialogue in dealing with the global agenda of human rights and continue presenting and organizing initiatives in the Human Rights Council for this purpose (Syrian Arab Republic);</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Take vigorous efforts to strengthen equal and respectful cooperation in the promotion and protection of human rights, in line with internationally recognized principles and norms of international law (Bolivarian Republic of Venezuela);</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Continue working to minimize the negative impact of the unilateral coercive measures applied by some countries against Russia, which affect the enjoyment of human rights (Bolivarian Republic of Venezuela);</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Oppose the politicization of human rights and their use to interfere in internal affairs of the sovereign States (Bolivarian Republic of Venezuela);</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r w:rsidR="002E652B" w:rsidRPr="00487F56">
              <w:rPr>
                <w:rFonts w:ascii="Times New Roman" w:hAnsi="Times New Roman"/>
                <w:b/>
                <w:sz w:val="20"/>
                <w:szCs w:val="20"/>
              </w:rPr>
              <w:t xml:space="preserve"> </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Ensure access to the occupied Crimea by international human rights mechanisms (Ukraine);</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975D8"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We categorically</w:t>
            </w:r>
            <w:r w:rsidR="00BD5213" w:rsidRPr="00487F56">
              <w:rPr>
                <w:rFonts w:ascii="Times New Roman" w:hAnsi="Times New Roman"/>
                <w:sz w:val="20"/>
                <w:szCs w:val="20"/>
                <w:lang w:val="en-US"/>
              </w:rPr>
              <w:t xml:space="preserve"> </w:t>
            </w:r>
            <w:r w:rsidRPr="00487F56">
              <w:rPr>
                <w:rFonts w:ascii="Times New Roman" w:hAnsi="Times New Roman"/>
                <w:sz w:val="20"/>
                <w:szCs w:val="20"/>
                <w:lang w:val="en-US"/>
              </w:rPr>
              <w:t xml:space="preserve">reject the statement about the “occupation of Crimea. It was a reunification of the Republic of Crimea and the </w:t>
            </w:r>
            <w:r w:rsidR="000457A3" w:rsidRPr="00487F56">
              <w:rPr>
                <w:rFonts w:ascii="Times New Roman" w:hAnsi="Times New Roman"/>
                <w:sz w:val="20"/>
                <w:szCs w:val="20"/>
                <w:lang w:val="en-US"/>
              </w:rPr>
              <w:t xml:space="preserve">federal </w:t>
            </w:r>
            <w:r w:rsidRPr="00487F56">
              <w:rPr>
                <w:rFonts w:ascii="Times New Roman" w:hAnsi="Times New Roman"/>
                <w:sz w:val="20"/>
                <w:szCs w:val="20"/>
                <w:lang w:val="en-US"/>
              </w:rPr>
              <w:t>city of Sevastopol with Russia following the exercise by the Crimean people of their right to self-determination guaranteed by international law</w:t>
            </w:r>
            <w:r w:rsidR="002E652B" w:rsidRPr="00487F56">
              <w:rPr>
                <w:rFonts w:ascii="Times New Roman" w:hAnsi="Times New Roman"/>
                <w:sz w:val="20"/>
                <w:szCs w:val="20"/>
                <w:lang w:val="en-US"/>
              </w:rPr>
              <w:t>.</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Uphold obligations under international law to allow access to Crimea for international human rights monitors (United Kingdom of Great Britain and Northern Ireland);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356B16"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Russia is ready for a dialogue with the UN and other international organizations on the issue of respect for human rights in Crimea in the framework of the procedures applicable to the compliance of the Russian Federation with its obligations in this field in the Russian territory. We are ready to receive missions of the relevant organizations in Crimea, provided that they are dispatched within the mandate of the organization in accordance with the procedures applicable to the visits to the Russian Federation.</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color w:val="000000"/>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color w:val="000000"/>
                <w:sz w:val="20"/>
                <w:szCs w:val="20"/>
                <w:lang w:val="en-US"/>
              </w:rPr>
            </w:pPr>
            <w:r w:rsidRPr="00487F56">
              <w:rPr>
                <w:rFonts w:ascii="Times New Roman" w:hAnsi="Times New Roman"/>
                <w:color w:val="000000"/>
                <w:sz w:val="20"/>
                <w:szCs w:val="20"/>
                <w:lang w:val="en-US"/>
              </w:rPr>
              <w:t>Continue efforts to strengthen the legislative and institutional framework of the national system for the promotion and protection of human rights (Cuba);</w:t>
            </w:r>
          </w:p>
          <w:p w:rsidR="002E652B" w:rsidRPr="00487F56" w:rsidRDefault="002E652B" w:rsidP="00487F56">
            <w:pPr>
              <w:spacing w:after="0" w:line="240" w:lineRule="auto"/>
              <w:rPr>
                <w:rFonts w:ascii="Times New Roman" w:hAnsi="Times New Roman"/>
                <w:color w:val="000000"/>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color w:val="000000"/>
                <w:sz w:val="20"/>
                <w:szCs w:val="20"/>
                <w:lang w:val="en-US"/>
              </w:rPr>
            </w:pPr>
            <w:r w:rsidRPr="00487F56">
              <w:rPr>
                <w:rFonts w:ascii="Times New Roman" w:hAnsi="Times New Roman"/>
                <w:b/>
                <w:color w:val="000000"/>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color w:val="000000"/>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color w:val="000000"/>
                <w:sz w:val="20"/>
                <w:szCs w:val="20"/>
                <w:lang w:val="en-US"/>
              </w:rPr>
            </w:pPr>
            <w:r w:rsidRPr="00487F56">
              <w:rPr>
                <w:rFonts w:ascii="Times New Roman" w:hAnsi="Times New Roman"/>
                <w:color w:val="000000"/>
                <w:sz w:val="20"/>
                <w:szCs w:val="20"/>
                <w:lang w:val="en-US"/>
              </w:rPr>
              <w:t>Establish an independent national authority on the promotion of women (Honduras);</w:t>
            </w:r>
          </w:p>
          <w:p w:rsidR="002E652B" w:rsidRPr="00487F56" w:rsidRDefault="002E652B" w:rsidP="00487F56">
            <w:pPr>
              <w:spacing w:after="0" w:line="240" w:lineRule="auto"/>
              <w:rPr>
                <w:rFonts w:ascii="Times New Roman" w:hAnsi="Times New Roman"/>
                <w:color w:val="000000"/>
                <w:sz w:val="20"/>
                <w:szCs w:val="20"/>
                <w:lang w:val="en-US"/>
              </w:rPr>
            </w:pPr>
          </w:p>
          <w:p w:rsidR="002E652B" w:rsidRPr="00487F56" w:rsidRDefault="002E652B" w:rsidP="00487F56">
            <w:pPr>
              <w:spacing w:after="0" w:line="240" w:lineRule="auto"/>
              <w:rPr>
                <w:rFonts w:ascii="Times New Roman" w:hAnsi="Times New Roman"/>
                <w:color w:val="000000"/>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color w:val="000000"/>
                <w:sz w:val="20"/>
                <w:szCs w:val="20"/>
                <w:lang w:val="en-US"/>
              </w:rPr>
            </w:pPr>
            <w:r w:rsidRPr="00487F56">
              <w:rPr>
                <w:rFonts w:ascii="Times New Roman" w:hAnsi="Times New Roman"/>
                <w:b/>
                <w:color w:val="000000"/>
                <w:sz w:val="20"/>
                <w:szCs w:val="20"/>
                <w:lang w:val="en-US"/>
              </w:rPr>
              <w:t>Not accepted</w:t>
            </w:r>
          </w:p>
          <w:p w:rsidR="002E652B" w:rsidRPr="00487F56" w:rsidRDefault="002E652B" w:rsidP="00487F56">
            <w:pPr>
              <w:spacing w:after="0" w:line="240" w:lineRule="auto"/>
              <w:rPr>
                <w:rFonts w:ascii="Times New Roman" w:hAnsi="Times New Roman"/>
                <w:color w:val="000000"/>
                <w:sz w:val="20"/>
                <w:szCs w:val="20"/>
                <w:lang w:val="en-US"/>
              </w:rPr>
            </w:pPr>
          </w:p>
          <w:p w:rsidR="002E652B" w:rsidRPr="00487F56" w:rsidRDefault="0034566C" w:rsidP="00487F56">
            <w:pPr>
              <w:spacing w:after="0" w:line="240" w:lineRule="auto"/>
              <w:rPr>
                <w:rFonts w:ascii="Times New Roman" w:hAnsi="Times New Roman"/>
                <w:color w:val="000000"/>
                <w:sz w:val="20"/>
                <w:szCs w:val="20"/>
                <w:lang w:val="en-US"/>
              </w:rPr>
            </w:pPr>
            <w:r w:rsidRPr="00487F56">
              <w:rPr>
                <w:rFonts w:ascii="Times New Roman" w:hAnsi="Times New Roman"/>
                <w:color w:val="000000"/>
                <w:sz w:val="20"/>
                <w:szCs w:val="20"/>
                <w:lang w:val="en-US"/>
              </w:rPr>
              <w:t xml:space="preserve">The Russian Federation has already established all necessary legal and institutional mechanisms to promote women’s rights: a Coordinating Council of the Government of the </w:t>
            </w:r>
            <w:r w:rsidRPr="00487F56">
              <w:rPr>
                <w:rFonts w:ascii="Times New Roman" w:hAnsi="Times New Roman"/>
                <w:color w:val="000000"/>
                <w:sz w:val="20"/>
                <w:szCs w:val="20"/>
                <w:lang w:val="en-US"/>
              </w:rPr>
              <w:lastRenderedPageBreak/>
              <w:t xml:space="preserve">Russian Federation has been created to implement the National Strategy </w:t>
            </w:r>
            <w:r w:rsidR="00D24859" w:rsidRPr="00487F56">
              <w:rPr>
                <w:rFonts w:ascii="Times New Roman" w:hAnsi="Times New Roman"/>
                <w:color w:val="000000"/>
                <w:sz w:val="20"/>
                <w:szCs w:val="20"/>
                <w:lang w:val="en-US"/>
              </w:rPr>
              <w:t xml:space="preserve">of Action </w:t>
            </w:r>
            <w:r w:rsidRPr="00487F56">
              <w:rPr>
                <w:rFonts w:ascii="Times New Roman" w:hAnsi="Times New Roman"/>
                <w:color w:val="000000"/>
                <w:sz w:val="20"/>
                <w:szCs w:val="20"/>
                <w:lang w:val="en-US"/>
              </w:rPr>
              <w:t>for Women 2017-2022.</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color w:val="000000"/>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color w:val="000000"/>
                <w:sz w:val="20"/>
                <w:szCs w:val="20"/>
                <w:lang w:val="en-US"/>
              </w:rPr>
            </w:pPr>
            <w:r w:rsidRPr="00487F56">
              <w:rPr>
                <w:rFonts w:ascii="Times New Roman" w:hAnsi="Times New Roman"/>
                <w:color w:val="000000"/>
                <w:sz w:val="20"/>
                <w:szCs w:val="20"/>
                <w:lang w:val="en-US"/>
              </w:rPr>
              <w:t>Continue further strengthening of the posts of the Commissioners particularly that for human rights (India);</w:t>
            </w:r>
          </w:p>
          <w:p w:rsidR="002E652B" w:rsidRPr="00487F56" w:rsidRDefault="002E652B" w:rsidP="00487F56">
            <w:pPr>
              <w:spacing w:after="0" w:line="240" w:lineRule="auto"/>
              <w:rPr>
                <w:rFonts w:ascii="Times New Roman" w:hAnsi="Times New Roman"/>
                <w:color w:val="000000"/>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color w:val="000000"/>
                <w:sz w:val="20"/>
                <w:szCs w:val="20"/>
              </w:rPr>
            </w:pPr>
            <w:r w:rsidRPr="00487F56">
              <w:rPr>
                <w:rFonts w:ascii="Times New Roman" w:hAnsi="Times New Roman"/>
                <w:b/>
                <w:color w:val="000000"/>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Develop a national program for system-wide support and improvement of the quality of life of older persons (Cuba);</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color w:val="000000"/>
                <w:sz w:val="20"/>
                <w:szCs w:val="20"/>
                <w:lang w:val="en-US"/>
              </w:rPr>
            </w:pPr>
            <w:r w:rsidRPr="00487F56">
              <w:rPr>
                <w:rFonts w:ascii="Times New Roman" w:hAnsi="Times New Roman"/>
                <w:b/>
                <w:color w:val="000000"/>
                <w:sz w:val="20"/>
                <w:szCs w:val="20"/>
                <w:lang w:val="en-US"/>
              </w:rPr>
              <w:t>Accepted</w:t>
            </w:r>
            <w:r w:rsidR="002E652B" w:rsidRPr="00487F56">
              <w:rPr>
                <w:rFonts w:ascii="Times New Roman" w:hAnsi="Times New Roman"/>
                <w:b/>
                <w:color w:val="000000"/>
                <w:sz w:val="20"/>
                <w:szCs w:val="20"/>
                <w:lang w:val="en-US"/>
              </w:rPr>
              <w:t xml:space="preserve"> </w:t>
            </w:r>
            <w:r w:rsidR="00FE0143" w:rsidRPr="00487F56">
              <w:rPr>
                <w:rFonts w:ascii="Times New Roman" w:hAnsi="Times New Roman"/>
                <w:b/>
                <w:color w:val="000000"/>
                <w:sz w:val="20"/>
                <w:szCs w:val="20"/>
                <w:lang w:val="en-US"/>
              </w:rPr>
              <w:t>and already implemented</w:t>
            </w:r>
          </w:p>
          <w:p w:rsidR="002E652B" w:rsidRPr="00487F56" w:rsidRDefault="002E652B" w:rsidP="00487F56">
            <w:pPr>
              <w:spacing w:after="0" w:line="240" w:lineRule="auto"/>
              <w:rPr>
                <w:rFonts w:ascii="Times New Roman" w:hAnsi="Times New Roman"/>
                <w:b/>
                <w:color w:val="000000"/>
                <w:sz w:val="20"/>
                <w:szCs w:val="20"/>
                <w:lang w:val="en-US"/>
              </w:rPr>
            </w:pPr>
          </w:p>
          <w:p w:rsidR="002E652B" w:rsidRPr="00487F56" w:rsidRDefault="00DC0780" w:rsidP="00487F56">
            <w:pPr>
              <w:spacing w:after="0" w:line="240" w:lineRule="auto"/>
              <w:rPr>
                <w:rFonts w:ascii="Times New Roman" w:hAnsi="Times New Roman"/>
                <w:color w:val="000000"/>
                <w:sz w:val="20"/>
                <w:szCs w:val="20"/>
                <w:lang w:val="en-US"/>
              </w:rPr>
            </w:pPr>
            <w:r w:rsidRPr="00487F56">
              <w:rPr>
                <w:rFonts w:ascii="Times New Roman" w:hAnsi="Times New Roman"/>
                <w:color w:val="000000"/>
                <w:sz w:val="20"/>
                <w:szCs w:val="20"/>
                <w:lang w:val="en-US"/>
              </w:rPr>
              <w:t>In</w:t>
            </w:r>
            <w:r w:rsidR="002E652B" w:rsidRPr="00487F56">
              <w:rPr>
                <w:rFonts w:ascii="Times New Roman" w:hAnsi="Times New Roman"/>
                <w:color w:val="000000"/>
                <w:sz w:val="20"/>
                <w:szCs w:val="20"/>
                <w:lang w:val="en-US"/>
              </w:rPr>
              <w:t xml:space="preserve"> 2016</w:t>
            </w:r>
            <w:r w:rsidRPr="00487F56">
              <w:rPr>
                <w:rFonts w:ascii="Times New Roman" w:hAnsi="Times New Roman"/>
                <w:color w:val="000000"/>
                <w:sz w:val="20"/>
                <w:szCs w:val="20"/>
                <w:lang w:val="en-US"/>
              </w:rPr>
              <w:t>,</w:t>
            </w:r>
            <w:r w:rsidR="002E652B" w:rsidRPr="00487F56">
              <w:rPr>
                <w:rFonts w:ascii="Times New Roman" w:hAnsi="Times New Roman"/>
                <w:color w:val="000000"/>
                <w:sz w:val="20"/>
                <w:szCs w:val="20"/>
                <w:lang w:val="en-US"/>
              </w:rPr>
              <w:t xml:space="preserve"> </w:t>
            </w:r>
            <w:r w:rsidR="00A87B4F" w:rsidRPr="00487F56">
              <w:rPr>
                <w:rFonts w:ascii="Times New Roman" w:hAnsi="Times New Roman"/>
                <w:color w:val="000000"/>
                <w:sz w:val="20"/>
                <w:szCs w:val="20"/>
                <w:lang w:val="en-US"/>
              </w:rPr>
              <w:t>the Government of the Russian Federation approved the Strategy of Actions in the Interests of the Citizens of the Older Generation in the Russian Federation until 2025. The measures taken by the State to improve the pension system will allow for an increase of retirement benefits for non-working pensioners in 2019.</w:t>
            </w:r>
            <w:r w:rsidR="002E652B" w:rsidRPr="00487F56">
              <w:rPr>
                <w:rFonts w:ascii="Times New Roman" w:hAnsi="Times New Roman"/>
                <w:sz w:val="20"/>
                <w:szCs w:val="20"/>
                <w:lang w:val="en-US"/>
              </w:rPr>
              <w:t xml:space="preserve"> </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Continue the concerted efforts to improve and strengthen human rights protection arrangements (Ethiopia);</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color w:val="000000"/>
                <w:sz w:val="20"/>
                <w:szCs w:val="20"/>
              </w:rPr>
            </w:pPr>
            <w:r w:rsidRPr="00487F56">
              <w:rPr>
                <w:rFonts w:ascii="Times New Roman" w:hAnsi="Times New Roman"/>
                <w:b/>
                <w:color w:val="000000"/>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Redouble its efforts aimed at raising awareness of the population on the promotion and protection of human rights (Indonesia);</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color w:val="000000"/>
                <w:sz w:val="20"/>
                <w:szCs w:val="20"/>
              </w:rPr>
            </w:pPr>
            <w:r w:rsidRPr="00487F56">
              <w:rPr>
                <w:rFonts w:ascii="Times New Roman" w:hAnsi="Times New Roman"/>
                <w:b/>
                <w:color w:val="000000"/>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Establish a permanent national mechanism for follow-up and implementation of the recommendations received from the different human rights mechanisms (Paraguay);</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color w:val="000000"/>
                <w:sz w:val="20"/>
                <w:szCs w:val="20"/>
                <w:lang w:val="en-US"/>
              </w:rPr>
            </w:pPr>
            <w:r w:rsidRPr="00487F56">
              <w:rPr>
                <w:rFonts w:ascii="Times New Roman" w:hAnsi="Times New Roman"/>
                <w:b/>
                <w:color w:val="000000"/>
                <w:sz w:val="20"/>
                <w:szCs w:val="20"/>
                <w:lang w:val="en-US"/>
              </w:rPr>
              <w:t>Not accepted</w:t>
            </w:r>
          </w:p>
          <w:p w:rsidR="002E652B" w:rsidRPr="00487F56" w:rsidRDefault="002E652B" w:rsidP="00487F56">
            <w:pPr>
              <w:spacing w:after="0" w:line="240" w:lineRule="auto"/>
              <w:rPr>
                <w:rFonts w:ascii="Times New Roman" w:hAnsi="Times New Roman"/>
                <w:color w:val="000000"/>
                <w:sz w:val="20"/>
                <w:szCs w:val="20"/>
                <w:lang w:val="en-US"/>
              </w:rPr>
            </w:pPr>
          </w:p>
          <w:p w:rsidR="002E652B" w:rsidRPr="00487F56" w:rsidRDefault="003273C9" w:rsidP="00487F56">
            <w:pPr>
              <w:spacing w:after="0" w:line="240" w:lineRule="auto"/>
              <w:rPr>
                <w:rFonts w:ascii="Times New Roman" w:hAnsi="Times New Roman"/>
                <w:sz w:val="20"/>
                <w:szCs w:val="20"/>
                <w:lang w:val="en-US"/>
              </w:rPr>
            </w:pPr>
            <w:r w:rsidRPr="00487F56">
              <w:rPr>
                <w:rFonts w:ascii="Times New Roman" w:hAnsi="Times New Roman"/>
                <w:color w:val="000000"/>
                <w:sz w:val="20"/>
                <w:szCs w:val="20"/>
                <w:lang w:val="en-US"/>
              </w:rPr>
              <w:t>The existing system of State bodies and inter-agency cooperation mechanisms</w:t>
            </w:r>
            <w:r w:rsidR="00FE20FC" w:rsidRPr="00487F56">
              <w:rPr>
                <w:rFonts w:ascii="Times New Roman" w:hAnsi="Times New Roman"/>
                <w:color w:val="000000"/>
                <w:sz w:val="20"/>
                <w:szCs w:val="20"/>
                <w:lang w:val="en-US"/>
              </w:rPr>
              <w:t xml:space="preserve"> in the Russian Federation ensure a proper level of response to the recommendations received from human rights mechanisms.</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Consider the establishment of a national mechanism for coordination, implementation, reporting and follow-up on human rights issues (Portugal);</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color w:val="000000"/>
                <w:sz w:val="20"/>
                <w:szCs w:val="20"/>
              </w:rPr>
            </w:pPr>
            <w:r w:rsidRPr="00487F56">
              <w:rPr>
                <w:rFonts w:ascii="Times New Roman" w:hAnsi="Times New Roman"/>
                <w:b/>
                <w:color w:val="000000"/>
                <w:sz w:val="20"/>
                <w:szCs w:val="20"/>
              </w:rPr>
              <w:t>Not accepted</w:t>
            </w:r>
          </w:p>
          <w:p w:rsidR="002E652B" w:rsidRPr="00487F56" w:rsidRDefault="002E652B" w:rsidP="00487F56">
            <w:pPr>
              <w:spacing w:after="0" w:line="240" w:lineRule="auto"/>
              <w:rPr>
                <w:rFonts w:ascii="Times New Roman" w:hAnsi="Times New Roman"/>
                <w:color w:val="000000"/>
                <w:sz w:val="20"/>
                <w:szCs w:val="20"/>
              </w:rPr>
            </w:pPr>
          </w:p>
          <w:p w:rsidR="002E652B" w:rsidRPr="00487F56" w:rsidRDefault="004F12A8" w:rsidP="00487F56">
            <w:pPr>
              <w:spacing w:after="0" w:line="240" w:lineRule="auto"/>
              <w:rPr>
                <w:rFonts w:ascii="Times New Roman" w:hAnsi="Times New Roman"/>
                <w:sz w:val="20"/>
                <w:szCs w:val="20"/>
                <w:lang w:val="en-US"/>
              </w:rPr>
            </w:pPr>
            <w:r w:rsidRPr="00487F56">
              <w:rPr>
                <w:rFonts w:ascii="Times New Roman" w:hAnsi="Times New Roman"/>
                <w:color w:val="000000"/>
                <w:sz w:val="20"/>
                <w:szCs w:val="20"/>
              </w:rPr>
              <w:t>See para.</w:t>
            </w:r>
            <w:r w:rsidR="002E652B" w:rsidRPr="00487F56">
              <w:rPr>
                <w:rFonts w:ascii="Times New Roman" w:hAnsi="Times New Roman"/>
                <w:color w:val="000000"/>
                <w:sz w:val="20"/>
                <w:szCs w:val="20"/>
              </w:rPr>
              <w:t>147.47.</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Establish follow-up mechanisms and present reports to implement the national tolerance programme established in 2016 (United Arab Emirates);</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color w:val="000000"/>
                <w:sz w:val="20"/>
                <w:szCs w:val="20"/>
                <w:lang w:val="en-US"/>
              </w:rPr>
            </w:pPr>
            <w:r w:rsidRPr="00487F56">
              <w:rPr>
                <w:rFonts w:ascii="Times New Roman" w:hAnsi="Times New Roman"/>
                <w:b/>
                <w:color w:val="000000"/>
                <w:sz w:val="20"/>
                <w:szCs w:val="20"/>
                <w:lang w:val="en-US"/>
              </w:rPr>
              <w:t>Not accepted</w:t>
            </w:r>
          </w:p>
          <w:p w:rsidR="002E652B" w:rsidRPr="00487F56" w:rsidRDefault="002E652B" w:rsidP="00487F56">
            <w:pPr>
              <w:spacing w:after="0" w:line="240" w:lineRule="auto"/>
              <w:rPr>
                <w:rFonts w:ascii="Times New Roman" w:hAnsi="Times New Roman"/>
                <w:color w:val="000000"/>
                <w:sz w:val="20"/>
                <w:szCs w:val="20"/>
                <w:lang w:val="en-US"/>
              </w:rPr>
            </w:pPr>
          </w:p>
          <w:p w:rsidR="002E652B" w:rsidRPr="00487F56" w:rsidRDefault="005D4301" w:rsidP="00487F56">
            <w:pPr>
              <w:spacing w:after="0" w:line="240" w:lineRule="auto"/>
              <w:rPr>
                <w:rFonts w:ascii="Times New Roman" w:hAnsi="Times New Roman"/>
                <w:color w:val="000000"/>
                <w:sz w:val="20"/>
                <w:szCs w:val="20"/>
                <w:lang w:val="en-US"/>
              </w:rPr>
            </w:pPr>
            <w:r w:rsidRPr="00487F56">
              <w:rPr>
                <w:rFonts w:ascii="Times New Roman" w:hAnsi="Times New Roman"/>
                <w:color w:val="000000"/>
                <w:sz w:val="20"/>
                <w:szCs w:val="20"/>
                <w:lang w:val="en-US"/>
              </w:rPr>
              <w:t>Establishment of separate additional State institutions to monitor the promotion of tolerance seems excessive, since Russian legislation</w:t>
            </w:r>
            <w:r w:rsidR="000C272C" w:rsidRPr="00487F56">
              <w:rPr>
                <w:rFonts w:ascii="Times New Roman" w:hAnsi="Times New Roman"/>
                <w:color w:val="000000"/>
                <w:sz w:val="20"/>
                <w:szCs w:val="20"/>
                <w:lang w:val="en-US"/>
              </w:rPr>
              <w:t xml:space="preserve"> assigns these functions to the Federal Agency for Ethnic Affairs and other public authorities concerned.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Ensure the compliance of the domestic legislation with obligations of the Russian Federation under international law in the field of human rights and fundamental freedoms (Poland);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color w:val="000000"/>
                <w:sz w:val="20"/>
                <w:szCs w:val="20"/>
                <w:lang w:val="en-US"/>
              </w:rPr>
            </w:pPr>
            <w:r w:rsidRPr="00487F56">
              <w:rPr>
                <w:rFonts w:ascii="Times New Roman" w:hAnsi="Times New Roman"/>
                <w:b/>
                <w:color w:val="000000"/>
                <w:sz w:val="20"/>
                <w:szCs w:val="20"/>
                <w:lang w:val="en-US"/>
              </w:rPr>
              <w:t>Accepted</w:t>
            </w:r>
          </w:p>
          <w:p w:rsidR="002E652B" w:rsidRPr="00487F56" w:rsidRDefault="002E652B" w:rsidP="00487F56">
            <w:pPr>
              <w:spacing w:after="0" w:line="240" w:lineRule="auto"/>
              <w:rPr>
                <w:rFonts w:ascii="Times New Roman" w:hAnsi="Times New Roman"/>
                <w:b/>
                <w:color w:val="000000"/>
                <w:sz w:val="20"/>
                <w:szCs w:val="20"/>
                <w:lang w:val="en-US"/>
              </w:rPr>
            </w:pPr>
          </w:p>
          <w:p w:rsidR="002E652B" w:rsidRPr="00487F56" w:rsidRDefault="00514EC6" w:rsidP="00487F56">
            <w:pPr>
              <w:spacing w:after="0" w:line="240" w:lineRule="auto"/>
              <w:rPr>
                <w:rFonts w:ascii="Times New Roman" w:hAnsi="Times New Roman"/>
                <w:b/>
                <w:color w:val="000000"/>
                <w:sz w:val="20"/>
                <w:szCs w:val="20"/>
                <w:lang w:val="en-US"/>
              </w:rPr>
            </w:pPr>
            <w:r w:rsidRPr="00487F56">
              <w:rPr>
                <w:rFonts w:ascii="Times New Roman" w:hAnsi="Times New Roman"/>
                <w:sz w:val="20"/>
                <w:szCs w:val="20"/>
                <w:lang w:val="en-US"/>
              </w:rPr>
              <w:t>Russian public authorities analyze law enforcement practice and improve national legislation on a regular basis, including for the purposes of aligning them with international obligations</w:t>
            </w:r>
            <w:r w:rsidR="002E652B" w:rsidRPr="00487F56">
              <w:rPr>
                <w:rFonts w:ascii="Times New Roman" w:hAnsi="Times New Roman"/>
                <w:sz w:val="20"/>
                <w:szCs w:val="20"/>
                <w:lang w:val="en-US"/>
              </w:rPr>
              <w:t>.</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Accelerate the process of amending its domestic legislation and practices in line with the provisions of international human rights instruments (Zimbabwe);</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color w:val="000000"/>
                <w:sz w:val="20"/>
                <w:szCs w:val="20"/>
                <w:lang w:val="en-US"/>
              </w:rPr>
            </w:pPr>
            <w:r w:rsidRPr="00487F56">
              <w:rPr>
                <w:rFonts w:ascii="Times New Roman" w:hAnsi="Times New Roman"/>
                <w:b/>
                <w:color w:val="000000"/>
                <w:sz w:val="20"/>
                <w:szCs w:val="20"/>
                <w:lang w:val="en-US"/>
              </w:rPr>
              <w:t>Not accepted</w:t>
            </w:r>
          </w:p>
          <w:p w:rsidR="002E652B" w:rsidRPr="00487F56" w:rsidRDefault="002E652B" w:rsidP="00487F56">
            <w:pPr>
              <w:spacing w:after="0" w:line="240" w:lineRule="auto"/>
              <w:rPr>
                <w:rFonts w:ascii="Times New Roman" w:hAnsi="Times New Roman"/>
                <w:color w:val="000000"/>
                <w:sz w:val="20"/>
                <w:szCs w:val="20"/>
                <w:lang w:val="en-US"/>
              </w:rPr>
            </w:pPr>
          </w:p>
          <w:p w:rsidR="002E652B" w:rsidRPr="00487F56" w:rsidRDefault="006B73D6" w:rsidP="00487F56">
            <w:pPr>
              <w:spacing w:after="0" w:line="240" w:lineRule="auto"/>
              <w:rPr>
                <w:rFonts w:ascii="Times New Roman" w:hAnsi="Times New Roman"/>
                <w:color w:val="000000"/>
                <w:sz w:val="20"/>
                <w:szCs w:val="20"/>
                <w:lang w:val="en-US"/>
              </w:rPr>
            </w:pPr>
            <w:r w:rsidRPr="00487F56">
              <w:rPr>
                <w:rFonts w:ascii="Times New Roman" w:hAnsi="Times New Roman"/>
                <w:color w:val="000000"/>
                <w:sz w:val="20"/>
                <w:szCs w:val="20"/>
                <w:lang w:val="en-US"/>
              </w:rPr>
              <w:t xml:space="preserve">Russian legislation is constantly improving, including </w:t>
            </w:r>
            <w:r w:rsidR="00151498" w:rsidRPr="00487F56">
              <w:rPr>
                <w:rFonts w:ascii="Times New Roman" w:hAnsi="Times New Roman"/>
                <w:color w:val="000000"/>
                <w:sz w:val="20"/>
                <w:szCs w:val="20"/>
                <w:lang w:val="en-US"/>
              </w:rPr>
              <w:t>upon detection of</w:t>
            </w:r>
            <w:r w:rsidRPr="00487F56">
              <w:rPr>
                <w:rFonts w:ascii="Times New Roman" w:hAnsi="Times New Roman"/>
                <w:color w:val="000000"/>
                <w:sz w:val="20"/>
                <w:szCs w:val="20"/>
                <w:lang w:val="en-US"/>
              </w:rPr>
              <w:t xml:space="preserve"> inconsistencies with Russia’s international obligations. No acceleration is required.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Restore full respect for human rights and fundamental freedoms at home (Ukraine);</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color w:val="000000"/>
                <w:sz w:val="20"/>
                <w:szCs w:val="20"/>
                <w:lang w:val="en-US"/>
              </w:rPr>
            </w:pPr>
            <w:r w:rsidRPr="00487F56">
              <w:rPr>
                <w:rFonts w:ascii="Times New Roman" w:hAnsi="Times New Roman"/>
                <w:b/>
                <w:color w:val="000000"/>
                <w:sz w:val="20"/>
                <w:szCs w:val="20"/>
                <w:lang w:val="en-US"/>
              </w:rPr>
              <w:t>Not accepted</w:t>
            </w:r>
          </w:p>
          <w:p w:rsidR="002E652B" w:rsidRPr="00487F56" w:rsidRDefault="002E652B" w:rsidP="00487F56">
            <w:pPr>
              <w:spacing w:after="0" w:line="240" w:lineRule="auto"/>
              <w:rPr>
                <w:rFonts w:ascii="Times New Roman" w:hAnsi="Times New Roman"/>
                <w:color w:val="000000"/>
                <w:sz w:val="20"/>
                <w:szCs w:val="20"/>
                <w:lang w:val="en-US"/>
              </w:rPr>
            </w:pPr>
          </w:p>
          <w:p w:rsidR="002E652B" w:rsidRPr="00487F56" w:rsidRDefault="00A97AAD" w:rsidP="00487F56">
            <w:pPr>
              <w:spacing w:after="0" w:line="240" w:lineRule="auto"/>
              <w:rPr>
                <w:rFonts w:ascii="Times New Roman" w:hAnsi="Times New Roman"/>
                <w:sz w:val="20"/>
                <w:szCs w:val="20"/>
                <w:lang w:val="en-US"/>
              </w:rPr>
            </w:pPr>
            <w:r w:rsidRPr="00487F56">
              <w:rPr>
                <w:rFonts w:ascii="Times New Roman" w:hAnsi="Times New Roman"/>
                <w:color w:val="000000"/>
                <w:sz w:val="20"/>
                <w:szCs w:val="20"/>
                <w:lang w:val="en-US"/>
              </w:rPr>
              <w:t>This recommendation is based on a politically motivated false statement that the authorities of the Russian Federation have lost respect for human rights and fundamental freedoms.</w:t>
            </w:r>
          </w:p>
        </w:tc>
      </w:tr>
      <w:tr w:rsidR="002E652B" w:rsidRPr="00487F56" w:rsidTr="00487F56">
        <w:trPr>
          <w:jc w:val="center"/>
        </w:trPr>
        <w:tc>
          <w:tcPr>
            <w:tcW w:w="257" w:type="pct"/>
            <w:shd w:val="clear" w:color="auto" w:fill="FFFFFF"/>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Take measures to review existing legislation to be in line with international human rights obligations and foster an enabling environment for civil society (Austria);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C21C3C"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Partially accepted</w:t>
            </w:r>
          </w:p>
          <w:p w:rsidR="002E652B" w:rsidRPr="00487F56" w:rsidRDefault="002E652B" w:rsidP="00487F56">
            <w:pPr>
              <w:spacing w:after="0" w:line="240" w:lineRule="auto"/>
              <w:rPr>
                <w:rFonts w:ascii="Times New Roman" w:hAnsi="Times New Roman"/>
                <w:b/>
                <w:sz w:val="20"/>
                <w:szCs w:val="20"/>
                <w:lang w:val="en-US"/>
              </w:rPr>
            </w:pPr>
          </w:p>
          <w:p w:rsidR="002E652B" w:rsidRPr="00487F56" w:rsidRDefault="00C1752F"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Russian public authorities analyze law enforcement practice and improve national legislation on a regular basis, including for the purposes of aligning them with international obligations.</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Review national legislation and take administrative measures to address the concerns expressed by the Human Rights Committee regarding the free exercise of freedom of expression, peaceful assembly and association (Costa Rica);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sz w:val="20"/>
                <w:szCs w:val="20"/>
                <w:lang w:val="en-US"/>
              </w:rPr>
            </w:pPr>
          </w:p>
          <w:p w:rsidR="009F0927" w:rsidRPr="00487F56" w:rsidRDefault="009F0927"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The examination of the current legislation and</w:t>
            </w:r>
            <w:r w:rsidR="005F2C3F" w:rsidRPr="00487F56">
              <w:rPr>
                <w:rFonts w:ascii="Times New Roman" w:hAnsi="Times New Roman"/>
                <w:sz w:val="20"/>
                <w:szCs w:val="20"/>
                <w:lang w:val="en-US"/>
              </w:rPr>
              <w:t xml:space="preserve"> law enforcement practice in this</w:t>
            </w:r>
            <w:r w:rsidRPr="00487F56">
              <w:rPr>
                <w:rFonts w:ascii="Times New Roman" w:hAnsi="Times New Roman"/>
                <w:sz w:val="20"/>
                <w:szCs w:val="20"/>
                <w:lang w:val="en-US"/>
              </w:rPr>
              <w:t xml:space="preserve"> field has revealed their full compliance with</w:t>
            </w:r>
            <w:r w:rsidR="00050FEB" w:rsidRPr="00487F56">
              <w:rPr>
                <w:rFonts w:ascii="Times New Roman" w:hAnsi="Times New Roman"/>
                <w:sz w:val="20"/>
                <w:szCs w:val="20"/>
                <w:lang w:val="en-US"/>
              </w:rPr>
              <w:t xml:space="preserve"> the</w:t>
            </w:r>
            <w:r w:rsidRPr="00487F56">
              <w:rPr>
                <w:rFonts w:ascii="Times New Roman" w:hAnsi="Times New Roman"/>
                <w:sz w:val="20"/>
                <w:szCs w:val="20"/>
                <w:lang w:val="en-US"/>
              </w:rPr>
              <w:t xml:space="preserve"> international obligations of the Russian Federation. </w:t>
            </w:r>
          </w:p>
          <w:p w:rsidR="009F0927" w:rsidRPr="00487F56" w:rsidRDefault="009F0927"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According to the Constitutional Court of the Russian Federation, these freedoms can be restricted only if </w:t>
            </w:r>
            <w:r w:rsidR="005F2C3F" w:rsidRPr="00487F56">
              <w:rPr>
                <w:rFonts w:ascii="Times New Roman" w:hAnsi="Times New Roman"/>
                <w:sz w:val="20"/>
                <w:szCs w:val="20"/>
                <w:lang w:val="en-US"/>
              </w:rPr>
              <w:t>the</w:t>
            </w:r>
            <w:r w:rsidRPr="00487F56">
              <w:rPr>
                <w:rFonts w:ascii="Times New Roman" w:hAnsi="Times New Roman"/>
                <w:sz w:val="20"/>
                <w:szCs w:val="20"/>
                <w:lang w:val="en-US"/>
              </w:rPr>
              <w:t xml:space="preserve"> restrictions comply with the requirements of justice, are adequate, proportionate, commensurate and necessary to protect constitutionally significant values, including rights and legitimate interests of other persons, have no retroactive effect and do not affect the essence of constitutional law, which is consistent with the requirements of the Covenant and the Convention for the Protection of Human Rights and Fundamental Freedoms.</w:t>
            </w:r>
          </w:p>
          <w:p w:rsidR="002E652B" w:rsidRPr="00487F56" w:rsidRDefault="005F2C3F"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We note that the Supreme Court of the Russian Federation </w:t>
            </w:r>
            <w:r w:rsidR="00B53EE1" w:rsidRPr="00487F56">
              <w:rPr>
                <w:rFonts w:ascii="Times New Roman" w:hAnsi="Times New Roman"/>
                <w:sz w:val="20"/>
                <w:szCs w:val="20"/>
                <w:lang w:val="en-US"/>
              </w:rPr>
              <w:t xml:space="preserve">has adopted in plenary session the orders </w:t>
            </w:r>
            <w:r w:rsidRPr="00487F56">
              <w:rPr>
                <w:rFonts w:ascii="Times New Roman" w:hAnsi="Times New Roman"/>
                <w:sz w:val="20"/>
                <w:szCs w:val="20"/>
                <w:lang w:val="en-US"/>
              </w:rPr>
              <w:t>regu</w:t>
            </w:r>
            <w:r w:rsidR="00B53EE1" w:rsidRPr="00487F56">
              <w:rPr>
                <w:rFonts w:ascii="Times New Roman" w:hAnsi="Times New Roman"/>
                <w:sz w:val="20"/>
                <w:szCs w:val="20"/>
                <w:lang w:val="en-US"/>
              </w:rPr>
              <w:t>lating such issues, as freed</w:t>
            </w:r>
            <w:r w:rsidRPr="00487F56">
              <w:rPr>
                <w:rFonts w:ascii="Times New Roman" w:hAnsi="Times New Roman"/>
                <w:sz w:val="20"/>
                <w:szCs w:val="20"/>
                <w:lang w:val="en-US"/>
              </w:rPr>
              <w:t>om of expression, peaceful assembly and association.</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Repeal or revise legislation in order to bring it into conformity with the obligations under the International Covenant on Civil and Political Rights and to ensure </w:t>
            </w:r>
            <w:r w:rsidRPr="00487F56">
              <w:rPr>
                <w:rFonts w:ascii="Times New Roman" w:hAnsi="Times New Roman"/>
                <w:sz w:val="20"/>
                <w:szCs w:val="20"/>
                <w:lang w:val="en-US"/>
              </w:rPr>
              <w:lastRenderedPageBreak/>
              <w:t>protection of the rights to freedom of opinion, expression, association and assembly (Latvia);</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lastRenderedPageBreak/>
              <w:t>Not accepted</w:t>
            </w:r>
          </w:p>
          <w:p w:rsidR="002E652B" w:rsidRPr="00487F56" w:rsidRDefault="002E652B" w:rsidP="00487F56">
            <w:pPr>
              <w:spacing w:after="0" w:line="240" w:lineRule="auto"/>
              <w:rPr>
                <w:rFonts w:ascii="Times New Roman" w:hAnsi="Times New Roman"/>
                <w:sz w:val="20"/>
                <w:szCs w:val="20"/>
              </w:rPr>
            </w:pPr>
          </w:p>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sz w:val="20"/>
                <w:szCs w:val="20"/>
              </w:rPr>
              <w:t>See para.</w:t>
            </w:r>
            <w:r w:rsidR="002E652B" w:rsidRPr="00487F56">
              <w:rPr>
                <w:rFonts w:ascii="Times New Roman" w:hAnsi="Times New Roman"/>
                <w:sz w:val="20"/>
                <w:szCs w:val="20"/>
              </w:rPr>
              <w:t xml:space="preserve"> 147.54</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Adopt a comprehensive law against gender violence and ratify the Council of Europe Convention on preventing and combating violence against women and domestic violence, as well as advance in the recognition and implementation of the Women, Peace and Security Agenda (Spain);</w:t>
            </w:r>
            <w:r w:rsidRPr="00487F56">
              <w:rPr>
                <w:rFonts w:ascii="Times New Roman" w:hAnsi="Times New Roman"/>
                <w:sz w:val="20"/>
                <w:szCs w:val="20"/>
                <w:lang w:val="en-US"/>
              </w:rPr>
              <w:br/>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C21C3C"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Partially 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4B5F37"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The Russian Federation has stated on multiple occasions that it cannot accede to the Istanbul Convention of the Council of Europe in its current version.</w:t>
            </w:r>
            <w:r w:rsidR="00CE1704" w:rsidRPr="00487F56">
              <w:rPr>
                <w:rFonts w:ascii="Times New Roman" w:hAnsi="Times New Roman"/>
                <w:sz w:val="20"/>
                <w:szCs w:val="20"/>
                <w:lang w:val="en-US"/>
              </w:rPr>
              <w:t xml:space="preserve"> </w:t>
            </w:r>
            <w:r w:rsidR="00811160" w:rsidRPr="00487F56">
              <w:rPr>
                <w:rFonts w:ascii="Times New Roman" w:hAnsi="Times New Roman"/>
                <w:sz w:val="20"/>
                <w:szCs w:val="20"/>
                <w:lang w:val="en-US"/>
              </w:rPr>
              <w:t>Its</w:t>
            </w:r>
            <w:r w:rsidR="00F41D99" w:rsidRPr="00487F56">
              <w:rPr>
                <w:rFonts w:ascii="Times New Roman" w:hAnsi="Times New Roman"/>
                <w:sz w:val="20"/>
                <w:szCs w:val="20"/>
                <w:lang w:val="en-US"/>
              </w:rPr>
              <w:t xml:space="preserve"> </w:t>
            </w:r>
            <w:r w:rsidR="00811160" w:rsidRPr="00487F56">
              <w:rPr>
                <w:rFonts w:ascii="Times New Roman" w:hAnsi="Times New Roman"/>
                <w:sz w:val="20"/>
                <w:szCs w:val="20"/>
                <w:lang w:val="en-US"/>
              </w:rPr>
              <w:t xml:space="preserve">domestic </w:t>
            </w:r>
            <w:r w:rsidR="00F41D99" w:rsidRPr="00487F56">
              <w:rPr>
                <w:rFonts w:ascii="Times New Roman" w:hAnsi="Times New Roman"/>
                <w:sz w:val="20"/>
                <w:szCs w:val="20"/>
                <w:lang w:val="en-US"/>
              </w:rPr>
              <w:t>legislation already prohibits all forms of domestic violence and violence t</w:t>
            </w:r>
            <w:r w:rsidR="00811160" w:rsidRPr="00487F56">
              <w:rPr>
                <w:rFonts w:ascii="Times New Roman" w:hAnsi="Times New Roman"/>
                <w:sz w:val="20"/>
                <w:szCs w:val="20"/>
                <w:lang w:val="en-US"/>
              </w:rPr>
              <w:t>owards</w:t>
            </w:r>
            <w:r w:rsidR="00F41D99" w:rsidRPr="00487F56">
              <w:rPr>
                <w:rFonts w:ascii="Times New Roman" w:hAnsi="Times New Roman"/>
                <w:sz w:val="20"/>
                <w:szCs w:val="20"/>
                <w:lang w:val="en-US"/>
              </w:rPr>
              <w:t xml:space="preserve"> women, as well as provides for the corresponding penalties for such actions. Besides, efforts to prevent violence </w:t>
            </w:r>
            <w:r w:rsidR="00811160" w:rsidRPr="00487F56">
              <w:rPr>
                <w:rFonts w:ascii="Times New Roman" w:hAnsi="Times New Roman"/>
                <w:sz w:val="20"/>
                <w:szCs w:val="20"/>
                <w:lang w:val="en-US"/>
              </w:rPr>
              <w:t>towards</w:t>
            </w:r>
            <w:r w:rsidR="00F41D99" w:rsidRPr="00487F56">
              <w:rPr>
                <w:rFonts w:ascii="Times New Roman" w:hAnsi="Times New Roman"/>
                <w:sz w:val="20"/>
                <w:szCs w:val="20"/>
                <w:lang w:val="en-US"/>
              </w:rPr>
              <w:t xml:space="preserve"> women are made under the National Strategy </w:t>
            </w:r>
            <w:r w:rsidR="00D24859" w:rsidRPr="00487F56">
              <w:rPr>
                <w:rFonts w:ascii="Times New Roman" w:hAnsi="Times New Roman"/>
                <w:sz w:val="20"/>
                <w:szCs w:val="20"/>
                <w:lang w:val="en-US"/>
              </w:rPr>
              <w:t xml:space="preserve">of Action </w:t>
            </w:r>
            <w:r w:rsidR="00F41D99" w:rsidRPr="00487F56">
              <w:rPr>
                <w:rFonts w:ascii="Times New Roman" w:hAnsi="Times New Roman"/>
                <w:sz w:val="20"/>
                <w:szCs w:val="20"/>
                <w:lang w:val="en-US"/>
              </w:rPr>
              <w:t xml:space="preserve">for Women 2017-2022 approved by the Government of the Russian Federation. Support centers have been established and are </w:t>
            </w:r>
            <w:r w:rsidR="00B918A3" w:rsidRPr="00487F56">
              <w:rPr>
                <w:rFonts w:ascii="Times New Roman" w:hAnsi="Times New Roman"/>
                <w:sz w:val="20"/>
                <w:szCs w:val="20"/>
                <w:lang w:val="en-US"/>
              </w:rPr>
              <w:t>operating</w:t>
            </w:r>
            <w:r w:rsidR="00F41D99" w:rsidRPr="00487F56">
              <w:rPr>
                <w:rFonts w:ascii="Times New Roman" w:hAnsi="Times New Roman"/>
                <w:sz w:val="20"/>
                <w:szCs w:val="20"/>
                <w:lang w:val="en-US"/>
              </w:rPr>
              <w:t xml:space="preserve"> to assist the victims of domestic violence</w:t>
            </w:r>
            <w:r w:rsidR="002E652B" w:rsidRPr="00487F56">
              <w:rPr>
                <w:rFonts w:ascii="Times New Roman" w:hAnsi="Times New Roman"/>
                <w:sz w:val="20"/>
                <w:szCs w:val="20"/>
                <w:lang w:val="en-US"/>
              </w:rPr>
              <w:t>.</w:t>
            </w:r>
          </w:p>
          <w:p w:rsidR="00811160" w:rsidRPr="00487F56" w:rsidRDefault="00811160"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Russia believes that the provisions of UN Security Council resolution 1325 and its further resolutions on the same matter are applicable exclusively to situations of armed conflict. There are no such situations in the territory of the Russian Federation.</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Conclude its work on drafting a federal law on preventing domestic violence (Congo); (Gabon);</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p w:rsidR="002E652B" w:rsidRPr="00487F56" w:rsidRDefault="002E652B" w:rsidP="00487F56">
            <w:pPr>
              <w:spacing w:after="0" w:line="240" w:lineRule="auto"/>
              <w:rPr>
                <w:rFonts w:ascii="Times New Roman" w:hAnsi="Times New Roman"/>
                <w:sz w:val="20"/>
                <w:szCs w:val="20"/>
              </w:rPr>
            </w:pP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Draft and enact a legislation that would clearly prohibit all corporal punishment of children in all settings (Zambia);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Accepted</w:t>
            </w:r>
            <w:r w:rsidR="002E652B" w:rsidRPr="00487F56">
              <w:rPr>
                <w:rFonts w:ascii="Times New Roman" w:hAnsi="Times New Roman"/>
                <w:b/>
                <w:sz w:val="20"/>
                <w:szCs w:val="20"/>
                <w:lang w:val="en-US"/>
              </w:rPr>
              <w:t xml:space="preserve"> </w:t>
            </w:r>
            <w:r w:rsidR="00FE0143" w:rsidRPr="00487F56">
              <w:rPr>
                <w:rFonts w:ascii="Times New Roman" w:hAnsi="Times New Roman"/>
                <w:b/>
                <w:sz w:val="20"/>
                <w:szCs w:val="20"/>
                <w:lang w:val="en-US"/>
              </w:rPr>
              <w:t>and already implemented</w:t>
            </w:r>
          </w:p>
          <w:p w:rsidR="002E652B" w:rsidRPr="00487F56" w:rsidRDefault="002E652B" w:rsidP="00487F56">
            <w:pPr>
              <w:spacing w:after="0" w:line="240" w:lineRule="auto"/>
              <w:rPr>
                <w:rFonts w:ascii="Times New Roman" w:hAnsi="Times New Roman"/>
                <w:b/>
                <w:sz w:val="20"/>
                <w:szCs w:val="20"/>
                <w:lang w:val="en-US"/>
              </w:rPr>
            </w:pPr>
          </w:p>
          <w:p w:rsidR="002E652B" w:rsidRPr="00487F56" w:rsidRDefault="006600D9"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In the Russian Federation, children are guaranteed protection from </w:t>
            </w:r>
            <w:r w:rsidR="007F1126" w:rsidRPr="00487F56">
              <w:rPr>
                <w:rFonts w:ascii="Times New Roman" w:hAnsi="Times New Roman"/>
                <w:sz w:val="20"/>
                <w:szCs w:val="20"/>
                <w:lang w:val="en-US"/>
              </w:rPr>
              <w:t>physical</w:t>
            </w:r>
            <w:r w:rsidRPr="00487F56">
              <w:rPr>
                <w:rFonts w:ascii="Times New Roman" w:hAnsi="Times New Roman"/>
                <w:sz w:val="20"/>
                <w:szCs w:val="20"/>
                <w:lang w:val="en-US"/>
              </w:rPr>
              <w:t xml:space="preserve"> violence at the legislative level: beating is punishable under criminal and administrative law, </w:t>
            </w:r>
            <w:r w:rsidR="00241CE0" w:rsidRPr="00487F56">
              <w:rPr>
                <w:rFonts w:ascii="Times New Roman" w:hAnsi="Times New Roman"/>
                <w:sz w:val="20"/>
                <w:szCs w:val="20"/>
                <w:lang w:val="en-US"/>
              </w:rPr>
              <w:t xml:space="preserve">such actions result in </w:t>
            </w:r>
            <w:r w:rsidRPr="00487F56">
              <w:rPr>
                <w:rFonts w:ascii="Times New Roman" w:hAnsi="Times New Roman"/>
                <w:sz w:val="20"/>
                <w:szCs w:val="20"/>
                <w:lang w:val="en-US"/>
              </w:rPr>
              <w:t>parental rights can be withdrawn, children may themselves seek protection of their rights from competent authorities.</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Amend the Criminal Code in order to add provisions that explicitly </w:t>
            </w:r>
            <w:r w:rsidR="00400721" w:rsidRPr="00487F56">
              <w:rPr>
                <w:rFonts w:ascii="Times New Roman" w:hAnsi="Times New Roman"/>
                <w:sz w:val="20"/>
                <w:szCs w:val="20"/>
                <w:lang w:val="en-US"/>
              </w:rPr>
              <w:t>criminalize</w:t>
            </w:r>
            <w:r w:rsidRPr="00487F56">
              <w:rPr>
                <w:rFonts w:ascii="Times New Roman" w:hAnsi="Times New Roman"/>
                <w:sz w:val="20"/>
                <w:szCs w:val="20"/>
                <w:lang w:val="en-US"/>
              </w:rPr>
              <w:t xml:space="preserve"> the recruitment of all children under the 18 years age by Armed Forces or by non-State armed groups (Zambia);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C21C3C"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Partially accepted</w:t>
            </w:r>
            <w:r w:rsidR="004F12A8" w:rsidRPr="00487F56">
              <w:rPr>
                <w:rFonts w:ascii="Times New Roman" w:hAnsi="Times New Roman"/>
                <w:b/>
                <w:sz w:val="20"/>
                <w:szCs w:val="20"/>
                <w:lang w:val="en-US"/>
              </w:rPr>
              <w:t xml:space="preserve"> and already implemented</w:t>
            </w:r>
          </w:p>
          <w:p w:rsidR="002E652B" w:rsidRPr="00487F56" w:rsidRDefault="002E652B" w:rsidP="00487F56">
            <w:pPr>
              <w:spacing w:after="0" w:line="240" w:lineRule="auto"/>
              <w:rPr>
                <w:rFonts w:ascii="Times New Roman" w:hAnsi="Times New Roman"/>
                <w:b/>
                <w:sz w:val="20"/>
                <w:szCs w:val="20"/>
                <w:lang w:val="en-US"/>
              </w:rPr>
            </w:pPr>
          </w:p>
          <w:p w:rsidR="002E652B" w:rsidRPr="00487F56" w:rsidRDefault="00B53638"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Current Russian legislation does not envisage the possibility for the persons under 18 years of age to serve in the Armed Forces of the Russian Federation. Due to the lack of relevant violations, no criminal liability is required in this field.</w:t>
            </w:r>
          </w:p>
          <w:p w:rsidR="002E652B" w:rsidRPr="00487F56" w:rsidRDefault="00B53638"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Creation of non-State armed groups and participation therein (regardless of age) is already punishable under criminal law.</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Take necessary measures to amend national legislation and include provisions that explicitly criminalize the recruitment of children under 18 years old by the Armed Forces and by non-State armed groups (Argentina);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C21C3C"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Partially accepted</w:t>
            </w:r>
            <w:r w:rsidR="004F12A8" w:rsidRPr="00487F56">
              <w:rPr>
                <w:rFonts w:ascii="Times New Roman" w:hAnsi="Times New Roman"/>
                <w:b/>
                <w:sz w:val="20"/>
                <w:szCs w:val="20"/>
                <w:lang w:val="en-US"/>
              </w:rPr>
              <w:t xml:space="preserve"> and already implemented </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sz w:val="20"/>
                <w:szCs w:val="20"/>
                <w:lang w:val="en-US"/>
              </w:rPr>
              <w:t>See para.</w:t>
            </w:r>
            <w:r w:rsidR="002E652B" w:rsidRPr="00487F56">
              <w:rPr>
                <w:rFonts w:ascii="Times New Roman" w:hAnsi="Times New Roman"/>
                <w:sz w:val="20"/>
                <w:szCs w:val="20"/>
                <w:lang w:val="en-US"/>
              </w:rPr>
              <w:t xml:space="preserve"> </w:t>
            </w:r>
            <w:r w:rsidR="002E652B" w:rsidRPr="00487F56">
              <w:rPr>
                <w:rFonts w:ascii="Times New Roman" w:hAnsi="Times New Roman"/>
                <w:sz w:val="20"/>
                <w:szCs w:val="20"/>
              </w:rPr>
              <w:t>147.59</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Repeal the law on foreign agents and that freedoms of assembly, association, expression, demonstration and press are not limited (Spain);</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color w:val="000000"/>
                <w:sz w:val="20"/>
                <w:szCs w:val="20"/>
                <w:lang w:val="en-US"/>
              </w:rPr>
            </w:pPr>
            <w:r w:rsidRPr="00487F56">
              <w:rPr>
                <w:rFonts w:ascii="Times New Roman" w:hAnsi="Times New Roman"/>
                <w:b/>
                <w:color w:val="000000"/>
                <w:sz w:val="20"/>
                <w:szCs w:val="20"/>
                <w:lang w:val="en-US"/>
              </w:rPr>
              <w:t>Not accepted</w:t>
            </w:r>
          </w:p>
          <w:p w:rsidR="002E652B" w:rsidRPr="00487F56" w:rsidRDefault="002E652B" w:rsidP="00487F56">
            <w:pPr>
              <w:spacing w:after="0" w:line="240" w:lineRule="auto"/>
              <w:rPr>
                <w:rFonts w:ascii="Times New Roman" w:hAnsi="Times New Roman"/>
                <w:b/>
                <w:color w:val="000000"/>
                <w:sz w:val="20"/>
                <w:szCs w:val="20"/>
                <w:lang w:val="en-US"/>
              </w:rPr>
            </w:pPr>
          </w:p>
          <w:p w:rsidR="004E4D27" w:rsidRPr="00487F56" w:rsidRDefault="00057490" w:rsidP="00487F56">
            <w:pPr>
              <w:spacing w:after="0" w:line="240" w:lineRule="auto"/>
              <w:rPr>
                <w:rFonts w:ascii="Times New Roman" w:hAnsi="Times New Roman"/>
                <w:color w:val="000000"/>
                <w:sz w:val="20"/>
                <w:szCs w:val="20"/>
                <w:lang w:val="en-US"/>
              </w:rPr>
            </w:pPr>
            <w:r w:rsidRPr="00487F56">
              <w:rPr>
                <w:rFonts w:ascii="Times New Roman" w:hAnsi="Times New Roman"/>
                <w:color w:val="000000"/>
                <w:sz w:val="20"/>
                <w:szCs w:val="20"/>
                <w:lang w:val="en-US"/>
              </w:rPr>
              <w:t xml:space="preserve">The Law on Foreign Agents has been examined by the Constitutional Court of the Russian Federation that </w:t>
            </w:r>
            <w:r w:rsidR="00874D43" w:rsidRPr="00487F56">
              <w:rPr>
                <w:rFonts w:ascii="Times New Roman" w:hAnsi="Times New Roman"/>
                <w:color w:val="000000"/>
                <w:sz w:val="20"/>
                <w:szCs w:val="20"/>
                <w:lang w:val="en-US"/>
              </w:rPr>
              <w:t>has concluded that its provisions do not contradict the Constitution of the Russian Federation</w:t>
            </w:r>
            <w:r w:rsidR="002E652B" w:rsidRPr="00487F56">
              <w:rPr>
                <w:rFonts w:ascii="Times New Roman" w:hAnsi="Times New Roman"/>
                <w:color w:val="000000"/>
                <w:sz w:val="20"/>
                <w:szCs w:val="20"/>
                <w:lang w:val="en-US"/>
              </w:rPr>
              <w:t xml:space="preserve">. </w:t>
            </w:r>
            <w:r w:rsidR="004E4D27" w:rsidRPr="00487F56">
              <w:rPr>
                <w:rFonts w:ascii="Times New Roman" w:hAnsi="Times New Roman"/>
                <w:color w:val="000000"/>
                <w:sz w:val="20"/>
                <w:szCs w:val="20"/>
                <w:lang w:val="en-US"/>
              </w:rPr>
              <w:t xml:space="preserve">This regulation is not </w:t>
            </w:r>
            <w:r w:rsidR="00320511" w:rsidRPr="00487F56">
              <w:rPr>
                <w:rFonts w:ascii="Times New Roman" w:hAnsi="Times New Roman"/>
                <w:color w:val="000000"/>
                <w:sz w:val="20"/>
                <w:szCs w:val="20"/>
                <w:lang w:val="en-US"/>
              </w:rPr>
              <w:t>intended</w:t>
            </w:r>
            <w:r w:rsidR="004E4D27" w:rsidRPr="00487F56">
              <w:rPr>
                <w:rFonts w:ascii="Times New Roman" w:hAnsi="Times New Roman"/>
                <w:color w:val="000000"/>
                <w:sz w:val="20"/>
                <w:szCs w:val="20"/>
                <w:lang w:val="en-US"/>
              </w:rPr>
              <w:t xml:space="preserve"> to limit or end the activities of the</w:t>
            </w:r>
            <w:r w:rsidR="00384749" w:rsidRPr="00487F56">
              <w:rPr>
                <w:rFonts w:ascii="Times New Roman" w:hAnsi="Times New Roman"/>
                <w:color w:val="000000"/>
                <w:sz w:val="20"/>
                <w:szCs w:val="20"/>
                <w:lang w:val="en-US"/>
              </w:rPr>
              <w:t xml:space="preserve"> organizations recognized as “foreign agents”, and the registration as a “foreign agent” does not prevent the organization from receiving Russian or foreign financial support.</w:t>
            </w:r>
            <w:r w:rsidR="00DC3199" w:rsidRPr="00487F56">
              <w:rPr>
                <w:rFonts w:ascii="Times New Roman" w:hAnsi="Times New Roman"/>
                <w:color w:val="000000"/>
                <w:sz w:val="20"/>
                <w:szCs w:val="20"/>
                <w:lang w:val="en-US"/>
              </w:rPr>
              <w:t xml:space="preserve"> This act is aimed to ensure transparency (</w:t>
            </w:r>
            <w:r w:rsidR="00695B6F" w:rsidRPr="00487F56">
              <w:rPr>
                <w:rFonts w:ascii="Times New Roman" w:hAnsi="Times New Roman"/>
                <w:color w:val="000000"/>
                <w:sz w:val="20"/>
                <w:szCs w:val="20"/>
                <w:lang w:val="en-US"/>
              </w:rPr>
              <w:t>openness</w:t>
            </w:r>
            <w:r w:rsidR="00DC3199" w:rsidRPr="00487F56">
              <w:rPr>
                <w:rFonts w:ascii="Times New Roman" w:hAnsi="Times New Roman"/>
                <w:color w:val="000000"/>
                <w:sz w:val="20"/>
                <w:szCs w:val="20"/>
                <w:lang w:val="en-US"/>
              </w:rPr>
              <w:t>)</w:t>
            </w:r>
            <w:r w:rsidR="00695B6F" w:rsidRPr="00487F56">
              <w:rPr>
                <w:rFonts w:ascii="Times New Roman" w:hAnsi="Times New Roman"/>
                <w:color w:val="000000"/>
                <w:sz w:val="20"/>
                <w:szCs w:val="20"/>
                <w:lang w:val="en-US"/>
              </w:rPr>
              <w:t xml:space="preserve"> of the activities of the non-profit organizations that receive funds and other property from foreign sources and participate in political work in the territory of the Russian Federation.</w:t>
            </w:r>
          </w:p>
          <w:p w:rsidR="002E652B" w:rsidRPr="00487F56" w:rsidRDefault="00695B6F" w:rsidP="00487F56">
            <w:pPr>
              <w:spacing w:after="0" w:line="240" w:lineRule="auto"/>
              <w:rPr>
                <w:rFonts w:ascii="Times New Roman" w:hAnsi="Times New Roman"/>
                <w:color w:val="000000"/>
                <w:sz w:val="20"/>
                <w:szCs w:val="20"/>
                <w:lang w:val="en-US"/>
              </w:rPr>
            </w:pPr>
            <w:r w:rsidRPr="00487F56">
              <w:rPr>
                <w:rFonts w:ascii="Times New Roman" w:hAnsi="Times New Roman"/>
                <w:color w:val="000000"/>
                <w:sz w:val="20"/>
                <w:szCs w:val="20"/>
                <w:lang w:val="en-US"/>
              </w:rPr>
              <w:t>Neither Russian legislation, nor law enforcement practice create</w:t>
            </w:r>
            <w:r w:rsidR="007526C5" w:rsidRPr="00487F56">
              <w:rPr>
                <w:rFonts w:ascii="Times New Roman" w:hAnsi="Times New Roman"/>
                <w:color w:val="000000"/>
                <w:sz w:val="20"/>
                <w:szCs w:val="20"/>
                <w:lang w:val="en-US"/>
              </w:rPr>
              <w:t>s</w:t>
            </w:r>
            <w:r w:rsidRPr="00487F56">
              <w:rPr>
                <w:rFonts w:ascii="Times New Roman" w:hAnsi="Times New Roman"/>
                <w:color w:val="000000"/>
                <w:sz w:val="20"/>
                <w:szCs w:val="20"/>
                <w:lang w:val="en-US"/>
              </w:rPr>
              <w:t xml:space="preserve"> conditions that would in any way limit the rights and freedoms mentioned in the recommendation.</w:t>
            </w:r>
          </w:p>
          <w:p w:rsidR="002E652B" w:rsidRPr="00487F56" w:rsidRDefault="007526C5" w:rsidP="00487F56">
            <w:pPr>
              <w:spacing w:after="0" w:line="240" w:lineRule="auto"/>
              <w:rPr>
                <w:rFonts w:ascii="Times New Roman" w:hAnsi="Times New Roman"/>
                <w:color w:val="000000"/>
                <w:sz w:val="20"/>
                <w:szCs w:val="20"/>
                <w:lang w:val="en-US"/>
              </w:rPr>
            </w:pPr>
            <w:r w:rsidRPr="00487F56">
              <w:rPr>
                <w:rFonts w:ascii="Times New Roman" w:hAnsi="Times New Roman"/>
                <w:color w:val="000000"/>
                <w:sz w:val="20"/>
                <w:szCs w:val="20"/>
                <w:lang w:val="en-US"/>
              </w:rPr>
              <w:t>Therefore, Russian legislation guarantees the freedom of establishment and operation of non-profit organizations, provided that their goals and means meet the requirements of a democratic society.</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Repeal the legislation on “undesirable organisations” and “foreign agents” (Sweden);</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color w:val="000000"/>
                <w:sz w:val="20"/>
                <w:szCs w:val="20"/>
                <w:lang w:val="en-US"/>
              </w:rPr>
            </w:pPr>
            <w:r w:rsidRPr="00487F56">
              <w:rPr>
                <w:rFonts w:ascii="Times New Roman" w:hAnsi="Times New Roman"/>
                <w:b/>
                <w:color w:val="000000"/>
                <w:sz w:val="20"/>
                <w:szCs w:val="20"/>
                <w:lang w:val="en-US"/>
              </w:rPr>
              <w:t>Not accepted</w:t>
            </w:r>
          </w:p>
          <w:p w:rsidR="002E652B" w:rsidRPr="00487F56" w:rsidRDefault="002E652B" w:rsidP="00487F56">
            <w:pPr>
              <w:spacing w:after="0" w:line="240" w:lineRule="auto"/>
              <w:rPr>
                <w:rFonts w:ascii="Times New Roman" w:hAnsi="Times New Roman"/>
                <w:b/>
                <w:color w:val="000000"/>
                <w:sz w:val="20"/>
                <w:szCs w:val="20"/>
                <w:lang w:val="en-US"/>
              </w:rPr>
            </w:pPr>
          </w:p>
          <w:p w:rsidR="001061C6" w:rsidRPr="00487F56" w:rsidRDefault="00320511" w:rsidP="00487F56">
            <w:pPr>
              <w:spacing w:after="0" w:line="240" w:lineRule="auto"/>
              <w:rPr>
                <w:rFonts w:ascii="Times New Roman" w:hAnsi="Times New Roman"/>
                <w:color w:val="000000"/>
                <w:sz w:val="20"/>
                <w:szCs w:val="20"/>
                <w:lang w:val="en-US"/>
              </w:rPr>
            </w:pPr>
            <w:r w:rsidRPr="00487F56">
              <w:rPr>
                <w:rFonts w:ascii="Times New Roman" w:hAnsi="Times New Roman"/>
                <w:color w:val="000000"/>
                <w:sz w:val="20"/>
                <w:szCs w:val="20"/>
                <w:lang w:val="en-US"/>
              </w:rPr>
              <w:t xml:space="preserve">The Law on Foreign Agents has been examined by the Constitutional Court of the Russian Federation that has concluded that its provisions do not contradict the Constitution of the Russian Federation. This regulation is not </w:t>
            </w:r>
            <w:r w:rsidR="007C516D" w:rsidRPr="00487F56">
              <w:rPr>
                <w:rFonts w:ascii="Times New Roman" w:hAnsi="Times New Roman"/>
                <w:color w:val="000000"/>
                <w:sz w:val="20"/>
                <w:szCs w:val="20"/>
                <w:lang w:val="en-US"/>
              </w:rPr>
              <w:t>intended</w:t>
            </w:r>
            <w:r w:rsidRPr="00487F56">
              <w:rPr>
                <w:rFonts w:ascii="Times New Roman" w:hAnsi="Times New Roman"/>
                <w:color w:val="000000"/>
                <w:sz w:val="20"/>
                <w:szCs w:val="20"/>
                <w:lang w:val="en-US"/>
              </w:rPr>
              <w:t xml:space="preserve"> to limit or end the activities of the organizations recognized as “foreign agents”, and the registration as a “foreign agent” does not prevent the organization from receiving Russian or foreign financial support. This act </w:t>
            </w:r>
            <w:r w:rsidR="001061C6" w:rsidRPr="00487F56">
              <w:rPr>
                <w:rFonts w:ascii="Times New Roman" w:hAnsi="Times New Roman"/>
                <w:color w:val="000000"/>
                <w:sz w:val="20"/>
                <w:szCs w:val="20"/>
                <w:lang w:val="en-US"/>
              </w:rPr>
              <w:t xml:space="preserve">contributes to the </w:t>
            </w:r>
            <w:r w:rsidRPr="00487F56">
              <w:rPr>
                <w:rFonts w:ascii="Times New Roman" w:hAnsi="Times New Roman"/>
                <w:color w:val="000000"/>
                <w:sz w:val="20"/>
                <w:szCs w:val="20"/>
                <w:lang w:val="en-US"/>
              </w:rPr>
              <w:t>transparency (openness) of the activities of the non-profit organizations that receive funds and other property from foreign sources and participate in political work in the territory of the Russian Federation.</w:t>
            </w:r>
          </w:p>
          <w:p w:rsidR="002E652B" w:rsidRPr="00487F56" w:rsidRDefault="001061C6" w:rsidP="00487F56">
            <w:pPr>
              <w:spacing w:after="0" w:line="240" w:lineRule="auto"/>
              <w:rPr>
                <w:rFonts w:ascii="Times New Roman" w:hAnsi="Times New Roman"/>
                <w:color w:val="000000"/>
                <w:sz w:val="20"/>
                <w:szCs w:val="20"/>
                <w:lang w:val="en-US"/>
              </w:rPr>
            </w:pPr>
            <w:r w:rsidRPr="00487F56">
              <w:rPr>
                <w:rFonts w:ascii="Times New Roman" w:hAnsi="Times New Roman"/>
                <w:color w:val="000000"/>
                <w:sz w:val="20"/>
                <w:szCs w:val="20"/>
                <w:lang w:val="en-US"/>
              </w:rPr>
              <w:t xml:space="preserve">The law on “undesirable organizations” was adopted with a view to preventing threats to the interests of the Russian Federation. The decision to recognize </w:t>
            </w:r>
            <w:r w:rsidR="00A239E5" w:rsidRPr="00487F56">
              <w:rPr>
                <w:rFonts w:ascii="Times New Roman" w:hAnsi="Times New Roman"/>
                <w:color w:val="000000"/>
                <w:sz w:val="20"/>
                <w:szCs w:val="20"/>
                <w:lang w:val="en-US"/>
              </w:rPr>
              <w:t>an</w:t>
            </w:r>
            <w:r w:rsidRPr="00487F56">
              <w:rPr>
                <w:rFonts w:ascii="Times New Roman" w:hAnsi="Times New Roman"/>
                <w:color w:val="000000"/>
                <w:sz w:val="20"/>
                <w:szCs w:val="20"/>
                <w:lang w:val="en-US"/>
              </w:rPr>
              <w:t xml:space="preserve"> organization as undesirable is </w:t>
            </w:r>
            <w:r w:rsidR="0091392F" w:rsidRPr="00487F56">
              <w:rPr>
                <w:rFonts w:ascii="Times New Roman" w:hAnsi="Times New Roman"/>
                <w:color w:val="000000"/>
                <w:sz w:val="20"/>
                <w:szCs w:val="20"/>
                <w:lang w:val="en-US"/>
              </w:rPr>
              <w:t xml:space="preserve">taken </w:t>
            </w:r>
            <w:r w:rsidRPr="00487F56">
              <w:rPr>
                <w:rFonts w:ascii="Times New Roman" w:hAnsi="Times New Roman"/>
                <w:color w:val="000000"/>
                <w:sz w:val="20"/>
                <w:szCs w:val="20"/>
                <w:lang w:val="en-US"/>
              </w:rPr>
              <w:t xml:space="preserve">only if this organization </w:t>
            </w:r>
            <w:r w:rsidR="0091392F" w:rsidRPr="00487F56">
              <w:rPr>
                <w:rFonts w:ascii="Times New Roman" w:hAnsi="Times New Roman"/>
                <w:color w:val="000000"/>
                <w:sz w:val="20"/>
                <w:szCs w:val="20"/>
                <w:lang w:val="en-US"/>
              </w:rPr>
              <w:t>constitutes</w:t>
            </w:r>
            <w:r w:rsidRPr="00487F56">
              <w:rPr>
                <w:rFonts w:ascii="Times New Roman" w:hAnsi="Times New Roman"/>
                <w:color w:val="000000"/>
                <w:sz w:val="20"/>
                <w:szCs w:val="20"/>
                <w:lang w:val="en-US"/>
              </w:rPr>
              <w:t xml:space="preserve"> a threat to the foundations of the constitutional order, </w:t>
            </w:r>
            <w:r w:rsidR="00B55F4E" w:rsidRPr="00487F56">
              <w:rPr>
                <w:rFonts w:ascii="Times New Roman" w:hAnsi="Times New Roman"/>
                <w:color w:val="000000"/>
                <w:sz w:val="20"/>
                <w:szCs w:val="20"/>
                <w:lang w:val="en-US"/>
              </w:rPr>
              <w:t xml:space="preserve">the </w:t>
            </w:r>
            <w:r w:rsidRPr="00487F56">
              <w:rPr>
                <w:rFonts w:ascii="Times New Roman" w:hAnsi="Times New Roman"/>
                <w:color w:val="000000"/>
                <w:sz w:val="20"/>
                <w:szCs w:val="20"/>
                <w:lang w:val="en-US"/>
              </w:rPr>
              <w:t xml:space="preserve">defense capabilities of the country or </w:t>
            </w:r>
            <w:r w:rsidR="00B55F4E" w:rsidRPr="00487F56">
              <w:rPr>
                <w:rFonts w:ascii="Times New Roman" w:hAnsi="Times New Roman"/>
                <w:color w:val="000000"/>
                <w:sz w:val="20"/>
                <w:szCs w:val="20"/>
                <w:lang w:val="en-US"/>
              </w:rPr>
              <w:t>the security of the State. For the time being, t</w:t>
            </w:r>
            <w:r w:rsidRPr="00487F56">
              <w:rPr>
                <w:rFonts w:ascii="Times New Roman" w:hAnsi="Times New Roman"/>
                <w:color w:val="000000"/>
                <w:sz w:val="20"/>
                <w:szCs w:val="20"/>
                <w:lang w:val="en-US"/>
              </w:rPr>
              <w:t>here is no need to abolish this law.</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Repeal laws on “foreign agents” and “undesirable” organisations, and amend vague and overly broad “extremism” legislation to prevent this from being used to target those exercising their right to freedom of expression and association (Australia);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color w:val="000000"/>
                <w:sz w:val="20"/>
                <w:szCs w:val="20"/>
                <w:lang w:val="en-US"/>
              </w:rPr>
            </w:pPr>
            <w:r w:rsidRPr="00487F56">
              <w:rPr>
                <w:rFonts w:ascii="Times New Roman" w:hAnsi="Times New Roman"/>
                <w:b/>
                <w:color w:val="000000"/>
                <w:sz w:val="20"/>
                <w:szCs w:val="20"/>
                <w:lang w:val="en-US"/>
              </w:rPr>
              <w:t>Not accepted</w:t>
            </w:r>
          </w:p>
          <w:p w:rsidR="002E652B" w:rsidRPr="00487F56" w:rsidRDefault="002E652B" w:rsidP="00487F56">
            <w:pPr>
              <w:spacing w:after="0" w:line="240" w:lineRule="auto"/>
              <w:rPr>
                <w:rFonts w:ascii="Times New Roman" w:hAnsi="Times New Roman"/>
                <w:b/>
                <w:color w:val="000000"/>
                <w:sz w:val="20"/>
                <w:szCs w:val="20"/>
                <w:lang w:val="en-US"/>
              </w:rPr>
            </w:pPr>
          </w:p>
          <w:p w:rsidR="002E652B" w:rsidRPr="00487F56" w:rsidRDefault="001061C6" w:rsidP="00487F56">
            <w:pPr>
              <w:spacing w:after="0" w:line="240" w:lineRule="auto"/>
              <w:rPr>
                <w:rFonts w:ascii="Times New Roman" w:hAnsi="Times New Roman"/>
                <w:color w:val="000000"/>
                <w:sz w:val="20"/>
                <w:szCs w:val="20"/>
                <w:lang w:val="en-US"/>
              </w:rPr>
            </w:pPr>
            <w:r w:rsidRPr="00487F56">
              <w:rPr>
                <w:rFonts w:ascii="Times New Roman" w:hAnsi="Times New Roman"/>
                <w:color w:val="000000"/>
                <w:sz w:val="20"/>
                <w:szCs w:val="20"/>
                <w:lang w:val="en-US"/>
              </w:rPr>
              <w:t>With regard to the laws on “foreign agents” and “undesirable organizations”</w:t>
            </w:r>
            <w:r w:rsidR="00AE1778" w:rsidRPr="00487F56">
              <w:rPr>
                <w:rFonts w:ascii="Times New Roman" w:hAnsi="Times New Roman"/>
                <w:color w:val="000000"/>
                <w:sz w:val="20"/>
                <w:szCs w:val="20"/>
                <w:lang w:val="en-US"/>
              </w:rPr>
              <w:t>,</w:t>
            </w:r>
            <w:r w:rsidRPr="00487F56">
              <w:rPr>
                <w:rFonts w:ascii="Times New Roman" w:hAnsi="Times New Roman"/>
                <w:color w:val="000000"/>
                <w:sz w:val="20"/>
                <w:szCs w:val="20"/>
                <w:lang w:val="en-US"/>
              </w:rPr>
              <w:t xml:space="preserve"> s</w:t>
            </w:r>
            <w:r w:rsidR="004F12A8" w:rsidRPr="00487F56">
              <w:rPr>
                <w:rFonts w:ascii="Times New Roman" w:hAnsi="Times New Roman"/>
                <w:color w:val="000000"/>
                <w:sz w:val="20"/>
                <w:szCs w:val="20"/>
                <w:lang w:val="en-US"/>
              </w:rPr>
              <w:t>ee para.</w:t>
            </w:r>
            <w:r w:rsidR="002E652B" w:rsidRPr="00487F56">
              <w:rPr>
                <w:rFonts w:ascii="Times New Roman" w:hAnsi="Times New Roman"/>
                <w:color w:val="000000"/>
                <w:sz w:val="20"/>
                <w:szCs w:val="20"/>
                <w:lang w:val="en-US"/>
              </w:rPr>
              <w:t xml:space="preserve"> 147.62. </w:t>
            </w:r>
            <w:r w:rsidR="00012AF6" w:rsidRPr="00487F56">
              <w:rPr>
                <w:rFonts w:ascii="Times New Roman" w:hAnsi="Times New Roman"/>
                <w:color w:val="000000"/>
                <w:sz w:val="20"/>
                <w:szCs w:val="20"/>
                <w:lang w:val="en-US"/>
              </w:rPr>
              <w:t xml:space="preserve">The examination of the legislation against extremism has shown that </w:t>
            </w:r>
            <w:r w:rsidR="00E90A8C" w:rsidRPr="00487F56">
              <w:rPr>
                <w:rFonts w:ascii="Times New Roman" w:hAnsi="Times New Roman"/>
                <w:color w:val="000000"/>
                <w:sz w:val="20"/>
                <w:szCs w:val="20"/>
                <w:lang w:val="en-US"/>
              </w:rPr>
              <w:t>it</w:t>
            </w:r>
            <w:r w:rsidR="00012AF6" w:rsidRPr="00487F56">
              <w:rPr>
                <w:rFonts w:ascii="Times New Roman" w:hAnsi="Times New Roman"/>
                <w:color w:val="000000"/>
                <w:sz w:val="20"/>
                <w:szCs w:val="20"/>
                <w:lang w:val="en-US"/>
              </w:rPr>
              <w:t xml:space="preserve"> do</w:t>
            </w:r>
            <w:r w:rsidR="00E90A8C" w:rsidRPr="00487F56">
              <w:rPr>
                <w:rFonts w:ascii="Times New Roman" w:hAnsi="Times New Roman"/>
                <w:color w:val="000000"/>
                <w:sz w:val="20"/>
                <w:szCs w:val="20"/>
                <w:lang w:val="en-US"/>
              </w:rPr>
              <w:t>es</w:t>
            </w:r>
            <w:r w:rsidR="00012AF6" w:rsidRPr="00487F56">
              <w:rPr>
                <w:rFonts w:ascii="Times New Roman" w:hAnsi="Times New Roman"/>
                <w:color w:val="000000"/>
                <w:sz w:val="20"/>
                <w:szCs w:val="20"/>
                <w:lang w:val="en-US"/>
              </w:rPr>
              <w:t xml:space="preserve"> not contradict </w:t>
            </w:r>
            <w:r w:rsidR="001C5B42" w:rsidRPr="00487F56">
              <w:rPr>
                <w:rFonts w:ascii="Times New Roman" w:hAnsi="Times New Roman"/>
                <w:color w:val="000000"/>
                <w:sz w:val="20"/>
                <w:szCs w:val="20"/>
                <w:lang w:val="en-US"/>
              </w:rPr>
              <w:t xml:space="preserve">the </w:t>
            </w:r>
            <w:r w:rsidR="00012AF6" w:rsidRPr="00487F56">
              <w:rPr>
                <w:rFonts w:ascii="Times New Roman" w:hAnsi="Times New Roman"/>
                <w:color w:val="000000"/>
                <w:sz w:val="20"/>
                <w:szCs w:val="20"/>
                <w:lang w:val="en-US"/>
              </w:rPr>
              <w:t>international obligations of the Russian Federation</w:t>
            </w:r>
            <w:r w:rsidR="00E90A8C" w:rsidRPr="00487F56">
              <w:rPr>
                <w:rFonts w:ascii="Times New Roman" w:hAnsi="Times New Roman"/>
                <w:color w:val="000000"/>
                <w:sz w:val="20"/>
                <w:szCs w:val="20"/>
                <w:lang w:val="en-US"/>
              </w:rPr>
              <w:t>.</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Revise or repeal legislation that unduly limits the freedoms of association, assembly, expression, religion or belief, including the “foreign agents” law and the law on “undesirable organizations” (Canada);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color w:val="000000"/>
                <w:sz w:val="20"/>
                <w:szCs w:val="20"/>
                <w:lang w:val="en-US"/>
              </w:rPr>
            </w:pPr>
            <w:r w:rsidRPr="00487F56">
              <w:rPr>
                <w:rFonts w:ascii="Times New Roman" w:hAnsi="Times New Roman"/>
                <w:b/>
                <w:color w:val="000000"/>
                <w:sz w:val="20"/>
                <w:szCs w:val="20"/>
                <w:lang w:val="en-US"/>
              </w:rPr>
              <w:t>Not accepted</w:t>
            </w:r>
          </w:p>
          <w:p w:rsidR="002E652B" w:rsidRPr="00487F56" w:rsidRDefault="002E652B" w:rsidP="00487F56">
            <w:pPr>
              <w:spacing w:after="0" w:line="240" w:lineRule="auto"/>
              <w:rPr>
                <w:rFonts w:ascii="Times New Roman" w:hAnsi="Times New Roman"/>
                <w:color w:val="000000"/>
                <w:sz w:val="20"/>
                <w:szCs w:val="20"/>
                <w:lang w:val="en-US"/>
              </w:rPr>
            </w:pPr>
          </w:p>
          <w:p w:rsidR="00CE5BED" w:rsidRPr="00487F56" w:rsidRDefault="00CE5BED"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The examination of the current legislation and law enforcement practice in the fields </w:t>
            </w:r>
            <w:r w:rsidR="00547B18" w:rsidRPr="00487F56">
              <w:rPr>
                <w:rFonts w:ascii="Times New Roman" w:hAnsi="Times New Roman"/>
                <w:sz w:val="20"/>
                <w:szCs w:val="20"/>
                <w:lang w:val="en-US"/>
              </w:rPr>
              <w:t>under consideration</w:t>
            </w:r>
            <w:r w:rsidRPr="00487F56">
              <w:rPr>
                <w:rFonts w:ascii="Times New Roman" w:hAnsi="Times New Roman"/>
                <w:sz w:val="20"/>
                <w:szCs w:val="20"/>
                <w:lang w:val="en-US"/>
              </w:rPr>
              <w:t xml:space="preserve"> has revealed their compliance with </w:t>
            </w:r>
            <w:r w:rsidR="001C5B42" w:rsidRPr="00487F56">
              <w:rPr>
                <w:rFonts w:ascii="Times New Roman" w:hAnsi="Times New Roman"/>
                <w:sz w:val="20"/>
                <w:szCs w:val="20"/>
                <w:lang w:val="en-US"/>
              </w:rPr>
              <w:t xml:space="preserve">the </w:t>
            </w:r>
            <w:r w:rsidRPr="00487F56">
              <w:rPr>
                <w:rFonts w:ascii="Times New Roman" w:hAnsi="Times New Roman"/>
                <w:sz w:val="20"/>
                <w:szCs w:val="20"/>
                <w:lang w:val="en-US"/>
              </w:rPr>
              <w:t xml:space="preserve">international obligations of the Russian Federation. </w:t>
            </w:r>
          </w:p>
          <w:p w:rsidR="002E652B" w:rsidRPr="00487F56" w:rsidRDefault="00AE1778" w:rsidP="00487F56">
            <w:pPr>
              <w:spacing w:after="0" w:line="240" w:lineRule="auto"/>
              <w:rPr>
                <w:rFonts w:ascii="Times New Roman" w:hAnsi="Times New Roman"/>
                <w:b/>
                <w:color w:val="000000"/>
                <w:sz w:val="20"/>
                <w:szCs w:val="20"/>
              </w:rPr>
            </w:pPr>
            <w:r w:rsidRPr="00487F56">
              <w:rPr>
                <w:rFonts w:ascii="Times New Roman" w:hAnsi="Times New Roman"/>
                <w:color w:val="000000"/>
                <w:sz w:val="20"/>
                <w:szCs w:val="20"/>
                <w:lang w:val="en-US"/>
              </w:rPr>
              <w:t>With regard to the laws on “foreign agents” and “undesirable organizations”,</w:t>
            </w:r>
            <w:r w:rsidR="002E652B" w:rsidRPr="00487F56">
              <w:rPr>
                <w:rFonts w:ascii="Times New Roman" w:hAnsi="Times New Roman"/>
                <w:color w:val="000000"/>
                <w:sz w:val="20"/>
                <w:szCs w:val="20"/>
                <w:lang w:val="en-US"/>
              </w:rPr>
              <w:t xml:space="preserve"> </w:t>
            </w:r>
            <w:r w:rsidRPr="00487F56">
              <w:rPr>
                <w:rFonts w:ascii="Times New Roman" w:hAnsi="Times New Roman"/>
                <w:color w:val="000000"/>
                <w:sz w:val="20"/>
                <w:szCs w:val="20"/>
                <w:lang w:val="en-US"/>
              </w:rPr>
              <w:t>s</w:t>
            </w:r>
            <w:r w:rsidR="004F12A8" w:rsidRPr="00487F56">
              <w:rPr>
                <w:rFonts w:ascii="Times New Roman" w:hAnsi="Times New Roman"/>
                <w:color w:val="000000"/>
                <w:sz w:val="20"/>
                <w:szCs w:val="20"/>
                <w:lang w:val="en-US"/>
              </w:rPr>
              <w:t>ee para.</w:t>
            </w:r>
            <w:r w:rsidR="002E652B" w:rsidRPr="00487F56">
              <w:rPr>
                <w:rFonts w:ascii="Times New Roman" w:hAnsi="Times New Roman"/>
                <w:color w:val="000000"/>
                <w:sz w:val="20"/>
                <w:szCs w:val="20"/>
                <w:lang w:val="en-US"/>
              </w:rPr>
              <w:t xml:space="preserve"> </w:t>
            </w:r>
            <w:r w:rsidR="002E652B" w:rsidRPr="00487F56">
              <w:rPr>
                <w:rFonts w:ascii="Times New Roman" w:hAnsi="Times New Roman"/>
                <w:color w:val="000000"/>
                <w:sz w:val="20"/>
                <w:szCs w:val="20"/>
              </w:rPr>
              <w:t>147.62.</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Repeal laws that limit freedom of expression online and offline, including the so-called Yarovaya package of counter-terrorism legislation (Sweden);</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color w:val="000000"/>
                <w:sz w:val="20"/>
                <w:szCs w:val="20"/>
                <w:lang w:val="en-US"/>
              </w:rPr>
            </w:pPr>
            <w:r w:rsidRPr="00487F56">
              <w:rPr>
                <w:rFonts w:ascii="Times New Roman" w:hAnsi="Times New Roman"/>
                <w:b/>
                <w:color w:val="000000"/>
                <w:sz w:val="20"/>
                <w:szCs w:val="20"/>
                <w:lang w:val="en-US"/>
              </w:rPr>
              <w:t>Not accepted</w:t>
            </w:r>
          </w:p>
          <w:p w:rsidR="002E652B" w:rsidRPr="00487F56" w:rsidRDefault="002E652B" w:rsidP="00487F56">
            <w:pPr>
              <w:spacing w:after="0" w:line="240" w:lineRule="auto"/>
              <w:rPr>
                <w:rFonts w:ascii="Times New Roman" w:hAnsi="Times New Roman"/>
                <w:color w:val="000000"/>
                <w:sz w:val="20"/>
                <w:szCs w:val="20"/>
                <w:lang w:val="en-US"/>
              </w:rPr>
            </w:pPr>
          </w:p>
          <w:p w:rsidR="002E652B" w:rsidRPr="00487F56" w:rsidRDefault="00CE5BED" w:rsidP="00487F56">
            <w:pPr>
              <w:spacing w:after="0" w:line="240" w:lineRule="auto"/>
              <w:rPr>
                <w:rFonts w:ascii="Times New Roman" w:hAnsi="Times New Roman"/>
                <w:b/>
                <w:color w:val="000000"/>
                <w:sz w:val="20"/>
                <w:szCs w:val="20"/>
                <w:lang w:val="en-US"/>
              </w:rPr>
            </w:pPr>
            <w:r w:rsidRPr="00487F56">
              <w:rPr>
                <w:rFonts w:ascii="Times New Roman" w:hAnsi="Times New Roman"/>
                <w:sz w:val="20"/>
                <w:szCs w:val="20"/>
                <w:lang w:val="en-US"/>
              </w:rPr>
              <w:t>The so-called Yarovaya package contains no provisions limiting freedom of expression online and offline. The legislation of the Russian Federation in general imposes no unreasonable restrictions on freedom of expression</w:t>
            </w:r>
            <w:r w:rsidR="002E652B" w:rsidRPr="00487F56">
              <w:rPr>
                <w:rFonts w:ascii="Times New Roman" w:hAnsi="Times New Roman"/>
                <w:color w:val="000000"/>
                <w:sz w:val="20"/>
                <w:szCs w:val="20"/>
                <w:lang w:val="en-US"/>
              </w:rPr>
              <w:t>.</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End the practice of using the broad and vague anti-extremism and counter-terrorism legislation to pursue politically motivated charges (Sweden);</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color w:val="000000"/>
                <w:sz w:val="20"/>
                <w:szCs w:val="20"/>
                <w:lang w:val="en-US"/>
              </w:rPr>
            </w:pPr>
            <w:r w:rsidRPr="00487F56">
              <w:rPr>
                <w:rFonts w:ascii="Times New Roman" w:hAnsi="Times New Roman"/>
                <w:b/>
                <w:color w:val="000000"/>
                <w:sz w:val="20"/>
                <w:szCs w:val="20"/>
                <w:lang w:val="en-US"/>
              </w:rPr>
              <w:t>Not accepted</w:t>
            </w:r>
          </w:p>
          <w:p w:rsidR="002E652B" w:rsidRPr="00487F56" w:rsidRDefault="002E652B" w:rsidP="00487F56">
            <w:pPr>
              <w:spacing w:after="0" w:line="240" w:lineRule="auto"/>
              <w:rPr>
                <w:rFonts w:ascii="Times New Roman" w:hAnsi="Times New Roman"/>
                <w:b/>
                <w:color w:val="000000"/>
                <w:sz w:val="20"/>
                <w:szCs w:val="20"/>
                <w:lang w:val="en-US"/>
              </w:rPr>
            </w:pPr>
          </w:p>
          <w:p w:rsidR="00BE47C6" w:rsidRPr="00487F56" w:rsidRDefault="00BE47C6" w:rsidP="00487F56">
            <w:pPr>
              <w:spacing w:after="0" w:line="240" w:lineRule="auto"/>
              <w:rPr>
                <w:rFonts w:ascii="Times New Roman" w:hAnsi="Times New Roman"/>
                <w:color w:val="000000"/>
                <w:sz w:val="20"/>
                <w:szCs w:val="20"/>
                <w:lang w:val="en-US"/>
              </w:rPr>
            </w:pPr>
            <w:r w:rsidRPr="00487F56">
              <w:rPr>
                <w:rFonts w:ascii="Times New Roman" w:hAnsi="Times New Roman"/>
                <w:sz w:val="20"/>
                <w:szCs w:val="20"/>
                <w:lang w:val="en-US"/>
              </w:rPr>
              <w:t xml:space="preserve">The examination of the counter-terrorism and anti-extremism legislation </w:t>
            </w:r>
            <w:r w:rsidRPr="00487F56">
              <w:rPr>
                <w:rFonts w:ascii="Times New Roman" w:hAnsi="Times New Roman"/>
                <w:color w:val="000000"/>
                <w:sz w:val="20"/>
                <w:szCs w:val="20"/>
                <w:lang w:val="en-US"/>
              </w:rPr>
              <w:t>has shown that it does not contradict</w:t>
            </w:r>
            <w:r w:rsidR="001C5B42" w:rsidRPr="00487F56">
              <w:rPr>
                <w:rFonts w:ascii="Times New Roman" w:hAnsi="Times New Roman"/>
                <w:color w:val="000000"/>
                <w:sz w:val="20"/>
                <w:szCs w:val="20"/>
                <w:lang w:val="en-US"/>
              </w:rPr>
              <w:t xml:space="preserve"> the</w:t>
            </w:r>
            <w:r w:rsidRPr="00487F56">
              <w:rPr>
                <w:rFonts w:ascii="Times New Roman" w:hAnsi="Times New Roman"/>
                <w:color w:val="000000"/>
                <w:sz w:val="20"/>
                <w:szCs w:val="20"/>
                <w:lang w:val="en-US"/>
              </w:rPr>
              <w:t xml:space="preserve"> international obligations of the Russian Federation.</w:t>
            </w:r>
          </w:p>
          <w:p w:rsidR="002E652B" w:rsidRPr="00487F56" w:rsidRDefault="002E652B" w:rsidP="00487F56">
            <w:pPr>
              <w:spacing w:after="0" w:line="240" w:lineRule="auto"/>
              <w:rPr>
                <w:rFonts w:ascii="Times New Roman" w:hAnsi="Times New Roman"/>
                <w:color w:val="000000"/>
                <w:sz w:val="20"/>
                <w:szCs w:val="20"/>
                <w:lang w:val="en-US"/>
              </w:rPr>
            </w:pP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Relinquish de facto executive control over the media, parliament, and courts, and repeal or amend legislation used to criminalize normal societal discourse, such as those on "extremism," foreign agents, undesirable foreign organizations, anonymizer bans, and internet blacklisting, as well as the "Yarovaya amendments," which are used to criminalize normal societal discourse, so that all its laws are consistent with Russia's human rights obligations and commitments (United States of America);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color w:val="000000"/>
                <w:sz w:val="20"/>
                <w:szCs w:val="20"/>
                <w:lang w:val="en-US"/>
              </w:rPr>
            </w:pPr>
            <w:r w:rsidRPr="00487F56">
              <w:rPr>
                <w:rFonts w:ascii="Times New Roman" w:hAnsi="Times New Roman"/>
                <w:b/>
                <w:color w:val="000000"/>
                <w:sz w:val="20"/>
                <w:szCs w:val="20"/>
                <w:lang w:val="en-US"/>
              </w:rPr>
              <w:t>Not accepted</w:t>
            </w:r>
          </w:p>
          <w:p w:rsidR="002E652B" w:rsidRPr="00487F56" w:rsidRDefault="002E652B" w:rsidP="00487F56">
            <w:pPr>
              <w:spacing w:after="0" w:line="240" w:lineRule="auto"/>
              <w:rPr>
                <w:rFonts w:ascii="Times New Roman" w:hAnsi="Times New Roman"/>
                <w:color w:val="000000"/>
                <w:sz w:val="20"/>
                <w:szCs w:val="20"/>
                <w:lang w:val="en-US"/>
              </w:rPr>
            </w:pPr>
          </w:p>
          <w:p w:rsidR="002E652B" w:rsidRPr="00487F56" w:rsidRDefault="00BE47C6" w:rsidP="00487F56">
            <w:pPr>
              <w:spacing w:after="0" w:line="240" w:lineRule="auto"/>
              <w:rPr>
                <w:rFonts w:ascii="Times New Roman" w:hAnsi="Times New Roman"/>
                <w:color w:val="000000"/>
                <w:sz w:val="20"/>
                <w:szCs w:val="20"/>
                <w:lang w:val="en-US"/>
              </w:rPr>
            </w:pPr>
            <w:r w:rsidRPr="00487F56">
              <w:rPr>
                <w:rFonts w:ascii="Times New Roman" w:hAnsi="Times New Roman"/>
                <w:color w:val="000000"/>
                <w:sz w:val="20"/>
                <w:szCs w:val="20"/>
                <w:lang w:val="en-US"/>
              </w:rPr>
              <w:t>The recommendation is based on false statements.</w:t>
            </w:r>
          </w:p>
          <w:p w:rsidR="002E652B" w:rsidRPr="00487F56" w:rsidRDefault="002E652B" w:rsidP="00487F56">
            <w:pPr>
              <w:spacing w:after="0" w:line="240" w:lineRule="auto"/>
              <w:rPr>
                <w:rFonts w:ascii="Times New Roman" w:hAnsi="Times New Roman"/>
                <w:color w:val="000000"/>
                <w:sz w:val="20"/>
                <w:szCs w:val="20"/>
                <w:lang w:val="en-US"/>
              </w:rPr>
            </w:pPr>
          </w:p>
          <w:p w:rsidR="002E652B" w:rsidRPr="00487F56" w:rsidRDefault="00BE47C6" w:rsidP="00487F56">
            <w:pPr>
              <w:spacing w:after="0" w:line="240" w:lineRule="auto"/>
              <w:rPr>
                <w:rFonts w:ascii="Times New Roman" w:hAnsi="Times New Roman"/>
                <w:color w:val="000000"/>
                <w:sz w:val="20"/>
                <w:szCs w:val="20"/>
                <w:lang w:val="en-US"/>
              </w:rPr>
            </w:pPr>
            <w:r w:rsidRPr="00487F56">
              <w:rPr>
                <w:rFonts w:ascii="Times New Roman" w:hAnsi="Times New Roman"/>
                <w:sz w:val="20"/>
                <w:szCs w:val="20"/>
                <w:lang w:val="en-US"/>
              </w:rPr>
              <w:t xml:space="preserve">The examination of the current legislation and law enforcement practice in the fields </w:t>
            </w:r>
            <w:r w:rsidR="009249E6" w:rsidRPr="00487F56">
              <w:rPr>
                <w:rFonts w:ascii="Times New Roman" w:hAnsi="Times New Roman"/>
                <w:sz w:val="20"/>
                <w:szCs w:val="20"/>
                <w:lang w:val="en-US"/>
              </w:rPr>
              <w:t>under consideration</w:t>
            </w:r>
            <w:r w:rsidRPr="00487F56">
              <w:rPr>
                <w:rFonts w:ascii="Times New Roman" w:hAnsi="Times New Roman"/>
                <w:sz w:val="20"/>
                <w:szCs w:val="20"/>
                <w:lang w:val="en-US"/>
              </w:rPr>
              <w:t xml:space="preserve"> has revealed their full compliance with </w:t>
            </w:r>
            <w:r w:rsidR="001C5B42" w:rsidRPr="00487F56">
              <w:rPr>
                <w:rFonts w:ascii="Times New Roman" w:hAnsi="Times New Roman"/>
                <w:sz w:val="20"/>
                <w:szCs w:val="20"/>
                <w:lang w:val="en-US"/>
              </w:rPr>
              <w:t xml:space="preserve">the </w:t>
            </w:r>
            <w:r w:rsidRPr="00487F56">
              <w:rPr>
                <w:rFonts w:ascii="Times New Roman" w:hAnsi="Times New Roman"/>
                <w:sz w:val="20"/>
                <w:szCs w:val="20"/>
                <w:lang w:val="en-US"/>
              </w:rPr>
              <w:t xml:space="preserve">international obligations of the Russian Federation. </w:t>
            </w:r>
          </w:p>
          <w:p w:rsidR="002E652B" w:rsidRPr="00487F56" w:rsidRDefault="002E652B" w:rsidP="00487F56">
            <w:pPr>
              <w:spacing w:after="0" w:line="240" w:lineRule="auto"/>
              <w:rPr>
                <w:rFonts w:ascii="Times New Roman" w:hAnsi="Times New Roman"/>
                <w:color w:val="000000"/>
                <w:sz w:val="20"/>
                <w:szCs w:val="20"/>
                <w:lang w:val="en-US"/>
              </w:rPr>
            </w:pPr>
          </w:p>
          <w:p w:rsidR="002E652B" w:rsidRPr="00487F56" w:rsidRDefault="00BE47C6" w:rsidP="00487F56">
            <w:pPr>
              <w:spacing w:after="0" w:line="240" w:lineRule="auto"/>
              <w:rPr>
                <w:rFonts w:ascii="Times New Roman" w:hAnsi="Times New Roman"/>
                <w:b/>
                <w:color w:val="000000"/>
                <w:sz w:val="20"/>
                <w:szCs w:val="20"/>
                <w:lang w:val="en-US"/>
              </w:rPr>
            </w:pPr>
            <w:r w:rsidRPr="00487F56">
              <w:rPr>
                <w:rFonts w:ascii="Times New Roman" w:hAnsi="Times New Roman"/>
                <w:color w:val="000000"/>
                <w:sz w:val="20"/>
                <w:szCs w:val="20"/>
                <w:lang w:val="en-US"/>
              </w:rPr>
              <w:t>See also paras</w:t>
            </w:r>
            <w:r w:rsidR="002E652B" w:rsidRPr="00487F56">
              <w:rPr>
                <w:rFonts w:ascii="Times New Roman" w:hAnsi="Times New Roman"/>
                <w:color w:val="000000"/>
                <w:sz w:val="20"/>
                <w:szCs w:val="20"/>
                <w:lang w:val="en-US"/>
              </w:rPr>
              <w:t xml:space="preserve">.147.62 </w:t>
            </w:r>
            <w:r w:rsidRPr="00487F56">
              <w:rPr>
                <w:rFonts w:ascii="Times New Roman" w:hAnsi="Times New Roman"/>
                <w:color w:val="000000"/>
                <w:sz w:val="20"/>
                <w:szCs w:val="20"/>
                <w:lang w:val="en-US"/>
              </w:rPr>
              <w:t>and</w:t>
            </w:r>
            <w:r w:rsidR="002E652B" w:rsidRPr="00487F56">
              <w:rPr>
                <w:rFonts w:ascii="Times New Roman" w:hAnsi="Times New Roman"/>
                <w:color w:val="000000"/>
                <w:sz w:val="20"/>
                <w:szCs w:val="20"/>
                <w:lang w:val="en-US"/>
              </w:rPr>
              <w:t xml:space="preserve"> 147.65.</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Adopt a comprehensive anti-discrimination legislation on the grounds of sexual orientation, including measures to allow LGBT persons exercise their rights to freedom of expression and peaceful assembly without fear of harassment (Ireland);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b/>
                <w:sz w:val="20"/>
                <w:szCs w:val="20"/>
                <w:lang w:val="en-US"/>
              </w:rPr>
            </w:pPr>
          </w:p>
          <w:p w:rsidR="002E652B" w:rsidRPr="00487F56" w:rsidRDefault="005F1CD6"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Russian legislation prohibits</w:t>
            </w:r>
            <w:r w:rsidR="00DF0CE8" w:rsidRPr="00487F56">
              <w:rPr>
                <w:rFonts w:ascii="Times New Roman" w:hAnsi="Times New Roman"/>
                <w:sz w:val="20"/>
                <w:szCs w:val="20"/>
                <w:lang w:val="en-US"/>
              </w:rPr>
              <w:t xml:space="preserve"> any form of restriction on the rights of citizens on social, racial, gender, ethnic, linguistic, religious or any other grounds</w:t>
            </w:r>
            <w:r w:rsidR="00D04D63" w:rsidRPr="00487F56">
              <w:rPr>
                <w:rFonts w:ascii="Times New Roman" w:hAnsi="Times New Roman"/>
                <w:sz w:val="20"/>
                <w:szCs w:val="20"/>
                <w:lang w:val="en-US"/>
              </w:rPr>
              <w:t xml:space="preserve">. Any discriminatory act, regardless of the social or other group, the representatives of which it has been perpetrated against, is duly acted upon by the law enforcement agencies. The existing legal framework in the field </w:t>
            </w:r>
            <w:r w:rsidR="0010352D" w:rsidRPr="00487F56">
              <w:rPr>
                <w:rFonts w:ascii="Times New Roman" w:hAnsi="Times New Roman"/>
                <w:sz w:val="20"/>
                <w:szCs w:val="20"/>
                <w:lang w:val="en-US"/>
              </w:rPr>
              <w:t>under consideration</w:t>
            </w:r>
            <w:r w:rsidR="00D04D63" w:rsidRPr="00487F56">
              <w:rPr>
                <w:rFonts w:ascii="Times New Roman" w:hAnsi="Times New Roman"/>
                <w:sz w:val="20"/>
                <w:szCs w:val="20"/>
                <w:lang w:val="en-US"/>
              </w:rPr>
              <w:t xml:space="preserve"> is sufficient and needs no expansion at this point</w:t>
            </w:r>
            <w:r w:rsidR="002E652B" w:rsidRPr="00487F56">
              <w:rPr>
                <w:rFonts w:ascii="Times New Roman" w:hAnsi="Times New Roman"/>
                <w:sz w:val="20"/>
                <w:szCs w:val="20"/>
                <w:lang w:val="en-US"/>
              </w:rPr>
              <w:t>.</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Amend legislation to include an explicit provision on prohibition of discrimination based on gender (Iceland);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Not accepted</w:t>
            </w:r>
          </w:p>
          <w:p w:rsidR="002E652B" w:rsidRPr="00487F56" w:rsidRDefault="002E652B" w:rsidP="00487F56">
            <w:pPr>
              <w:spacing w:after="0" w:line="240" w:lineRule="auto"/>
              <w:rPr>
                <w:rFonts w:ascii="Times New Roman" w:hAnsi="Times New Roman"/>
                <w:b/>
                <w:sz w:val="20"/>
                <w:szCs w:val="20"/>
              </w:rPr>
            </w:pPr>
          </w:p>
          <w:p w:rsidR="002E652B" w:rsidRPr="00487F56" w:rsidRDefault="004F12A8" w:rsidP="00487F56">
            <w:pPr>
              <w:spacing w:after="0" w:line="240" w:lineRule="auto"/>
              <w:rPr>
                <w:rFonts w:ascii="Times New Roman" w:hAnsi="Times New Roman"/>
                <w:color w:val="000000"/>
                <w:sz w:val="20"/>
                <w:szCs w:val="20"/>
              </w:rPr>
            </w:pPr>
            <w:r w:rsidRPr="00487F56">
              <w:rPr>
                <w:rFonts w:ascii="Times New Roman" w:hAnsi="Times New Roman"/>
                <w:color w:val="000000"/>
                <w:sz w:val="20"/>
                <w:szCs w:val="20"/>
              </w:rPr>
              <w:t>See para.</w:t>
            </w:r>
            <w:r w:rsidR="00E53223" w:rsidRPr="00487F56">
              <w:rPr>
                <w:rFonts w:ascii="Times New Roman" w:hAnsi="Times New Roman"/>
                <w:color w:val="000000"/>
                <w:sz w:val="20"/>
                <w:szCs w:val="20"/>
              </w:rPr>
              <w:t xml:space="preserve"> </w:t>
            </w:r>
            <w:r w:rsidR="002E652B" w:rsidRPr="00487F56">
              <w:rPr>
                <w:rFonts w:ascii="Times New Roman" w:hAnsi="Times New Roman"/>
                <w:color w:val="000000"/>
                <w:sz w:val="20"/>
                <w:szCs w:val="20"/>
              </w:rPr>
              <w:t>147.68</w:t>
            </w:r>
          </w:p>
          <w:p w:rsidR="002E652B" w:rsidRPr="00487F56" w:rsidRDefault="002E652B" w:rsidP="00487F56">
            <w:pPr>
              <w:spacing w:after="0" w:line="240" w:lineRule="auto"/>
              <w:rPr>
                <w:rFonts w:ascii="Times New Roman" w:hAnsi="Times New Roman"/>
                <w:b/>
                <w:sz w:val="20"/>
                <w:szCs w:val="20"/>
              </w:rPr>
            </w:pP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Repeal the Federal Law No. 135-FZ by means of which “propaganda of non-traditional sexual relationships” is a criminal offence (Denmark);</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b/>
                <w:sz w:val="20"/>
                <w:szCs w:val="20"/>
                <w:lang w:val="en-US"/>
              </w:rPr>
            </w:pPr>
          </w:p>
          <w:p w:rsidR="002E652B" w:rsidRPr="00487F56" w:rsidRDefault="00FB4ABA"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The recommendation is factually inaccurate. The law in question introduced administrative liability for propaganda of non-traditional sexual relationships among minors, rather than a criminal one, as</w:t>
            </w:r>
            <w:r w:rsidR="00050FEB" w:rsidRPr="00487F56">
              <w:rPr>
                <w:rFonts w:ascii="Times New Roman" w:hAnsi="Times New Roman"/>
                <w:sz w:val="20"/>
                <w:szCs w:val="20"/>
                <w:lang w:val="en-US"/>
              </w:rPr>
              <w:t xml:space="preserve"> is</w:t>
            </w:r>
            <w:r w:rsidRPr="00487F56">
              <w:rPr>
                <w:rFonts w:ascii="Times New Roman" w:hAnsi="Times New Roman"/>
                <w:sz w:val="20"/>
                <w:szCs w:val="20"/>
                <w:lang w:val="en-US"/>
              </w:rPr>
              <w:t xml:space="preserve"> erroneously mentioned in the recommendation. The examination of the law in question and its enforcement practice has shown that this document needs no abolition, since it does not contradict</w:t>
            </w:r>
            <w:r w:rsidR="001C5B42" w:rsidRPr="00487F56">
              <w:rPr>
                <w:rFonts w:ascii="Times New Roman" w:hAnsi="Times New Roman"/>
                <w:sz w:val="20"/>
                <w:szCs w:val="20"/>
                <w:lang w:val="en-US"/>
              </w:rPr>
              <w:t xml:space="preserve"> the</w:t>
            </w:r>
            <w:r w:rsidRPr="00487F56">
              <w:rPr>
                <w:rFonts w:ascii="Times New Roman" w:hAnsi="Times New Roman"/>
                <w:sz w:val="20"/>
                <w:szCs w:val="20"/>
                <w:lang w:val="en-US"/>
              </w:rPr>
              <w:t xml:space="preserve"> </w:t>
            </w:r>
            <w:r w:rsidR="00050FEB" w:rsidRPr="00487F56">
              <w:rPr>
                <w:rFonts w:ascii="Times New Roman" w:hAnsi="Times New Roman"/>
                <w:sz w:val="20"/>
                <w:szCs w:val="20"/>
                <w:lang w:val="en-US"/>
              </w:rPr>
              <w:t>international obligations of the Russian Federation.</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Pursue the practice of state assistance to NGOs working in the area of promotion and protection of human rights (Kazakhstan);</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Adopt measures to implement its national policy in order to ensure equality of human rights and freedoms regardless of race, nationality, language, religion or belief, and provide appropriate government funding of related activities (Pakistan);</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p w:rsidR="002E652B" w:rsidRPr="00487F56" w:rsidRDefault="002E652B" w:rsidP="00487F56">
            <w:pPr>
              <w:spacing w:after="0" w:line="240" w:lineRule="auto"/>
              <w:rPr>
                <w:rFonts w:ascii="Times New Roman" w:hAnsi="Times New Roman"/>
                <w:sz w:val="20"/>
                <w:szCs w:val="20"/>
              </w:rPr>
            </w:pP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Strengthen activities at all levels to combat discrimination on grounds of ethnicity and hate speech in the media and by politicians (Kyrgyzstan);</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Focus efforts on combatting racism, racial discrimination, xenophobia and related intolerance, step up these efforts and efforts in the protection of minorities and vulnerable groups (Mali);</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Take further measures to effectively curb racial profiling by law enforcement officers, the use of racist and hate speech by officials and politicians, and the dissemination of negative stereotypes and prejudices by some media outlets (Namibia);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Accepted</w:t>
            </w:r>
            <w:r w:rsidR="002E652B" w:rsidRPr="00487F56">
              <w:rPr>
                <w:rFonts w:ascii="Times New Roman" w:hAnsi="Times New Roman"/>
                <w:b/>
                <w:sz w:val="20"/>
                <w:szCs w:val="20"/>
                <w:lang w:val="en-US"/>
              </w:rPr>
              <w:t xml:space="preserve"> </w:t>
            </w:r>
            <w:r w:rsidR="00FE0143" w:rsidRPr="00487F56">
              <w:rPr>
                <w:rFonts w:ascii="Times New Roman" w:hAnsi="Times New Roman"/>
                <w:b/>
                <w:sz w:val="20"/>
                <w:szCs w:val="20"/>
                <w:lang w:val="en-US"/>
              </w:rPr>
              <w:t>and already implemented</w:t>
            </w:r>
          </w:p>
          <w:p w:rsidR="002E652B" w:rsidRPr="00487F56" w:rsidRDefault="002E652B" w:rsidP="00487F56">
            <w:pPr>
              <w:spacing w:after="0" w:line="240" w:lineRule="auto"/>
              <w:rPr>
                <w:rFonts w:ascii="Times New Roman" w:hAnsi="Times New Roman"/>
                <w:b/>
                <w:sz w:val="20"/>
                <w:szCs w:val="20"/>
                <w:lang w:val="en-US"/>
              </w:rPr>
            </w:pPr>
          </w:p>
          <w:p w:rsidR="00E149A3" w:rsidRPr="00487F56" w:rsidRDefault="00E149A3"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Public servants are, without exception, </w:t>
            </w:r>
            <w:r w:rsidR="00E33178" w:rsidRPr="00487F56">
              <w:rPr>
                <w:rFonts w:ascii="Times New Roman" w:hAnsi="Times New Roman"/>
                <w:sz w:val="20"/>
                <w:szCs w:val="20"/>
                <w:lang w:val="en-US"/>
              </w:rPr>
              <w:t xml:space="preserve">already </w:t>
            </w:r>
            <w:r w:rsidRPr="00487F56">
              <w:rPr>
                <w:rFonts w:ascii="Times New Roman" w:hAnsi="Times New Roman"/>
                <w:sz w:val="20"/>
                <w:szCs w:val="20"/>
                <w:lang w:val="en-US"/>
              </w:rPr>
              <w:t>forbidden by law from favouring particular social groups in any way and are duty-bound to take into account the specific characteristics of different ethnic groups and to promote inter-ethnic and interfaith harmony.</w:t>
            </w:r>
          </w:p>
          <w:p w:rsidR="00E149A3" w:rsidRPr="00487F56" w:rsidRDefault="00E149A3"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Article 29, paragraph 2, of the Constitution prohibits propaganda and public campaigning that incite social, racial, ethnic or religious hatred and enmity.</w:t>
            </w:r>
          </w:p>
          <w:p w:rsidR="002E652B" w:rsidRPr="00487F56" w:rsidRDefault="00E149A3"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The law enforcement practice and national legislation in this field are examined on a regular basis, including their compliance with international obligations.</w:t>
            </w:r>
            <w:r w:rsidR="00EF5CC6" w:rsidRPr="00487F56">
              <w:rPr>
                <w:rFonts w:ascii="Times New Roman" w:hAnsi="Times New Roman"/>
                <w:sz w:val="20"/>
                <w:szCs w:val="20"/>
                <w:lang w:val="en-US"/>
              </w:rPr>
              <w:t xml:space="preserve"> Law enforcement officers receive regular training on combating racial discrimination and profiling.</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Introduce a definition of discrimination into the Criminal Code in line with the Convention on the Elimination of Racial Discrimination (Montenegro);</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D44B12"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The legislation of the Russian Federation already contains a detailed definition of </w:t>
            </w:r>
            <w:r w:rsidR="001A0AFD" w:rsidRPr="00487F56">
              <w:rPr>
                <w:rFonts w:ascii="Times New Roman" w:hAnsi="Times New Roman"/>
                <w:sz w:val="20"/>
                <w:szCs w:val="20"/>
                <w:lang w:val="en-US"/>
              </w:rPr>
              <w:t xml:space="preserve">both direct and indirect </w:t>
            </w:r>
            <w:r w:rsidRPr="00487F56">
              <w:rPr>
                <w:rFonts w:ascii="Times New Roman" w:hAnsi="Times New Roman"/>
                <w:sz w:val="20"/>
                <w:szCs w:val="20"/>
                <w:lang w:val="en-US"/>
              </w:rPr>
              <w:t>discrimination</w:t>
            </w:r>
            <w:r w:rsidR="002E652B" w:rsidRPr="00487F56">
              <w:rPr>
                <w:rFonts w:ascii="Times New Roman" w:hAnsi="Times New Roman"/>
                <w:sz w:val="20"/>
                <w:szCs w:val="20"/>
                <w:lang w:val="en-US"/>
              </w:rPr>
              <w:t xml:space="preserve">. </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Continue with its efforts in countering racism, racial discrimination, xenophobia and related intolerance (Nigeria);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FFFFFF"/>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Amend anti-extremist legislation to effectively fight racism and xenophobia while avoiding unjustified human rights restrictions (Germany);</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5B7F5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The Russian Federation has developed an efficient system to combat racism, racial discrimination, xenophobia and related intolerance. This system does not provide for any unjustified human rights restrictions</w:t>
            </w:r>
            <w:r w:rsidR="002E652B" w:rsidRPr="00487F56">
              <w:rPr>
                <w:rFonts w:ascii="Times New Roman" w:hAnsi="Times New Roman"/>
                <w:sz w:val="20"/>
                <w:szCs w:val="20"/>
                <w:lang w:val="en-US"/>
              </w:rPr>
              <w:t>.</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Continue actions and initiatives aimed at fighting racism, xenophobia, aggressive nationalism, ethnic intolerance and neo-Nazism (Benin);</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i/>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Continue its policy to fight racism, by ensuring that all allegations of racist and xenophobic crimes are thoroughly investigated and, where appropriate, prosecuted and exemplarily punished (Côte d’Ivoire);</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FFFFFF"/>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Adopt a national strategy to prevent and combat hate speech (Honduras);</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Accepted</w:t>
            </w:r>
            <w:r w:rsidR="002E652B" w:rsidRPr="00487F56">
              <w:rPr>
                <w:rFonts w:ascii="Times New Roman" w:hAnsi="Times New Roman"/>
                <w:b/>
                <w:sz w:val="20"/>
                <w:szCs w:val="20"/>
                <w:lang w:val="en-US"/>
              </w:rPr>
              <w:t xml:space="preserve"> </w:t>
            </w:r>
            <w:r w:rsidR="00FE0143" w:rsidRPr="00487F56">
              <w:rPr>
                <w:rFonts w:ascii="Times New Roman" w:hAnsi="Times New Roman"/>
                <w:b/>
                <w:sz w:val="20"/>
                <w:szCs w:val="20"/>
                <w:lang w:val="en-US"/>
              </w:rPr>
              <w:t>and already implemented</w:t>
            </w:r>
            <w:r w:rsidR="002E652B" w:rsidRPr="00487F56">
              <w:rPr>
                <w:rFonts w:ascii="Times New Roman" w:hAnsi="Times New Roman"/>
                <w:b/>
                <w:sz w:val="20"/>
                <w:szCs w:val="20"/>
                <w:lang w:val="en-US"/>
              </w:rPr>
              <w:t>.</w:t>
            </w:r>
          </w:p>
          <w:p w:rsidR="002E652B" w:rsidRPr="00487F56" w:rsidRDefault="002E652B" w:rsidP="00487F56">
            <w:pPr>
              <w:spacing w:after="0" w:line="240" w:lineRule="auto"/>
              <w:rPr>
                <w:rFonts w:ascii="Times New Roman" w:hAnsi="Times New Roman"/>
                <w:b/>
                <w:sz w:val="20"/>
                <w:szCs w:val="20"/>
                <w:lang w:val="en-US"/>
              </w:rPr>
            </w:pPr>
          </w:p>
          <w:p w:rsidR="002E652B" w:rsidRPr="00487F56" w:rsidRDefault="001A0AFD"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The Russian Federation already has in place a system to prevent and combat hate speech. Article 29, paragraph 2, of the Constitution prohibits propaganda and public campaigning that incite social, racial, ethnic or religious hatred and enmity.</w:t>
            </w:r>
            <w:r w:rsidR="00D22C62" w:rsidRPr="00487F56">
              <w:rPr>
                <w:rFonts w:ascii="Times New Roman" w:hAnsi="Times New Roman"/>
                <w:sz w:val="20"/>
                <w:szCs w:val="20"/>
                <w:lang w:val="en-US"/>
              </w:rPr>
              <w:t xml:space="preserve"> Dissemination of information that encourages any form of discrimination is prohibited.</w:t>
            </w:r>
            <w:r w:rsidR="005B62BE" w:rsidRPr="00487F56">
              <w:rPr>
                <w:lang w:val="en-US"/>
              </w:rPr>
              <w:t xml:space="preserve"> </w:t>
            </w:r>
            <w:r w:rsidR="005B62BE" w:rsidRPr="00487F56">
              <w:rPr>
                <w:rFonts w:ascii="Times New Roman" w:hAnsi="Times New Roman"/>
                <w:sz w:val="20"/>
                <w:szCs w:val="20"/>
                <w:lang w:val="en-US"/>
              </w:rPr>
              <w:t>Violations of equal human and civil rights and freedoms, as well as incitement to hatred or hostility and humiliation of human dignity are punishable under criminal and administrative law. Prohibition of propaganda and public campaigning that incite racial, ethnic or religious hatred and enmity forms the basis of the Strategy of the State National Policy and is being consistently applied in practice.</w:t>
            </w:r>
            <w:r w:rsidR="002E652B" w:rsidRPr="00487F56">
              <w:rPr>
                <w:rFonts w:ascii="Times New Roman" w:hAnsi="Times New Roman"/>
                <w:sz w:val="20"/>
                <w:szCs w:val="20"/>
                <w:lang w:val="en-US"/>
              </w:rPr>
              <w:t xml:space="preserve"> </w:t>
            </w:r>
          </w:p>
        </w:tc>
      </w:tr>
      <w:tr w:rsidR="002E652B" w:rsidRPr="00487F56" w:rsidTr="00487F56">
        <w:trPr>
          <w:jc w:val="center"/>
        </w:trPr>
        <w:tc>
          <w:tcPr>
            <w:tcW w:w="257" w:type="pct"/>
            <w:shd w:val="clear" w:color="auto" w:fill="FFFFFF"/>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Adopt stringent measures to counter racist hate speech (South Africa);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Accepted</w:t>
            </w:r>
            <w:r w:rsidR="002E652B" w:rsidRPr="00487F56">
              <w:rPr>
                <w:rFonts w:ascii="Times New Roman" w:hAnsi="Times New Roman"/>
                <w:b/>
                <w:sz w:val="20"/>
                <w:szCs w:val="20"/>
                <w:lang w:val="en-US"/>
              </w:rPr>
              <w:t xml:space="preserve"> </w:t>
            </w:r>
            <w:r w:rsidR="00FE0143" w:rsidRPr="00487F56">
              <w:rPr>
                <w:rFonts w:ascii="Times New Roman" w:hAnsi="Times New Roman"/>
                <w:b/>
                <w:sz w:val="20"/>
                <w:szCs w:val="20"/>
                <w:lang w:val="en-US"/>
              </w:rPr>
              <w:t>and already implemented</w:t>
            </w:r>
          </w:p>
          <w:p w:rsidR="002E652B" w:rsidRPr="00487F56" w:rsidRDefault="002E652B" w:rsidP="00487F56">
            <w:pPr>
              <w:spacing w:after="0" w:line="240" w:lineRule="auto"/>
              <w:rPr>
                <w:rFonts w:ascii="Times New Roman" w:hAnsi="Times New Roman"/>
                <w:b/>
                <w:sz w:val="20"/>
                <w:szCs w:val="20"/>
                <w:lang w:val="en-US"/>
              </w:rPr>
            </w:pPr>
          </w:p>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sz w:val="20"/>
                <w:szCs w:val="20"/>
                <w:lang w:val="en-US"/>
              </w:rPr>
              <w:t>See para.</w:t>
            </w:r>
            <w:r w:rsidR="00E53223" w:rsidRPr="00487F56">
              <w:rPr>
                <w:rFonts w:ascii="Times New Roman" w:hAnsi="Times New Roman"/>
                <w:sz w:val="20"/>
                <w:szCs w:val="20"/>
                <w:lang w:val="en-US"/>
              </w:rPr>
              <w:t xml:space="preserve"> </w:t>
            </w:r>
            <w:r w:rsidR="002E652B" w:rsidRPr="00487F56">
              <w:rPr>
                <w:rFonts w:ascii="Times New Roman" w:hAnsi="Times New Roman"/>
                <w:sz w:val="20"/>
                <w:szCs w:val="20"/>
              </w:rPr>
              <w:t>147.81</w:t>
            </w:r>
          </w:p>
        </w:tc>
      </w:tr>
      <w:tr w:rsidR="002E652B" w:rsidRPr="00487F56" w:rsidTr="00487F56">
        <w:trPr>
          <w:jc w:val="center"/>
        </w:trPr>
        <w:tc>
          <w:tcPr>
            <w:tcW w:w="257" w:type="pct"/>
            <w:shd w:val="clear" w:color="auto" w:fill="FFFFFF"/>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Take additional steps to combat and prevent dissemination and propaganda of ideologies, supremacy ideas or theories based on race, ethnic, religious or social origin that justify or encourage any form of racial hatred and discrimination (Pakistan);</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Accepted</w:t>
            </w:r>
          </w:p>
          <w:p w:rsidR="002E652B" w:rsidRPr="00487F56" w:rsidRDefault="002E652B" w:rsidP="00487F56">
            <w:pPr>
              <w:spacing w:after="0" w:line="240" w:lineRule="auto"/>
              <w:rPr>
                <w:rFonts w:ascii="Times New Roman" w:hAnsi="Times New Roman"/>
                <w:b/>
                <w:sz w:val="20"/>
                <w:szCs w:val="20"/>
                <w:lang w:val="en-US"/>
              </w:rPr>
            </w:pPr>
          </w:p>
          <w:p w:rsidR="002E652B" w:rsidRPr="00487F56" w:rsidRDefault="00A15C57" w:rsidP="00487F56">
            <w:pPr>
              <w:spacing w:after="0" w:line="240" w:lineRule="auto"/>
              <w:rPr>
                <w:rFonts w:ascii="Times New Roman" w:hAnsi="Times New Roman"/>
                <w:b/>
                <w:sz w:val="20"/>
                <w:szCs w:val="20"/>
                <w:lang w:val="en-US"/>
              </w:rPr>
            </w:pPr>
            <w:r w:rsidRPr="00487F56">
              <w:rPr>
                <w:rFonts w:ascii="Times New Roman" w:hAnsi="Times New Roman"/>
                <w:sz w:val="20"/>
                <w:szCs w:val="20"/>
                <w:lang w:val="en-US"/>
              </w:rPr>
              <w:t xml:space="preserve">The Russian Federation constantly improves its practice </w:t>
            </w:r>
            <w:r w:rsidR="005911D3" w:rsidRPr="00487F56">
              <w:rPr>
                <w:rFonts w:ascii="Times New Roman" w:hAnsi="Times New Roman"/>
                <w:sz w:val="20"/>
                <w:szCs w:val="20"/>
                <w:lang w:val="en-US"/>
              </w:rPr>
              <w:t>in</w:t>
            </w:r>
            <w:r w:rsidRPr="00487F56">
              <w:rPr>
                <w:rFonts w:ascii="Times New Roman" w:hAnsi="Times New Roman"/>
                <w:sz w:val="20"/>
                <w:szCs w:val="20"/>
                <w:lang w:val="en-US"/>
              </w:rPr>
              <w:t xml:space="preserve"> counter</w:t>
            </w:r>
            <w:r w:rsidR="005911D3" w:rsidRPr="00487F56">
              <w:rPr>
                <w:rFonts w:ascii="Times New Roman" w:hAnsi="Times New Roman"/>
                <w:sz w:val="20"/>
                <w:szCs w:val="20"/>
                <w:lang w:val="en-US"/>
              </w:rPr>
              <w:t>ing</w:t>
            </w:r>
            <w:r w:rsidRPr="00487F56">
              <w:rPr>
                <w:rFonts w:ascii="Times New Roman" w:hAnsi="Times New Roman"/>
                <w:sz w:val="20"/>
                <w:szCs w:val="20"/>
                <w:lang w:val="en-US"/>
              </w:rPr>
              <w:t xml:space="preserve"> racism and other forms of discrimination</w:t>
            </w:r>
            <w:r w:rsidR="002E652B" w:rsidRPr="00487F56">
              <w:rPr>
                <w:rFonts w:ascii="Times New Roman" w:hAnsi="Times New Roman"/>
                <w:sz w:val="20"/>
                <w:szCs w:val="20"/>
                <w:lang w:val="en-US"/>
              </w:rPr>
              <w:t>.</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Continue to prevent acts of racial discrimination in sport and those acts targeting foreigners (Senegal);</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Accepted</w:t>
            </w:r>
          </w:p>
          <w:p w:rsidR="002E652B" w:rsidRPr="00487F56" w:rsidRDefault="002E652B" w:rsidP="00487F56">
            <w:pPr>
              <w:spacing w:after="0" w:line="240" w:lineRule="auto"/>
              <w:rPr>
                <w:rFonts w:ascii="Times New Roman" w:hAnsi="Times New Roman"/>
                <w:b/>
                <w:sz w:val="20"/>
                <w:szCs w:val="20"/>
                <w:lang w:val="en-US"/>
              </w:rPr>
            </w:pPr>
          </w:p>
          <w:p w:rsidR="002E652B" w:rsidRPr="00487F56" w:rsidRDefault="00411DBE"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The Russian Federation actively participates in the establishment of a regulatory framework to create an environment free from discrimination and violence, including sports, both at national and international levels</w:t>
            </w:r>
            <w:r w:rsidR="002E652B" w:rsidRPr="00487F56">
              <w:rPr>
                <w:rFonts w:ascii="Times New Roman" w:hAnsi="Times New Roman"/>
                <w:sz w:val="20"/>
                <w:szCs w:val="20"/>
                <w:lang w:val="en-US"/>
              </w:rPr>
              <w:t>.</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Step up measures to combat racial discrimination, including by continuing efforts to prevent manifestations of racial discrimination in sports (Brazil);</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FFFFFF"/>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Adopt comprehensive anti-discrimination legislation, with the definition of all forms of discrimination in accordance with international standards (Slovenia);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Not accepted</w:t>
            </w:r>
          </w:p>
          <w:p w:rsidR="002E652B" w:rsidRPr="00487F56" w:rsidRDefault="002E652B" w:rsidP="00487F56">
            <w:pPr>
              <w:spacing w:after="0" w:line="240" w:lineRule="auto"/>
              <w:rPr>
                <w:rFonts w:ascii="Times New Roman" w:hAnsi="Times New Roman"/>
                <w:sz w:val="20"/>
                <w:szCs w:val="20"/>
              </w:rPr>
            </w:pPr>
          </w:p>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sz w:val="20"/>
                <w:szCs w:val="20"/>
              </w:rPr>
              <w:t>See para.</w:t>
            </w:r>
            <w:r w:rsidR="002E652B" w:rsidRPr="00487F56">
              <w:rPr>
                <w:rFonts w:ascii="Times New Roman" w:hAnsi="Times New Roman"/>
                <w:sz w:val="20"/>
                <w:szCs w:val="20"/>
              </w:rPr>
              <w:t xml:space="preserve"> 147.76</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Enhance the training of law enforcement agencies in countering racial discrimination and racial profiling (South Africa);</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Adopt a comprehensive anti-discrimination law on any grounds, including on sexual orientation and gender identity (Honduras);</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Not accepted</w:t>
            </w:r>
          </w:p>
          <w:p w:rsidR="002E652B" w:rsidRPr="00487F56" w:rsidRDefault="002E652B" w:rsidP="00487F56">
            <w:pPr>
              <w:spacing w:after="0" w:line="240" w:lineRule="auto"/>
              <w:rPr>
                <w:rFonts w:ascii="Times New Roman" w:hAnsi="Times New Roman"/>
                <w:b/>
                <w:sz w:val="20"/>
                <w:szCs w:val="20"/>
              </w:rPr>
            </w:pPr>
          </w:p>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sz w:val="20"/>
                <w:szCs w:val="20"/>
              </w:rPr>
              <w:t>See para.</w:t>
            </w:r>
            <w:r w:rsidR="00E53223" w:rsidRPr="00487F56">
              <w:rPr>
                <w:rFonts w:ascii="Times New Roman" w:hAnsi="Times New Roman"/>
                <w:sz w:val="20"/>
                <w:szCs w:val="20"/>
              </w:rPr>
              <w:t xml:space="preserve"> </w:t>
            </w:r>
            <w:r w:rsidR="002E652B" w:rsidRPr="00487F56">
              <w:rPr>
                <w:rFonts w:ascii="Times New Roman" w:hAnsi="Times New Roman"/>
                <w:sz w:val="20"/>
                <w:szCs w:val="20"/>
              </w:rPr>
              <w:t>147.68</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Adopt anti-discrimination legislation encompassing all forms of discrimination and take measures to significantly reduce domestic violence (Germany);</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C21C3C"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Partially accepted</w:t>
            </w:r>
          </w:p>
          <w:p w:rsidR="002E652B" w:rsidRPr="00487F56" w:rsidRDefault="002E652B" w:rsidP="00487F56">
            <w:pPr>
              <w:spacing w:after="0" w:line="240" w:lineRule="auto"/>
              <w:rPr>
                <w:rFonts w:ascii="Times New Roman" w:hAnsi="Times New Roman"/>
                <w:b/>
                <w:sz w:val="20"/>
                <w:szCs w:val="20"/>
                <w:lang w:val="en-US"/>
              </w:rPr>
            </w:pPr>
          </w:p>
          <w:p w:rsidR="002E652B" w:rsidRPr="00487F56" w:rsidRDefault="00806625"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With regard to the adoption of an anti-discrimination legislation encompassing all forms of discrimination </w:t>
            </w:r>
            <w:r w:rsidR="002E652B" w:rsidRPr="00487F56">
              <w:rPr>
                <w:rFonts w:ascii="Times New Roman" w:hAnsi="Times New Roman"/>
                <w:sz w:val="20"/>
                <w:szCs w:val="20"/>
                <w:lang w:val="en-US"/>
              </w:rPr>
              <w:t xml:space="preserve">– </w:t>
            </w:r>
            <w:r w:rsidRPr="00487F56">
              <w:rPr>
                <w:rFonts w:ascii="Times New Roman" w:hAnsi="Times New Roman"/>
                <w:sz w:val="20"/>
                <w:szCs w:val="20"/>
                <w:lang w:val="en-US"/>
              </w:rPr>
              <w:t>s</w:t>
            </w:r>
            <w:r w:rsidR="004F12A8" w:rsidRPr="00487F56">
              <w:rPr>
                <w:rFonts w:ascii="Times New Roman" w:hAnsi="Times New Roman"/>
                <w:sz w:val="20"/>
                <w:szCs w:val="20"/>
                <w:lang w:val="en-US"/>
              </w:rPr>
              <w:t>ee para.</w:t>
            </w:r>
            <w:r w:rsidRPr="00487F56">
              <w:rPr>
                <w:rFonts w:ascii="Times New Roman" w:hAnsi="Times New Roman"/>
                <w:sz w:val="20"/>
                <w:szCs w:val="20"/>
                <w:lang w:val="en-US"/>
              </w:rPr>
              <w:t xml:space="preserve"> </w:t>
            </w:r>
            <w:r w:rsidR="002E652B" w:rsidRPr="00487F56">
              <w:rPr>
                <w:rFonts w:ascii="Times New Roman" w:hAnsi="Times New Roman"/>
                <w:sz w:val="20"/>
                <w:szCs w:val="20"/>
                <w:lang w:val="en-US"/>
              </w:rPr>
              <w:t xml:space="preserve">147.68. </w:t>
            </w:r>
            <w:r w:rsidRPr="00487F56">
              <w:rPr>
                <w:rFonts w:ascii="Times New Roman" w:hAnsi="Times New Roman"/>
                <w:sz w:val="20"/>
                <w:szCs w:val="20"/>
                <w:lang w:val="en-US"/>
              </w:rPr>
              <w:t xml:space="preserve">Measures to prevent violence against women are taken as part of the implementation of the </w:t>
            </w:r>
            <w:r w:rsidR="00BA5D8D" w:rsidRPr="00487F56">
              <w:rPr>
                <w:rFonts w:ascii="Times New Roman" w:hAnsi="Times New Roman"/>
                <w:sz w:val="20"/>
                <w:szCs w:val="20"/>
                <w:lang w:val="en-US"/>
              </w:rPr>
              <w:t xml:space="preserve">National Strategy </w:t>
            </w:r>
            <w:r w:rsidR="00D24859" w:rsidRPr="00487F56">
              <w:rPr>
                <w:rFonts w:ascii="Times New Roman" w:hAnsi="Times New Roman"/>
                <w:sz w:val="20"/>
                <w:szCs w:val="20"/>
                <w:lang w:val="en-US"/>
              </w:rPr>
              <w:t xml:space="preserve">of Action </w:t>
            </w:r>
            <w:r w:rsidR="00BA5D8D" w:rsidRPr="00487F56">
              <w:rPr>
                <w:rFonts w:ascii="Times New Roman" w:hAnsi="Times New Roman"/>
                <w:sz w:val="20"/>
                <w:szCs w:val="20"/>
                <w:lang w:val="en-US"/>
              </w:rPr>
              <w:t>for Women 2017-2022 approved by the Government of the Russian Federation</w:t>
            </w:r>
            <w:r w:rsidR="002E652B" w:rsidRPr="00487F56">
              <w:rPr>
                <w:rFonts w:ascii="Times New Roman" w:hAnsi="Times New Roman"/>
                <w:sz w:val="20"/>
                <w:szCs w:val="20"/>
                <w:lang w:val="en-US"/>
              </w:rPr>
              <w:t>.</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Take concrete measures to combat all forms of discrimination, including when based on religion or belief and on sexual orientation, in compliance with international obligations (Italy);</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Accepted</w:t>
            </w:r>
          </w:p>
          <w:p w:rsidR="002E652B" w:rsidRPr="00487F56" w:rsidRDefault="002E652B" w:rsidP="00487F56">
            <w:pPr>
              <w:spacing w:after="0" w:line="240" w:lineRule="auto"/>
              <w:rPr>
                <w:rFonts w:ascii="Times New Roman" w:hAnsi="Times New Roman"/>
                <w:b/>
                <w:sz w:val="20"/>
                <w:szCs w:val="20"/>
                <w:lang w:val="en-US"/>
              </w:rPr>
            </w:pPr>
          </w:p>
          <w:p w:rsidR="002E652B" w:rsidRPr="00487F56" w:rsidRDefault="00F9078C" w:rsidP="00487F56">
            <w:pPr>
              <w:spacing w:after="0" w:line="240" w:lineRule="auto"/>
              <w:rPr>
                <w:rFonts w:ascii="Times New Roman" w:hAnsi="Times New Roman"/>
                <w:b/>
                <w:sz w:val="20"/>
                <w:szCs w:val="20"/>
                <w:lang w:val="en-US"/>
              </w:rPr>
            </w:pPr>
            <w:r w:rsidRPr="00487F56">
              <w:rPr>
                <w:rFonts w:ascii="Times New Roman" w:hAnsi="Times New Roman"/>
                <w:sz w:val="20"/>
                <w:szCs w:val="20"/>
                <w:lang w:val="en-US"/>
              </w:rPr>
              <w:t>Russian legislation prohibits any form of restriction on the rights of citizens on social, racial, gender, ethnic, linguistic, religious or any other grounds. Any discriminatory act, regardless of the social or other group, the representatives of which it has been perpetrated against, is duly acted upon by the law enforcement agencies.</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Cease discrimination on the grounds of ethnicity, sexual orientation and gender identity (Georgia);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C21C3C"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Partially accepted</w:t>
            </w:r>
          </w:p>
          <w:p w:rsidR="002E652B" w:rsidRPr="00487F56" w:rsidRDefault="002E652B" w:rsidP="00487F56">
            <w:pPr>
              <w:spacing w:after="0" w:line="240" w:lineRule="auto"/>
              <w:rPr>
                <w:rFonts w:ascii="Times New Roman" w:hAnsi="Times New Roman"/>
                <w:b/>
                <w:sz w:val="20"/>
                <w:szCs w:val="20"/>
                <w:lang w:val="en-US"/>
              </w:rPr>
            </w:pPr>
          </w:p>
          <w:p w:rsidR="002E652B" w:rsidRPr="00487F56" w:rsidRDefault="00274641"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The Russian Federation will continue to combat any form of discrimination</w:t>
            </w:r>
            <w:r w:rsidR="002E652B" w:rsidRPr="00487F56">
              <w:rPr>
                <w:rFonts w:ascii="Times New Roman" w:hAnsi="Times New Roman"/>
                <w:sz w:val="20"/>
                <w:szCs w:val="20"/>
                <w:lang w:val="en-US"/>
              </w:rPr>
              <w:t xml:space="preserve">. </w:t>
            </w:r>
            <w:r w:rsidRPr="00487F56">
              <w:rPr>
                <w:rFonts w:ascii="Times New Roman" w:hAnsi="Times New Roman"/>
                <w:sz w:val="20"/>
                <w:szCs w:val="20"/>
                <w:lang w:val="en-US"/>
              </w:rPr>
              <w:t xml:space="preserve">See also para. </w:t>
            </w:r>
            <w:r w:rsidR="002E652B" w:rsidRPr="00487F56">
              <w:rPr>
                <w:rFonts w:ascii="Times New Roman" w:hAnsi="Times New Roman"/>
                <w:sz w:val="20"/>
                <w:szCs w:val="20"/>
                <w:lang w:val="en-US"/>
              </w:rPr>
              <w:t>147.90</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Look into measures to increase protection and support systems for victims of gender-based discrimination and domestic violence (Malaysia);</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Continue the efforts to harmonize gender equality for guaranteeing their equal rights (Turkmenistan);</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FFFFFF"/>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Take measures aimed at combating stereotypes that may promote the discrimination of persons based on their sexual orientation (Argentina);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Accepted</w:t>
            </w:r>
            <w:r w:rsidR="002E652B" w:rsidRPr="00487F56">
              <w:rPr>
                <w:rFonts w:ascii="Times New Roman" w:hAnsi="Times New Roman"/>
                <w:b/>
                <w:sz w:val="20"/>
                <w:szCs w:val="20"/>
                <w:lang w:val="en-US"/>
              </w:rPr>
              <w:t xml:space="preserve"> </w:t>
            </w:r>
            <w:r w:rsidR="00FE0143" w:rsidRPr="00487F56">
              <w:rPr>
                <w:rFonts w:ascii="Times New Roman" w:hAnsi="Times New Roman"/>
                <w:b/>
                <w:sz w:val="20"/>
                <w:szCs w:val="20"/>
                <w:lang w:val="en-US"/>
              </w:rPr>
              <w:t>and already implemented</w:t>
            </w:r>
            <w:r w:rsidR="002E652B" w:rsidRPr="00487F56">
              <w:rPr>
                <w:rFonts w:ascii="Times New Roman" w:hAnsi="Times New Roman"/>
                <w:b/>
                <w:sz w:val="20"/>
                <w:szCs w:val="20"/>
                <w:lang w:val="en-US"/>
              </w:rPr>
              <w:t>.</w:t>
            </w:r>
          </w:p>
          <w:p w:rsidR="002E652B" w:rsidRPr="00487F56" w:rsidRDefault="002E652B" w:rsidP="00487F56">
            <w:pPr>
              <w:spacing w:after="0" w:line="240" w:lineRule="auto"/>
              <w:rPr>
                <w:rFonts w:ascii="Times New Roman" w:hAnsi="Times New Roman"/>
                <w:b/>
                <w:sz w:val="20"/>
                <w:szCs w:val="20"/>
                <w:lang w:val="en-US"/>
              </w:rPr>
            </w:pPr>
          </w:p>
          <w:p w:rsidR="002E652B" w:rsidRPr="00487F56" w:rsidRDefault="00504F51"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Dissemination of information that encourages any form of discrimination is prohibited in the Russian Federation along with all forms of restriction on the rights of citizens on social, racial, gender, ethnic, linguistic, religious or any other grounds. Any discriminatory act, regardless of the social or other group, the representatives of which it has been perpetrated against, is duly acted upon by the law enforcement agencies.</w:t>
            </w:r>
            <w:r w:rsidR="002E652B" w:rsidRPr="00487F56">
              <w:rPr>
                <w:rFonts w:ascii="Times New Roman" w:hAnsi="Times New Roman"/>
                <w:sz w:val="20"/>
                <w:szCs w:val="20"/>
                <w:lang w:val="en-US"/>
              </w:rPr>
              <w:t xml:space="preserve"> </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tabs>
                <w:tab w:val="left" w:pos="992"/>
              </w:tabs>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tabs>
                <w:tab w:val="left" w:pos="992"/>
              </w:tabs>
              <w:spacing w:after="0" w:line="240" w:lineRule="auto"/>
              <w:rPr>
                <w:rFonts w:ascii="Times New Roman" w:hAnsi="Times New Roman"/>
                <w:sz w:val="20"/>
                <w:szCs w:val="20"/>
                <w:lang w:val="en-US"/>
              </w:rPr>
            </w:pPr>
            <w:r w:rsidRPr="00487F56">
              <w:rPr>
                <w:rFonts w:ascii="Times New Roman" w:hAnsi="Times New Roman"/>
                <w:sz w:val="20"/>
                <w:szCs w:val="20"/>
                <w:lang w:val="en-US"/>
              </w:rPr>
              <w:t>Continue implementation of the national strategy on action for women with a view to promoting gender equality (India);</w:t>
            </w:r>
          </w:p>
          <w:p w:rsidR="002E652B" w:rsidRPr="00487F56" w:rsidRDefault="002E652B" w:rsidP="00487F56">
            <w:pPr>
              <w:tabs>
                <w:tab w:val="left" w:pos="992"/>
              </w:tabs>
              <w:spacing w:after="0" w:line="240" w:lineRule="auto"/>
              <w:rPr>
                <w:rFonts w:ascii="Times New Roman" w:hAnsi="Times New Roman"/>
                <w:sz w:val="20"/>
                <w:szCs w:val="20"/>
                <w:lang w:val="en-US"/>
              </w:rPr>
            </w:pPr>
          </w:p>
          <w:p w:rsidR="002E652B" w:rsidRPr="00487F56" w:rsidRDefault="002E652B" w:rsidP="00487F56">
            <w:pPr>
              <w:tabs>
                <w:tab w:val="left" w:pos="992"/>
              </w:tabs>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Take steps to effectively promote tolerance and prevent violence and discrimination on grounds of sexual orientation and gender identity,  ensure effective investigation of acts of violence against LGBTI persons, and hold those responsible to account (Netherlands);</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p w:rsidR="002E652B" w:rsidRPr="00487F56" w:rsidRDefault="002E652B" w:rsidP="00487F56">
            <w:pPr>
              <w:spacing w:after="0" w:line="240" w:lineRule="auto"/>
              <w:rPr>
                <w:rFonts w:ascii="Times New Roman" w:hAnsi="Times New Roman"/>
                <w:b/>
                <w:sz w:val="20"/>
                <w:szCs w:val="20"/>
              </w:rPr>
            </w:pPr>
          </w:p>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sz w:val="20"/>
                <w:szCs w:val="20"/>
              </w:rPr>
              <w:t>See para.</w:t>
            </w:r>
            <w:r w:rsidR="00E53223" w:rsidRPr="00487F56">
              <w:rPr>
                <w:rFonts w:ascii="Times New Roman" w:hAnsi="Times New Roman"/>
                <w:sz w:val="20"/>
                <w:szCs w:val="20"/>
              </w:rPr>
              <w:t xml:space="preserve"> </w:t>
            </w:r>
            <w:r w:rsidR="002E652B" w:rsidRPr="00487F56">
              <w:rPr>
                <w:rFonts w:ascii="Times New Roman" w:hAnsi="Times New Roman"/>
                <w:sz w:val="20"/>
                <w:szCs w:val="20"/>
              </w:rPr>
              <w:t>147.90</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Ensure that LGBTI people are able to exercise their rights to freedom of peaceful assembly and expression without discrimination or fear of reprisals, and investigate promptly, effectively and impartially all allegations of abductions, secret imprisonment, torture and other ill-treatment, and killings of gay men in Chechnya (New Zealand);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p w:rsidR="002E652B" w:rsidRPr="00487F56" w:rsidRDefault="002E652B" w:rsidP="00487F56">
            <w:pPr>
              <w:spacing w:after="0" w:line="240" w:lineRule="auto"/>
              <w:rPr>
                <w:rFonts w:ascii="Times New Roman" w:hAnsi="Times New Roman"/>
                <w:b/>
                <w:sz w:val="20"/>
                <w:szCs w:val="20"/>
              </w:rPr>
            </w:pPr>
          </w:p>
          <w:p w:rsidR="004E72B5" w:rsidRPr="00487F56" w:rsidRDefault="004F12A8" w:rsidP="00487F56">
            <w:pPr>
              <w:spacing w:after="0" w:line="240" w:lineRule="auto"/>
              <w:rPr>
                <w:rFonts w:ascii="Times New Roman" w:hAnsi="Times New Roman"/>
                <w:sz w:val="20"/>
                <w:szCs w:val="20"/>
              </w:rPr>
            </w:pPr>
            <w:r w:rsidRPr="00487F56">
              <w:rPr>
                <w:rFonts w:ascii="Times New Roman" w:hAnsi="Times New Roman"/>
                <w:sz w:val="20"/>
                <w:szCs w:val="20"/>
              </w:rPr>
              <w:t>See para.</w:t>
            </w:r>
            <w:r w:rsidR="004E72B5" w:rsidRPr="00487F56">
              <w:rPr>
                <w:rFonts w:ascii="Times New Roman" w:hAnsi="Times New Roman"/>
                <w:sz w:val="20"/>
                <w:szCs w:val="20"/>
              </w:rPr>
              <w:t xml:space="preserve"> 147.90</w:t>
            </w:r>
          </w:p>
          <w:p w:rsidR="002E652B" w:rsidRPr="00487F56" w:rsidRDefault="002E652B" w:rsidP="00487F56">
            <w:pPr>
              <w:spacing w:after="0" w:line="240" w:lineRule="auto"/>
              <w:rPr>
                <w:rFonts w:ascii="Times New Roman" w:hAnsi="Times New Roman"/>
                <w:sz w:val="20"/>
                <w:szCs w:val="20"/>
              </w:rPr>
            </w:pP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Ensure that LGBTI persons can freely exercise their rights and thoroughly investigate the anti-gay persecution in Chechnya while protecting the witnesses (Germany);</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p w:rsidR="002E652B" w:rsidRPr="00487F56" w:rsidRDefault="002E652B" w:rsidP="00487F56">
            <w:pPr>
              <w:spacing w:after="0" w:line="240" w:lineRule="auto"/>
              <w:rPr>
                <w:rFonts w:ascii="Times New Roman" w:hAnsi="Times New Roman"/>
                <w:b/>
                <w:sz w:val="20"/>
                <w:szCs w:val="20"/>
              </w:rPr>
            </w:pPr>
          </w:p>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sz w:val="20"/>
                <w:szCs w:val="20"/>
                <w:lang w:val="en-US"/>
              </w:rPr>
              <w:t>See para.</w:t>
            </w:r>
            <w:r w:rsidR="00E53223" w:rsidRPr="00487F56">
              <w:rPr>
                <w:rFonts w:ascii="Times New Roman" w:hAnsi="Times New Roman"/>
                <w:sz w:val="20"/>
                <w:szCs w:val="20"/>
                <w:lang w:val="en-US"/>
              </w:rPr>
              <w:t xml:space="preserve"> </w:t>
            </w:r>
            <w:r w:rsidR="002E652B" w:rsidRPr="00487F56">
              <w:rPr>
                <w:rFonts w:ascii="Times New Roman" w:hAnsi="Times New Roman"/>
                <w:sz w:val="20"/>
                <w:szCs w:val="20"/>
                <w:lang w:val="en-US"/>
              </w:rPr>
              <w:t>147.9</w:t>
            </w:r>
            <w:r w:rsidR="004E72B5" w:rsidRPr="00487F56">
              <w:rPr>
                <w:rFonts w:ascii="Times New Roman" w:hAnsi="Times New Roman"/>
                <w:sz w:val="20"/>
                <w:szCs w:val="20"/>
              </w:rPr>
              <w:t>0</w:t>
            </w:r>
          </w:p>
        </w:tc>
      </w:tr>
      <w:tr w:rsidR="002E652B" w:rsidRPr="00487F56" w:rsidTr="00487F56">
        <w:trPr>
          <w:jc w:val="center"/>
        </w:trPr>
        <w:tc>
          <w:tcPr>
            <w:tcW w:w="257" w:type="pct"/>
            <w:shd w:val="clear" w:color="auto" w:fill="FFFFFF"/>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End the persecution of people perceived to be gay or bisexual (Iceland);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3901E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The recommendation is based on an incorrect assumption about the persecution of gays or bisexuals in Russia</w:t>
            </w:r>
            <w:r w:rsidR="002E652B" w:rsidRPr="00487F56">
              <w:rPr>
                <w:rFonts w:ascii="Times New Roman" w:hAnsi="Times New Roman"/>
                <w:sz w:val="20"/>
                <w:szCs w:val="20"/>
                <w:lang w:val="en-US"/>
              </w:rPr>
              <w:t xml:space="preserve">. </w:t>
            </w:r>
            <w:r w:rsidRPr="00487F56">
              <w:rPr>
                <w:rFonts w:ascii="Times New Roman" w:hAnsi="Times New Roman"/>
                <w:sz w:val="20"/>
                <w:szCs w:val="20"/>
                <w:lang w:val="en-US"/>
              </w:rPr>
              <w:t xml:space="preserve">The legislation contains no discriminatory provisions against this group of persons who </w:t>
            </w:r>
            <w:r w:rsidR="00902F51" w:rsidRPr="00487F56">
              <w:rPr>
                <w:rFonts w:ascii="Times New Roman" w:hAnsi="Times New Roman"/>
                <w:sz w:val="20"/>
                <w:szCs w:val="20"/>
                <w:lang w:val="en-US"/>
              </w:rPr>
              <w:t xml:space="preserve">for the full extent </w:t>
            </w:r>
            <w:r w:rsidRPr="00487F56">
              <w:rPr>
                <w:rFonts w:ascii="Times New Roman" w:hAnsi="Times New Roman"/>
                <w:sz w:val="20"/>
                <w:szCs w:val="20"/>
                <w:lang w:val="en-US"/>
              </w:rPr>
              <w:t xml:space="preserve">enjoy the same </w:t>
            </w:r>
            <w:r w:rsidR="00902F51" w:rsidRPr="00487F56">
              <w:rPr>
                <w:rFonts w:ascii="Times New Roman" w:hAnsi="Times New Roman"/>
                <w:sz w:val="20"/>
                <w:szCs w:val="20"/>
                <w:lang w:val="en-US"/>
              </w:rPr>
              <w:t xml:space="preserve">human </w:t>
            </w:r>
            <w:r w:rsidRPr="00487F56">
              <w:rPr>
                <w:rFonts w:ascii="Times New Roman" w:hAnsi="Times New Roman"/>
                <w:sz w:val="20"/>
                <w:szCs w:val="20"/>
                <w:lang w:val="en-US"/>
              </w:rPr>
              <w:t>rights as the other members of the society.</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D97D81" w:rsidP="00487F56">
            <w:pPr>
              <w:spacing w:after="0" w:line="240" w:lineRule="auto"/>
              <w:rPr>
                <w:rFonts w:ascii="Times New Roman" w:hAnsi="Times New Roman"/>
                <w:sz w:val="20"/>
                <w:szCs w:val="20"/>
              </w:rPr>
            </w:pPr>
            <w:r w:rsidRPr="00487F56">
              <w:rPr>
                <w:rFonts w:ascii="Times New Roman" w:hAnsi="Times New Roman"/>
                <w:sz w:val="20"/>
                <w:szCs w:val="20"/>
                <w:lang w:val="en-US"/>
              </w:rPr>
              <w:t>See also para</w:t>
            </w:r>
            <w:r w:rsidR="002E652B" w:rsidRPr="00487F56">
              <w:rPr>
                <w:rFonts w:ascii="Times New Roman" w:hAnsi="Times New Roman"/>
                <w:sz w:val="20"/>
                <w:szCs w:val="20"/>
              </w:rPr>
              <w:t>.</w:t>
            </w:r>
            <w:r w:rsidRPr="00487F56">
              <w:rPr>
                <w:rFonts w:ascii="Times New Roman" w:hAnsi="Times New Roman"/>
                <w:sz w:val="20"/>
                <w:szCs w:val="20"/>
                <w:lang w:val="en-US"/>
              </w:rPr>
              <w:t xml:space="preserve"> </w:t>
            </w:r>
            <w:r w:rsidR="002E652B" w:rsidRPr="00487F56">
              <w:rPr>
                <w:rFonts w:ascii="Times New Roman" w:hAnsi="Times New Roman"/>
                <w:sz w:val="20"/>
                <w:szCs w:val="20"/>
              </w:rPr>
              <w:t>147.90</w:t>
            </w:r>
          </w:p>
        </w:tc>
      </w:tr>
      <w:tr w:rsidR="002E652B" w:rsidRPr="00487F56" w:rsidTr="00487F56">
        <w:trPr>
          <w:jc w:val="center"/>
        </w:trPr>
        <w:tc>
          <w:tcPr>
            <w:tcW w:w="257" w:type="pct"/>
            <w:shd w:val="clear" w:color="auto" w:fill="FFFFFF"/>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Take concrete action to prevent discrimination on grounds of sexual orientation, including by repealing the Law against “propaganda of non-traditional sexual relations” (Norway);</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Not accepted</w:t>
            </w:r>
          </w:p>
          <w:p w:rsidR="002E652B" w:rsidRPr="00487F56" w:rsidRDefault="002E652B" w:rsidP="00487F56">
            <w:pPr>
              <w:spacing w:after="0" w:line="240" w:lineRule="auto"/>
              <w:rPr>
                <w:rFonts w:ascii="Times New Roman" w:hAnsi="Times New Roman"/>
                <w:sz w:val="20"/>
                <w:szCs w:val="20"/>
              </w:rPr>
            </w:pPr>
          </w:p>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sz w:val="20"/>
                <w:szCs w:val="20"/>
              </w:rPr>
              <w:t>See para.</w:t>
            </w:r>
            <w:r w:rsidR="00E53223" w:rsidRPr="00487F56">
              <w:rPr>
                <w:rFonts w:ascii="Times New Roman" w:hAnsi="Times New Roman"/>
                <w:sz w:val="20"/>
                <w:szCs w:val="20"/>
              </w:rPr>
              <w:t xml:space="preserve"> </w:t>
            </w:r>
            <w:r w:rsidR="002E652B" w:rsidRPr="00487F56">
              <w:rPr>
                <w:rFonts w:ascii="Times New Roman" w:hAnsi="Times New Roman"/>
                <w:sz w:val="20"/>
                <w:szCs w:val="20"/>
              </w:rPr>
              <w:t>147.68</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Continue providing international assistance for development (Syrian Arab Republic);</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lastRenderedPageBreak/>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Share its experiences in implementing sustainable development strategy in rural areas for 2030 and in human rights education and training for law enforcement officials (Democratic People’s Republic of Korea);</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Step up its efforts in developing social and environmental impact assessments on the enjoyment of human rights prior to issuing a license for mining and exploitation of natural resources (Indonesia);</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Make efforts to review the definition of extremist activity for proper application of federal law combating extremist activity (Republic of Korea);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b/>
                <w:sz w:val="20"/>
                <w:szCs w:val="20"/>
                <w:lang w:val="en-US"/>
              </w:rPr>
            </w:pPr>
          </w:p>
          <w:p w:rsidR="002E652B" w:rsidRPr="00487F56" w:rsidRDefault="00326D92"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The legislation contains a definition of extremism that is not contrary to the international obligations of the Russian Federation and duly applied by law enforcement agencies and the courts.</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Strengthen human rights perspective in the fight against terrorism (Peru);</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Abolish the death penalty (Honduras);</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sz w:val="20"/>
                <w:szCs w:val="20"/>
                <w:lang w:val="en-US"/>
              </w:rPr>
            </w:pPr>
          </w:p>
          <w:p w:rsidR="00012009" w:rsidRPr="00487F56" w:rsidRDefault="00012009"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There has been a legal prohibition on the imposition and application of the death penalty in the Russian Federation for 19 years, which has been confirmed by established legal practice. </w:t>
            </w:r>
          </w:p>
          <w:p w:rsidR="002E652B" w:rsidRPr="00487F56" w:rsidRDefault="00012009"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Legislative abolition of death penalty depends directly on the emergence of a broad public consensus in support of such a step and will be considered in due course.</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Give due consideration to the legal abolition of the death penalty (Liechtenstein);</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Not accepted</w:t>
            </w:r>
          </w:p>
          <w:p w:rsidR="002E652B" w:rsidRPr="00487F56" w:rsidRDefault="002E652B" w:rsidP="00487F56">
            <w:pPr>
              <w:spacing w:after="0" w:line="240" w:lineRule="auto"/>
              <w:rPr>
                <w:rFonts w:ascii="Times New Roman" w:hAnsi="Times New Roman"/>
                <w:sz w:val="20"/>
                <w:szCs w:val="20"/>
              </w:rPr>
            </w:pPr>
          </w:p>
          <w:p w:rsidR="002E652B" w:rsidRPr="00487F56" w:rsidRDefault="004F12A8" w:rsidP="00487F56">
            <w:pPr>
              <w:spacing w:after="0" w:line="240" w:lineRule="auto"/>
              <w:rPr>
                <w:rFonts w:ascii="Times New Roman" w:hAnsi="Times New Roman"/>
                <w:sz w:val="20"/>
                <w:szCs w:val="20"/>
                <w:lang w:val="en-US"/>
              </w:rPr>
            </w:pPr>
            <w:r w:rsidRPr="00487F56">
              <w:rPr>
                <w:rFonts w:ascii="Times New Roman" w:hAnsi="Times New Roman"/>
                <w:sz w:val="20"/>
                <w:szCs w:val="20"/>
              </w:rPr>
              <w:t>See para.</w:t>
            </w:r>
            <w:r w:rsidR="002E652B" w:rsidRPr="00487F56">
              <w:rPr>
                <w:rFonts w:ascii="Times New Roman" w:hAnsi="Times New Roman"/>
                <w:sz w:val="20"/>
                <w:szCs w:val="20"/>
                <w:lang w:val="en-US"/>
              </w:rPr>
              <w:t xml:space="preserve"> 147.106</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Take all the necessary steps to fully abolish the death penalty (Portugal);</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Not accepted</w:t>
            </w:r>
          </w:p>
          <w:p w:rsidR="002E652B" w:rsidRPr="00487F56" w:rsidRDefault="002E652B" w:rsidP="00487F56">
            <w:pPr>
              <w:spacing w:after="0" w:line="240" w:lineRule="auto"/>
              <w:rPr>
                <w:rFonts w:ascii="Times New Roman" w:hAnsi="Times New Roman"/>
                <w:sz w:val="20"/>
                <w:szCs w:val="20"/>
              </w:rPr>
            </w:pPr>
          </w:p>
          <w:p w:rsidR="002E652B" w:rsidRPr="00487F56" w:rsidRDefault="004F12A8" w:rsidP="00487F56">
            <w:pPr>
              <w:spacing w:after="0" w:line="240" w:lineRule="auto"/>
              <w:rPr>
                <w:rFonts w:ascii="Times New Roman" w:hAnsi="Times New Roman"/>
                <w:sz w:val="20"/>
                <w:szCs w:val="20"/>
                <w:lang w:val="en-US"/>
              </w:rPr>
            </w:pPr>
            <w:r w:rsidRPr="00487F56">
              <w:rPr>
                <w:rFonts w:ascii="Times New Roman" w:hAnsi="Times New Roman"/>
                <w:sz w:val="20"/>
                <w:szCs w:val="20"/>
              </w:rPr>
              <w:t>See para.</w:t>
            </w:r>
            <w:r w:rsidR="002E652B" w:rsidRPr="00487F56">
              <w:rPr>
                <w:rFonts w:ascii="Times New Roman" w:hAnsi="Times New Roman"/>
                <w:sz w:val="20"/>
                <w:szCs w:val="20"/>
                <w:lang w:val="en-US"/>
              </w:rPr>
              <w:t xml:space="preserve"> 147.106</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Investigate cases of enforced disappearances, particularly in the North Caucasus, and ratify the International Convention on the Protection of All Persons from Enforced Disappearance (France);</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C21C3C"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Partially 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B31DC4"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The recommendation to ratify the International Convention for the Protection of All Persons from Enforced Disappearance is not accepted</w:t>
            </w:r>
            <w:r w:rsidR="002E652B" w:rsidRPr="00487F56">
              <w:rPr>
                <w:rFonts w:ascii="Times New Roman" w:hAnsi="Times New Roman"/>
                <w:sz w:val="20"/>
                <w:szCs w:val="20"/>
                <w:lang w:val="en-US"/>
              </w:rPr>
              <w:t xml:space="preserve">. </w:t>
            </w:r>
            <w:r w:rsidR="004F12A8" w:rsidRPr="00487F56">
              <w:rPr>
                <w:rFonts w:ascii="Times New Roman" w:hAnsi="Times New Roman"/>
                <w:sz w:val="20"/>
                <w:szCs w:val="20"/>
                <w:lang w:val="en-US"/>
              </w:rPr>
              <w:t>See para.</w:t>
            </w:r>
            <w:r w:rsidR="002E652B" w:rsidRPr="00487F56">
              <w:rPr>
                <w:rFonts w:ascii="Times New Roman" w:hAnsi="Times New Roman"/>
                <w:sz w:val="20"/>
                <w:szCs w:val="20"/>
                <w:lang w:val="en-US"/>
              </w:rPr>
              <w:t xml:space="preserve"> 147.1. </w:t>
            </w:r>
            <w:r w:rsidRPr="00487F56">
              <w:rPr>
                <w:rFonts w:ascii="Times New Roman" w:hAnsi="Times New Roman"/>
                <w:sz w:val="20"/>
                <w:szCs w:val="20"/>
                <w:lang w:val="en-US"/>
              </w:rPr>
              <w:t>The Russian Federation takes measures to effectively investigate enforced disappearances throughout its territory.</w:t>
            </w:r>
            <w:r w:rsidR="002E652B" w:rsidRPr="00487F56">
              <w:rPr>
                <w:rFonts w:ascii="Times New Roman" w:hAnsi="Times New Roman"/>
                <w:sz w:val="20"/>
                <w:szCs w:val="20"/>
                <w:lang w:val="en-US"/>
              </w:rPr>
              <w:t xml:space="preserve"> </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Ensure that all investigations into cases of abductions, unlawful detentions, torture and other ill-treatment, as well as killings are conducted thoroughly and effectively (Austria);</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Ensure independent and credible investigations of alleged human rights violations in the North Caucasus and hold accountable anyone found responsible (Australia);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sz w:val="20"/>
                <w:szCs w:val="20"/>
                <w:lang w:val="en-US"/>
              </w:rPr>
            </w:pPr>
            <w:r w:rsidRPr="00487F56">
              <w:rPr>
                <w:rFonts w:ascii="Times New Roman" w:hAnsi="Times New Roman"/>
                <w:b/>
                <w:sz w:val="20"/>
                <w:szCs w:val="20"/>
                <w:lang w:val="en-US"/>
              </w:rPr>
              <w:t>Accepted</w:t>
            </w:r>
            <w:r w:rsidR="002E652B" w:rsidRPr="00487F56">
              <w:rPr>
                <w:rFonts w:ascii="Times New Roman" w:hAnsi="Times New Roman"/>
                <w:b/>
                <w:sz w:val="20"/>
                <w:szCs w:val="20"/>
                <w:lang w:val="en-US"/>
              </w:rPr>
              <w:t xml:space="preserve"> </w:t>
            </w:r>
          </w:p>
          <w:p w:rsidR="00B707D5" w:rsidRPr="00487F56" w:rsidRDefault="00B707D5" w:rsidP="00487F56">
            <w:pPr>
              <w:spacing w:after="0" w:line="240" w:lineRule="auto"/>
              <w:rPr>
                <w:rFonts w:ascii="Times New Roman" w:hAnsi="Times New Roman"/>
                <w:sz w:val="20"/>
                <w:szCs w:val="20"/>
                <w:lang w:val="en-US"/>
              </w:rPr>
            </w:pPr>
          </w:p>
          <w:p w:rsidR="002E652B" w:rsidRPr="00487F56" w:rsidRDefault="00B707D5"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Criminal investigations throughout the territory of the Russian Federation are conducted in accordance with Russian legislation and applicable international instruments, including the requirement of independence</w:t>
            </w:r>
            <w:r w:rsidR="002E652B" w:rsidRPr="00487F56">
              <w:rPr>
                <w:rFonts w:ascii="Times New Roman" w:hAnsi="Times New Roman"/>
                <w:sz w:val="20"/>
                <w:szCs w:val="20"/>
                <w:lang w:val="en-US"/>
              </w:rPr>
              <w:t xml:space="preserve">. </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Strengthen measures aimed at investigating allegations of enforced disappearances in the North Caucasus and ratify the International Convention for the Protection of All Persons from Enforced Disappearance (Argentina);</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C21C3C" w:rsidP="00487F56">
            <w:pPr>
              <w:spacing w:after="0" w:line="240" w:lineRule="auto"/>
              <w:rPr>
                <w:rFonts w:ascii="Times New Roman" w:hAnsi="Times New Roman"/>
                <w:b/>
                <w:sz w:val="20"/>
                <w:szCs w:val="20"/>
              </w:rPr>
            </w:pPr>
            <w:r w:rsidRPr="00487F56">
              <w:rPr>
                <w:rFonts w:ascii="Times New Roman" w:hAnsi="Times New Roman"/>
                <w:b/>
                <w:sz w:val="20"/>
                <w:szCs w:val="20"/>
              </w:rPr>
              <w:t>Partially accepted</w:t>
            </w:r>
          </w:p>
          <w:p w:rsidR="002E652B" w:rsidRPr="00487F56" w:rsidRDefault="002E652B" w:rsidP="00487F56">
            <w:pPr>
              <w:spacing w:after="0" w:line="240" w:lineRule="auto"/>
              <w:rPr>
                <w:rFonts w:ascii="Times New Roman" w:hAnsi="Times New Roman"/>
                <w:sz w:val="20"/>
                <w:szCs w:val="20"/>
              </w:rPr>
            </w:pPr>
          </w:p>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sz w:val="20"/>
                <w:szCs w:val="20"/>
              </w:rPr>
              <w:t>See para.</w:t>
            </w:r>
            <w:r w:rsidR="002E652B" w:rsidRPr="00487F56">
              <w:rPr>
                <w:rFonts w:ascii="Times New Roman" w:hAnsi="Times New Roman"/>
                <w:sz w:val="20"/>
                <w:szCs w:val="20"/>
              </w:rPr>
              <w:t xml:space="preserve"> 147.109</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Investigate allegations of torture and inhuman treatment in custody in a transparent manner and bring those responsible to justice (Germany);</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p w:rsidR="002E652B" w:rsidRPr="00487F56" w:rsidRDefault="002E652B" w:rsidP="00487F56">
            <w:pPr>
              <w:spacing w:after="0" w:line="240" w:lineRule="auto"/>
              <w:rPr>
                <w:rFonts w:ascii="Times New Roman" w:hAnsi="Times New Roman"/>
                <w:sz w:val="20"/>
                <w:szCs w:val="20"/>
              </w:rPr>
            </w:pPr>
          </w:p>
          <w:p w:rsidR="002E652B" w:rsidRPr="00487F56" w:rsidRDefault="002E652B" w:rsidP="00487F56">
            <w:pPr>
              <w:spacing w:after="0" w:line="240" w:lineRule="auto"/>
              <w:rPr>
                <w:rFonts w:ascii="Times New Roman" w:hAnsi="Times New Roman"/>
                <w:sz w:val="20"/>
                <w:szCs w:val="20"/>
              </w:rPr>
            </w:pP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Intensify efforts to fight domestic violence (Italy);</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Ratify the Istanbul Convention and repeal legislation, which decriminalises domestic violence (Estonia);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sz w:val="20"/>
                <w:szCs w:val="20"/>
                <w:lang w:val="en-US"/>
              </w:rPr>
            </w:pPr>
          </w:p>
          <w:p w:rsidR="006D5771" w:rsidRPr="00487F56" w:rsidRDefault="0000579A"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The representatives of the Russian Federation have stated on multiple occasions that Russia cannot accede to the Istanbul Convention of the Council of Europe in its current version.</w:t>
            </w:r>
          </w:p>
          <w:p w:rsidR="0000579A" w:rsidRPr="00487F56" w:rsidRDefault="00D970A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Beating is currently punishable under administrative law in Russia. </w:t>
            </w:r>
            <w:r w:rsidR="00902F51" w:rsidRPr="00487F56">
              <w:rPr>
                <w:rFonts w:ascii="Times New Roman" w:hAnsi="Times New Roman"/>
                <w:sz w:val="20"/>
                <w:szCs w:val="20"/>
                <w:lang w:val="en-US"/>
              </w:rPr>
              <w:t>Law enforcement p</w:t>
            </w:r>
            <w:r w:rsidRPr="00487F56">
              <w:rPr>
                <w:rFonts w:ascii="Times New Roman" w:hAnsi="Times New Roman"/>
                <w:sz w:val="20"/>
                <w:szCs w:val="20"/>
                <w:lang w:val="en-US"/>
              </w:rPr>
              <w:t xml:space="preserve">ractice confirms </w:t>
            </w:r>
            <w:r w:rsidR="00902F51" w:rsidRPr="00487F56">
              <w:rPr>
                <w:rFonts w:ascii="Times New Roman" w:hAnsi="Times New Roman"/>
                <w:sz w:val="20"/>
                <w:szCs w:val="20"/>
                <w:lang w:val="en-US"/>
              </w:rPr>
              <w:t>the</w:t>
            </w:r>
            <w:r w:rsidRPr="00487F56">
              <w:rPr>
                <w:rFonts w:ascii="Times New Roman" w:hAnsi="Times New Roman"/>
                <w:sz w:val="20"/>
                <w:szCs w:val="20"/>
                <w:lang w:val="en-US"/>
              </w:rPr>
              <w:t xml:space="preserve"> efficiency</w:t>
            </w:r>
            <w:r w:rsidR="00902F51" w:rsidRPr="00487F56">
              <w:rPr>
                <w:rFonts w:ascii="Times New Roman" w:hAnsi="Times New Roman"/>
                <w:sz w:val="20"/>
                <w:szCs w:val="20"/>
                <w:lang w:val="en-US"/>
              </w:rPr>
              <w:t xml:space="preserve"> of such a measure of punishment</w:t>
            </w:r>
            <w:r w:rsidRPr="00487F56">
              <w:rPr>
                <w:rFonts w:ascii="Times New Roman" w:hAnsi="Times New Roman"/>
                <w:sz w:val="20"/>
                <w:szCs w:val="20"/>
                <w:lang w:val="en-US"/>
              </w:rPr>
              <w:t xml:space="preserve"> in terms of preventing and combating domestic violence.</w:t>
            </w:r>
          </w:p>
          <w:p w:rsidR="002E652B" w:rsidRPr="00487F56" w:rsidRDefault="00D970A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At the same time, the Criminal Code of the Russian Federation establishes criminal liability for such crimes as deliberate infliction of various degrees harm, beatings and systematic violence</w:t>
            </w:r>
            <w:r w:rsidR="002E652B" w:rsidRPr="00487F56">
              <w:rPr>
                <w:rFonts w:ascii="Times New Roman" w:hAnsi="Times New Roman"/>
                <w:sz w:val="20"/>
                <w:szCs w:val="20"/>
                <w:lang w:val="en-US"/>
              </w:rPr>
              <w:t>.</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Continue efforts towards the adoption of a law against domestic violence (Saudi Arabia);</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Enhance work to prevent and combat domestic violence (Kyrgyzstan);</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Improve support services for victims of domestic violence, including access to psycho-social support, educational centers and shelters for victims (Maldives);</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Adopt national legislation prohibiting all forms of gender-based violence, including domestic violence, and ensuring adequate care for victims (Mexico);</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Accepted</w:t>
            </w:r>
            <w:r w:rsidR="002E652B" w:rsidRPr="00487F56">
              <w:rPr>
                <w:rFonts w:ascii="Times New Roman" w:hAnsi="Times New Roman"/>
                <w:b/>
                <w:sz w:val="20"/>
                <w:szCs w:val="20"/>
                <w:lang w:val="en-US"/>
              </w:rPr>
              <w:t xml:space="preserve"> </w:t>
            </w:r>
            <w:r w:rsidR="00FE0143" w:rsidRPr="00487F56">
              <w:rPr>
                <w:rFonts w:ascii="Times New Roman" w:hAnsi="Times New Roman"/>
                <w:b/>
                <w:sz w:val="20"/>
                <w:szCs w:val="20"/>
                <w:lang w:val="en-US"/>
              </w:rPr>
              <w:t>and already implemented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AD17EF" w:rsidP="00487F56">
            <w:pPr>
              <w:spacing w:after="0" w:line="240" w:lineRule="auto"/>
              <w:rPr>
                <w:rFonts w:ascii="Times New Roman" w:hAnsi="Times New Roman"/>
                <w:sz w:val="20"/>
                <w:szCs w:val="20"/>
              </w:rPr>
            </w:pPr>
            <w:r w:rsidRPr="00487F56">
              <w:rPr>
                <w:rFonts w:ascii="Times New Roman" w:hAnsi="Times New Roman"/>
                <w:sz w:val="20"/>
                <w:szCs w:val="20"/>
                <w:lang w:val="en-US"/>
              </w:rPr>
              <w:t>Russian legislation prohibits all forms of violence, including gender-based violence, as well as domestic violence. The law provides for liability for such unlawful acts</w:t>
            </w:r>
            <w:r w:rsidR="002E652B" w:rsidRPr="00487F56">
              <w:rPr>
                <w:rFonts w:ascii="Times New Roman" w:hAnsi="Times New Roman"/>
                <w:sz w:val="20"/>
                <w:szCs w:val="20"/>
              </w:rPr>
              <w:t>.</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Enhance its efforts towards combating domestic violence and advancing women’s empowerment (Myanmar);</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p w:rsidR="002E652B" w:rsidRPr="00487F56" w:rsidRDefault="002E652B" w:rsidP="00487F56">
            <w:pPr>
              <w:spacing w:after="0" w:line="240" w:lineRule="auto"/>
              <w:rPr>
                <w:rFonts w:ascii="Times New Roman" w:hAnsi="Times New Roman"/>
                <w:sz w:val="20"/>
                <w:szCs w:val="20"/>
              </w:rPr>
            </w:pPr>
          </w:p>
        </w:tc>
      </w:tr>
      <w:tr w:rsidR="002E652B" w:rsidRPr="00487F56" w:rsidTr="00487F56">
        <w:trPr>
          <w:jc w:val="center"/>
        </w:trPr>
        <w:tc>
          <w:tcPr>
            <w:tcW w:w="257" w:type="pct"/>
            <w:shd w:val="clear" w:color="auto" w:fill="FFFFFF"/>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Criminalize domestic violence and abolish “the list of prohibited profession”, in order not to restrict the employment rights of women (Paraguay);</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C21C3C"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Partially accepted</w:t>
            </w:r>
          </w:p>
          <w:p w:rsidR="00ED3BBA" w:rsidRPr="00487F56" w:rsidRDefault="00ED3BBA" w:rsidP="00487F56">
            <w:pPr>
              <w:spacing w:after="0" w:line="240" w:lineRule="auto"/>
              <w:rPr>
                <w:rFonts w:ascii="Times New Roman" w:hAnsi="Times New Roman"/>
                <w:b/>
                <w:sz w:val="20"/>
                <w:szCs w:val="20"/>
                <w:lang w:val="en-US"/>
              </w:rPr>
            </w:pPr>
          </w:p>
          <w:p w:rsidR="003E782B" w:rsidRPr="00487F56" w:rsidRDefault="003E78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Currently, the list of prohibited professions for women is planned to be reviewed taking into account technology development. This list will be updated as part of the implementation of </w:t>
            </w:r>
            <w:r w:rsidRPr="00487F56">
              <w:rPr>
                <w:rFonts w:ascii="Times New Roman" w:hAnsi="Times New Roman"/>
                <w:color w:val="000000"/>
                <w:sz w:val="20"/>
                <w:szCs w:val="20"/>
                <w:lang w:val="en-US"/>
              </w:rPr>
              <w:t xml:space="preserve">the National Strategy </w:t>
            </w:r>
            <w:r w:rsidR="004D041E" w:rsidRPr="00487F56">
              <w:rPr>
                <w:rFonts w:ascii="Times New Roman" w:hAnsi="Times New Roman"/>
                <w:color w:val="000000"/>
                <w:sz w:val="20"/>
                <w:szCs w:val="20"/>
                <w:lang w:val="en-US"/>
              </w:rPr>
              <w:t xml:space="preserve">of Action </w:t>
            </w:r>
            <w:r w:rsidRPr="00487F56">
              <w:rPr>
                <w:rFonts w:ascii="Times New Roman" w:hAnsi="Times New Roman"/>
                <w:color w:val="000000"/>
                <w:sz w:val="20"/>
                <w:szCs w:val="20"/>
                <w:lang w:val="en-US"/>
              </w:rPr>
              <w:t>for Women 2017-2022. At the moment, women can be admitted to the professions in this list, provided that the employer ensures safe working conditions, i.e. the list does not impose an absolute prohibition against employment of women but limits it until the production factors in the specific workplace that are harmful to the health of women are eliminated.</w:t>
            </w:r>
          </w:p>
          <w:p w:rsidR="00ED3BBA" w:rsidRPr="00487F56" w:rsidRDefault="003E782B" w:rsidP="00487F56">
            <w:pPr>
              <w:spacing w:after="0" w:line="240" w:lineRule="auto"/>
              <w:rPr>
                <w:rFonts w:ascii="Times New Roman" w:hAnsi="Times New Roman"/>
                <w:b/>
                <w:sz w:val="20"/>
                <w:szCs w:val="20"/>
                <w:lang w:val="en-US"/>
              </w:rPr>
            </w:pPr>
            <w:r w:rsidRPr="00487F56">
              <w:rPr>
                <w:rFonts w:ascii="Times New Roman" w:hAnsi="Times New Roman"/>
                <w:sz w:val="20"/>
                <w:szCs w:val="20"/>
                <w:lang w:val="en-US"/>
              </w:rPr>
              <w:t>With regard to the criminalization of domestic violence</w:t>
            </w:r>
            <w:r w:rsidR="00F71691" w:rsidRPr="00487F56">
              <w:rPr>
                <w:rFonts w:ascii="Times New Roman" w:hAnsi="Times New Roman"/>
                <w:sz w:val="20"/>
                <w:szCs w:val="20"/>
                <w:lang w:val="en-US"/>
              </w:rPr>
              <w:t>,</w:t>
            </w:r>
            <w:r w:rsidRPr="00487F56">
              <w:rPr>
                <w:rFonts w:ascii="Times New Roman" w:hAnsi="Times New Roman"/>
                <w:sz w:val="20"/>
                <w:szCs w:val="20"/>
                <w:lang w:val="en-US"/>
              </w:rPr>
              <w:t xml:space="preserve"> s</w:t>
            </w:r>
            <w:r w:rsidR="004F12A8" w:rsidRPr="00487F56">
              <w:rPr>
                <w:rFonts w:ascii="Times New Roman" w:hAnsi="Times New Roman"/>
                <w:sz w:val="20"/>
                <w:szCs w:val="20"/>
                <w:lang w:val="en-US"/>
              </w:rPr>
              <w:t>ee para.</w:t>
            </w:r>
            <w:r w:rsidR="00ED3BBA" w:rsidRPr="00487F56">
              <w:rPr>
                <w:rFonts w:ascii="Times New Roman" w:hAnsi="Times New Roman"/>
                <w:sz w:val="20"/>
                <w:szCs w:val="20"/>
                <w:lang w:val="en-US"/>
              </w:rPr>
              <w:t>147.115</w:t>
            </w:r>
          </w:p>
          <w:p w:rsidR="002E652B" w:rsidRPr="00487F56" w:rsidRDefault="002E652B" w:rsidP="00487F56">
            <w:pPr>
              <w:spacing w:after="0" w:line="240" w:lineRule="auto"/>
              <w:rPr>
                <w:rFonts w:ascii="Times New Roman" w:hAnsi="Times New Roman"/>
                <w:sz w:val="20"/>
                <w:szCs w:val="20"/>
                <w:lang w:val="en-US"/>
              </w:rPr>
            </w:pP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Strengthen measures to combat domestic violence in particular gender-based violence including through the adoption and implementation of specific legislation to ensure that cases of domestic violence are investigated and prosecuted (Rwanda);</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C21C3C"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Partially 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A12BB3" w:rsidP="00487F56">
            <w:pPr>
              <w:spacing w:after="0" w:line="240" w:lineRule="auto"/>
              <w:rPr>
                <w:rFonts w:ascii="Times New Roman" w:hAnsi="Times New Roman"/>
                <w:sz w:val="20"/>
                <w:szCs w:val="20"/>
              </w:rPr>
            </w:pPr>
            <w:r w:rsidRPr="00487F56">
              <w:rPr>
                <w:rFonts w:ascii="Times New Roman" w:hAnsi="Times New Roman"/>
                <w:sz w:val="20"/>
                <w:szCs w:val="20"/>
                <w:lang w:val="en-US"/>
              </w:rPr>
              <w:t>The recommendation to adopt specific legislation is not accepted</w:t>
            </w:r>
            <w:r w:rsidR="002E652B" w:rsidRPr="00487F56">
              <w:rPr>
                <w:rFonts w:ascii="Times New Roman" w:hAnsi="Times New Roman"/>
                <w:sz w:val="20"/>
                <w:szCs w:val="20"/>
                <w:lang w:val="en-US"/>
              </w:rPr>
              <w:t xml:space="preserve">, </w:t>
            </w:r>
            <w:r w:rsidRPr="00487F56">
              <w:rPr>
                <w:rFonts w:ascii="Times New Roman" w:hAnsi="Times New Roman"/>
                <w:sz w:val="20"/>
                <w:szCs w:val="20"/>
                <w:lang w:val="en-US"/>
              </w:rPr>
              <w:t>s</w:t>
            </w:r>
            <w:r w:rsidR="004F12A8" w:rsidRPr="00487F56">
              <w:rPr>
                <w:rFonts w:ascii="Times New Roman" w:hAnsi="Times New Roman"/>
                <w:sz w:val="20"/>
                <w:szCs w:val="20"/>
                <w:lang w:val="en-US"/>
              </w:rPr>
              <w:t>ee para.</w:t>
            </w:r>
            <w:r w:rsidR="002E652B" w:rsidRPr="00487F56">
              <w:rPr>
                <w:rFonts w:ascii="Times New Roman" w:hAnsi="Times New Roman"/>
                <w:sz w:val="20"/>
                <w:szCs w:val="20"/>
                <w:lang w:val="en-US"/>
              </w:rPr>
              <w:t xml:space="preserve"> </w:t>
            </w:r>
            <w:r w:rsidR="002E652B" w:rsidRPr="00487F56">
              <w:rPr>
                <w:rFonts w:ascii="Times New Roman" w:hAnsi="Times New Roman"/>
                <w:sz w:val="20"/>
                <w:szCs w:val="20"/>
              </w:rPr>
              <w:t xml:space="preserve">147.119. </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Effectively investigate all cases of violence against LGBTI persons and activists, including the violation of their rights to freedom of expression and assembly, and bring perpetrators to justice (Montenegro);</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7D3D9A"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Everybody is equal before the law and court in the Russian Federation. </w:t>
            </w:r>
            <w:r w:rsidR="00A6524B" w:rsidRPr="00487F56">
              <w:rPr>
                <w:rFonts w:ascii="Times New Roman" w:hAnsi="Times New Roman"/>
                <w:sz w:val="20"/>
                <w:szCs w:val="20"/>
                <w:lang w:val="en-US"/>
              </w:rPr>
              <w:t>Any unlawful acts, regardless of the social or other group, the representatives of which it has been perpetrated against, is duly acted upon by the authorities and law enforcement agencies, and the perpetrators are brought to justice.</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Ensure the protection of LGBT rights across Russia, including by investigating ongoing persecution of human rights activists and LGBT individuals in Chechnya (United Kingdom of Great Britain and Northern Ireland);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C21C3C"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Partially accepted</w:t>
            </w:r>
          </w:p>
          <w:p w:rsidR="002E652B" w:rsidRPr="00487F56" w:rsidRDefault="002E652B" w:rsidP="00487F56">
            <w:pPr>
              <w:spacing w:after="0" w:line="240" w:lineRule="auto"/>
              <w:rPr>
                <w:rFonts w:ascii="Times New Roman" w:hAnsi="Times New Roman"/>
                <w:b/>
                <w:sz w:val="20"/>
                <w:szCs w:val="20"/>
                <w:lang w:val="en-US"/>
              </w:rPr>
            </w:pPr>
          </w:p>
          <w:p w:rsidR="002E652B" w:rsidRPr="00487F56" w:rsidRDefault="00BB4B75"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The statement about “ongoing persecution of human rights activists and LGBT individuals in Chechnya” </w:t>
            </w:r>
            <w:r w:rsidR="007C2EA4" w:rsidRPr="00487F56">
              <w:rPr>
                <w:rFonts w:ascii="Times New Roman" w:hAnsi="Times New Roman"/>
                <w:sz w:val="20"/>
                <w:szCs w:val="20"/>
                <w:lang w:val="en-US"/>
              </w:rPr>
              <w:t>is</w:t>
            </w:r>
            <w:r w:rsidRPr="00487F56">
              <w:rPr>
                <w:rFonts w:ascii="Times New Roman" w:hAnsi="Times New Roman"/>
                <w:sz w:val="20"/>
                <w:szCs w:val="20"/>
                <w:lang w:val="en-US"/>
              </w:rPr>
              <w:t xml:space="preserve"> unfounded</w:t>
            </w:r>
            <w:r w:rsidR="00E901E0" w:rsidRPr="00487F56">
              <w:rPr>
                <w:rFonts w:ascii="Times New Roman" w:hAnsi="Times New Roman"/>
                <w:sz w:val="20"/>
                <w:szCs w:val="20"/>
                <w:lang w:val="en-US"/>
              </w:rPr>
              <w:t>, so this part of the recommendation is not accepted</w:t>
            </w:r>
            <w:r w:rsidR="002E652B" w:rsidRPr="00487F56">
              <w:rPr>
                <w:rFonts w:ascii="Times New Roman" w:hAnsi="Times New Roman"/>
                <w:sz w:val="20"/>
                <w:szCs w:val="20"/>
                <w:lang w:val="en-US"/>
              </w:rPr>
              <w:t>.</w:t>
            </w:r>
            <w:r w:rsidR="00E901E0" w:rsidRPr="00487F56">
              <w:rPr>
                <w:rFonts w:ascii="Times New Roman" w:hAnsi="Times New Roman"/>
                <w:sz w:val="20"/>
                <w:szCs w:val="20"/>
                <w:lang w:val="en-US"/>
              </w:rPr>
              <w:t xml:space="preserve"> With regard to the rest of it</w:t>
            </w:r>
            <w:r w:rsidR="00B80EC6" w:rsidRPr="00487F56">
              <w:rPr>
                <w:rFonts w:ascii="Times New Roman" w:hAnsi="Times New Roman"/>
                <w:sz w:val="20"/>
                <w:szCs w:val="20"/>
                <w:lang w:val="en-US"/>
              </w:rPr>
              <w:t>,</w:t>
            </w:r>
            <w:r w:rsidR="002E652B" w:rsidRPr="00487F56">
              <w:rPr>
                <w:rFonts w:ascii="Times New Roman" w:hAnsi="Times New Roman"/>
                <w:sz w:val="20"/>
                <w:szCs w:val="20"/>
                <w:lang w:val="en-US"/>
              </w:rPr>
              <w:t xml:space="preserve"> </w:t>
            </w:r>
            <w:r w:rsidR="00E901E0" w:rsidRPr="00487F56">
              <w:rPr>
                <w:rFonts w:ascii="Times New Roman" w:hAnsi="Times New Roman"/>
                <w:sz w:val="20"/>
                <w:szCs w:val="20"/>
                <w:lang w:val="en-US"/>
              </w:rPr>
              <w:t>s</w:t>
            </w:r>
            <w:r w:rsidR="004F12A8" w:rsidRPr="00487F56">
              <w:rPr>
                <w:rFonts w:ascii="Times New Roman" w:hAnsi="Times New Roman"/>
                <w:sz w:val="20"/>
                <w:szCs w:val="20"/>
                <w:lang w:val="en-US"/>
              </w:rPr>
              <w:t>ee para.</w:t>
            </w:r>
            <w:r w:rsidR="002E652B" w:rsidRPr="00487F56">
              <w:rPr>
                <w:rFonts w:ascii="Times New Roman" w:hAnsi="Times New Roman"/>
                <w:sz w:val="20"/>
                <w:szCs w:val="20"/>
                <w:lang w:val="en-US"/>
              </w:rPr>
              <w:t xml:space="preserve"> 147.123</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Investigate complaints of detention, torture and other ill treatments committed against homosexuals in Chechnya as well as take necessary measures to eliminate discrimination based on sexual orientation and gender identity (Chile);</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Accepted</w:t>
            </w:r>
          </w:p>
          <w:p w:rsidR="002E652B" w:rsidRPr="00487F56" w:rsidRDefault="002E652B" w:rsidP="00487F56">
            <w:pPr>
              <w:spacing w:after="0" w:line="240" w:lineRule="auto"/>
              <w:rPr>
                <w:rFonts w:ascii="Times New Roman" w:hAnsi="Times New Roman"/>
                <w:b/>
                <w:sz w:val="20"/>
                <w:szCs w:val="20"/>
                <w:lang w:val="en-US"/>
              </w:rPr>
            </w:pPr>
          </w:p>
          <w:p w:rsidR="002E652B" w:rsidRPr="00487F56" w:rsidRDefault="004F12A8"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See para.</w:t>
            </w:r>
            <w:r w:rsidR="002E652B" w:rsidRPr="00487F56">
              <w:rPr>
                <w:rFonts w:ascii="Times New Roman" w:hAnsi="Times New Roman"/>
                <w:sz w:val="20"/>
                <w:szCs w:val="20"/>
                <w:lang w:val="en-US"/>
              </w:rPr>
              <w:t xml:space="preserve"> 147.123. </w:t>
            </w:r>
          </w:p>
          <w:p w:rsidR="002E652B" w:rsidRPr="00487F56" w:rsidRDefault="00922697"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Russian legislation prohibits any form of restriction on the rights of citizens on social, racial, gender, ethnic, linguistic, religious or any other grounds.</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Investigate promptly, thoroughly and impartially instances of hate-based violence, including reports of mass detentions, torture and killings of LGBTI individuals in Chechnya in 2017 (Canada);</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p w:rsidR="002E652B" w:rsidRPr="00487F56" w:rsidRDefault="002E652B" w:rsidP="00487F56">
            <w:pPr>
              <w:spacing w:after="0" w:line="240" w:lineRule="auto"/>
              <w:rPr>
                <w:rFonts w:ascii="Times New Roman" w:hAnsi="Times New Roman"/>
                <w:b/>
                <w:sz w:val="20"/>
                <w:szCs w:val="20"/>
              </w:rPr>
            </w:pPr>
          </w:p>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sz w:val="20"/>
                <w:szCs w:val="20"/>
              </w:rPr>
              <w:t>See para.</w:t>
            </w:r>
            <w:r w:rsidR="00E53223" w:rsidRPr="00487F56">
              <w:rPr>
                <w:rFonts w:ascii="Times New Roman" w:hAnsi="Times New Roman"/>
                <w:sz w:val="20"/>
                <w:szCs w:val="20"/>
              </w:rPr>
              <w:t xml:space="preserve"> </w:t>
            </w:r>
            <w:r w:rsidR="002E652B" w:rsidRPr="00487F56">
              <w:rPr>
                <w:rFonts w:ascii="Times New Roman" w:hAnsi="Times New Roman"/>
                <w:sz w:val="20"/>
                <w:szCs w:val="20"/>
              </w:rPr>
              <w:t>147.123</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Investigate all reports of attacks on, or threats against, human rights defenders, lawyers, journalists, civil society activists and LGBTI persons, and bring those responsible to justice (Norway);</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p w:rsidR="002E652B" w:rsidRPr="00487F56" w:rsidRDefault="002E652B" w:rsidP="00487F56">
            <w:pPr>
              <w:spacing w:after="0" w:line="240" w:lineRule="auto"/>
              <w:rPr>
                <w:rFonts w:ascii="Times New Roman" w:hAnsi="Times New Roman"/>
                <w:b/>
                <w:sz w:val="20"/>
                <w:szCs w:val="20"/>
              </w:rPr>
            </w:pPr>
          </w:p>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sz w:val="20"/>
                <w:szCs w:val="20"/>
              </w:rPr>
              <w:t>See para.</w:t>
            </w:r>
            <w:r w:rsidR="00E53223" w:rsidRPr="00487F56">
              <w:rPr>
                <w:rFonts w:ascii="Times New Roman" w:hAnsi="Times New Roman"/>
                <w:sz w:val="20"/>
                <w:szCs w:val="20"/>
              </w:rPr>
              <w:t xml:space="preserve"> </w:t>
            </w:r>
            <w:r w:rsidR="002E652B" w:rsidRPr="00487F56">
              <w:rPr>
                <w:rFonts w:ascii="Times New Roman" w:hAnsi="Times New Roman"/>
                <w:sz w:val="20"/>
                <w:szCs w:val="20"/>
              </w:rPr>
              <w:t>147.123</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Investigate attacks on members of civil society, including LGBTI persons in Chechnya, and bring perpetrators to justice while providing legal redress for victims (Lithuania);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p w:rsidR="002E652B" w:rsidRPr="00487F56" w:rsidRDefault="002E652B" w:rsidP="00487F56">
            <w:pPr>
              <w:spacing w:after="0" w:line="240" w:lineRule="auto"/>
              <w:rPr>
                <w:rFonts w:ascii="Times New Roman" w:hAnsi="Times New Roman"/>
                <w:b/>
                <w:sz w:val="20"/>
                <w:szCs w:val="20"/>
              </w:rPr>
            </w:pPr>
          </w:p>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sz w:val="20"/>
                <w:szCs w:val="20"/>
              </w:rPr>
              <w:t>See para.</w:t>
            </w:r>
            <w:r w:rsidR="00E53223" w:rsidRPr="00487F56">
              <w:rPr>
                <w:rFonts w:ascii="Times New Roman" w:hAnsi="Times New Roman"/>
                <w:sz w:val="20"/>
                <w:szCs w:val="20"/>
              </w:rPr>
              <w:t xml:space="preserve"> </w:t>
            </w:r>
            <w:r w:rsidR="002E652B" w:rsidRPr="00487F56">
              <w:rPr>
                <w:rFonts w:ascii="Times New Roman" w:hAnsi="Times New Roman"/>
                <w:sz w:val="20"/>
                <w:szCs w:val="20"/>
              </w:rPr>
              <w:t>147.123</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Investigate repression against LGBTI persons, including in Chechnya (Luxembourg);</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p w:rsidR="002E652B" w:rsidRPr="00487F56" w:rsidRDefault="002E652B" w:rsidP="00487F56">
            <w:pPr>
              <w:spacing w:after="0" w:line="240" w:lineRule="auto"/>
              <w:rPr>
                <w:rFonts w:ascii="Times New Roman" w:hAnsi="Times New Roman"/>
                <w:b/>
                <w:sz w:val="20"/>
                <w:szCs w:val="20"/>
              </w:rPr>
            </w:pPr>
          </w:p>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sz w:val="20"/>
                <w:szCs w:val="20"/>
              </w:rPr>
              <w:t>See para.</w:t>
            </w:r>
            <w:r w:rsidR="00E53223" w:rsidRPr="00487F56">
              <w:rPr>
                <w:rFonts w:ascii="Times New Roman" w:hAnsi="Times New Roman"/>
                <w:sz w:val="20"/>
                <w:szCs w:val="20"/>
              </w:rPr>
              <w:t xml:space="preserve"> </w:t>
            </w:r>
            <w:r w:rsidR="002E652B" w:rsidRPr="00487F56">
              <w:rPr>
                <w:rFonts w:ascii="Times New Roman" w:hAnsi="Times New Roman"/>
                <w:sz w:val="20"/>
                <w:szCs w:val="20"/>
              </w:rPr>
              <w:t>147.123</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Step up efforts to combat human trafficking and consider the possibility of developing a relevant national action plan (Qatar);</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 </w:t>
            </w:r>
          </w:p>
        </w:tc>
        <w:tc>
          <w:tcPr>
            <w:tcW w:w="2471" w:type="pct"/>
            <w:shd w:val="clear" w:color="auto" w:fill="FDE9D9"/>
            <w:tcMar>
              <w:left w:w="108" w:type="dxa"/>
            </w:tcMar>
          </w:tcPr>
          <w:p w:rsidR="002E652B" w:rsidRPr="00487F56" w:rsidRDefault="00C21C3C"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Partially accepted</w:t>
            </w:r>
          </w:p>
          <w:p w:rsidR="002E652B" w:rsidRPr="00487F56" w:rsidRDefault="002E652B" w:rsidP="00487F56">
            <w:pPr>
              <w:spacing w:after="0" w:line="240" w:lineRule="auto"/>
              <w:rPr>
                <w:rFonts w:ascii="Times New Roman" w:hAnsi="Times New Roman"/>
                <w:b/>
                <w:sz w:val="20"/>
                <w:szCs w:val="20"/>
                <w:lang w:val="en-US"/>
              </w:rPr>
            </w:pPr>
          </w:p>
          <w:p w:rsidR="002E652B" w:rsidRPr="00487F56" w:rsidRDefault="00787BA5"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Russian legislation already contains efficient means to combat human trafficking, so the adoption of a national plan does not seem necessary</w:t>
            </w:r>
            <w:r w:rsidR="002E652B" w:rsidRPr="00487F56">
              <w:rPr>
                <w:rFonts w:ascii="Times New Roman" w:hAnsi="Times New Roman"/>
                <w:sz w:val="20"/>
                <w:szCs w:val="20"/>
                <w:lang w:val="en-US"/>
              </w:rPr>
              <w:t>.</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Immediately release Ukrainian citizens unlawfully detained or sentenced (Ukraine);</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lastRenderedPageBreak/>
              <w:t>Not 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E026B8"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lastRenderedPageBreak/>
              <w:t xml:space="preserve">The recommendation is </w:t>
            </w:r>
            <w:r w:rsidR="004804D0" w:rsidRPr="00487F56">
              <w:rPr>
                <w:rFonts w:ascii="Times New Roman" w:hAnsi="Times New Roman"/>
                <w:sz w:val="20"/>
                <w:szCs w:val="20"/>
                <w:lang w:val="en-US"/>
              </w:rPr>
              <w:t>formulated incorrectly</w:t>
            </w:r>
            <w:r w:rsidRPr="00487F56">
              <w:rPr>
                <w:rFonts w:ascii="Times New Roman" w:hAnsi="Times New Roman"/>
                <w:sz w:val="20"/>
                <w:szCs w:val="20"/>
                <w:lang w:val="en-US"/>
              </w:rPr>
              <w:t>. In the Russian Federation, as in any other State, detention of the individuals suspected of having committed unlawful acts and their prosecution are carried out in accordance with national legislation</w:t>
            </w:r>
            <w:r w:rsidR="002E652B" w:rsidRPr="00487F56">
              <w:rPr>
                <w:rFonts w:ascii="Times New Roman" w:hAnsi="Times New Roman"/>
                <w:sz w:val="20"/>
                <w:szCs w:val="20"/>
                <w:lang w:val="en-US"/>
              </w:rPr>
              <w:t>.</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Release all political prisoners held in Russia and occupied Crimea (United States of America);</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4F7EC4"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 xml:space="preserve">There are no “political prisoners” in the Russian Federation, including the Republic of Crimea and the </w:t>
            </w:r>
            <w:r w:rsidR="008E5B2F" w:rsidRPr="00487F56">
              <w:rPr>
                <w:rFonts w:ascii="Times New Roman" w:hAnsi="Times New Roman"/>
                <w:sz w:val="20"/>
                <w:szCs w:val="20"/>
                <w:lang w:val="en-US"/>
              </w:rPr>
              <w:t xml:space="preserve">federal </w:t>
            </w:r>
            <w:r w:rsidRPr="00487F56">
              <w:rPr>
                <w:rFonts w:ascii="Times New Roman" w:hAnsi="Times New Roman"/>
                <w:sz w:val="20"/>
                <w:szCs w:val="20"/>
                <w:lang w:val="en-US"/>
              </w:rPr>
              <w:t>city of Sevastopol. We categorically reject the statement about the “occupation” of Crimea</w:t>
            </w:r>
            <w:r w:rsidR="002E652B" w:rsidRPr="00487F56">
              <w:rPr>
                <w:rFonts w:ascii="Times New Roman" w:hAnsi="Times New Roman"/>
                <w:sz w:val="20"/>
                <w:szCs w:val="20"/>
                <w:lang w:val="en-US"/>
              </w:rPr>
              <w:t>.</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Ensure that public detention monitoring committees are independent, adequately resourced and that their members are selected in a transparent manner (Switzerland);</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Take measures to improve conditions of pre-trial detention for suspected and accused women with children in the penitentiary system (Egypt);</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rPr>
            </w:pPr>
            <w:r w:rsidRPr="00487F56">
              <w:rPr>
                <w:rFonts w:ascii="Times New Roman" w:hAnsi="Times New Roman"/>
                <w:sz w:val="20"/>
                <w:szCs w:val="20"/>
                <w:lang w:val="en-US"/>
              </w:rPr>
              <w:t>Use the potential of non-governmental and religious organizations in solving problems of persons released from places by which they have been deprived of liberty, and their effective integration into society (Islamic Republic of Iran);</w:t>
            </w:r>
          </w:p>
          <w:p w:rsidR="00400721" w:rsidRPr="00487F56" w:rsidRDefault="00400721" w:rsidP="00487F56">
            <w:pPr>
              <w:spacing w:after="0" w:line="240" w:lineRule="auto"/>
              <w:rPr>
                <w:rFonts w:ascii="Times New Roman" w:hAnsi="Times New Roman"/>
                <w:sz w:val="20"/>
                <w:szCs w:val="20"/>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With regard to illegally annexed Crimea, remove the Mejlis from the list of "extremist organizations", lift all restrictions imposed on its activities and immediately end the practice of sending Crimean prisoners to serve their sentences in Russia (Czech Republic);</w:t>
            </w: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lang w:val="en-US"/>
              </w:rPr>
            </w:pPr>
            <w:r w:rsidRPr="00487F56">
              <w:rPr>
                <w:rFonts w:ascii="Times New Roman" w:hAnsi="Times New Roman"/>
                <w:b/>
                <w:sz w:val="20"/>
                <w:szCs w:val="20"/>
                <w:lang w:val="en-US"/>
              </w:rPr>
              <w:t>Not accepted</w:t>
            </w:r>
          </w:p>
          <w:p w:rsidR="002E652B" w:rsidRPr="00487F56" w:rsidRDefault="002E652B" w:rsidP="00487F56">
            <w:pPr>
              <w:spacing w:after="0" w:line="240" w:lineRule="auto"/>
              <w:rPr>
                <w:rFonts w:ascii="Times New Roman" w:hAnsi="Times New Roman"/>
                <w:sz w:val="20"/>
                <w:szCs w:val="20"/>
                <w:lang w:val="en-US"/>
              </w:rPr>
            </w:pPr>
          </w:p>
          <w:p w:rsidR="002E652B" w:rsidRPr="00487F56" w:rsidRDefault="00314DCD"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The recommendation is based on an incorrect assumption about the “unlawful annexation” of Crimea.</w:t>
            </w: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Continue its efforts to upgrade its judicial system (Sudan);</w:t>
            </w: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p w:rsidR="002E652B" w:rsidRPr="00487F56" w:rsidRDefault="002E652B" w:rsidP="00487F56">
            <w:pPr>
              <w:spacing w:after="0" w:line="240" w:lineRule="auto"/>
              <w:rPr>
                <w:rFonts w:ascii="Times New Roman" w:hAnsi="Times New Roman"/>
                <w:b/>
                <w:sz w:val="20"/>
                <w:szCs w:val="20"/>
              </w:rPr>
            </w:pP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Continue implementing reforms of the judicial system and of the administration of justice (Angola);</w:t>
            </w: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p w:rsidR="002E652B" w:rsidRPr="00487F56" w:rsidRDefault="002E652B" w:rsidP="00487F56">
            <w:pPr>
              <w:spacing w:after="0" w:line="240" w:lineRule="auto"/>
              <w:rPr>
                <w:rFonts w:ascii="Times New Roman" w:hAnsi="Times New Roman"/>
                <w:sz w:val="20"/>
                <w:szCs w:val="20"/>
              </w:rPr>
            </w:pP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Continue improving the judicial system with the aim of ensuring transparency of the courts and access of all citizens to justice (Armenia);</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p w:rsidR="002E652B" w:rsidRPr="00487F56" w:rsidRDefault="002E652B" w:rsidP="00487F56">
            <w:pPr>
              <w:spacing w:after="0" w:line="240" w:lineRule="auto"/>
              <w:rPr>
                <w:rFonts w:ascii="Times New Roman" w:hAnsi="Times New Roman"/>
                <w:sz w:val="20"/>
                <w:szCs w:val="20"/>
              </w:rPr>
            </w:pP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Continue efforts to strengthen the proper functioning of the judicial system and ensure the right to a fair trial (Austria);</w:t>
            </w: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p w:rsidR="002E652B" w:rsidRPr="00487F56" w:rsidRDefault="002E652B" w:rsidP="00487F56">
            <w:pPr>
              <w:spacing w:after="0" w:line="240" w:lineRule="auto"/>
              <w:rPr>
                <w:rFonts w:ascii="Times New Roman" w:hAnsi="Times New Roman"/>
                <w:sz w:val="20"/>
                <w:szCs w:val="20"/>
              </w:rPr>
            </w:pP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lang w:val="en-US"/>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Respect for the right to a fair trial and ensure effective remedies for alleged violations of the procedure (France);</w:t>
            </w: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p w:rsidR="002E652B" w:rsidRPr="00487F56" w:rsidRDefault="002E652B" w:rsidP="00487F56">
            <w:pPr>
              <w:spacing w:after="0" w:line="240" w:lineRule="auto"/>
              <w:rPr>
                <w:rFonts w:ascii="Times New Roman" w:hAnsi="Times New Roman"/>
                <w:sz w:val="20"/>
                <w:szCs w:val="20"/>
              </w:rPr>
            </w:pP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Continue the ongoing judicial system reform and strengthening of measures for the promotion of public confidence in the judicial system and openness to justice (Syrian Arab Republic);</w:t>
            </w: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p w:rsidR="002E652B" w:rsidRPr="00487F56" w:rsidRDefault="002E652B" w:rsidP="00487F56">
            <w:pPr>
              <w:spacing w:after="0" w:line="240" w:lineRule="auto"/>
              <w:rPr>
                <w:rFonts w:ascii="Times New Roman" w:hAnsi="Times New Roman"/>
                <w:sz w:val="20"/>
                <w:szCs w:val="20"/>
              </w:rPr>
            </w:pPr>
          </w:p>
        </w:tc>
      </w:tr>
      <w:tr w:rsidR="002E652B" w:rsidRPr="00487F56" w:rsidTr="00487F56">
        <w:trPr>
          <w:jc w:val="center"/>
        </w:trPr>
        <w:tc>
          <w:tcPr>
            <w:tcW w:w="257" w:type="pct"/>
            <w:shd w:val="clear" w:color="auto" w:fill="auto"/>
          </w:tcPr>
          <w:p w:rsidR="002E652B" w:rsidRPr="00487F56" w:rsidRDefault="002E652B" w:rsidP="00487F56">
            <w:pPr>
              <w:pStyle w:val="ColorfulList-Accent1"/>
              <w:numPr>
                <w:ilvl w:val="0"/>
                <w:numId w:val="2"/>
              </w:numPr>
              <w:spacing w:after="0" w:line="240" w:lineRule="auto"/>
              <w:ind w:left="567" w:hanging="567"/>
              <w:jc w:val="center"/>
              <w:rPr>
                <w:rFonts w:ascii="Times New Roman" w:hAnsi="Times New Roman"/>
                <w:sz w:val="20"/>
                <w:szCs w:val="20"/>
              </w:rPr>
            </w:pPr>
          </w:p>
        </w:tc>
        <w:tc>
          <w:tcPr>
            <w:tcW w:w="2272" w:type="pct"/>
            <w:shd w:val="clear" w:color="auto" w:fill="auto"/>
            <w:tcMar>
              <w:left w:w="108" w:type="dxa"/>
            </w:tcMar>
          </w:tcPr>
          <w:p w:rsidR="002E652B" w:rsidRPr="00487F56" w:rsidRDefault="002E652B" w:rsidP="00487F56">
            <w:pPr>
              <w:spacing w:after="0" w:line="240" w:lineRule="auto"/>
              <w:rPr>
                <w:rFonts w:ascii="Times New Roman" w:hAnsi="Times New Roman"/>
                <w:sz w:val="20"/>
                <w:szCs w:val="20"/>
                <w:lang w:val="en-US"/>
              </w:rPr>
            </w:pPr>
            <w:r w:rsidRPr="00487F56">
              <w:rPr>
                <w:rFonts w:ascii="Times New Roman" w:hAnsi="Times New Roman"/>
                <w:sz w:val="20"/>
                <w:szCs w:val="20"/>
                <w:lang w:val="en-US"/>
              </w:rPr>
              <w:t>Continue efforts to further liberalize and humanize criminal legislation (Kazakhstan);</w:t>
            </w:r>
          </w:p>
          <w:p w:rsidR="002E652B" w:rsidRPr="00487F56" w:rsidRDefault="002E652B" w:rsidP="00487F56">
            <w:pPr>
              <w:spacing w:after="0" w:line="240" w:lineRule="auto"/>
              <w:rPr>
                <w:rFonts w:ascii="Times New Roman" w:hAnsi="Times New Roman"/>
                <w:sz w:val="20"/>
                <w:szCs w:val="20"/>
                <w:lang w:val="en-US"/>
              </w:rPr>
            </w:pPr>
          </w:p>
        </w:tc>
        <w:tc>
          <w:tcPr>
            <w:tcW w:w="2471" w:type="pct"/>
            <w:shd w:val="clear" w:color="auto" w:fill="FDE9D9"/>
            <w:tcMar>
              <w:left w:w="108" w:type="dxa"/>
            </w:tcMar>
          </w:tcPr>
          <w:p w:rsidR="002E652B" w:rsidRPr="00487F56" w:rsidRDefault="004F12A8" w:rsidP="00487F56">
            <w:pPr>
              <w:spacing w:after="0" w:line="240" w:lineRule="auto"/>
              <w:rPr>
                <w:rFonts w:ascii="Times New Roman" w:hAnsi="Times New Roman"/>
                <w:b/>
                <w:sz w:val="20"/>
                <w:szCs w:val="20"/>
              </w:rPr>
            </w:pPr>
            <w:r w:rsidRPr="00487F56">
              <w:rPr>
                <w:rFonts w:ascii="Times New Roman" w:hAnsi="Times New Roman"/>
                <w:b/>
                <w:sz w:val="20"/>
                <w:szCs w:val="20"/>
              </w:rPr>
              <w:t>Accepted</w:t>
            </w:r>
          </w:p>
          <w:p w:rsidR="002E652B" w:rsidRPr="00487F56" w:rsidRDefault="002E652B" w:rsidP="00487F56">
            <w:pPr>
              <w:spacing w:after="0" w:line="240" w:lineRule="auto"/>
              <w:rPr>
                <w:rFonts w:ascii="Times New Roman" w:hAnsi="Times New Roman"/>
                <w:b/>
                <w:sz w:val="20"/>
                <w:szCs w:val="20"/>
              </w:rPr>
            </w:pP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62" w:firstLine="0"/>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Redouble efforts to liberalize and humanize penal legislation (Nicaragua);</w:t>
            </w:r>
          </w:p>
          <w:p w:rsidR="001B33C5" w:rsidRPr="00487F56" w:rsidRDefault="001B33C5" w:rsidP="00487F56">
            <w:pPr>
              <w:spacing w:line="240" w:lineRule="auto"/>
              <w:jc w:val="both"/>
              <w:rPr>
                <w:rFonts w:ascii="Times New Roman" w:hAnsi="Times New Roman"/>
                <w:sz w:val="20"/>
                <w:szCs w:val="20"/>
                <w:lang w:val="en-US"/>
              </w:rPr>
            </w:pP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rPr>
            </w:pPr>
            <w:r w:rsidRPr="00487F56">
              <w:rPr>
                <w:rFonts w:ascii="Times New Roman" w:hAnsi="Times New Roman"/>
                <w:b/>
                <w:sz w:val="20"/>
                <w:szCs w:val="20"/>
              </w:rPr>
              <w:t>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See para. 147.143</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Pursue enforcing equally and without discrimination the legal provisions relevant to </w:t>
            </w:r>
            <w:r w:rsidRPr="00487F56">
              <w:rPr>
                <w:rFonts w:ascii="Times New Roman" w:hAnsi="Times New Roman"/>
                <w:noProof/>
                <w:sz w:val="20"/>
                <w:szCs w:val="20"/>
                <w:lang w:val="en-US"/>
              </w:rPr>
              <w:t>protection</w:t>
            </w:r>
            <w:r w:rsidRPr="00487F56">
              <w:rPr>
                <w:rFonts w:ascii="Times New Roman" w:hAnsi="Times New Roman"/>
                <w:sz w:val="20"/>
                <w:szCs w:val="20"/>
                <w:lang w:val="en-US"/>
              </w:rPr>
              <w:t xml:space="preserve"> of individuals and their public freedoms (Lebanon);</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rPr>
            </w:pPr>
            <w:r w:rsidRPr="00487F56">
              <w:rPr>
                <w:rFonts w:ascii="Times New Roman" w:hAnsi="Times New Roman"/>
                <w:b/>
                <w:sz w:val="20"/>
                <w:szCs w:val="20"/>
              </w:rPr>
              <w:t>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See paras. 147.123 and 147.125</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to take further measures to tackle corruption (Japan);</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rPr>
            </w:pPr>
            <w:r w:rsidRPr="00487F56">
              <w:rPr>
                <w:rFonts w:ascii="Times New Roman" w:hAnsi="Times New Roman"/>
                <w:b/>
                <w:sz w:val="20"/>
                <w:szCs w:val="20"/>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Sustain its efforts and commitment </w:t>
            </w:r>
            <w:r w:rsidRPr="00487F56">
              <w:rPr>
                <w:rFonts w:ascii="Times New Roman" w:hAnsi="Times New Roman"/>
                <w:noProof/>
                <w:sz w:val="20"/>
                <w:szCs w:val="20"/>
                <w:lang w:val="en-US"/>
              </w:rPr>
              <w:t>in</w:t>
            </w:r>
            <w:r w:rsidRPr="00487F56">
              <w:rPr>
                <w:rFonts w:ascii="Times New Roman" w:hAnsi="Times New Roman"/>
                <w:sz w:val="20"/>
                <w:szCs w:val="20"/>
                <w:lang w:val="en-US"/>
              </w:rPr>
              <w:t xml:space="preserve"> combating corruption (Nigeria);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rPr>
            </w:pPr>
            <w:r w:rsidRPr="00487F56">
              <w:rPr>
                <w:rFonts w:ascii="Times New Roman" w:hAnsi="Times New Roman"/>
                <w:b/>
                <w:sz w:val="20"/>
                <w:szCs w:val="20"/>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the efforts aimed at combatting all forms of corruption and stepping up the education programs that raise awareness about this phenomenon (Qatar);</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Demonstrate that Russian laws apply in Chechnya by investigating reports of torture and other human rights violations and abuses, and holding those responsible to account (United States of America);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The recommendation is based on an incorrect assumption. The Republic of Chechnya</w:t>
            </w:r>
            <w:r w:rsidRPr="00487F56">
              <w:rPr>
                <w:rFonts w:cs="Calibri"/>
                <w:lang w:val="en-US"/>
              </w:rPr>
              <w:t xml:space="preserve"> </w:t>
            </w:r>
            <w:r w:rsidRPr="00487F56">
              <w:rPr>
                <w:rFonts w:ascii="Times New Roman" w:hAnsi="Times New Roman"/>
                <w:sz w:val="20"/>
                <w:szCs w:val="20"/>
                <w:lang w:val="en-US"/>
              </w:rPr>
              <w:t>is a constituent entity of the Russian Federation, and Russian legislation is in force in its territory without any exceptions.</w:t>
            </w:r>
          </w:p>
        </w:tc>
      </w:tr>
      <w:tr w:rsidR="001B33C5" w:rsidRPr="00487F56" w:rsidTr="00487F56">
        <w:trPr>
          <w:jc w:val="center"/>
        </w:trPr>
        <w:tc>
          <w:tcPr>
            <w:tcW w:w="257" w:type="pct"/>
            <w:shd w:val="clear" w:color="auto" w:fill="FFFFFF"/>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End impunity for attacks on journalists and human rights activists, and ensure space for civil society and opposition politicians to operate without fear of reprisals (United Kingdom of Great Britain and Northern Ireland);</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 xml:space="preserve">Partially accepted </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The statement about the "impunity for attacks on journalists and human rights activists" is unfounded. Law enforcement officers carry out checks of all cases of committing wrongful acts </w:t>
            </w:r>
            <w:r w:rsidRPr="00487F56">
              <w:rPr>
                <w:rFonts w:ascii="Times New Roman" w:hAnsi="Times New Roman"/>
                <w:sz w:val="20"/>
                <w:szCs w:val="20"/>
                <w:lang w:val="en-US"/>
              </w:rPr>
              <w:lastRenderedPageBreak/>
              <w:t xml:space="preserve">against any person, incl. irrespective of his/her profession or occupation. If the case of committing wrongful acts is confirmed, the perpetrators are held accountable in accordance with the procedure established by law. </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Uphold the rights of LGBTI people by amending Article 282 of the Criminal Code, Article 5.62 of the Code of Administrative Offences and Article 3 of the Labour Code (New Zealand);</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These articles apply to all persons, regardless of their belonging to social or other groups.</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Ensure the exercise of political competition through free and fair elections, including equitable access to the political process (Canada);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easing regulations on media coverage and Internet censorship in order to secure and facilitate the exercise of the freedom of expression (Japan);</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Ensure fully everyone’s right to exercise freedom of expression (Estonia);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Strengthen human rights guarantees for freedom of expression and pacific assembly (Peru);</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FFFFFF"/>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FFFFFF"/>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Repeal legislation and regulations that limit the legitimate exercise of the rights to freedom of expression, association </w:t>
            </w:r>
            <w:r w:rsidRPr="00487F56">
              <w:rPr>
                <w:rFonts w:ascii="Times New Roman" w:hAnsi="Times New Roman"/>
                <w:noProof/>
                <w:sz w:val="20"/>
                <w:szCs w:val="20"/>
                <w:lang w:val="en-US"/>
              </w:rPr>
              <w:t>and</w:t>
            </w:r>
            <w:r w:rsidRPr="00487F56">
              <w:rPr>
                <w:rFonts w:ascii="Times New Roman" w:hAnsi="Times New Roman"/>
                <w:sz w:val="20"/>
                <w:szCs w:val="20"/>
                <w:lang w:val="en-US"/>
              </w:rPr>
              <w:t xml:space="preserve"> belief (Norway);</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 xml:space="preserve">Not accepted </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The recommendation is formulated incorrectly. In accordance with the International Covenant on Civil and Political Rights, these rights and freedoms may be subject to certain restrictions in the manner prescribed by the law of the State party.</w:t>
            </w:r>
            <w:r w:rsidRPr="00487F56">
              <w:rPr>
                <w:rFonts w:cs="Calibri"/>
                <w:lang w:val="en-US"/>
              </w:rPr>
              <w:t xml:space="preserve"> </w:t>
            </w:r>
            <w:r w:rsidRPr="00487F56">
              <w:rPr>
                <w:rFonts w:ascii="Times New Roman" w:hAnsi="Times New Roman"/>
                <w:sz w:val="20"/>
                <w:szCs w:val="20"/>
                <w:lang w:val="en-US"/>
              </w:rPr>
              <w:t>Russian legislation regulating public relations in the fields under consideration is consistent with Russia's obligations under the key international human rights treaties to which it is a party.</w:t>
            </w:r>
          </w:p>
        </w:tc>
      </w:tr>
      <w:tr w:rsidR="001B33C5" w:rsidRPr="00487F56" w:rsidTr="00487F56">
        <w:trPr>
          <w:jc w:val="center"/>
        </w:trPr>
        <w:tc>
          <w:tcPr>
            <w:tcW w:w="257" w:type="pct"/>
            <w:shd w:val="clear" w:color="auto" w:fill="FFFFFF"/>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Refrain from detaining participants of peaceful demonstrations and to ensure </w:t>
            </w:r>
            <w:r w:rsidRPr="00487F56">
              <w:rPr>
                <w:rFonts w:ascii="Times New Roman" w:hAnsi="Times New Roman"/>
                <w:noProof/>
                <w:sz w:val="20"/>
                <w:szCs w:val="20"/>
                <w:lang w:val="en-US"/>
              </w:rPr>
              <w:t>that police officers</w:t>
            </w:r>
            <w:r w:rsidRPr="00487F56">
              <w:rPr>
                <w:rFonts w:ascii="Times New Roman" w:hAnsi="Times New Roman"/>
                <w:sz w:val="20"/>
                <w:szCs w:val="20"/>
                <w:lang w:val="en-US"/>
              </w:rPr>
              <w:t xml:space="preserve"> who use excessive force against protesters are held accountable (Sweden);</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Partially accepted</w:t>
            </w:r>
          </w:p>
          <w:p w:rsidR="001B33C5" w:rsidRPr="00487F56" w:rsidRDefault="001B33C5" w:rsidP="00487F56">
            <w:pPr>
              <w:spacing w:after="120" w:line="240" w:lineRule="auto"/>
              <w:jc w:val="both"/>
              <w:rPr>
                <w:rFonts w:ascii="Times New Roman" w:hAnsi="Times New Roman"/>
                <w:sz w:val="20"/>
                <w:szCs w:val="20"/>
                <w:lang w:val="en-US"/>
              </w:rPr>
            </w:pPr>
            <w:r w:rsidRPr="00487F56">
              <w:rPr>
                <w:rFonts w:ascii="Times New Roman" w:hAnsi="Times New Roman"/>
                <w:sz w:val="20"/>
                <w:szCs w:val="20"/>
                <w:lang w:val="en-US"/>
              </w:rPr>
              <w:t>The Constitution guarantees the right to peaceful assembly.</w:t>
            </w:r>
          </w:p>
          <w:p w:rsidR="001B33C5" w:rsidRPr="00487F56" w:rsidRDefault="001B33C5" w:rsidP="00487F56">
            <w:pPr>
              <w:spacing w:after="120" w:line="240" w:lineRule="auto"/>
              <w:jc w:val="both"/>
              <w:rPr>
                <w:rFonts w:ascii="Times New Roman" w:hAnsi="Times New Roman"/>
                <w:sz w:val="20"/>
                <w:szCs w:val="20"/>
                <w:lang w:val="en-US"/>
              </w:rPr>
            </w:pPr>
            <w:r w:rsidRPr="00487F56">
              <w:rPr>
                <w:rFonts w:ascii="Times New Roman" w:hAnsi="Times New Roman"/>
                <w:sz w:val="20"/>
                <w:szCs w:val="20"/>
                <w:lang w:val="en-US"/>
              </w:rPr>
              <w:t>At the same time, the exercise of this right cannot violate the rights and freedoms of other citizens, including their right to personal and public security.</w:t>
            </w:r>
          </w:p>
          <w:p w:rsidR="001B33C5" w:rsidRPr="00487F56" w:rsidRDefault="001B33C5" w:rsidP="00487F56">
            <w:pPr>
              <w:spacing w:after="120" w:line="240" w:lineRule="auto"/>
              <w:jc w:val="both"/>
              <w:rPr>
                <w:rFonts w:ascii="Times New Roman" w:hAnsi="Times New Roman"/>
                <w:sz w:val="20"/>
                <w:szCs w:val="20"/>
                <w:lang w:val="en-US"/>
              </w:rPr>
            </w:pPr>
            <w:r w:rsidRPr="00487F56">
              <w:rPr>
                <w:rFonts w:ascii="Times New Roman" w:hAnsi="Times New Roman"/>
                <w:sz w:val="20"/>
                <w:szCs w:val="20"/>
                <w:lang w:val="en-US"/>
              </w:rPr>
              <w:t>In the event of such a threat from participants of public events, law enforcement officers are entitled to take legally defined measures against them.</w:t>
            </w:r>
          </w:p>
          <w:p w:rsidR="001B33C5" w:rsidRPr="00487F56" w:rsidRDefault="001B33C5" w:rsidP="00487F56">
            <w:pPr>
              <w:spacing w:after="120" w:line="240" w:lineRule="auto"/>
              <w:jc w:val="both"/>
              <w:rPr>
                <w:rFonts w:ascii="Times New Roman" w:hAnsi="Times New Roman"/>
                <w:sz w:val="20"/>
                <w:szCs w:val="20"/>
                <w:lang w:val="en-US"/>
              </w:rPr>
            </w:pPr>
            <w:r w:rsidRPr="00487F56">
              <w:rPr>
                <w:rFonts w:ascii="Times New Roman" w:hAnsi="Times New Roman"/>
                <w:sz w:val="20"/>
                <w:szCs w:val="20"/>
                <w:lang w:val="en-US"/>
              </w:rPr>
              <w:t>All reports on the use of excessive force by law enforcement officers against participants in public events are verified and, if these cases are confirmed, the perpetrators are held accountable.</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End the practice of obstructing peaceful demonstrations by, under politically motivated pretexts, not granting them authorization (Sweden);</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The recommendation is incorrect and factually inaccurate. In the Russian Federation, there is a notification system for conducting </w:t>
            </w:r>
            <w:r w:rsidRPr="00487F56">
              <w:rPr>
                <w:rFonts w:ascii="Times New Roman" w:hAnsi="Times New Roman"/>
                <w:noProof/>
                <w:sz w:val="20"/>
                <w:szCs w:val="20"/>
                <w:lang w:val="en-US"/>
              </w:rPr>
              <w:t>events</w:t>
            </w:r>
            <w:r w:rsidRPr="00487F56">
              <w:rPr>
                <w:rFonts w:ascii="Times New Roman" w:hAnsi="Times New Roman"/>
                <w:sz w:val="20"/>
                <w:szCs w:val="20"/>
                <w:lang w:val="en-US"/>
              </w:rPr>
              <w:t xml:space="preserve">, not a permit one. </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Ensure that anyone, including human rights defenders and journalists, can exercise their right to freedom of expression also online, without fear of reprisal (Switzerland);</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End its routines of excessively banning public assemblies and imposing excessive conditions regarding the place, time and manner of their conduct (Denmark);</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The procedure for conducting public events is regulated by the Federal Law "On Assemblies, Rallies, Demonstrations, Processions </w:t>
            </w:r>
            <w:r w:rsidRPr="00487F56">
              <w:rPr>
                <w:rFonts w:ascii="Times New Roman" w:hAnsi="Times New Roman"/>
                <w:noProof/>
                <w:sz w:val="20"/>
                <w:szCs w:val="20"/>
                <w:lang w:val="en-US"/>
              </w:rPr>
              <w:t>and</w:t>
            </w:r>
            <w:r w:rsidRPr="00487F56">
              <w:rPr>
                <w:rFonts w:ascii="Times New Roman" w:hAnsi="Times New Roman"/>
                <w:sz w:val="20"/>
                <w:szCs w:val="20"/>
                <w:lang w:val="en-US"/>
              </w:rPr>
              <w:t xml:space="preserve"> Picketing". This law does not provide for the </w:t>
            </w:r>
            <w:r w:rsidRPr="00487F56">
              <w:rPr>
                <w:rFonts w:ascii="Times New Roman" w:hAnsi="Times New Roman"/>
                <w:noProof/>
                <w:sz w:val="20"/>
                <w:szCs w:val="20"/>
                <w:lang w:val="en-US"/>
              </w:rPr>
              <w:t>arbitrary</w:t>
            </w:r>
            <w:r w:rsidRPr="00487F56">
              <w:rPr>
                <w:rFonts w:ascii="Times New Roman" w:hAnsi="Times New Roman"/>
                <w:sz w:val="20"/>
                <w:szCs w:val="20"/>
                <w:lang w:val="en-US"/>
              </w:rPr>
              <w:t xml:space="preserve"> prohibition of assemblies. At the same time, it contains a number of objectively conditioned restrictions applicable to all persons who violate legal requirements.</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trike/>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Take measures necessary to enjoy full enjoyment of freedom of expression, in </w:t>
            </w:r>
            <w:r w:rsidRPr="00487F56">
              <w:rPr>
                <w:rFonts w:ascii="Times New Roman" w:hAnsi="Times New Roman"/>
                <w:noProof/>
                <w:sz w:val="20"/>
                <w:szCs w:val="20"/>
                <w:lang w:val="en-US"/>
              </w:rPr>
              <w:t>particular</w:t>
            </w:r>
            <w:r w:rsidRPr="00487F56">
              <w:rPr>
                <w:rFonts w:ascii="Times New Roman" w:hAnsi="Times New Roman"/>
                <w:sz w:val="20"/>
                <w:szCs w:val="20"/>
                <w:lang w:val="en-US"/>
              </w:rPr>
              <w:t xml:space="preserve"> freedom of the press and put an end to restrictions on access to some resources online (Luxembourg);</w:t>
            </w:r>
          </w:p>
          <w:p w:rsidR="001B33C5" w:rsidRPr="00487F56" w:rsidRDefault="001B33C5" w:rsidP="00487F56">
            <w:pPr>
              <w:spacing w:line="240" w:lineRule="auto"/>
              <w:jc w:val="both"/>
              <w:rPr>
                <w:rFonts w:ascii="Times New Roman" w:hAnsi="Times New Roman"/>
                <w:sz w:val="20"/>
                <w:szCs w:val="20"/>
                <w:lang w:val="en-US"/>
              </w:rPr>
            </w:pPr>
          </w:p>
          <w:p w:rsidR="001B33C5" w:rsidRPr="00487F56" w:rsidRDefault="001B33C5" w:rsidP="00487F56">
            <w:pPr>
              <w:spacing w:line="240" w:lineRule="auto"/>
              <w:jc w:val="both"/>
              <w:rPr>
                <w:rFonts w:ascii="Times New Roman" w:hAnsi="Times New Roman"/>
                <w:strike/>
                <w:sz w:val="20"/>
                <w:szCs w:val="20"/>
                <w:lang w:val="en-US"/>
              </w:rPr>
            </w:pP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 xml:space="preserve">Partially accepted </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According to the Constitution, everyone has the right to freely seek out, receive, transmit, produce and disseminate information by any legal means. The freedom of the mass media is guaranteed. Censorship is prohibited.</w:t>
            </w:r>
          </w:p>
          <w:p w:rsidR="001B33C5" w:rsidRPr="00487F56" w:rsidRDefault="001B33C5" w:rsidP="00487F56">
            <w:pPr>
              <w:spacing w:line="240" w:lineRule="auto"/>
              <w:jc w:val="both"/>
              <w:rPr>
                <w:rFonts w:ascii="Times New Roman" w:hAnsi="Times New Roman"/>
                <w:strike/>
                <w:sz w:val="20"/>
                <w:szCs w:val="20"/>
                <w:lang w:val="en-US"/>
              </w:rPr>
            </w:pPr>
            <w:r w:rsidRPr="00487F56">
              <w:rPr>
                <w:rFonts w:ascii="Times New Roman" w:hAnsi="Times New Roman"/>
                <w:sz w:val="20"/>
                <w:szCs w:val="20"/>
                <w:lang w:val="en-US"/>
              </w:rPr>
              <w:t>However, according to Article 19 of the International Covenant on Civil and Political Rights, the right to freedom of expression may be subject to certain restrictions necessary for respect of the rights or reputations of others, as well as for the protection of national security, public order, public health or morals.</w:t>
            </w:r>
            <w:r w:rsidRPr="00487F56">
              <w:rPr>
                <w:rFonts w:cs="Calibri"/>
                <w:lang w:val="en-US"/>
              </w:rPr>
              <w:t xml:space="preserve"> </w:t>
            </w:r>
            <w:r w:rsidRPr="00487F56">
              <w:rPr>
                <w:rFonts w:ascii="Times New Roman" w:hAnsi="Times New Roman"/>
                <w:sz w:val="20"/>
                <w:szCs w:val="20"/>
                <w:lang w:val="en-US"/>
              </w:rPr>
              <w:t>The list of such restrictions is enshrined in the norms of Russian legislation.</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Uphold the rights to freedom of assembly and expression, as enshrined in the Constitution (New Zealand);</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FFFFFF"/>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Safeguard freedom of association of all its people, as prescribed in the constitution, including of journalists, lawyers </w:t>
            </w:r>
            <w:r w:rsidRPr="00487F56">
              <w:rPr>
                <w:rFonts w:ascii="Times New Roman" w:hAnsi="Times New Roman"/>
                <w:noProof/>
                <w:sz w:val="20"/>
                <w:szCs w:val="20"/>
                <w:lang w:val="en-US"/>
              </w:rPr>
              <w:t>and</w:t>
            </w:r>
            <w:r w:rsidRPr="00487F56">
              <w:rPr>
                <w:rFonts w:ascii="Times New Roman" w:hAnsi="Times New Roman"/>
                <w:sz w:val="20"/>
                <w:szCs w:val="20"/>
                <w:lang w:val="en-US"/>
              </w:rPr>
              <w:t xml:space="preserve"> human rights defenders (Botswana);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 xml:space="preserve">Accepted </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Bring legislation governing public assemblies and its enforcement into conformity with international human rights standards (New Zealand);</w:t>
            </w:r>
          </w:p>
          <w:p w:rsidR="001B33C5" w:rsidRPr="00487F56" w:rsidRDefault="001B33C5" w:rsidP="00487F56">
            <w:pPr>
              <w:spacing w:line="240" w:lineRule="auto"/>
              <w:jc w:val="both"/>
              <w:rPr>
                <w:rFonts w:ascii="Times New Roman" w:hAnsi="Times New Roman"/>
                <w:sz w:val="20"/>
                <w:szCs w:val="20"/>
                <w:lang w:val="en-US"/>
              </w:rPr>
            </w:pP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Accepted and already implemented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The examination of the current legislation and law enforcement practice in the field under consideration has revealed their full conformity with the international obligations of the Russian Federation.</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Take all necessary measures in order to respect the right to freedom of assembly, in line with its international obligations, including by repealing article 212.1 of the Criminal Code or by aligning it with international standards (Belgium);</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 xml:space="preserve">Partially accepted </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With regard to the inconsistency of Russian legislation with international standards, see para. 147.164.</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Improve existing law and practice to guarantee the freedom of expression, freedom of media, and safety of journalists (Poland);</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Guarantee freedom of expression, particularly online, as well as freedom of the media (France);</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 xml:space="preserve">Accepted </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See para. 147.163</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Implement recommendations related to the freedom of press and information accepted during the last cycle of universal periodic review (Georgia);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Information on the implementation by the Russian Federation of the recommendations accepted during the last cycle is reflected in the national report of Russia within the Third Cycle of the Universal Periodic Review.</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efforts to protect journalists from violence and intimidation and intensify cooperation with the OSCE Representative on Freedom of the Media (Austria);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The Russian Federation is committed to protecting journalists and ensuring their independence and impartiality. We are equally willing to continue cooperation with the OSCE Representative on Freedom of the Media within the framework of his mandate and the decisions of the legislative bodies of the Organization. However, Russia does not share the statement about the "autonomous" nature of both this institution and other OSCE executive structures.</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Ensure that cases of violence and intimidation against independent journalists are independently investigated and that their perpetrators are effectively brought to justice (Belgium);</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Prevent and investigate beatings, threats </w:t>
            </w:r>
            <w:r w:rsidRPr="00487F56">
              <w:rPr>
                <w:rFonts w:ascii="Times New Roman" w:hAnsi="Times New Roman"/>
                <w:noProof/>
                <w:sz w:val="20"/>
                <w:szCs w:val="20"/>
                <w:lang w:val="en-US"/>
              </w:rPr>
              <w:t>and</w:t>
            </w:r>
            <w:r w:rsidRPr="00487F56">
              <w:rPr>
                <w:rFonts w:ascii="Times New Roman" w:hAnsi="Times New Roman"/>
                <w:sz w:val="20"/>
                <w:szCs w:val="20"/>
                <w:lang w:val="en-US"/>
              </w:rPr>
              <w:t xml:space="preserve"> trials based on dubious charges of human rights defenders, journalists, political actors and civil society (Canada);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Establish institutional mechanisms for the prevention, protection </w:t>
            </w:r>
            <w:r w:rsidRPr="00487F56">
              <w:rPr>
                <w:rFonts w:ascii="Times New Roman" w:hAnsi="Times New Roman"/>
                <w:noProof/>
                <w:sz w:val="20"/>
                <w:szCs w:val="20"/>
                <w:lang w:val="en-US"/>
              </w:rPr>
              <w:t>and</w:t>
            </w:r>
            <w:r w:rsidRPr="00487F56">
              <w:rPr>
                <w:rFonts w:ascii="Times New Roman" w:hAnsi="Times New Roman"/>
                <w:sz w:val="20"/>
                <w:szCs w:val="20"/>
                <w:lang w:val="en-US"/>
              </w:rPr>
              <w:t xml:space="preserve"> investigation of acts of intimidation, violence and reprisals that may target journalists and human rights defenders (Costa Rica);</w:t>
            </w:r>
          </w:p>
          <w:p w:rsidR="001B33C5" w:rsidRPr="00487F56" w:rsidRDefault="001B33C5" w:rsidP="00487F56">
            <w:pPr>
              <w:spacing w:line="240" w:lineRule="auto"/>
              <w:jc w:val="both"/>
              <w:rPr>
                <w:rFonts w:ascii="Times New Roman" w:hAnsi="Times New Roman"/>
                <w:sz w:val="20"/>
                <w:szCs w:val="20"/>
                <w:lang w:val="en-US"/>
              </w:rPr>
            </w:pP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Institutional mechanisms for the prevention and investigation of wrongful acts against all persons, including journalists and human rights defenders, as well as for the provision, if necessary, of protection to them, have already been established in Russia.</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Ensure effective and impartial investigations by the law enforcement authorities aimed at preventing and combating </w:t>
            </w:r>
            <w:r w:rsidRPr="00487F56">
              <w:rPr>
                <w:rFonts w:ascii="Times New Roman" w:hAnsi="Times New Roman"/>
                <w:noProof/>
                <w:sz w:val="20"/>
                <w:szCs w:val="20"/>
                <w:lang w:val="en-US"/>
              </w:rPr>
              <w:t>offences</w:t>
            </w:r>
            <w:r w:rsidRPr="00487F56">
              <w:rPr>
                <w:rFonts w:ascii="Times New Roman" w:hAnsi="Times New Roman"/>
                <w:sz w:val="20"/>
                <w:szCs w:val="20"/>
                <w:lang w:val="en-US"/>
              </w:rPr>
              <w:t xml:space="preserve"> against journalists and human rights defenders, with the view to holding the perpetrators accountable (Romania);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Release all journalists detained on politically motivated charges or sentenced for expressing critical or dissenting views, including about political events or the status of illegally annexed Crimea (Slovakia);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The recommendation is based on an incorrect assumption. There are no </w:t>
            </w:r>
            <w:r w:rsidRPr="00487F56">
              <w:rPr>
                <w:rFonts w:ascii="Times New Roman" w:hAnsi="Times New Roman"/>
                <w:noProof/>
                <w:sz w:val="20"/>
                <w:szCs w:val="20"/>
                <w:lang w:val="en-US"/>
              </w:rPr>
              <w:t>offences</w:t>
            </w:r>
            <w:r w:rsidRPr="00487F56">
              <w:rPr>
                <w:rFonts w:ascii="Times New Roman" w:hAnsi="Times New Roman"/>
                <w:sz w:val="20"/>
                <w:szCs w:val="20"/>
                <w:lang w:val="en-US"/>
              </w:rPr>
              <w:t xml:space="preserve"> in the Russian Federation that allow detaining persons only on political grounds. In addition, the Russian Federation categorically rejects the statement about the "illegal annexation" of Crimea.</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Take effective and credible measures to protect and facilitate the exercise of the rights to freedom of peaceful assembly, freedom of opinion and expression, and freedom of association (Slovakia);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 xml:space="preserve">Accepted </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See para.147.163.</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Bring legislation governing public assemblies and its enforcement into conformity with the international human rights standards, particularly that any sanctions for violations of freedom of assembly do not create undue obstacles to freedom of assembly and expression (Slovenia);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Accepted and already implemented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See para. 147.164</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Ensure that NGOs can work free of threats and intimidations and to ensure equal participation in political and public affairs by all stakeholders, including the NGOs (Slovakia);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Cease restricting civil society and NGOs (Georgia);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Neither national legislation nor law enforcement practice restricts the activities of civil society institutions in the territory of the Russian Federation. </w:t>
            </w:r>
          </w:p>
        </w:tc>
      </w:tr>
      <w:tr w:rsidR="001B33C5" w:rsidRPr="00487F56" w:rsidTr="00487F56">
        <w:trPr>
          <w:jc w:val="center"/>
        </w:trPr>
        <w:tc>
          <w:tcPr>
            <w:tcW w:w="257" w:type="pct"/>
            <w:shd w:val="clear" w:color="auto" w:fill="FFFFFF"/>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Ensure the protection of human rights defenders, particularly in the North Caucasus (France);</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See para. 147.123. </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Guarantee the effective exercise of freedom of assembly and association to allow human rights defenders and political activists to do their work (Luxembourg);</w:t>
            </w:r>
          </w:p>
          <w:p w:rsidR="001B33C5" w:rsidRPr="00487F56" w:rsidRDefault="001B33C5" w:rsidP="00487F56">
            <w:pPr>
              <w:spacing w:line="240" w:lineRule="auto"/>
              <w:jc w:val="both"/>
              <w:rPr>
                <w:rFonts w:ascii="Times New Roman" w:hAnsi="Times New Roman"/>
                <w:sz w:val="20"/>
                <w:szCs w:val="20"/>
                <w:lang w:val="en-US"/>
              </w:rPr>
            </w:pP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 xml:space="preserve">Partially accepted </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The Russian Federation will continue to guarantee the effective exercise of freedom of assembly and association. The legislation does not contain any restrictions on the work of activists and human rights defenders, they are free to carry out their activities.</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Take measures to enlarge the space for civil society in particular to review relevant legal provisions (Republic of Korea); </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Partially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The recommendation to review the legal provisions is not </w:t>
            </w:r>
            <w:r w:rsidRPr="00487F56">
              <w:rPr>
                <w:rFonts w:ascii="Times New Roman" w:hAnsi="Times New Roman"/>
                <w:noProof/>
                <w:sz w:val="20"/>
                <w:szCs w:val="20"/>
                <w:lang w:val="en-US"/>
              </w:rPr>
              <w:t>accepted,</w:t>
            </w:r>
            <w:r w:rsidRPr="00487F56">
              <w:rPr>
                <w:rFonts w:ascii="Times New Roman" w:hAnsi="Times New Roman"/>
                <w:sz w:val="20"/>
                <w:szCs w:val="20"/>
                <w:lang w:val="en-US"/>
              </w:rPr>
              <w:t xml:space="preserve"> since </w:t>
            </w:r>
            <w:r w:rsidRPr="00487F56">
              <w:rPr>
                <w:rFonts w:ascii="Times New Roman" w:hAnsi="Times New Roman"/>
                <w:noProof/>
                <w:sz w:val="20"/>
                <w:szCs w:val="20"/>
                <w:lang w:val="en-US"/>
              </w:rPr>
              <w:t>currently,</w:t>
            </w:r>
            <w:r w:rsidRPr="00487F56">
              <w:rPr>
                <w:rFonts w:ascii="Times New Roman" w:hAnsi="Times New Roman"/>
                <w:sz w:val="20"/>
                <w:szCs w:val="20"/>
                <w:lang w:val="en-US"/>
              </w:rPr>
              <w:t xml:space="preserve"> it does not contain any restrictions on the activities of civil society.</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and strengthen its meaningful engagement with civil society in implementing UPR recommendations and safeguarding human rights (Myanmar);</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Ensure unrestricted work of civil society and repeal the "foreign agents" law as well as the law on "undesirable </w:t>
            </w:r>
            <w:r w:rsidRPr="00487F56">
              <w:rPr>
                <w:rFonts w:ascii="Times New Roman" w:hAnsi="Times New Roman"/>
                <w:noProof/>
                <w:sz w:val="20"/>
                <w:szCs w:val="20"/>
                <w:lang w:val="en-US"/>
              </w:rPr>
              <w:t>organisations</w:t>
            </w:r>
            <w:r w:rsidRPr="00487F56">
              <w:rPr>
                <w:rFonts w:ascii="Times New Roman" w:hAnsi="Times New Roman"/>
                <w:sz w:val="20"/>
                <w:szCs w:val="20"/>
                <w:lang w:val="en-US"/>
              </w:rPr>
              <w:t xml:space="preserve">" (Czech Republic);  </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Partially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The recommendation is not accepted regarding the repeal the "foreign agents" law, as well as</w:t>
            </w:r>
            <w:r w:rsidRPr="00487F56">
              <w:rPr>
                <w:rFonts w:cs="Calibri"/>
                <w:lang w:val="en-US"/>
              </w:rPr>
              <w:t xml:space="preserve"> </w:t>
            </w:r>
            <w:r w:rsidRPr="00487F56">
              <w:rPr>
                <w:rFonts w:ascii="Times New Roman" w:hAnsi="Times New Roman"/>
                <w:sz w:val="20"/>
                <w:szCs w:val="20"/>
                <w:lang w:val="en-US"/>
              </w:rPr>
              <w:t xml:space="preserve">the law on "undesirable </w:t>
            </w:r>
            <w:r w:rsidR="00182500" w:rsidRPr="00487F56">
              <w:rPr>
                <w:rFonts w:ascii="Times New Roman" w:hAnsi="Times New Roman"/>
                <w:sz w:val="20"/>
                <w:szCs w:val="20"/>
                <w:lang w:val="en-US"/>
              </w:rPr>
              <w:t>organizations</w:t>
            </w:r>
            <w:r w:rsidRPr="00487F56">
              <w:rPr>
                <w:rFonts w:ascii="Times New Roman" w:hAnsi="Times New Roman"/>
                <w:sz w:val="20"/>
                <w:szCs w:val="20"/>
                <w:lang w:val="en-US"/>
              </w:rPr>
              <w:t>".</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See para. 147.62</w:t>
            </w:r>
          </w:p>
        </w:tc>
      </w:tr>
      <w:tr w:rsidR="001B33C5" w:rsidRPr="00487F56" w:rsidTr="00487F56">
        <w:trPr>
          <w:jc w:val="center"/>
        </w:trPr>
        <w:tc>
          <w:tcPr>
            <w:tcW w:w="257" w:type="pct"/>
            <w:shd w:val="clear" w:color="auto" w:fill="FFFFFF"/>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Review the current restrictive legal framework, especially the laws on foreign agents, undesirable </w:t>
            </w:r>
            <w:r w:rsidRPr="00487F56">
              <w:rPr>
                <w:rFonts w:ascii="Times New Roman" w:hAnsi="Times New Roman"/>
                <w:noProof/>
                <w:sz w:val="20"/>
                <w:szCs w:val="20"/>
                <w:lang w:val="en-US"/>
              </w:rPr>
              <w:t>organisations</w:t>
            </w:r>
            <w:r w:rsidRPr="00487F56">
              <w:rPr>
                <w:rFonts w:ascii="Times New Roman" w:hAnsi="Times New Roman"/>
                <w:sz w:val="20"/>
                <w:szCs w:val="20"/>
                <w:lang w:val="en-US"/>
              </w:rPr>
              <w:t xml:space="preserve"> and extremism (Estonia);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Partially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The Federal Law "On Non-Commercial Organizations" has already been amended to clarify the notion of "political activity", which is key to the recognition of a non-commercial organization as a foreign agent.</w:t>
            </w:r>
            <w:r w:rsidRPr="00487F56">
              <w:rPr>
                <w:rFonts w:cs="Calibri"/>
                <w:lang w:val="en-US"/>
              </w:rPr>
              <w:t xml:space="preserve"> </w:t>
            </w:r>
            <w:r w:rsidRPr="00487F56">
              <w:rPr>
                <w:rFonts w:ascii="Times New Roman" w:hAnsi="Times New Roman"/>
                <w:sz w:val="20"/>
                <w:szCs w:val="20"/>
                <w:lang w:val="en-US"/>
              </w:rPr>
              <w:t>It has been supplemented by new signs, which has reduced the level of legal uncertainty.</w:t>
            </w:r>
            <w:r w:rsidRPr="00487F56">
              <w:rPr>
                <w:rFonts w:cs="Calibri"/>
                <w:lang w:val="en-US"/>
              </w:rPr>
              <w:t xml:space="preserve"> </w:t>
            </w:r>
            <w:r w:rsidRPr="00487F56">
              <w:rPr>
                <w:rFonts w:ascii="Times New Roman" w:hAnsi="Times New Roman"/>
                <w:sz w:val="20"/>
                <w:szCs w:val="20"/>
                <w:lang w:val="en-US"/>
              </w:rPr>
              <w:t>The ground and procedure for excluding public associations and other non-commercial organizations from the register of non-commercial organizations acting as foreign agents have been also determined.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With regard to the laws on "foreign agents" and "undesirable organizations", see para. 147.62. </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The examination of the legislation on countering extremism has revealed that it does not contradict the international obligations of the Russian Federation.</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Ensure that the Federal Law on Combatting Extremists Activity is not arbitrarily used to limit the freedom of expression (Czech Republic);</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Bring the laws on “foreign agents” and “undesirable organizations” in line with international obligations and ensure that civil society can receive support from partners abroad (Germany);</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See para. 147.62</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Repeal the "foreign agents" law and the law on "undesirable" </w:t>
            </w:r>
            <w:r w:rsidRPr="00487F56">
              <w:rPr>
                <w:rFonts w:ascii="Times New Roman" w:hAnsi="Times New Roman"/>
                <w:noProof/>
                <w:sz w:val="20"/>
                <w:szCs w:val="20"/>
                <w:lang w:val="en-US"/>
              </w:rPr>
              <w:t>organisations</w:t>
            </w:r>
            <w:r w:rsidRPr="00487F56">
              <w:rPr>
                <w:rFonts w:ascii="Times New Roman" w:hAnsi="Times New Roman"/>
                <w:sz w:val="20"/>
                <w:szCs w:val="20"/>
                <w:lang w:val="en-US"/>
              </w:rPr>
              <w:t xml:space="preserve"> (Iceland);</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See para. 147.62</w:t>
            </w:r>
          </w:p>
        </w:tc>
      </w:tr>
      <w:tr w:rsidR="001B33C5" w:rsidRPr="00487F56" w:rsidTr="00487F56">
        <w:trPr>
          <w:jc w:val="center"/>
        </w:trPr>
        <w:tc>
          <w:tcPr>
            <w:tcW w:w="257" w:type="pct"/>
            <w:shd w:val="clear" w:color="auto" w:fill="FFFFFF"/>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Revise the laws on ‘Foreign Agents’ and ‘Undesirable Organisations” to ensure that NGOs and media </w:t>
            </w:r>
            <w:r w:rsidRPr="00487F56">
              <w:rPr>
                <w:rFonts w:ascii="Times New Roman" w:hAnsi="Times New Roman"/>
                <w:noProof/>
                <w:sz w:val="20"/>
                <w:szCs w:val="20"/>
                <w:lang w:val="en-US"/>
              </w:rPr>
              <w:t>organisations</w:t>
            </w:r>
            <w:r w:rsidRPr="00487F56">
              <w:rPr>
                <w:rFonts w:ascii="Times New Roman" w:hAnsi="Times New Roman"/>
                <w:sz w:val="20"/>
                <w:szCs w:val="20"/>
                <w:lang w:val="en-US"/>
              </w:rPr>
              <w:t xml:space="preserve"> can exercise their legitimate activities in line with international law and human rights standards (Ireland);</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Partially accepted</w:t>
            </w:r>
          </w:p>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sz w:val="20"/>
                <w:szCs w:val="20"/>
                <w:lang w:val="en-US"/>
              </w:rPr>
              <w:t>See paras. 147.184 and 147.62.</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Repeal the law on “undesirable organizations” (France);</w:t>
            </w:r>
          </w:p>
          <w:p w:rsidR="001B33C5" w:rsidRPr="00487F56" w:rsidRDefault="001B33C5" w:rsidP="00487F56">
            <w:pPr>
              <w:spacing w:line="240" w:lineRule="auto"/>
              <w:jc w:val="both"/>
              <w:rPr>
                <w:rFonts w:ascii="Times New Roman" w:hAnsi="Times New Roman"/>
                <w:sz w:val="20"/>
                <w:szCs w:val="20"/>
                <w:lang w:val="en-US"/>
              </w:rPr>
            </w:pPr>
          </w:p>
          <w:p w:rsidR="001B33C5" w:rsidRPr="00487F56" w:rsidRDefault="001B33C5" w:rsidP="00487F56">
            <w:pPr>
              <w:spacing w:line="240" w:lineRule="auto"/>
              <w:jc w:val="both"/>
              <w:rPr>
                <w:rFonts w:ascii="Times New Roman" w:hAnsi="Times New Roman"/>
                <w:sz w:val="20"/>
                <w:szCs w:val="20"/>
                <w:lang w:val="en-US"/>
              </w:rPr>
            </w:pP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The law on "undesirable organizations" was adopted with a view to preventing threats to the interests of the Russian Federation.</w:t>
            </w:r>
            <w:r w:rsidRPr="00487F56">
              <w:rPr>
                <w:rFonts w:cs="Calibri"/>
                <w:lang w:val="en-US"/>
              </w:rPr>
              <w:t xml:space="preserve"> </w:t>
            </w:r>
            <w:r w:rsidRPr="00487F56">
              <w:rPr>
                <w:rFonts w:ascii="Times New Roman" w:hAnsi="Times New Roman"/>
                <w:sz w:val="20"/>
                <w:szCs w:val="20"/>
                <w:lang w:val="en-US"/>
              </w:rPr>
              <w:t xml:space="preserve">The decision to recognize an organization as undesirable is taken only if this organization constitutes a threat to the foundations of the constitutional </w:t>
            </w:r>
            <w:r w:rsidRPr="00487F56">
              <w:rPr>
                <w:rFonts w:ascii="Times New Roman" w:hAnsi="Times New Roman"/>
                <w:sz w:val="20"/>
                <w:szCs w:val="20"/>
                <w:lang w:val="en-US"/>
              </w:rPr>
              <w:lastRenderedPageBreak/>
              <w:t>order, the defensive capabilities of the country or the security of the State. For the time being, there is no need to repeal this law.</w:t>
            </w:r>
            <w:r w:rsidRPr="00487F56">
              <w:rPr>
                <w:rFonts w:cs="Calibri"/>
                <w:lang w:val="en-US"/>
              </w:rPr>
              <w:t xml:space="preserve"> </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Consider the revision of the current legislation on “combating extremism” and on "foreign agents", so as to define more precisely the limitations to fundamental freedoms in compliance with international obligations (Italy);</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Not accepted</w:t>
            </w:r>
            <w:r w:rsidRPr="00487F56">
              <w:rPr>
                <w:rFonts w:ascii="Times New Roman" w:hAnsi="Times New Roman"/>
                <w:sz w:val="20"/>
                <w:szCs w:val="20"/>
                <w:lang w:val="en-US"/>
              </w:rPr>
              <w:t> </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With regard to the legislation on "foreign agents", see para.147.61. With regard to the norms on countering extremism, see para. 147.184.</w:t>
            </w:r>
          </w:p>
        </w:tc>
      </w:tr>
      <w:tr w:rsidR="001B33C5" w:rsidRPr="00487F56" w:rsidTr="00487F56">
        <w:trPr>
          <w:jc w:val="center"/>
        </w:trPr>
        <w:tc>
          <w:tcPr>
            <w:tcW w:w="257" w:type="pct"/>
            <w:shd w:val="clear" w:color="auto" w:fill="FFFFFF"/>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Review its legislation regulating the functioning of NGOs, in </w:t>
            </w:r>
            <w:r w:rsidRPr="00487F56">
              <w:rPr>
                <w:rFonts w:ascii="Times New Roman" w:hAnsi="Times New Roman"/>
                <w:noProof/>
                <w:sz w:val="20"/>
                <w:szCs w:val="20"/>
                <w:lang w:val="en-US"/>
              </w:rPr>
              <w:t>particular</w:t>
            </w:r>
            <w:r w:rsidRPr="00487F56">
              <w:rPr>
                <w:rFonts w:ascii="Times New Roman" w:hAnsi="Times New Roman"/>
                <w:sz w:val="20"/>
                <w:szCs w:val="20"/>
                <w:lang w:val="en-US"/>
              </w:rPr>
              <w:t xml:space="preserve"> the Federal law on non-commercial organizations and the Federal law on undesirable organizations, and bring it into accordance with international human rights law, as previously recommended (Finland);</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Partially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See paras. 147.184 и 147. 62.</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Repeal legislation under which NGOs can be declared “foreign agents” and “undesirable” organizations (New Zealand);</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See para. 147.62.</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Repeal the laws on "foreign agents" and "undesirables" (Lithuania);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See para. 147.62.</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Revise the so-called “foreign agent” law and take all necessary steps to ensure that civil society organizations, including media, can exercise their activities without fear of stigmatization or punishment by law (Netherlands);</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Partially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The recommendation to revise the law on "foreign agents" is not accepted – see para. 147.62.</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Review legislation on the functioning of non-governmental organizations such as Law 121 on non-commercial organizations and ensure its compliance with international human rights practices and standards (Mexico);</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See para. 147.62</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Implement programs aimed at eliminating the restrictive environment in which NGOs and civil society who promote human rights and diversity in political opinion activate (Romania);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Neither Russian legislation nor law enforcement practices create a restrictive environment for the activities of NGOs and civil society institutions, including </w:t>
            </w:r>
            <w:r w:rsidRPr="00487F56">
              <w:rPr>
                <w:rFonts w:ascii="Times New Roman" w:hAnsi="Times New Roman"/>
                <w:noProof/>
                <w:sz w:val="20"/>
                <w:szCs w:val="20"/>
                <w:lang w:val="en-US"/>
              </w:rPr>
              <w:t>those engaged</w:t>
            </w:r>
            <w:r w:rsidRPr="00487F56">
              <w:rPr>
                <w:rFonts w:ascii="Times New Roman" w:hAnsi="Times New Roman"/>
                <w:sz w:val="20"/>
                <w:szCs w:val="20"/>
                <w:lang w:val="en-US"/>
              </w:rPr>
              <w:t xml:space="preserve"> in human rights activities.</w:t>
            </w:r>
            <w:r w:rsidRPr="00487F56">
              <w:rPr>
                <w:rFonts w:cs="Calibri"/>
                <w:lang w:val="en-US"/>
              </w:rPr>
              <w:t xml:space="preserve"> </w:t>
            </w:r>
            <w:r w:rsidRPr="00487F56">
              <w:rPr>
                <w:rFonts w:ascii="Times New Roman" w:hAnsi="Times New Roman"/>
                <w:sz w:val="20"/>
                <w:szCs w:val="20"/>
                <w:lang w:val="en-US"/>
              </w:rPr>
              <w:t xml:space="preserve">In this regard, there is no need to implement any programs aimed at eliminating perceived restrictions. </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Relevant grants of the President of the Russian Federation are allocated annually in order to provide financial, material, information and consulting support to non-commercial organizations involved in the development of civil society institutions and implementing socially significant projects, as well as projects in the field of human rights protection. </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to take steps to strengthen cooperation and coordination between State authorities and civil society institutions in the promotion and protection of human rights (Philippines);</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Strengthen the yearly award grants from the federal budget for socially important projects in the print and electronic media (Ethiopia);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Uphold the rights to freedom of conscience and religion by refraining from outlawing religious groups as “extremist” solely for the peaceful practice of their religious beliefs, such as has happened with Jehovah’s Witnesses (New Zealand);</w:t>
            </w:r>
          </w:p>
          <w:p w:rsidR="001B33C5" w:rsidRPr="00487F56" w:rsidRDefault="001B33C5" w:rsidP="00487F56">
            <w:pPr>
              <w:spacing w:line="240" w:lineRule="auto"/>
              <w:jc w:val="both"/>
              <w:rPr>
                <w:rFonts w:ascii="Times New Roman" w:hAnsi="Times New Roman"/>
                <w:sz w:val="20"/>
                <w:szCs w:val="20"/>
                <w:lang w:val="en-US"/>
              </w:rPr>
            </w:pP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Partially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The recommendation in the paragraph concerning the statement that the legislation on extremism is used to restrict freedom of conscience and religion is not accepted, since this part of the </w:t>
            </w:r>
            <w:r w:rsidRPr="00487F56">
              <w:rPr>
                <w:rFonts w:ascii="Times New Roman" w:hAnsi="Times New Roman"/>
                <w:noProof/>
                <w:sz w:val="20"/>
                <w:szCs w:val="20"/>
                <w:lang w:val="en-US"/>
              </w:rPr>
              <w:t>recommendation</w:t>
            </w:r>
            <w:r w:rsidRPr="00487F56">
              <w:rPr>
                <w:rFonts w:ascii="Times New Roman" w:hAnsi="Times New Roman"/>
                <w:sz w:val="20"/>
                <w:szCs w:val="20"/>
                <w:lang w:val="en-US"/>
              </w:rPr>
              <w:t xml:space="preserve"> is based on an incorrect statement. </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The organization has been recognized as extremist by the Supreme Court of the Russian Federation, after that the organization's activities have been banned in the territory of the Russian Federation. Members of the organization have exercised their right to appeal against this decision.</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In itself, the ban on the activities of the organization "Jehovah's Witnesses" does not mean limiting the right to freedom of religion of its</w:t>
            </w:r>
            <w:r w:rsidRPr="00487F56">
              <w:rPr>
                <w:rFonts w:ascii="Times New Roman" w:hAnsi="Times New Roman"/>
                <w:noProof/>
                <w:sz w:val="20"/>
                <w:szCs w:val="20"/>
                <w:lang w:val="en-US"/>
              </w:rPr>
              <w:t xml:space="preserve"> followers,</w:t>
            </w:r>
            <w:r w:rsidRPr="00487F56">
              <w:rPr>
                <w:rFonts w:ascii="Times New Roman" w:hAnsi="Times New Roman"/>
                <w:sz w:val="20"/>
                <w:szCs w:val="20"/>
                <w:lang w:val="en-US"/>
              </w:rPr>
              <w:t xml:space="preserve"> who still have the right to practice their religious beliefs, provided that the form of such practice does not contradict the norms of Russian legislation.</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Reconsider the recent outlawing of the Jehovah Witnesses and stop their persecution (Spain);</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lastRenderedPageBreak/>
              <w:t xml:space="preserve">The recommendation in the paragraph concerning the statement that the legislation on extremism is used to restrict freedom of conscience and religion is not accepted, since this part of the </w:t>
            </w:r>
            <w:r w:rsidRPr="00487F56">
              <w:rPr>
                <w:rFonts w:ascii="Times New Roman" w:hAnsi="Times New Roman"/>
                <w:noProof/>
                <w:sz w:val="20"/>
                <w:szCs w:val="20"/>
                <w:lang w:val="en-US"/>
              </w:rPr>
              <w:t>recommendation</w:t>
            </w:r>
            <w:r w:rsidRPr="00487F56">
              <w:rPr>
                <w:rFonts w:ascii="Times New Roman" w:hAnsi="Times New Roman"/>
                <w:sz w:val="20"/>
                <w:szCs w:val="20"/>
                <w:lang w:val="en-US"/>
              </w:rPr>
              <w:t xml:space="preserve"> is based on an incorrect statement. </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The organization has been recognized as extremist by the Supreme Court of the Russian Federation, after that the organization's activities have been banned in the territory of the Russian Federation. Members of the organization have exercised their right to appeal against this decision.</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In itself, the ban on the activities of the organization "Jehovah's Witnesses" does not mean limiting the right to freedom of religion of its </w:t>
            </w:r>
            <w:r w:rsidRPr="00487F56">
              <w:rPr>
                <w:rFonts w:ascii="Times New Roman" w:hAnsi="Times New Roman"/>
                <w:noProof/>
                <w:sz w:val="20"/>
                <w:szCs w:val="20"/>
                <w:lang w:val="en-US"/>
              </w:rPr>
              <w:t>followers,</w:t>
            </w:r>
            <w:r w:rsidRPr="00487F56">
              <w:rPr>
                <w:rFonts w:ascii="Times New Roman" w:hAnsi="Times New Roman"/>
                <w:sz w:val="20"/>
                <w:szCs w:val="20"/>
                <w:lang w:val="en-US"/>
              </w:rPr>
              <w:t xml:space="preserve"> who still have the right to practice their religious beliefs, provided that the form of such practice does not contradict the norms of Russian legislation.</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End targeting of Jehovah’s Witnesses for exercising their freedom of religion (Iceland);</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See para. 147.200</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Respect its international obligations and amend its legislation to ensure the right to peaceful enjoyment of freedom of religion and belief for adherents of Jehovah’s Witnesses in Russia (Denmark);</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Russian legislation in the sphere of ensuring freedom of religion is consistent with the international obligations of the Russian Federation in the field of human rights. Any amendments to it are not required. </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 Refrain from banning religious groups on the grounds of extremism, even though they practice their religious belief in a peaceful way and also withdraw administrative accusations and criminal accusations against their members (Luxembourg);</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The recommendation is based on an incorrect assumption of banning peaceful religious groups on the grounds of extremism. Competent state authorities, including courts, decide on the fairness of the administrative charge and criminal </w:t>
            </w:r>
            <w:r w:rsidRPr="00487F56">
              <w:rPr>
                <w:rFonts w:ascii="Times New Roman" w:hAnsi="Times New Roman"/>
                <w:noProof/>
                <w:sz w:val="20"/>
                <w:szCs w:val="20"/>
                <w:lang w:val="en-US"/>
              </w:rPr>
              <w:t>offences</w:t>
            </w:r>
            <w:r w:rsidRPr="00487F56">
              <w:rPr>
                <w:rFonts w:ascii="Times New Roman" w:hAnsi="Times New Roman"/>
                <w:sz w:val="20"/>
                <w:szCs w:val="20"/>
                <w:lang w:val="en-US"/>
              </w:rPr>
              <w:t>.</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Refrain from outlawing religious groups as "extremist" and ensure them the right to fully practice their religion or belief (Finland);</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In itself, the ban on the activities of an organization does not mean limiting the right to freedom of religion of its followers, who still have the right to practice their religious beliefs, provided that the form of such practice does not contradict the norms of Russian legislation.</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See paras. 147.202 and 147.203</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Repeal the 2013 law which criminalizes “an insult to religious feelings of believers" (France);</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There is no need to repeal criminal liability for the insult to religious feelings of believers at this time. </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Observe constitutional guarantees of freedom of religion and ensure religious groups are not subject to discrimination (Australia);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 xml:space="preserve">Accepted </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Step up efforts to promote and protect freedom of religion or belief, including by ensuring the freedom of all individuals to establish and maintain religious, charitable or humanitarian institutions (Brazil);</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Take further steps to address human trafficking including through strengthened international cooperation and to enhance efforts to provide assistance to victims of human trafficking (Sri Lanka);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Continue taking active national and international measures against trafficking in </w:t>
            </w:r>
            <w:r w:rsidRPr="00487F56">
              <w:rPr>
                <w:rFonts w:ascii="Times New Roman" w:hAnsi="Times New Roman"/>
                <w:noProof/>
                <w:sz w:val="20"/>
                <w:szCs w:val="20"/>
                <w:lang w:val="en-US"/>
              </w:rPr>
              <w:t>human</w:t>
            </w:r>
            <w:r w:rsidRPr="00487F56">
              <w:rPr>
                <w:rFonts w:ascii="Times New Roman" w:hAnsi="Times New Roman"/>
                <w:sz w:val="20"/>
                <w:szCs w:val="20"/>
                <w:lang w:val="en-US"/>
              </w:rPr>
              <w:t xml:space="preserve"> being (Belarus);</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Make further efforts to fight organized crime, including the fight against trafficking in human beings (Armenia);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Take further measures to effectively combat trafficking in human beings, especially with regard to vulnerable groups such as women and children, and improve assistance to the victims of trafficking (Bosnia and Herzegovina);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Introduce a national action plan on human trafficking (Bahrain);</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Russian legislation already contains effective means to combat human trafficking; the adoption of a national action plan is not required. </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the efforts to enable tangible progress in combating trafficking in persons (Turkmenistan);</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to provide support to the traditional family and contribute to international efforts in the promotion and preservation of traditional ethical and family values (Egypt);</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Ensure the implementation of measures provided by the concept of the State Family Policy of the Russian Federation up to 2025 (Belarus);</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Introduce nationwide social security for its population (Nicaragua);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Introduce a social security system for its citizens (Cuba);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 xml:space="preserve">Accepted and already implemented </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Strengthen ongoing efforts aimed at ensuring the implementation of the economic, social and cultural rights of its citizens (Cuba);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efforts aimed at unemployment reduction, inter alia, by improving relevant training programs (Egypt);</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Take measures to promote equal opportunities for men and women in terms of employment and occupation at all levels of responsibility (Algeria);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bookmarkStart w:id="1" w:name="__DdeLink__3819_968622135"/>
            <w:bookmarkEnd w:id="1"/>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Invest efforts in decreasing the unemployment rate among young people in rural parts of the country (Serbia);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promoting policies to increase job opportunities for young people in rural areas (Plurinational State of Bolivia);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Continue to take active policy measures to enhance employment, in </w:t>
            </w:r>
            <w:r w:rsidRPr="00487F56">
              <w:rPr>
                <w:rFonts w:ascii="Times New Roman" w:hAnsi="Times New Roman"/>
                <w:noProof/>
                <w:sz w:val="20"/>
                <w:szCs w:val="20"/>
                <w:lang w:val="en-US"/>
              </w:rPr>
              <w:t>particular</w:t>
            </w:r>
            <w:r w:rsidRPr="00487F56">
              <w:rPr>
                <w:rFonts w:ascii="Times New Roman" w:hAnsi="Times New Roman"/>
                <w:sz w:val="20"/>
                <w:szCs w:val="20"/>
                <w:lang w:val="en-US"/>
              </w:rPr>
              <w:t xml:space="preserve"> to raise </w:t>
            </w:r>
            <w:r w:rsidRPr="00487F56">
              <w:rPr>
                <w:rFonts w:ascii="Times New Roman" w:hAnsi="Times New Roman"/>
                <w:noProof/>
                <w:sz w:val="20"/>
                <w:szCs w:val="20"/>
                <w:lang w:val="en-US"/>
              </w:rPr>
              <w:t>employment</w:t>
            </w:r>
            <w:r w:rsidRPr="00487F56">
              <w:rPr>
                <w:rFonts w:ascii="Times New Roman" w:hAnsi="Times New Roman"/>
                <w:sz w:val="20"/>
                <w:szCs w:val="20"/>
                <w:lang w:val="en-US"/>
              </w:rPr>
              <w:t xml:space="preserve"> rate for the youth in rural and remote areas (China);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Continue implementing targeted social support policies aimed at reducing poverty and enhancing the </w:t>
            </w:r>
            <w:r w:rsidRPr="00487F56">
              <w:rPr>
                <w:rFonts w:ascii="Times New Roman" w:hAnsi="Times New Roman"/>
                <w:noProof/>
                <w:sz w:val="20"/>
                <w:szCs w:val="20"/>
                <w:lang w:val="en-US"/>
              </w:rPr>
              <w:t>labour</w:t>
            </w:r>
            <w:r w:rsidRPr="00487F56">
              <w:rPr>
                <w:rFonts w:ascii="Times New Roman" w:hAnsi="Times New Roman"/>
                <w:sz w:val="20"/>
                <w:szCs w:val="20"/>
                <w:lang w:val="en-US"/>
              </w:rPr>
              <w:t xml:space="preserve"> prospects of its citizens (Singapore);</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to take appropriate measures to increase people’s income and promote poverty reduction (China);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Continue to take measures to ensure social equality and to reduce gaps in terms of </w:t>
            </w:r>
            <w:r w:rsidRPr="00487F56">
              <w:rPr>
                <w:rFonts w:ascii="Times New Roman" w:hAnsi="Times New Roman"/>
                <w:noProof/>
                <w:sz w:val="20"/>
                <w:szCs w:val="20"/>
                <w:lang w:val="en-US"/>
              </w:rPr>
              <w:t>wellbeing</w:t>
            </w:r>
            <w:r w:rsidRPr="00487F56">
              <w:rPr>
                <w:rFonts w:ascii="Times New Roman" w:hAnsi="Times New Roman"/>
                <w:sz w:val="20"/>
                <w:szCs w:val="20"/>
                <w:lang w:val="en-US"/>
              </w:rPr>
              <w:t xml:space="preserve"> of </w:t>
            </w:r>
            <w:r w:rsidRPr="00487F56">
              <w:rPr>
                <w:rFonts w:ascii="Times New Roman" w:hAnsi="Times New Roman"/>
                <w:noProof/>
                <w:sz w:val="20"/>
                <w:szCs w:val="20"/>
                <w:lang w:val="en-US"/>
              </w:rPr>
              <w:t>population</w:t>
            </w:r>
            <w:r w:rsidRPr="00487F56">
              <w:rPr>
                <w:rFonts w:ascii="Times New Roman" w:hAnsi="Times New Roman"/>
                <w:sz w:val="20"/>
                <w:szCs w:val="20"/>
                <w:lang w:val="en-US"/>
              </w:rPr>
              <w:t xml:space="preserve"> in urban and rural areas (Uzbekistan);</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to vigorously develop its health care to increase life expectancy (China);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Strengthen programmes aimed at </w:t>
            </w:r>
            <w:r w:rsidRPr="00487F56">
              <w:rPr>
                <w:rFonts w:ascii="Times New Roman" w:hAnsi="Times New Roman"/>
                <w:noProof/>
                <w:sz w:val="20"/>
                <w:szCs w:val="20"/>
                <w:lang w:val="en-US"/>
              </w:rPr>
              <w:t>promotion</w:t>
            </w:r>
            <w:r w:rsidRPr="00487F56">
              <w:rPr>
                <w:rFonts w:ascii="Times New Roman" w:hAnsi="Times New Roman"/>
                <w:sz w:val="20"/>
                <w:szCs w:val="20"/>
                <w:lang w:val="en-US"/>
              </w:rPr>
              <w:t xml:space="preserve"> of the rights of individuals to access the attainable levels of physical and mental health, especially those aimed at reducing the consumption of tobacco and alcohol (Syrian Arab Republic);</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Prohibit non-consensual medical interventions performed on intersex people until the person in question is old enough to grant the free and informed </w:t>
            </w:r>
            <w:r w:rsidRPr="00487F56">
              <w:rPr>
                <w:rFonts w:ascii="Times New Roman" w:hAnsi="Times New Roman"/>
                <w:noProof/>
                <w:sz w:val="20"/>
                <w:szCs w:val="20"/>
                <w:lang w:val="en-US"/>
              </w:rPr>
              <w:t>consent,</w:t>
            </w:r>
            <w:r w:rsidRPr="00487F56">
              <w:rPr>
                <w:rFonts w:ascii="Times New Roman" w:hAnsi="Times New Roman"/>
                <w:sz w:val="20"/>
                <w:szCs w:val="20"/>
                <w:lang w:val="en-US"/>
              </w:rPr>
              <w:t xml:space="preserve"> unless the intervention is absolutely necessary for the development of their vital functions (Spain);</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Russian authorities will, if necessary, consider the issue of providing additional safeguards regarding the respect of the rights of intersex people in due course.</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taking measures to improve and facilitate the access to health services in remote and rural areas (Bolivarian Republic of Venezuela);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to take appropriate measures to reduce levels of cigarette smoking and alcohol consumption as part of the advancement of programs promoting the right of every person to the highest attainable level of physical and mental health (Islamic Republic of Iran);</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Implement necessary steps to guarantee children the access to basic and free education, particularly from rural areas and vulnerable groups (State of Palestine);</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efforts to facilitate children's access to free basic education, especially those in rural areas and for disadvantaged groups (Algeria);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Ensure universal access to quality education (Philippines);</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FFFFFF"/>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Endorse the Safe Schools Declaration and its Guidelines (Argentina);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color w:val="000000"/>
                <w:sz w:val="20"/>
                <w:szCs w:val="20"/>
                <w:lang w:val="en-US"/>
              </w:rPr>
            </w:pPr>
            <w:r w:rsidRPr="00487F56">
              <w:rPr>
                <w:rFonts w:ascii="Times New Roman" w:hAnsi="Times New Roman"/>
                <w:b/>
                <w:color w:val="000000"/>
                <w:sz w:val="20"/>
                <w:szCs w:val="20"/>
                <w:lang w:val="en-US"/>
              </w:rPr>
              <w:t>Partially accepted</w:t>
            </w:r>
          </w:p>
          <w:p w:rsidR="001B33C5" w:rsidRPr="00487F56" w:rsidRDefault="00CF4F73" w:rsidP="00487F56">
            <w:pPr>
              <w:spacing w:line="240" w:lineRule="auto"/>
              <w:jc w:val="both"/>
              <w:rPr>
                <w:rFonts w:ascii="Times New Roman" w:hAnsi="Times New Roman"/>
                <w:sz w:val="20"/>
                <w:szCs w:val="20"/>
                <w:lang w:val="en-US"/>
              </w:rPr>
            </w:pPr>
            <w:r w:rsidRPr="00487F56">
              <w:rPr>
                <w:rFonts w:ascii="Times New Roman" w:hAnsi="Times New Roman"/>
                <w:color w:val="000000"/>
                <w:sz w:val="20"/>
                <w:szCs w:val="20"/>
                <w:lang w:val="en-US"/>
              </w:rPr>
              <w:t xml:space="preserve">Considering this document deserves attention. However the </w:t>
            </w:r>
            <w:r w:rsidRPr="00487F56">
              <w:rPr>
                <w:rFonts w:ascii="Times New Roman" w:hAnsi="Times New Roman"/>
                <w:sz w:val="20"/>
                <w:szCs w:val="20"/>
                <w:lang w:val="en-US"/>
              </w:rPr>
              <w:t xml:space="preserve">Declaration is not legally binding </w:t>
            </w:r>
            <w:r w:rsidR="00C86D73" w:rsidRPr="00487F56">
              <w:rPr>
                <w:rFonts w:ascii="Times New Roman" w:hAnsi="Times New Roman"/>
                <w:sz w:val="20"/>
                <w:szCs w:val="20"/>
                <w:lang w:val="en-US"/>
              </w:rPr>
              <w:t xml:space="preserve">document </w:t>
            </w:r>
            <w:r w:rsidRPr="00487F56">
              <w:rPr>
                <w:rFonts w:ascii="Times New Roman" w:hAnsi="Times New Roman"/>
                <w:sz w:val="20"/>
                <w:szCs w:val="20"/>
                <w:lang w:val="en-US"/>
              </w:rPr>
              <w:t>and does not require approval at the national level.</w:t>
            </w:r>
            <w:r w:rsidRPr="00487F56">
              <w:rPr>
                <w:rFonts w:ascii="Times New Roman" w:hAnsi="Times New Roman"/>
                <w:color w:val="000000"/>
                <w:sz w:val="20"/>
                <w:szCs w:val="20"/>
                <w:lang w:val="en-US"/>
              </w:rPr>
              <w:t xml:space="preserve"> </w:t>
            </w:r>
            <w:r w:rsidR="00BC415D" w:rsidRPr="00487F56">
              <w:rPr>
                <w:rFonts w:ascii="Times New Roman" w:hAnsi="Times New Roman"/>
                <w:color w:val="000000"/>
                <w:sz w:val="20"/>
                <w:szCs w:val="20"/>
                <w:lang w:val="en-US"/>
              </w:rPr>
              <w:t xml:space="preserve">Furthermore there is no situation of </w:t>
            </w:r>
            <w:r w:rsidR="001B33C5" w:rsidRPr="00487F56">
              <w:rPr>
                <w:rFonts w:ascii="Times New Roman" w:hAnsi="Times New Roman"/>
                <w:color w:val="000000"/>
                <w:sz w:val="20"/>
                <w:szCs w:val="20"/>
                <w:lang w:val="en-US"/>
              </w:rPr>
              <w:t>armed conflict</w:t>
            </w:r>
            <w:r w:rsidR="00BC415D" w:rsidRPr="00487F56">
              <w:rPr>
                <w:rFonts w:ascii="Times New Roman" w:hAnsi="Times New Roman"/>
                <w:color w:val="000000"/>
                <w:sz w:val="20"/>
                <w:szCs w:val="20"/>
                <w:lang w:val="en-US"/>
              </w:rPr>
              <w:t xml:space="preserve"> </w:t>
            </w:r>
            <w:r w:rsidR="006D5771" w:rsidRPr="00487F56">
              <w:rPr>
                <w:rFonts w:ascii="Times New Roman" w:hAnsi="Times New Roman"/>
                <w:color w:val="000000"/>
                <w:sz w:val="20"/>
                <w:szCs w:val="20"/>
                <w:lang w:val="en-US"/>
              </w:rPr>
              <w:t>in</w:t>
            </w:r>
            <w:r w:rsidR="00BC415D" w:rsidRPr="00487F56">
              <w:rPr>
                <w:rFonts w:ascii="Times New Roman" w:hAnsi="Times New Roman"/>
                <w:color w:val="000000"/>
                <w:sz w:val="20"/>
                <w:szCs w:val="20"/>
                <w:lang w:val="en-US"/>
              </w:rPr>
              <w:t xml:space="preserve"> the territory of the Russian Federation</w:t>
            </w:r>
            <w:r w:rsidR="001B33C5" w:rsidRPr="00487F56">
              <w:rPr>
                <w:rFonts w:ascii="Times New Roman" w:hAnsi="Times New Roman"/>
                <w:color w:val="000000"/>
                <w:sz w:val="20"/>
                <w:szCs w:val="20"/>
                <w:lang w:val="en-US"/>
              </w:rPr>
              <w:t>.</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Consider undertaking measures aimed at increased efficiency and accountability of public service delivery system in the context of the implementation of the Sustainable Development Goals (Azerbaijan);</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 Strengthen </w:t>
            </w:r>
            <w:r w:rsidRPr="00487F56">
              <w:rPr>
                <w:rFonts w:ascii="Times New Roman" w:hAnsi="Times New Roman"/>
                <w:noProof/>
                <w:sz w:val="20"/>
                <w:szCs w:val="20"/>
                <w:lang w:val="en-US"/>
              </w:rPr>
              <w:t>legal</w:t>
            </w:r>
            <w:r w:rsidRPr="00487F56">
              <w:rPr>
                <w:rFonts w:ascii="Times New Roman" w:hAnsi="Times New Roman"/>
                <w:sz w:val="20"/>
                <w:szCs w:val="20"/>
                <w:lang w:val="en-US"/>
              </w:rPr>
              <w:t xml:space="preserve"> framework to combat human trafficking, that affects in particular women and children (Poland);</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Take all necessary measures to prevent violence and intolerance against women, whether racist, xenophobic or based on sexual orientation, guaranteeing the rights of each and every one of them without discrimination (Switzerland);</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efforts aimed at combating discrimination against women and fighting violence against them (Tunisia);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Strengthen governmental measures to eliminate violence against women and girls (Chile);</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Take effective steps to address domestic and sexual violence against women and girls, including through ensuring all perpetrators are prosecuted and punished (Botswana);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Take all necessary measures to investigate allegations of domestic violence and prosecute perpetrators of this violence (Burkina Faso);</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efforts in protecting women’s rights and preventing domestic violence (Viet Nam);</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Redouble efforts to eradicate violence against women, particularly domestic and sexual violence (Peru);</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Develop a comprehensive framework for the elimination of sexual and domestic violence against women and children (Cyprus);</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Partially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Considerable attention is paid to the prevention of violence against women in the context of implementing the National Strategy of Action for Women 2017-2022.</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Continue its efforts to ensure an access to justice </w:t>
            </w:r>
            <w:r w:rsidRPr="00487F56">
              <w:rPr>
                <w:rFonts w:ascii="Times New Roman" w:hAnsi="Times New Roman"/>
                <w:noProof/>
                <w:sz w:val="20"/>
                <w:szCs w:val="20"/>
                <w:lang w:val="en-US"/>
              </w:rPr>
              <w:t>to</w:t>
            </w:r>
            <w:r w:rsidRPr="00487F56">
              <w:rPr>
                <w:rFonts w:ascii="Times New Roman" w:hAnsi="Times New Roman"/>
                <w:sz w:val="20"/>
                <w:szCs w:val="20"/>
                <w:lang w:val="en-US"/>
              </w:rPr>
              <w:t xml:space="preserve"> women and girls who have been victims of domestic and sexual violence (Gabon);</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to take effective steps aimed at combating violence against women (Romania);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efforts in combating discrimination against women at all levels (Bosnia and Herzegovina);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Enact and implement measures to promote and protect gender equality and women’s empowerment and to fight discrimination on grounds of gender (Brazil);</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Implement measures to combat discrimination and violence against women, developing strategies to eradicate patriarchal attitudes and stereotypes regarding the role and responsibilities of women and men in the family and society (Uruguay);</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Partially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The recommendation to develop a strategy for the eradication of patriarchal attitudes approaches is incorrect.</w:t>
            </w:r>
          </w:p>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sz w:val="20"/>
                <w:szCs w:val="20"/>
                <w:lang w:val="en-US"/>
              </w:rPr>
              <w:t>The National Strategy of Action for Women 2017-2022 has devoted considerable attention to preventing violence against women and combating gender stereotypes.</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Take necessary measures to combat the stereotypes concerning the roles and responsibilities of women and men in the family and in society (Afghanistan););</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Fully implement the 2017-2022 national strategy on actions for women in order to prevent violence against women, address gender stereotypes and guarantee women’s full and equal participation in decision-making (Namibia);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Keep up its efforts in implementing the national strategy on </w:t>
            </w:r>
            <w:r w:rsidRPr="00487F56">
              <w:rPr>
                <w:rFonts w:ascii="Times New Roman" w:hAnsi="Times New Roman"/>
                <w:noProof/>
                <w:sz w:val="20"/>
                <w:szCs w:val="20"/>
                <w:lang w:val="en-US"/>
              </w:rPr>
              <w:t>action</w:t>
            </w:r>
            <w:r w:rsidRPr="00487F56">
              <w:rPr>
                <w:rFonts w:ascii="Times New Roman" w:hAnsi="Times New Roman"/>
                <w:sz w:val="20"/>
                <w:szCs w:val="20"/>
                <w:lang w:val="en-US"/>
              </w:rPr>
              <w:t xml:space="preserve"> for women 2017–2022 to create conditions for the full participation of women in political, economic, social and cultural spheres of life (Bangladesh);</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Continue its efforts to implement the national strategy on </w:t>
            </w:r>
            <w:r w:rsidRPr="00487F56">
              <w:rPr>
                <w:rFonts w:ascii="Times New Roman" w:hAnsi="Times New Roman"/>
                <w:noProof/>
                <w:sz w:val="20"/>
                <w:szCs w:val="20"/>
                <w:lang w:val="en-US"/>
              </w:rPr>
              <w:t>action</w:t>
            </w:r>
            <w:r w:rsidRPr="00487F56">
              <w:rPr>
                <w:rFonts w:ascii="Times New Roman" w:hAnsi="Times New Roman"/>
                <w:sz w:val="20"/>
                <w:szCs w:val="20"/>
                <w:lang w:val="en-US"/>
              </w:rPr>
              <w:t xml:space="preserve"> for women for the period 2017-2022, that aimed to create conditions for the full and equal participation of women in the political, economic, social and cultural domains of social life (Sudan);</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Promote the implementation of the national </w:t>
            </w:r>
            <w:r w:rsidRPr="00487F56">
              <w:rPr>
                <w:rFonts w:ascii="Times New Roman" w:hAnsi="Times New Roman"/>
                <w:noProof/>
                <w:sz w:val="20"/>
                <w:szCs w:val="20"/>
                <w:lang w:val="en-US"/>
              </w:rPr>
              <w:t>agenda</w:t>
            </w:r>
            <w:r w:rsidRPr="00487F56">
              <w:rPr>
                <w:rFonts w:ascii="Times New Roman" w:hAnsi="Times New Roman"/>
                <w:sz w:val="20"/>
                <w:szCs w:val="20"/>
                <w:lang w:val="en-US"/>
              </w:rPr>
              <w:t xml:space="preserve"> 2021 with a special focus on supporting the participation of women in public life (United Arab Emirates);</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to take effective measures to promote women’s rights and their political participation in decision-making (Nepal);</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Implement programs to enhance women’s awareness of their rights and the remedies available to them to protect their rights (Philippine);</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Ensure that sufficient resources are allocated for the full and effective implementation of the National Strategy for Women (Singapore);</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Make efforts to eliminate </w:t>
            </w:r>
            <w:r w:rsidRPr="00487F56">
              <w:rPr>
                <w:rFonts w:ascii="Times New Roman" w:hAnsi="Times New Roman"/>
                <w:noProof/>
                <w:sz w:val="20"/>
                <w:szCs w:val="20"/>
                <w:lang w:val="en-US"/>
              </w:rPr>
              <w:t>gender based</w:t>
            </w:r>
            <w:r w:rsidRPr="00487F56">
              <w:rPr>
                <w:rFonts w:ascii="Times New Roman" w:hAnsi="Times New Roman"/>
                <w:sz w:val="20"/>
                <w:szCs w:val="20"/>
                <w:lang w:val="en-US"/>
              </w:rPr>
              <w:t xml:space="preserve"> stereotypes that restrict women’s education and social participation (Republic of Korea);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FFFFFF"/>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Strengthen </w:t>
            </w:r>
            <w:r w:rsidRPr="00487F56">
              <w:rPr>
                <w:rFonts w:ascii="Times New Roman" w:hAnsi="Times New Roman"/>
                <w:noProof/>
                <w:sz w:val="20"/>
                <w:szCs w:val="20"/>
                <w:lang w:val="en-US"/>
              </w:rPr>
              <w:t>labour</w:t>
            </w:r>
            <w:r w:rsidRPr="00487F56">
              <w:rPr>
                <w:rFonts w:ascii="Times New Roman" w:hAnsi="Times New Roman"/>
                <w:sz w:val="20"/>
                <w:szCs w:val="20"/>
                <w:lang w:val="en-US"/>
              </w:rPr>
              <w:t xml:space="preserve"> legislation with a view to mainstreaming the gender perspective and ensuring that such legislation does not discriminate against women in their professional career (Mexico);</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 and already implemented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The labor legislation of the Russian Federation prohibits gender-based discrimination. Gender-based discrimination is criminalized. Russian legislation does not contain any norms restricting women's rights.</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Continue efforts to promote access of women to </w:t>
            </w:r>
            <w:r w:rsidRPr="00487F56">
              <w:rPr>
                <w:rFonts w:ascii="Times New Roman" w:hAnsi="Times New Roman"/>
                <w:noProof/>
                <w:sz w:val="20"/>
                <w:szCs w:val="20"/>
                <w:lang w:val="en-US"/>
              </w:rPr>
              <w:t>labour</w:t>
            </w:r>
            <w:r w:rsidRPr="00487F56">
              <w:rPr>
                <w:rFonts w:ascii="Times New Roman" w:hAnsi="Times New Roman"/>
                <w:sz w:val="20"/>
                <w:szCs w:val="20"/>
                <w:lang w:val="en-US"/>
              </w:rPr>
              <w:t xml:space="preserve"> market (Iraq);</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Take concrete measures in order to put an end to discriminations against women, especially by abolishing the list of professional occupations which are prohibited to them (Belgium);</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Partially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The recommendation in the paragraph concerning the list of prohibited professional occupations is not accepted: see para. 147.121.</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Repeal the list of professions prohibited for women and ratify the Istanbul Convention of the Council of Europe (France);</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 xml:space="preserve">Not accepted </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With regard to the Istanbul Convention of the Council of Europe, see para. 147.56.</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With regard to the list of professions prohibited for women, see para. 147.121.</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Strengthen measures aimed at promoting equal opportunities for men and women in terms of employment and profession (Côte d’Ivoire);</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implementing policies aimed at creating the conditions for the full and equal participation of women in society (Angola);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Ensure the access for all women and girls, in particular in rural areas, to basic health-care services (Afghanistan);</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Continue its efforts aimed at </w:t>
            </w:r>
            <w:r w:rsidRPr="00487F56">
              <w:rPr>
                <w:rFonts w:ascii="Times New Roman" w:hAnsi="Times New Roman"/>
                <w:noProof/>
                <w:sz w:val="20"/>
                <w:szCs w:val="20"/>
                <w:lang w:val="en-US"/>
              </w:rPr>
              <w:t>elimination</w:t>
            </w:r>
            <w:r w:rsidRPr="00487F56">
              <w:rPr>
                <w:rFonts w:ascii="Times New Roman" w:hAnsi="Times New Roman"/>
                <w:sz w:val="20"/>
                <w:szCs w:val="20"/>
                <w:lang w:val="en-US"/>
              </w:rPr>
              <w:t xml:space="preserve"> of child labor (Azerbaijan);</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Step up work to combat trafficking in children and their sexual exploitation (Kyrgyzstan);</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Take measures to ensure the elimination of the sale and trafficking of children, through investigations and robust prosecutions of persons engaging in those crimes as well as the provision of rehabilitation and social reintegration of child victims of trafficking (Thailand);</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Strengthen efforts to provide for the rehabilitation and social reintegration of child victims of trafficking (Maldives);</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efforts to protect children from violence and sexual exploitation (Tunisia);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Pursue efforts to fight against the exploitation and sexual abuse of children (Peru);</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FFFFFF"/>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the efforts to prevent all forms of violence against children and adolescents, including sexual abuse against minors and ensure their access to justice and reparation (Ecuador);</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Accepted</w:t>
            </w:r>
            <w:r w:rsidRPr="00487F56">
              <w:rPr>
                <w:rFonts w:ascii="Times New Roman" w:hAnsi="Times New Roman"/>
                <w:sz w:val="20"/>
                <w:szCs w:val="20"/>
                <w:lang w:val="en-US"/>
              </w:rPr>
              <w:t>.</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to provide necessary support and opportunity for children to enjoy their full human rights (Lao People's Democratic Republic);</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to consolidate actions and programmes aimed at promotion and protection of the rights of the child (Sri Lanka);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effort to protect the rights of children (Malaysia);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Effectively provide the Office for the Commissioner for Children’s Rights with adequate resources in order to promote and protect all children’s rights (Namibia);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efforts to provide State support to families with children and improve their living conditions, including through increasing pensions (Pakistan);</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sz w:val="20"/>
                <w:szCs w:val="20"/>
                <w:lang w:val="en-US"/>
              </w:rPr>
              <w:t>Non-contributory survivor's pensions for children and social pensions for children with disabilities and person with lifelong disabilities are annually indexed in order to preserve their purchasing power.</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Put an end to corporal punishment towards children in any form and in any area of society, as well as promote non-violent alternatives as disciplinary measures (Uruguay);</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Accepted and already implemented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See para. 147.58</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Enact legislation in order to explicitly prohibit corporal punishment of children in all settings, including at home (Montenegro);</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Accepted and already implemented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See para. 147.58</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to work towards reducing the number of children, including children with disabilities, living in child-care institutions. Focus on supporting parents in fulfilling their responsibilities in respect of their children (Egypt);</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noProof/>
                <w:sz w:val="20"/>
                <w:szCs w:val="20"/>
                <w:lang w:val="en-US"/>
              </w:rPr>
              <w:t>Further</w:t>
            </w:r>
            <w:r w:rsidRPr="00487F56">
              <w:rPr>
                <w:rFonts w:ascii="Times New Roman" w:hAnsi="Times New Roman"/>
                <w:sz w:val="20"/>
                <w:szCs w:val="20"/>
                <w:lang w:val="en-US"/>
              </w:rPr>
              <w:t xml:space="preserve"> improve mechanisms for the prevention of dissemination of information inciting children to commit an </w:t>
            </w:r>
            <w:r w:rsidRPr="00487F56">
              <w:rPr>
                <w:rFonts w:ascii="Times New Roman" w:hAnsi="Times New Roman"/>
                <w:noProof/>
                <w:sz w:val="20"/>
                <w:szCs w:val="20"/>
                <w:lang w:val="en-US"/>
              </w:rPr>
              <w:t>offence</w:t>
            </w:r>
            <w:r w:rsidRPr="00487F56">
              <w:rPr>
                <w:rFonts w:ascii="Times New Roman" w:hAnsi="Times New Roman"/>
                <w:sz w:val="20"/>
                <w:szCs w:val="20"/>
                <w:lang w:val="en-US"/>
              </w:rPr>
              <w:t xml:space="preserve"> that endangers human life and health (Islamic Republic of Iran);</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Continue ongoing efforts aimed at ensuring </w:t>
            </w:r>
            <w:r w:rsidRPr="00487F56">
              <w:rPr>
                <w:rFonts w:ascii="Times New Roman" w:hAnsi="Times New Roman"/>
                <w:noProof/>
                <w:sz w:val="20"/>
                <w:szCs w:val="20"/>
                <w:lang w:val="en-US"/>
              </w:rPr>
              <w:t>realization</w:t>
            </w:r>
            <w:r w:rsidRPr="00487F56">
              <w:rPr>
                <w:rFonts w:ascii="Times New Roman" w:hAnsi="Times New Roman"/>
                <w:sz w:val="20"/>
                <w:szCs w:val="20"/>
                <w:lang w:val="en-US"/>
              </w:rPr>
              <w:t xml:space="preserve"> of the rights of children for pre-school education (Islamic Republic of Iran);</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Strengthen the protection of the rights of children, persons with disabilities, elderly people and other vulnerable groups (Bulgaria);</w:t>
            </w:r>
          </w:p>
          <w:p w:rsidR="001B33C5" w:rsidRPr="00487F56" w:rsidRDefault="001B33C5" w:rsidP="00487F56">
            <w:pPr>
              <w:spacing w:line="240" w:lineRule="auto"/>
              <w:jc w:val="both"/>
              <w:rPr>
                <w:rFonts w:ascii="Times New Roman" w:hAnsi="Times New Roman"/>
                <w:sz w:val="20"/>
                <w:szCs w:val="20"/>
                <w:lang w:val="en-US"/>
              </w:rPr>
            </w:pP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Consolidated action aimed at promotion and protection of children's rights will be implemented within the framework of the Decade of Childhood proclaimed by the Executive Order of the President of the Russian Federation. The protection of elderly people's rights is carried out as part of the </w:t>
            </w:r>
            <w:r w:rsidRPr="00487F56">
              <w:rPr>
                <w:rFonts w:ascii="Times New Roman" w:hAnsi="Times New Roman"/>
                <w:bCs/>
                <w:sz w:val="20"/>
                <w:szCs w:val="20"/>
                <w:lang w:val="en-US"/>
              </w:rPr>
              <w:t>Strategy</w:t>
            </w:r>
            <w:r w:rsidRPr="00487F56">
              <w:rPr>
                <w:rFonts w:ascii="Times New Roman" w:hAnsi="Times New Roman"/>
                <w:sz w:val="20"/>
                <w:szCs w:val="20"/>
                <w:lang w:val="en-US"/>
              </w:rPr>
              <w:t> of </w:t>
            </w:r>
            <w:r w:rsidRPr="00487F56">
              <w:rPr>
                <w:rFonts w:ascii="Times New Roman" w:hAnsi="Times New Roman"/>
                <w:bCs/>
                <w:sz w:val="20"/>
                <w:szCs w:val="20"/>
                <w:lang w:val="en-US"/>
              </w:rPr>
              <w:t>Action</w:t>
            </w:r>
            <w:r w:rsidRPr="00487F56">
              <w:rPr>
                <w:rFonts w:ascii="Times New Roman" w:hAnsi="Times New Roman"/>
                <w:sz w:val="20"/>
                <w:szCs w:val="20"/>
                <w:lang w:val="en-US"/>
              </w:rPr>
              <w:t> for the </w:t>
            </w:r>
            <w:r w:rsidRPr="00487F56">
              <w:rPr>
                <w:rFonts w:ascii="Times New Roman" w:hAnsi="Times New Roman"/>
                <w:bCs/>
                <w:sz w:val="20"/>
                <w:szCs w:val="20"/>
                <w:lang w:val="en-US"/>
              </w:rPr>
              <w:t>Citizens</w:t>
            </w:r>
            <w:r w:rsidRPr="00487F56">
              <w:rPr>
                <w:rFonts w:ascii="Times New Roman" w:hAnsi="Times New Roman"/>
                <w:sz w:val="20"/>
                <w:szCs w:val="20"/>
                <w:lang w:val="en-US"/>
              </w:rPr>
              <w:t> of the </w:t>
            </w:r>
            <w:r w:rsidRPr="00487F56">
              <w:rPr>
                <w:rFonts w:ascii="Times New Roman" w:hAnsi="Times New Roman"/>
                <w:bCs/>
                <w:sz w:val="20"/>
                <w:szCs w:val="20"/>
                <w:lang w:val="en-US"/>
              </w:rPr>
              <w:t>Older</w:t>
            </w:r>
            <w:r w:rsidRPr="00487F56">
              <w:rPr>
                <w:rFonts w:ascii="Times New Roman" w:hAnsi="Times New Roman"/>
                <w:sz w:val="20"/>
                <w:szCs w:val="20"/>
                <w:lang w:val="en-US"/>
              </w:rPr>
              <w:t xml:space="preserve"> </w:t>
            </w:r>
            <w:r w:rsidRPr="00487F56">
              <w:rPr>
                <w:rFonts w:ascii="Times New Roman" w:hAnsi="Times New Roman"/>
                <w:bCs/>
                <w:sz w:val="20"/>
                <w:szCs w:val="20"/>
                <w:lang w:val="en-US"/>
              </w:rPr>
              <w:t>Generation until 2025, approved by the Decree of the Government of the Russian Federation.</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to assist and promote the employment of persons with disabilities (Lao People's Democratic Republic);</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BA1DDB"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Prioritize</w:t>
            </w:r>
            <w:r w:rsidR="001B33C5" w:rsidRPr="00487F56">
              <w:rPr>
                <w:rFonts w:ascii="Times New Roman" w:hAnsi="Times New Roman"/>
                <w:sz w:val="20"/>
                <w:szCs w:val="20"/>
                <w:lang w:val="en-US"/>
              </w:rPr>
              <w:t xml:space="preserve"> promoting and protecting the rights of people with disabilities (South Africa);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Enhance legal frameworks and social programs serving the most vulnerable groups, particularly children within their families and persons with disabilities (Lebanon);</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Continue to take measures to provide social assistance to the population, in </w:t>
            </w:r>
            <w:r w:rsidRPr="00487F56">
              <w:rPr>
                <w:rFonts w:ascii="Times New Roman" w:hAnsi="Times New Roman"/>
                <w:noProof/>
                <w:sz w:val="20"/>
                <w:szCs w:val="20"/>
                <w:lang w:val="en-US"/>
              </w:rPr>
              <w:t>particular</w:t>
            </w:r>
            <w:r w:rsidRPr="00487F56">
              <w:rPr>
                <w:rFonts w:ascii="Times New Roman" w:hAnsi="Times New Roman"/>
                <w:sz w:val="20"/>
                <w:szCs w:val="20"/>
                <w:lang w:val="en-US"/>
              </w:rPr>
              <w:t xml:space="preserve"> the disabled persons, retired people, children and women (Libya);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to ensure education, social adaptation and social integration of children with disabilities (Pakistan);</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The Russian Federation at the state level provides support for persons with disabilities and elderly people, establishes state pensions, benefits and other guarantees of social protection.</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Review and enhance the system of support available to families of persons with disabilities (Cyprus);</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Partially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The Russian Federation will continue its efforts to support families of persons with disabilities.</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Strengthen the protection of the rights of persons with disabilities, including by expediting the adoption of the draft federal law, and provide wheelchair users with the unequivocal right to unhindered access to apartment buildings (Hungary);</w:t>
            </w:r>
          </w:p>
          <w:p w:rsidR="001B33C5" w:rsidRPr="00487F56" w:rsidRDefault="001B33C5" w:rsidP="00487F56">
            <w:pPr>
              <w:spacing w:line="240" w:lineRule="auto"/>
              <w:jc w:val="both"/>
              <w:rPr>
                <w:rFonts w:ascii="Times New Roman" w:hAnsi="Times New Roman"/>
                <w:sz w:val="20"/>
                <w:szCs w:val="20"/>
                <w:lang w:val="en-US"/>
              </w:rPr>
            </w:pP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Partially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The Russian Federation will continue to vigorously pursue efforts to expand the safeguards for the rights of persons with disabilities.</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Federal laws containing the requirements for ensuring unhindered access to apartment buildings for disabled people, including wheelchair users, have been adopted in the Russian Federation. </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Continue to take measures to defend the rights of elderly people and people with disabilities (Uzbekistan); </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Step up efforts to promote and preserve the languages of indigenous peoples, including through the education system and via the adoption of relevant measures to safeguard intangible cultural heritage (Nicaragua);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Strengthen the legal framework to ensure the sustainable socio-economic and cultural development of indigenous peoples (South Africa);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to actively involve the representatives of the indigenous peoples in international activities related to the protection of their rights (Bolivarian Republic of Venezuela);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See para. 147.72.</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Representatives of the indigenous people </w:t>
            </w:r>
            <w:r w:rsidRPr="00487F56">
              <w:rPr>
                <w:rFonts w:ascii="Times New Roman" w:hAnsi="Times New Roman"/>
                <w:noProof/>
                <w:sz w:val="20"/>
                <w:szCs w:val="20"/>
                <w:lang w:val="en-US"/>
              </w:rPr>
              <w:t xml:space="preserve">of </w:t>
            </w:r>
            <w:r w:rsidRPr="00487F56">
              <w:rPr>
                <w:rFonts w:ascii="Times New Roman" w:hAnsi="Times New Roman"/>
                <w:sz w:val="20"/>
                <w:szCs w:val="20"/>
                <w:lang w:val="en-US"/>
              </w:rPr>
              <w:t xml:space="preserve">the North, Siberia and Russian Far East participate regularly in the </w:t>
            </w:r>
            <w:r w:rsidRPr="00487F56">
              <w:rPr>
                <w:rFonts w:ascii="Times New Roman" w:hAnsi="Times New Roman"/>
                <w:bCs/>
                <w:sz w:val="20"/>
                <w:szCs w:val="20"/>
                <w:lang w:val="en-US"/>
              </w:rPr>
              <w:t>United Nations Permanent Forum on Indigenous Issues</w:t>
            </w:r>
            <w:r w:rsidRPr="00487F56">
              <w:rPr>
                <w:rFonts w:ascii="Times New Roman" w:hAnsi="Times New Roman"/>
                <w:b/>
                <w:bCs/>
                <w:sz w:val="20"/>
                <w:szCs w:val="20"/>
                <w:lang w:val="en-US"/>
              </w:rPr>
              <w:t>.</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strengthening policies for the promotion and protection of indigenous peoples’ rights (Plurinational State of Bolivia);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Improve the precarious situation of indigenous peoples (Estonia);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A comprehensive system of safeguards for indigenous peoples’ rights has already been established in the Russian Federation.</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Harmonise the various laws on the rights of indigenous peoples, particularly regarding access to land and natural resources, and pay specific attention to the protection of their natural environment (Hungary);</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Partially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The legislation of the Russian Federation already provides for adequate protection of indigenous peoples' rights. Russia continues to make efforts to improve the relevant legislation and expand the safeguard system.</w:t>
            </w:r>
          </w:p>
        </w:tc>
      </w:tr>
      <w:tr w:rsidR="001B33C5" w:rsidRPr="00487F56" w:rsidTr="00487F56">
        <w:trPr>
          <w:jc w:val="center"/>
        </w:trPr>
        <w:tc>
          <w:tcPr>
            <w:tcW w:w="257" w:type="pct"/>
            <w:shd w:val="clear" w:color="auto" w:fill="FFFFFF"/>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Take further concrete and effective steps towards protection and social inclusion for all minority groups (Malaysia);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Accepted and already implemented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Take additional measures to decrease statelessness among representatives of minority groups (Serbia);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Accepted and already implemented</w:t>
            </w:r>
            <w:r w:rsidRPr="00487F56">
              <w:rPr>
                <w:rFonts w:ascii="Times New Roman" w:hAnsi="Times New Roman"/>
                <w:sz w:val="20"/>
                <w:szCs w:val="20"/>
                <w:lang w:val="en-US"/>
              </w:rPr>
              <w:t>.</w:t>
            </w:r>
          </w:p>
        </w:tc>
      </w:tr>
      <w:tr w:rsidR="001B33C5" w:rsidRPr="00487F56" w:rsidTr="00487F56">
        <w:trPr>
          <w:jc w:val="center"/>
        </w:trPr>
        <w:tc>
          <w:tcPr>
            <w:tcW w:w="257" w:type="pct"/>
            <w:shd w:val="clear" w:color="auto" w:fill="FFFFFF"/>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extending social support measures and benefits to minorities (India);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 xml:space="preserve">Accepted and already implemented </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Continue to provide support to all of its ethnic minorities in preserving their languages, cultures </w:t>
            </w:r>
            <w:r w:rsidRPr="00487F56">
              <w:rPr>
                <w:rFonts w:ascii="Times New Roman" w:hAnsi="Times New Roman"/>
                <w:noProof/>
                <w:sz w:val="20"/>
                <w:szCs w:val="20"/>
                <w:lang w:val="en-US"/>
              </w:rPr>
              <w:t>and</w:t>
            </w:r>
            <w:r w:rsidRPr="00487F56">
              <w:rPr>
                <w:rFonts w:ascii="Times New Roman" w:hAnsi="Times New Roman"/>
                <w:sz w:val="20"/>
                <w:szCs w:val="20"/>
                <w:lang w:val="en-US"/>
              </w:rPr>
              <w:t xml:space="preserve"> traditions (Indonesia);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FFFFFF"/>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Continue measures for the elimination of discrimination against the Roma population (Peru);</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 and already implemented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lastRenderedPageBreak/>
              <w:t xml:space="preserve">There have been no established cases of discrimination against the Roma population in the Russian Federation; all cases of conflict situations involving Roma have been purely social in nature. </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Take further measures to enhance the integration of migrants (Viet Nam););</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Strengthen the implementation of policies to reduce the number of unregistered persons, specially statelessness persons, refugees, holders of temporary residence permits and individuals belonging to certain minority groups (Angola);</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Accepted</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Step up efforts to end statelessness, especially by establishing safeguards to guarantee birth registration to all children born in the country, including stateless children and those belonging to minority groups (Thailand);</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b/>
                <w:sz w:val="20"/>
                <w:szCs w:val="20"/>
                <w:lang w:val="en-US"/>
              </w:rPr>
            </w:pPr>
            <w:r w:rsidRPr="00487F56">
              <w:rPr>
                <w:rFonts w:ascii="Times New Roman" w:hAnsi="Times New Roman"/>
                <w:b/>
                <w:sz w:val="20"/>
                <w:szCs w:val="20"/>
                <w:lang w:val="en-US"/>
              </w:rPr>
              <w:t>Accepted and already implemented</w:t>
            </w:r>
          </w:p>
          <w:p w:rsidR="001B33C5" w:rsidRPr="00487F56" w:rsidRDefault="001B33C5" w:rsidP="00487F56">
            <w:pPr>
              <w:spacing w:line="240" w:lineRule="auto"/>
              <w:jc w:val="both"/>
              <w:rPr>
                <w:rFonts w:ascii="Times New Roman" w:hAnsi="Times New Roman"/>
                <w:sz w:val="20"/>
                <w:szCs w:val="20"/>
                <w:lang w:val="en-US"/>
              </w:rPr>
            </w:pP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Use its influence to facilitate unimpeded access by international observers to Crimea, eastern Ukraine and the Georgian regions of Abkhazia and South Ossetia (Australia);</w:t>
            </w:r>
          </w:p>
        </w:tc>
        <w:tc>
          <w:tcPr>
            <w:tcW w:w="2471" w:type="pct"/>
            <w:shd w:val="clear" w:color="auto" w:fill="FDE9D9"/>
            <w:tcMar>
              <w:left w:w="108" w:type="dxa"/>
            </w:tcMar>
          </w:tcPr>
          <w:p w:rsidR="000A6F20" w:rsidRPr="00487F56" w:rsidRDefault="001B33C5" w:rsidP="00487F56">
            <w:pPr>
              <w:spacing w:line="240" w:lineRule="auto"/>
              <w:jc w:val="both"/>
              <w:rPr>
                <w:rFonts w:ascii="Times New Roman" w:hAnsi="Times New Roman"/>
                <w:b/>
                <w:sz w:val="20"/>
                <w:szCs w:val="20"/>
              </w:rPr>
            </w:pPr>
            <w:r w:rsidRPr="00487F56">
              <w:rPr>
                <w:rFonts w:ascii="Times New Roman" w:hAnsi="Times New Roman"/>
                <w:b/>
                <w:sz w:val="20"/>
                <w:szCs w:val="20"/>
                <w:lang w:val="en-US"/>
              </w:rPr>
              <w:t>Partially accepted</w:t>
            </w:r>
          </w:p>
          <w:p w:rsidR="00EF69C3"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Russia is ready for a dialogue with the UN and other international organizations on the issue of respect for human rights in Crimea in the framework of the procedures applicable to the compliance of the Russian Federation with its obligations in this field in the Russian territory.</w:t>
            </w:r>
            <w:r w:rsidRPr="00487F56">
              <w:rPr>
                <w:rFonts w:cs="Calibri"/>
                <w:lang w:val="en-US"/>
              </w:rPr>
              <w:t xml:space="preserve"> </w:t>
            </w:r>
            <w:r w:rsidRPr="00487F56">
              <w:rPr>
                <w:rFonts w:ascii="Times New Roman" w:hAnsi="Times New Roman"/>
                <w:sz w:val="20"/>
                <w:szCs w:val="20"/>
                <w:lang w:val="en-US"/>
              </w:rPr>
              <w:t>We are ready to receive missions of the relevant organizations in Crimea, provided that they are dispatched within the mandate of the organization in accordance with the procedures applicable to the visits to the Russian Federation.</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As for </w:t>
            </w:r>
            <w:r w:rsidR="00BC415D" w:rsidRPr="00487F56">
              <w:rPr>
                <w:rFonts w:ascii="Times New Roman" w:hAnsi="Times New Roman"/>
                <w:sz w:val="20"/>
                <w:szCs w:val="20"/>
                <w:lang w:val="en-US"/>
              </w:rPr>
              <w:t xml:space="preserve">recommendation on </w:t>
            </w:r>
            <w:r w:rsidRPr="00487F56">
              <w:rPr>
                <w:rFonts w:ascii="Times New Roman" w:hAnsi="Times New Roman"/>
                <w:sz w:val="20"/>
                <w:szCs w:val="20"/>
                <w:lang w:val="en-US"/>
              </w:rPr>
              <w:t xml:space="preserve">Donbass, </w:t>
            </w:r>
            <w:r w:rsidR="00EF69C3" w:rsidRPr="00487F56">
              <w:rPr>
                <w:rFonts w:ascii="Times New Roman" w:hAnsi="Times New Roman"/>
                <w:sz w:val="20"/>
                <w:szCs w:val="20"/>
                <w:lang w:val="en-US"/>
              </w:rPr>
              <w:t xml:space="preserve">the </w:t>
            </w:r>
            <w:r w:rsidR="00BC415D" w:rsidRPr="00487F56">
              <w:rPr>
                <w:rFonts w:ascii="Times New Roman" w:hAnsi="Times New Roman"/>
                <w:sz w:val="20"/>
                <w:szCs w:val="20"/>
                <w:lang w:val="en-US"/>
              </w:rPr>
              <w:t xml:space="preserve">Republic of Abkhazia and </w:t>
            </w:r>
            <w:r w:rsidR="00EF69C3" w:rsidRPr="00487F56">
              <w:rPr>
                <w:rFonts w:ascii="Times New Roman" w:hAnsi="Times New Roman"/>
                <w:sz w:val="20"/>
                <w:szCs w:val="20"/>
                <w:lang w:val="en-US"/>
              </w:rPr>
              <w:t xml:space="preserve">the </w:t>
            </w:r>
            <w:r w:rsidR="00BC415D" w:rsidRPr="00487F56">
              <w:rPr>
                <w:rFonts w:ascii="Times New Roman" w:hAnsi="Times New Roman"/>
                <w:sz w:val="20"/>
                <w:szCs w:val="20"/>
                <w:lang w:val="en-US"/>
              </w:rPr>
              <w:t>Republic of South Ossetia</w:t>
            </w:r>
            <w:r w:rsidR="006D5771" w:rsidRPr="00487F56">
              <w:rPr>
                <w:rFonts w:ascii="Times New Roman" w:hAnsi="Times New Roman"/>
                <w:sz w:val="20"/>
                <w:szCs w:val="20"/>
                <w:lang w:val="en-US"/>
              </w:rPr>
              <w:t>,</w:t>
            </w:r>
            <w:r w:rsidR="00BC415D" w:rsidRPr="00487F56">
              <w:rPr>
                <w:rFonts w:ascii="Times New Roman" w:hAnsi="Times New Roman"/>
                <w:sz w:val="20"/>
                <w:szCs w:val="20"/>
                <w:lang w:val="en-US"/>
              </w:rPr>
              <w:t xml:space="preserve"> it</w:t>
            </w:r>
            <w:r w:rsidR="006547BD" w:rsidRPr="00487F56">
              <w:rPr>
                <w:rFonts w:ascii="Times New Roman" w:hAnsi="Times New Roman"/>
                <w:sz w:val="20"/>
                <w:szCs w:val="20"/>
                <w:lang w:val="en-US"/>
              </w:rPr>
              <w:t xml:space="preserve"> is unacceptable because it does not conform to the basic documents on modalities and the basis of the UPR (HRC resolutions 5/1 and 16/2</w:t>
            </w:r>
            <w:r w:rsidR="00C86D73" w:rsidRPr="00487F56">
              <w:rPr>
                <w:rFonts w:ascii="Times New Roman" w:hAnsi="Times New Roman"/>
                <w:sz w:val="20"/>
                <w:szCs w:val="20"/>
                <w:lang w:val="en-US"/>
              </w:rPr>
              <w:t>1</w:t>
            </w:r>
            <w:r w:rsidR="006547BD" w:rsidRPr="00487F56">
              <w:rPr>
                <w:rFonts w:ascii="Times New Roman" w:hAnsi="Times New Roman"/>
                <w:sz w:val="20"/>
                <w:szCs w:val="20"/>
                <w:lang w:val="en-US"/>
              </w:rPr>
              <w:t>). Notably, it does not concern</w:t>
            </w:r>
            <w:r w:rsidR="00E252A4" w:rsidRPr="00487F56">
              <w:rPr>
                <w:rFonts w:ascii="Times New Roman" w:hAnsi="Times New Roman"/>
                <w:sz w:val="20"/>
                <w:szCs w:val="20"/>
                <w:lang w:val="en-US"/>
              </w:rPr>
              <w:t xml:space="preserve"> the situation of human rights in the state within the framework of the UPR </w:t>
            </w:r>
            <w:r w:rsidR="00EF69C3" w:rsidRPr="00487F56">
              <w:rPr>
                <w:rFonts w:ascii="Times New Roman" w:hAnsi="Times New Roman"/>
                <w:sz w:val="20"/>
                <w:szCs w:val="20"/>
                <w:lang w:val="en-US"/>
              </w:rPr>
              <w:t>–</w:t>
            </w:r>
            <w:r w:rsidR="00E252A4" w:rsidRPr="00487F56">
              <w:rPr>
                <w:rFonts w:ascii="Times New Roman" w:hAnsi="Times New Roman"/>
                <w:sz w:val="20"/>
                <w:szCs w:val="20"/>
                <w:lang w:val="en-US"/>
              </w:rPr>
              <w:t xml:space="preserve"> </w:t>
            </w:r>
            <w:r w:rsidR="00EF69C3" w:rsidRPr="00487F56">
              <w:rPr>
                <w:rFonts w:ascii="Times New Roman" w:hAnsi="Times New Roman"/>
                <w:sz w:val="20"/>
                <w:szCs w:val="20"/>
                <w:lang w:val="en-US"/>
              </w:rPr>
              <w:t xml:space="preserve">the </w:t>
            </w:r>
            <w:r w:rsidR="00E252A4" w:rsidRPr="00487F56">
              <w:rPr>
                <w:rFonts w:ascii="Times New Roman" w:hAnsi="Times New Roman"/>
                <w:sz w:val="20"/>
                <w:szCs w:val="20"/>
                <w:lang w:val="en-US"/>
              </w:rPr>
              <w:t>Russian Federation.</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Implement relevant UNGA resolutions on </w:t>
            </w:r>
            <w:r w:rsidRPr="00487F56">
              <w:rPr>
                <w:rFonts w:ascii="Times New Roman" w:hAnsi="Times New Roman"/>
                <w:noProof/>
                <w:sz w:val="20"/>
                <w:szCs w:val="20"/>
                <w:lang w:val="en-US"/>
              </w:rPr>
              <w:t>territorial</w:t>
            </w:r>
            <w:r w:rsidRPr="00487F56">
              <w:rPr>
                <w:rFonts w:ascii="Times New Roman" w:hAnsi="Times New Roman"/>
                <w:sz w:val="20"/>
                <w:szCs w:val="20"/>
                <w:lang w:val="en-US"/>
              </w:rPr>
              <w:t xml:space="preserve"> integrity of Ukraine and on Crimea (Ukraine);</w:t>
            </w: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The position of the Russian Federation with respect to the above resolutions of the UN General Assembly is well known and set forth in the statements of Russian representatives in the adoption of relevant documents, as well as in the comments of the Russian Foreign Ministry.</w:t>
            </w:r>
          </w:p>
        </w:tc>
      </w:tr>
      <w:tr w:rsidR="001B33C5" w:rsidRPr="00487F56" w:rsidTr="00487F56">
        <w:trPr>
          <w:jc w:val="center"/>
        </w:trPr>
        <w:tc>
          <w:tcPr>
            <w:tcW w:w="257" w:type="pct"/>
            <w:shd w:val="clear" w:color="auto" w:fill="auto"/>
          </w:tcPr>
          <w:p w:rsidR="001B33C5" w:rsidRPr="00487F56" w:rsidRDefault="001B33C5" w:rsidP="00487F56">
            <w:pPr>
              <w:numPr>
                <w:ilvl w:val="0"/>
                <w:numId w:val="2"/>
              </w:numPr>
              <w:spacing w:after="0" w:line="240" w:lineRule="auto"/>
              <w:ind w:left="567" w:hanging="567"/>
              <w:contextualSpacing/>
              <w:rPr>
                <w:rFonts w:ascii="Times New Roman" w:hAnsi="Times New Roman"/>
                <w:sz w:val="20"/>
                <w:szCs w:val="20"/>
                <w:lang w:val="en-US"/>
              </w:rPr>
            </w:pPr>
          </w:p>
        </w:tc>
        <w:tc>
          <w:tcPr>
            <w:tcW w:w="2272" w:type="pct"/>
            <w:shd w:val="clear" w:color="auto" w:fill="auto"/>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Repeal Russian laws imposed in the occupied Crimea and respect the laws in force in Ukraine (Ukraine).</w:t>
            </w:r>
          </w:p>
          <w:p w:rsidR="001B33C5" w:rsidRPr="00487F56" w:rsidRDefault="001B33C5" w:rsidP="00487F56">
            <w:pPr>
              <w:spacing w:line="240" w:lineRule="auto"/>
              <w:jc w:val="both"/>
              <w:rPr>
                <w:rFonts w:ascii="Times New Roman" w:hAnsi="Times New Roman"/>
                <w:sz w:val="20"/>
                <w:szCs w:val="20"/>
                <w:lang w:val="en-US"/>
              </w:rPr>
            </w:pPr>
          </w:p>
          <w:p w:rsidR="001B33C5" w:rsidRPr="00487F56" w:rsidRDefault="001B33C5" w:rsidP="00487F56">
            <w:pPr>
              <w:spacing w:line="240" w:lineRule="auto"/>
              <w:jc w:val="both"/>
              <w:rPr>
                <w:rFonts w:ascii="Times New Roman" w:hAnsi="Times New Roman"/>
                <w:sz w:val="20"/>
                <w:szCs w:val="20"/>
                <w:lang w:val="en-US"/>
              </w:rPr>
            </w:pPr>
          </w:p>
        </w:tc>
        <w:tc>
          <w:tcPr>
            <w:tcW w:w="2471" w:type="pct"/>
            <w:shd w:val="clear" w:color="auto" w:fill="FDE9D9"/>
            <w:tcMar>
              <w:left w:w="108" w:type="dxa"/>
            </w:tcMar>
          </w:tcPr>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b/>
                <w:sz w:val="20"/>
                <w:szCs w:val="20"/>
                <w:lang w:val="en-US"/>
              </w:rPr>
              <w:t>Not accepted</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We categorically reject the statement about the "occupation" of Crimea. We emphasize that the Republic of Crimea and the federal city of Sevastopol have acceded to the Russian Federation as a result of a referendum conducted in full conformity with international law. People of Crimea used this referendum to exercise their right to self-determination enshrined in such fundamental documents as the UN Charter and in common article 1 of the International Covenants on Human Rights, as well as in the Declaration on the Principles of International Law concerning Friendly Relations and Co-operation among States in accordance with the Charter of the United Nations.</w:t>
            </w:r>
          </w:p>
          <w:p w:rsidR="001B33C5" w:rsidRPr="00487F56" w:rsidRDefault="001B33C5" w:rsidP="00487F56">
            <w:pPr>
              <w:spacing w:line="240" w:lineRule="auto"/>
              <w:jc w:val="both"/>
              <w:rPr>
                <w:rFonts w:ascii="Times New Roman" w:hAnsi="Times New Roman"/>
                <w:sz w:val="20"/>
                <w:szCs w:val="20"/>
                <w:lang w:val="en-US"/>
              </w:rPr>
            </w:pPr>
            <w:r w:rsidRPr="00487F56">
              <w:rPr>
                <w:rFonts w:ascii="Times New Roman" w:hAnsi="Times New Roman"/>
                <w:sz w:val="20"/>
                <w:szCs w:val="20"/>
                <w:lang w:val="en-US"/>
              </w:rPr>
              <w:t xml:space="preserve">The Constitution of the Russian Federation, Russian legislation </w:t>
            </w:r>
            <w:r w:rsidRPr="00487F56">
              <w:rPr>
                <w:rFonts w:ascii="Times New Roman" w:hAnsi="Times New Roman"/>
                <w:noProof/>
                <w:sz w:val="20"/>
                <w:szCs w:val="20"/>
                <w:lang w:val="en-US"/>
              </w:rPr>
              <w:t>and</w:t>
            </w:r>
            <w:r w:rsidRPr="00487F56">
              <w:rPr>
                <w:rFonts w:ascii="Times New Roman" w:hAnsi="Times New Roman"/>
                <w:sz w:val="20"/>
                <w:szCs w:val="20"/>
                <w:lang w:val="en-US"/>
              </w:rPr>
              <w:t xml:space="preserve"> other statutory instruments are in force in the territory of the Republic of Crimea and the federal city of Sevastopol as constituent entities of the Russian Federation.</w:t>
            </w:r>
          </w:p>
        </w:tc>
      </w:tr>
    </w:tbl>
    <w:p w:rsidR="001B33C5" w:rsidRPr="00C77350" w:rsidRDefault="001B33C5" w:rsidP="001B33C5">
      <w:pPr>
        <w:jc w:val="both"/>
        <w:rPr>
          <w:lang w:val="en-US"/>
        </w:rPr>
      </w:pPr>
    </w:p>
    <w:p w:rsidR="001E7BB5" w:rsidRPr="001E7BB5" w:rsidRDefault="001E7BB5" w:rsidP="006D01D3">
      <w:pPr>
        <w:spacing w:after="0" w:line="240" w:lineRule="auto"/>
        <w:rPr>
          <w:rFonts w:ascii="Times New Roman" w:hAnsi="Times New Roman"/>
          <w:sz w:val="16"/>
          <w:szCs w:val="16"/>
          <w:lang w:val="en-US"/>
        </w:rPr>
      </w:pPr>
    </w:p>
    <w:sectPr w:rsidR="001E7BB5" w:rsidRPr="001E7BB5" w:rsidSect="00BF28B6">
      <w:headerReference w:type="default" r:id="rId8"/>
      <w:headerReference w:type="first" r:id="rId9"/>
      <w:pgSz w:w="16838" w:h="11906" w:orient="landscape" w:code="9"/>
      <w:pgMar w:top="1134" w:right="567" w:bottom="567" w:left="567"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DC9" w:rsidRDefault="00F34DC9">
      <w:pPr>
        <w:spacing w:after="0" w:line="240" w:lineRule="auto"/>
      </w:pPr>
      <w:r>
        <w:separator/>
      </w:r>
    </w:p>
  </w:endnote>
  <w:endnote w:type="continuationSeparator" w:id="0">
    <w:p w:rsidR="00F34DC9" w:rsidRDefault="00F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Lohit Hindi">
    <w:altName w:val="Times New Roman"/>
    <w:charset w:val="01"/>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DC9" w:rsidRDefault="00F34DC9">
      <w:pPr>
        <w:spacing w:after="0" w:line="240" w:lineRule="auto"/>
      </w:pPr>
      <w:r>
        <w:separator/>
      </w:r>
    </w:p>
  </w:footnote>
  <w:footnote w:type="continuationSeparator" w:id="0">
    <w:p w:rsidR="00F34DC9" w:rsidRDefault="00F34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73" w:rsidRPr="003506D2" w:rsidRDefault="00C86D73">
    <w:pPr>
      <w:pStyle w:val="Header"/>
      <w:jc w:val="right"/>
      <w:rPr>
        <w:rFonts w:ascii="Times New Roman" w:hAnsi="Times New Roman"/>
        <w:sz w:val="18"/>
        <w:szCs w:val="18"/>
      </w:rPr>
    </w:pPr>
    <w:r w:rsidRPr="003506D2">
      <w:rPr>
        <w:rFonts w:ascii="Times New Roman" w:hAnsi="Times New Roman"/>
        <w:sz w:val="18"/>
        <w:szCs w:val="18"/>
      </w:rPr>
      <w:fldChar w:fldCharType="begin"/>
    </w:r>
    <w:r w:rsidRPr="003506D2">
      <w:rPr>
        <w:rFonts w:ascii="Times New Roman" w:hAnsi="Times New Roman"/>
        <w:sz w:val="18"/>
        <w:szCs w:val="18"/>
      </w:rPr>
      <w:instrText>PAGE   \* MERGEFORMAT</w:instrText>
    </w:r>
    <w:r w:rsidRPr="003506D2">
      <w:rPr>
        <w:rFonts w:ascii="Times New Roman" w:hAnsi="Times New Roman"/>
        <w:sz w:val="18"/>
        <w:szCs w:val="18"/>
      </w:rPr>
      <w:fldChar w:fldCharType="separate"/>
    </w:r>
    <w:r w:rsidR="00C345A4">
      <w:rPr>
        <w:rFonts w:ascii="Times New Roman" w:hAnsi="Times New Roman"/>
        <w:noProof/>
        <w:sz w:val="18"/>
        <w:szCs w:val="18"/>
      </w:rPr>
      <w:t>2</w:t>
    </w:r>
    <w:r w:rsidRPr="003506D2">
      <w:rPr>
        <w:rFonts w:ascii="Times New Roman" w:hAnsi="Times New Roman"/>
        <w:sz w:val="18"/>
        <w:szCs w:val="18"/>
      </w:rPr>
      <w:fldChar w:fldCharType="end"/>
    </w:r>
  </w:p>
  <w:p w:rsidR="00C86D73" w:rsidRPr="003506D2" w:rsidRDefault="00C86D73">
    <w:pPr>
      <w:pStyle w:val="Header"/>
      <w:rPr>
        <w:rFonts w:ascii="Times New Roman" w:hAnsi="Times New Roman"/>
        <w:sz w:val="18"/>
        <w:szCs w:val="18"/>
        <w:lang w:val="en-US"/>
      </w:rPr>
    </w:pPr>
  </w:p>
  <w:p w:rsidR="00C86D73" w:rsidRPr="003506D2" w:rsidRDefault="00C86D73">
    <w:pPr>
      <w:pStyle w:val="Header"/>
      <w:rPr>
        <w:rFonts w:ascii="Times New Roman" w:hAnsi="Times New Roman"/>
        <w:sz w:val="18"/>
        <w:szCs w:val="1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73" w:rsidRPr="003506D2" w:rsidRDefault="00C86D73">
    <w:pPr>
      <w:pStyle w:val="Header"/>
      <w:jc w:val="right"/>
      <w:rPr>
        <w:sz w:val="16"/>
        <w:szCs w:val="16"/>
      </w:rPr>
    </w:pPr>
  </w:p>
  <w:p w:rsidR="00C86D73" w:rsidRPr="003506D2" w:rsidRDefault="00C86D73">
    <w:pPr>
      <w:pStyle w:val="Header"/>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31E61"/>
    <w:multiLevelType w:val="hybridMultilevel"/>
    <w:tmpl w:val="EF10E026"/>
    <w:lvl w:ilvl="0" w:tplc="98EE58FA">
      <w:start w:val="1"/>
      <w:numFmt w:val="decimal"/>
      <w:suff w:val="nothing"/>
      <w:lvlText w:val="147.%1"/>
      <w:lvlJc w:val="left"/>
      <w:pPr>
        <w:ind w:left="65" w:firstLine="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977807"/>
    <w:multiLevelType w:val="hybridMultilevel"/>
    <w:tmpl w:val="0FA0B2F6"/>
    <w:lvl w:ilvl="0" w:tplc="F92E1E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2F64A1"/>
    <w:multiLevelType w:val="hybridMultilevel"/>
    <w:tmpl w:val="8C1815E6"/>
    <w:lvl w:ilvl="0" w:tplc="806C4A4A">
      <w:start w:val="1"/>
      <w:numFmt w:val="decimal"/>
      <w:lvlText w:val="1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466AEC"/>
    <w:multiLevelType w:val="hybridMultilevel"/>
    <w:tmpl w:val="18862A36"/>
    <w:lvl w:ilvl="0" w:tplc="BA9ED92E">
      <w:start w:val="1"/>
      <w:numFmt w:val="decimal"/>
      <w:lvlText w:val="%1."/>
      <w:lvlJc w:val="left"/>
      <w:pPr>
        <w:ind w:left="322" w:hanging="360"/>
      </w:pPr>
      <w:rPr>
        <w:rFonts w:hint="default"/>
        <w:b w:val="0"/>
      </w:rPr>
    </w:lvl>
    <w:lvl w:ilvl="1" w:tplc="04190019" w:tentative="1">
      <w:start w:val="1"/>
      <w:numFmt w:val="lowerLetter"/>
      <w:lvlText w:val="%2."/>
      <w:lvlJc w:val="left"/>
      <w:pPr>
        <w:ind w:left="1042" w:hanging="360"/>
      </w:pPr>
    </w:lvl>
    <w:lvl w:ilvl="2" w:tplc="0419001B" w:tentative="1">
      <w:start w:val="1"/>
      <w:numFmt w:val="lowerRoman"/>
      <w:lvlText w:val="%3."/>
      <w:lvlJc w:val="right"/>
      <w:pPr>
        <w:ind w:left="1762" w:hanging="180"/>
      </w:pPr>
    </w:lvl>
    <w:lvl w:ilvl="3" w:tplc="0419000F" w:tentative="1">
      <w:start w:val="1"/>
      <w:numFmt w:val="decimal"/>
      <w:lvlText w:val="%4."/>
      <w:lvlJc w:val="left"/>
      <w:pPr>
        <w:ind w:left="2482" w:hanging="360"/>
      </w:pPr>
    </w:lvl>
    <w:lvl w:ilvl="4" w:tplc="04190019" w:tentative="1">
      <w:start w:val="1"/>
      <w:numFmt w:val="lowerLetter"/>
      <w:lvlText w:val="%5."/>
      <w:lvlJc w:val="left"/>
      <w:pPr>
        <w:ind w:left="3202" w:hanging="360"/>
      </w:pPr>
    </w:lvl>
    <w:lvl w:ilvl="5" w:tplc="0419001B" w:tentative="1">
      <w:start w:val="1"/>
      <w:numFmt w:val="lowerRoman"/>
      <w:lvlText w:val="%6."/>
      <w:lvlJc w:val="right"/>
      <w:pPr>
        <w:ind w:left="3922" w:hanging="180"/>
      </w:pPr>
    </w:lvl>
    <w:lvl w:ilvl="6" w:tplc="0419000F" w:tentative="1">
      <w:start w:val="1"/>
      <w:numFmt w:val="decimal"/>
      <w:lvlText w:val="%7."/>
      <w:lvlJc w:val="left"/>
      <w:pPr>
        <w:ind w:left="4642" w:hanging="360"/>
      </w:pPr>
    </w:lvl>
    <w:lvl w:ilvl="7" w:tplc="04190019" w:tentative="1">
      <w:start w:val="1"/>
      <w:numFmt w:val="lowerLetter"/>
      <w:lvlText w:val="%8."/>
      <w:lvlJc w:val="left"/>
      <w:pPr>
        <w:ind w:left="5362" w:hanging="360"/>
      </w:pPr>
    </w:lvl>
    <w:lvl w:ilvl="8" w:tplc="0419001B" w:tentative="1">
      <w:start w:val="1"/>
      <w:numFmt w:val="lowerRoman"/>
      <w:lvlText w:val="%9."/>
      <w:lvlJc w:val="right"/>
      <w:pPr>
        <w:ind w:left="6082" w:hanging="180"/>
      </w:pPr>
    </w:lvl>
  </w:abstractNum>
  <w:abstractNum w:abstractNumId="4">
    <w:nsid w:val="6FCE09EE"/>
    <w:multiLevelType w:val="hybridMultilevel"/>
    <w:tmpl w:val="ED66E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C58"/>
    <w:rsid w:val="00000F85"/>
    <w:rsid w:val="00000FC1"/>
    <w:rsid w:val="00003851"/>
    <w:rsid w:val="0000579A"/>
    <w:rsid w:val="00012009"/>
    <w:rsid w:val="00012AF6"/>
    <w:rsid w:val="00014236"/>
    <w:rsid w:val="00020522"/>
    <w:rsid w:val="00021AA1"/>
    <w:rsid w:val="00022926"/>
    <w:rsid w:val="000243B2"/>
    <w:rsid w:val="0003028D"/>
    <w:rsid w:val="000309E4"/>
    <w:rsid w:val="00032A9F"/>
    <w:rsid w:val="0003343B"/>
    <w:rsid w:val="00033C5D"/>
    <w:rsid w:val="00041BEE"/>
    <w:rsid w:val="00043609"/>
    <w:rsid w:val="000457A3"/>
    <w:rsid w:val="00050A07"/>
    <w:rsid w:val="00050FEB"/>
    <w:rsid w:val="000534D3"/>
    <w:rsid w:val="00054EFD"/>
    <w:rsid w:val="000556AA"/>
    <w:rsid w:val="00055781"/>
    <w:rsid w:val="00056E7D"/>
    <w:rsid w:val="00057490"/>
    <w:rsid w:val="000628ED"/>
    <w:rsid w:val="00062F40"/>
    <w:rsid w:val="000668E2"/>
    <w:rsid w:val="00070AC9"/>
    <w:rsid w:val="00075397"/>
    <w:rsid w:val="000778CE"/>
    <w:rsid w:val="00080979"/>
    <w:rsid w:val="00085276"/>
    <w:rsid w:val="00090839"/>
    <w:rsid w:val="00090B1B"/>
    <w:rsid w:val="00091F24"/>
    <w:rsid w:val="00094363"/>
    <w:rsid w:val="000A6F20"/>
    <w:rsid w:val="000B0C9B"/>
    <w:rsid w:val="000B2689"/>
    <w:rsid w:val="000B772B"/>
    <w:rsid w:val="000C1785"/>
    <w:rsid w:val="000C272C"/>
    <w:rsid w:val="000C73FA"/>
    <w:rsid w:val="000D3E14"/>
    <w:rsid w:val="000D68B6"/>
    <w:rsid w:val="000D7027"/>
    <w:rsid w:val="000E1152"/>
    <w:rsid w:val="000E6CB1"/>
    <w:rsid w:val="000F6CDD"/>
    <w:rsid w:val="001006A3"/>
    <w:rsid w:val="0010156D"/>
    <w:rsid w:val="0010284F"/>
    <w:rsid w:val="001028A7"/>
    <w:rsid w:val="0010352D"/>
    <w:rsid w:val="00103E87"/>
    <w:rsid w:val="001040F3"/>
    <w:rsid w:val="00105A05"/>
    <w:rsid w:val="001061C6"/>
    <w:rsid w:val="0011042E"/>
    <w:rsid w:val="00111916"/>
    <w:rsid w:val="00112C20"/>
    <w:rsid w:val="00114C9D"/>
    <w:rsid w:val="00115092"/>
    <w:rsid w:val="001238C8"/>
    <w:rsid w:val="00125D29"/>
    <w:rsid w:val="00126433"/>
    <w:rsid w:val="00132B19"/>
    <w:rsid w:val="00135152"/>
    <w:rsid w:val="00135A86"/>
    <w:rsid w:val="001370A0"/>
    <w:rsid w:val="001408A4"/>
    <w:rsid w:val="00140B30"/>
    <w:rsid w:val="00144A07"/>
    <w:rsid w:val="001479A4"/>
    <w:rsid w:val="001512BC"/>
    <w:rsid w:val="00151498"/>
    <w:rsid w:val="00152487"/>
    <w:rsid w:val="00152B22"/>
    <w:rsid w:val="001543D3"/>
    <w:rsid w:val="001615C5"/>
    <w:rsid w:val="001621FC"/>
    <w:rsid w:val="00166940"/>
    <w:rsid w:val="00166D86"/>
    <w:rsid w:val="00170E04"/>
    <w:rsid w:val="00171A26"/>
    <w:rsid w:val="00172E08"/>
    <w:rsid w:val="00174485"/>
    <w:rsid w:val="001775A9"/>
    <w:rsid w:val="00182500"/>
    <w:rsid w:val="00187DCE"/>
    <w:rsid w:val="0019031A"/>
    <w:rsid w:val="00190A17"/>
    <w:rsid w:val="00194185"/>
    <w:rsid w:val="00197FFE"/>
    <w:rsid w:val="001A00E7"/>
    <w:rsid w:val="001A05D6"/>
    <w:rsid w:val="001A0AFD"/>
    <w:rsid w:val="001A12C1"/>
    <w:rsid w:val="001A186F"/>
    <w:rsid w:val="001A221F"/>
    <w:rsid w:val="001A3404"/>
    <w:rsid w:val="001A6ACE"/>
    <w:rsid w:val="001A6D08"/>
    <w:rsid w:val="001B33C5"/>
    <w:rsid w:val="001B3CD7"/>
    <w:rsid w:val="001C16AA"/>
    <w:rsid w:val="001C3960"/>
    <w:rsid w:val="001C5B42"/>
    <w:rsid w:val="001D1162"/>
    <w:rsid w:val="001D269F"/>
    <w:rsid w:val="001D27A9"/>
    <w:rsid w:val="001D4FDF"/>
    <w:rsid w:val="001D5632"/>
    <w:rsid w:val="001D7157"/>
    <w:rsid w:val="001E054F"/>
    <w:rsid w:val="001E0E04"/>
    <w:rsid w:val="001E2210"/>
    <w:rsid w:val="001E25A8"/>
    <w:rsid w:val="001E6A9B"/>
    <w:rsid w:val="001E7BB5"/>
    <w:rsid w:val="001F13BA"/>
    <w:rsid w:val="001F1BAB"/>
    <w:rsid w:val="002013B3"/>
    <w:rsid w:val="00202A26"/>
    <w:rsid w:val="00203DCF"/>
    <w:rsid w:val="00212090"/>
    <w:rsid w:val="00215163"/>
    <w:rsid w:val="002200CB"/>
    <w:rsid w:val="00220983"/>
    <w:rsid w:val="00220B11"/>
    <w:rsid w:val="00232233"/>
    <w:rsid w:val="00236258"/>
    <w:rsid w:val="00237815"/>
    <w:rsid w:val="00237E01"/>
    <w:rsid w:val="0024008B"/>
    <w:rsid w:val="002408D8"/>
    <w:rsid w:val="002417B1"/>
    <w:rsid w:val="00241AC4"/>
    <w:rsid w:val="00241CE0"/>
    <w:rsid w:val="0024267D"/>
    <w:rsid w:val="00242798"/>
    <w:rsid w:val="00244737"/>
    <w:rsid w:val="00246D41"/>
    <w:rsid w:val="0024722C"/>
    <w:rsid w:val="0024769D"/>
    <w:rsid w:val="00250A92"/>
    <w:rsid w:val="00253094"/>
    <w:rsid w:val="00254A1A"/>
    <w:rsid w:val="002567FE"/>
    <w:rsid w:val="002628C5"/>
    <w:rsid w:val="00266720"/>
    <w:rsid w:val="002725B4"/>
    <w:rsid w:val="00272735"/>
    <w:rsid w:val="00274641"/>
    <w:rsid w:val="00274946"/>
    <w:rsid w:val="002760A0"/>
    <w:rsid w:val="00277583"/>
    <w:rsid w:val="00280133"/>
    <w:rsid w:val="00281494"/>
    <w:rsid w:val="00283077"/>
    <w:rsid w:val="00286355"/>
    <w:rsid w:val="00286F6E"/>
    <w:rsid w:val="00287109"/>
    <w:rsid w:val="002975D8"/>
    <w:rsid w:val="002A18E5"/>
    <w:rsid w:val="002A4011"/>
    <w:rsid w:val="002A40A7"/>
    <w:rsid w:val="002B0570"/>
    <w:rsid w:val="002B2D15"/>
    <w:rsid w:val="002B317D"/>
    <w:rsid w:val="002B5F20"/>
    <w:rsid w:val="002B61A3"/>
    <w:rsid w:val="002B657C"/>
    <w:rsid w:val="002B6E9A"/>
    <w:rsid w:val="002B70C9"/>
    <w:rsid w:val="002B7B62"/>
    <w:rsid w:val="002B7E03"/>
    <w:rsid w:val="002C16D4"/>
    <w:rsid w:val="002C2A7E"/>
    <w:rsid w:val="002C2B3F"/>
    <w:rsid w:val="002D023F"/>
    <w:rsid w:val="002D1090"/>
    <w:rsid w:val="002D2996"/>
    <w:rsid w:val="002D354E"/>
    <w:rsid w:val="002D4279"/>
    <w:rsid w:val="002E00C8"/>
    <w:rsid w:val="002E4E64"/>
    <w:rsid w:val="002E4EC2"/>
    <w:rsid w:val="002E652B"/>
    <w:rsid w:val="002F0FE1"/>
    <w:rsid w:val="002F251A"/>
    <w:rsid w:val="002F4823"/>
    <w:rsid w:val="002F5623"/>
    <w:rsid w:val="002F59EC"/>
    <w:rsid w:val="002F65B9"/>
    <w:rsid w:val="002F79AC"/>
    <w:rsid w:val="00300930"/>
    <w:rsid w:val="00302642"/>
    <w:rsid w:val="00306012"/>
    <w:rsid w:val="003142F7"/>
    <w:rsid w:val="00314DCD"/>
    <w:rsid w:val="00320511"/>
    <w:rsid w:val="003257FD"/>
    <w:rsid w:val="00325C82"/>
    <w:rsid w:val="00326D92"/>
    <w:rsid w:val="003273C9"/>
    <w:rsid w:val="00327ACD"/>
    <w:rsid w:val="00327B57"/>
    <w:rsid w:val="003302D4"/>
    <w:rsid w:val="00330A80"/>
    <w:rsid w:val="00331B7D"/>
    <w:rsid w:val="0033267E"/>
    <w:rsid w:val="00333FC3"/>
    <w:rsid w:val="00334B4D"/>
    <w:rsid w:val="00336640"/>
    <w:rsid w:val="003408CC"/>
    <w:rsid w:val="00342A82"/>
    <w:rsid w:val="0034486D"/>
    <w:rsid w:val="00345022"/>
    <w:rsid w:val="0034566C"/>
    <w:rsid w:val="0034764C"/>
    <w:rsid w:val="003506D2"/>
    <w:rsid w:val="00352EBE"/>
    <w:rsid w:val="00355AB1"/>
    <w:rsid w:val="0035627B"/>
    <w:rsid w:val="00356B16"/>
    <w:rsid w:val="003600B2"/>
    <w:rsid w:val="003637FE"/>
    <w:rsid w:val="00365B77"/>
    <w:rsid w:val="0036686B"/>
    <w:rsid w:val="00372089"/>
    <w:rsid w:val="00373302"/>
    <w:rsid w:val="00374FDF"/>
    <w:rsid w:val="0037630B"/>
    <w:rsid w:val="00377380"/>
    <w:rsid w:val="003816F4"/>
    <w:rsid w:val="00384749"/>
    <w:rsid w:val="003849DF"/>
    <w:rsid w:val="003854CC"/>
    <w:rsid w:val="003901EB"/>
    <w:rsid w:val="003906C3"/>
    <w:rsid w:val="00392CD5"/>
    <w:rsid w:val="00393225"/>
    <w:rsid w:val="00393338"/>
    <w:rsid w:val="00394730"/>
    <w:rsid w:val="00394E2A"/>
    <w:rsid w:val="00395FC8"/>
    <w:rsid w:val="003A17AE"/>
    <w:rsid w:val="003A2298"/>
    <w:rsid w:val="003A459E"/>
    <w:rsid w:val="003A5B7C"/>
    <w:rsid w:val="003A7C6D"/>
    <w:rsid w:val="003B075A"/>
    <w:rsid w:val="003B2B4A"/>
    <w:rsid w:val="003B4553"/>
    <w:rsid w:val="003B684B"/>
    <w:rsid w:val="003B6916"/>
    <w:rsid w:val="003C227D"/>
    <w:rsid w:val="003C3607"/>
    <w:rsid w:val="003C4B5B"/>
    <w:rsid w:val="003C6CE0"/>
    <w:rsid w:val="003C6E80"/>
    <w:rsid w:val="003C7E02"/>
    <w:rsid w:val="003D622B"/>
    <w:rsid w:val="003D6CEF"/>
    <w:rsid w:val="003E0A6E"/>
    <w:rsid w:val="003E124E"/>
    <w:rsid w:val="003E19B7"/>
    <w:rsid w:val="003E40CA"/>
    <w:rsid w:val="003E44C4"/>
    <w:rsid w:val="003E5A1A"/>
    <w:rsid w:val="003E782B"/>
    <w:rsid w:val="003F637B"/>
    <w:rsid w:val="003F7F51"/>
    <w:rsid w:val="00400721"/>
    <w:rsid w:val="0040609D"/>
    <w:rsid w:val="004060F8"/>
    <w:rsid w:val="004103A4"/>
    <w:rsid w:val="00411DBE"/>
    <w:rsid w:val="00415F50"/>
    <w:rsid w:val="00427B38"/>
    <w:rsid w:val="0044455E"/>
    <w:rsid w:val="004472AD"/>
    <w:rsid w:val="00452326"/>
    <w:rsid w:val="0045266B"/>
    <w:rsid w:val="0046045E"/>
    <w:rsid w:val="00461503"/>
    <w:rsid w:val="0046159B"/>
    <w:rsid w:val="00464EBC"/>
    <w:rsid w:val="004669F9"/>
    <w:rsid w:val="004804D0"/>
    <w:rsid w:val="00481F34"/>
    <w:rsid w:val="0048314D"/>
    <w:rsid w:val="004867A4"/>
    <w:rsid w:val="00487A60"/>
    <w:rsid w:val="00487B11"/>
    <w:rsid w:val="00487F56"/>
    <w:rsid w:val="0049335E"/>
    <w:rsid w:val="00496C59"/>
    <w:rsid w:val="004A03F1"/>
    <w:rsid w:val="004A2AA6"/>
    <w:rsid w:val="004A430F"/>
    <w:rsid w:val="004B05DA"/>
    <w:rsid w:val="004B0F35"/>
    <w:rsid w:val="004B178A"/>
    <w:rsid w:val="004B2A98"/>
    <w:rsid w:val="004B3DBC"/>
    <w:rsid w:val="004B3FF6"/>
    <w:rsid w:val="004B45A5"/>
    <w:rsid w:val="004B5F37"/>
    <w:rsid w:val="004C0C5E"/>
    <w:rsid w:val="004C2439"/>
    <w:rsid w:val="004C44CA"/>
    <w:rsid w:val="004C7A7E"/>
    <w:rsid w:val="004D0397"/>
    <w:rsid w:val="004D041E"/>
    <w:rsid w:val="004D0B94"/>
    <w:rsid w:val="004D1081"/>
    <w:rsid w:val="004E1E00"/>
    <w:rsid w:val="004E2094"/>
    <w:rsid w:val="004E4D27"/>
    <w:rsid w:val="004E72B5"/>
    <w:rsid w:val="004F12A8"/>
    <w:rsid w:val="004F5739"/>
    <w:rsid w:val="004F6541"/>
    <w:rsid w:val="004F7EC4"/>
    <w:rsid w:val="00502D5E"/>
    <w:rsid w:val="005042B2"/>
    <w:rsid w:val="00504F51"/>
    <w:rsid w:val="00507F53"/>
    <w:rsid w:val="00510485"/>
    <w:rsid w:val="00513E59"/>
    <w:rsid w:val="0051476C"/>
    <w:rsid w:val="00514EC6"/>
    <w:rsid w:val="00520B98"/>
    <w:rsid w:val="00520E1F"/>
    <w:rsid w:val="005227FE"/>
    <w:rsid w:val="00525C45"/>
    <w:rsid w:val="00526E04"/>
    <w:rsid w:val="005301F3"/>
    <w:rsid w:val="00543CDF"/>
    <w:rsid w:val="00544567"/>
    <w:rsid w:val="00545574"/>
    <w:rsid w:val="00547426"/>
    <w:rsid w:val="00547B18"/>
    <w:rsid w:val="005548DA"/>
    <w:rsid w:val="00556793"/>
    <w:rsid w:val="0056026A"/>
    <w:rsid w:val="00560C58"/>
    <w:rsid w:val="00560DA0"/>
    <w:rsid w:val="005619C9"/>
    <w:rsid w:val="00565242"/>
    <w:rsid w:val="0056598C"/>
    <w:rsid w:val="005659C2"/>
    <w:rsid w:val="00567A30"/>
    <w:rsid w:val="005735C4"/>
    <w:rsid w:val="00574226"/>
    <w:rsid w:val="0057422C"/>
    <w:rsid w:val="0057730A"/>
    <w:rsid w:val="00581D2F"/>
    <w:rsid w:val="00582B2E"/>
    <w:rsid w:val="00584222"/>
    <w:rsid w:val="00584ED8"/>
    <w:rsid w:val="0058548A"/>
    <w:rsid w:val="005860D7"/>
    <w:rsid w:val="005865B4"/>
    <w:rsid w:val="00587D2F"/>
    <w:rsid w:val="005911D3"/>
    <w:rsid w:val="00591841"/>
    <w:rsid w:val="005966EF"/>
    <w:rsid w:val="005A0C76"/>
    <w:rsid w:val="005A14A0"/>
    <w:rsid w:val="005A188D"/>
    <w:rsid w:val="005A611B"/>
    <w:rsid w:val="005B27A3"/>
    <w:rsid w:val="005B3996"/>
    <w:rsid w:val="005B4471"/>
    <w:rsid w:val="005B539F"/>
    <w:rsid w:val="005B57C9"/>
    <w:rsid w:val="005B62BE"/>
    <w:rsid w:val="005B6D0C"/>
    <w:rsid w:val="005B732B"/>
    <w:rsid w:val="005B783E"/>
    <w:rsid w:val="005B7F5B"/>
    <w:rsid w:val="005C02A8"/>
    <w:rsid w:val="005C113C"/>
    <w:rsid w:val="005C2A18"/>
    <w:rsid w:val="005C2B1B"/>
    <w:rsid w:val="005D31E1"/>
    <w:rsid w:val="005D4301"/>
    <w:rsid w:val="005E2971"/>
    <w:rsid w:val="005E3CB4"/>
    <w:rsid w:val="005E615C"/>
    <w:rsid w:val="005F1CD6"/>
    <w:rsid w:val="005F2C3F"/>
    <w:rsid w:val="005F7A80"/>
    <w:rsid w:val="00600C9C"/>
    <w:rsid w:val="00603E17"/>
    <w:rsid w:val="006057B2"/>
    <w:rsid w:val="00611ADE"/>
    <w:rsid w:val="00612180"/>
    <w:rsid w:val="006219A5"/>
    <w:rsid w:val="0062288F"/>
    <w:rsid w:val="00622D22"/>
    <w:rsid w:val="00626244"/>
    <w:rsid w:val="00626962"/>
    <w:rsid w:val="00627A92"/>
    <w:rsid w:val="00630773"/>
    <w:rsid w:val="00630CF1"/>
    <w:rsid w:val="00641AD4"/>
    <w:rsid w:val="00641D37"/>
    <w:rsid w:val="00643BC5"/>
    <w:rsid w:val="00651B42"/>
    <w:rsid w:val="006526F4"/>
    <w:rsid w:val="00654320"/>
    <w:rsid w:val="006547BD"/>
    <w:rsid w:val="006600D9"/>
    <w:rsid w:val="006707F2"/>
    <w:rsid w:val="0067090A"/>
    <w:rsid w:val="00673E13"/>
    <w:rsid w:val="00673FB5"/>
    <w:rsid w:val="00674EA2"/>
    <w:rsid w:val="00676F6C"/>
    <w:rsid w:val="00677DA5"/>
    <w:rsid w:val="00680A48"/>
    <w:rsid w:val="00680ABB"/>
    <w:rsid w:val="006827A1"/>
    <w:rsid w:val="00682916"/>
    <w:rsid w:val="00684BF6"/>
    <w:rsid w:val="00685D56"/>
    <w:rsid w:val="006901E5"/>
    <w:rsid w:val="0069065A"/>
    <w:rsid w:val="00691EDA"/>
    <w:rsid w:val="006925EB"/>
    <w:rsid w:val="00695B6F"/>
    <w:rsid w:val="00697F3C"/>
    <w:rsid w:val="00697F56"/>
    <w:rsid w:val="006B0668"/>
    <w:rsid w:val="006B1202"/>
    <w:rsid w:val="006B3B59"/>
    <w:rsid w:val="006B73D6"/>
    <w:rsid w:val="006C02B2"/>
    <w:rsid w:val="006C499B"/>
    <w:rsid w:val="006C724E"/>
    <w:rsid w:val="006D01D3"/>
    <w:rsid w:val="006D1553"/>
    <w:rsid w:val="006D2CE2"/>
    <w:rsid w:val="006D2F7A"/>
    <w:rsid w:val="006D364B"/>
    <w:rsid w:val="006D5771"/>
    <w:rsid w:val="006D78FB"/>
    <w:rsid w:val="006D7BAB"/>
    <w:rsid w:val="006E222B"/>
    <w:rsid w:val="006E368C"/>
    <w:rsid w:val="006E63AF"/>
    <w:rsid w:val="006E775F"/>
    <w:rsid w:val="006F00F9"/>
    <w:rsid w:val="006F605B"/>
    <w:rsid w:val="006F725C"/>
    <w:rsid w:val="00700765"/>
    <w:rsid w:val="00705D52"/>
    <w:rsid w:val="00706E21"/>
    <w:rsid w:val="0070768F"/>
    <w:rsid w:val="00711266"/>
    <w:rsid w:val="007130DE"/>
    <w:rsid w:val="007132A5"/>
    <w:rsid w:val="00717E3C"/>
    <w:rsid w:val="0072176C"/>
    <w:rsid w:val="007264D6"/>
    <w:rsid w:val="007265CF"/>
    <w:rsid w:val="007346A8"/>
    <w:rsid w:val="007401D2"/>
    <w:rsid w:val="0074039A"/>
    <w:rsid w:val="0074078E"/>
    <w:rsid w:val="007419F5"/>
    <w:rsid w:val="00744688"/>
    <w:rsid w:val="007450C7"/>
    <w:rsid w:val="00752274"/>
    <w:rsid w:val="0075232E"/>
    <w:rsid w:val="007526C5"/>
    <w:rsid w:val="007539BA"/>
    <w:rsid w:val="0075751C"/>
    <w:rsid w:val="00760070"/>
    <w:rsid w:val="00760C69"/>
    <w:rsid w:val="00762617"/>
    <w:rsid w:val="00766703"/>
    <w:rsid w:val="0076678B"/>
    <w:rsid w:val="007711E2"/>
    <w:rsid w:val="00774016"/>
    <w:rsid w:val="007740E1"/>
    <w:rsid w:val="0077436A"/>
    <w:rsid w:val="00775F40"/>
    <w:rsid w:val="007761A7"/>
    <w:rsid w:val="00786E86"/>
    <w:rsid w:val="00787BA5"/>
    <w:rsid w:val="0079145B"/>
    <w:rsid w:val="00796031"/>
    <w:rsid w:val="0079628A"/>
    <w:rsid w:val="007A0EDD"/>
    <w:rsid w:val="007A1BFF"/>
    <w:rsid w:val="007B172D"/>
    <w:rsid w:val="007B25E9"/>
    <w:rsid w:val="007B34B6"/>
    <w:rsid w:val="007B40D9"/>
    <w:rsid w:val="007B5DFA"/>
    <w:rsid w:val="007B711C"/>
    <w:rsid w:val="007C1DA5"/>
    <w:rsid w:val="007C2EA4"/>
    <w:rsid w:val="007C516D"/>
    <w:rsid w:val="007D0165"/>
    <w:rsid w:val="007D297E"/>
    <w:rsid w:val="007D3D9A"/>
    <w:rsid w:val="007E2209"/>
    <w:rsid w:val="007E24D9"/>
    <w:rsid w:val="007E599C"/>
    <w:rsid w:val="007E6A30"/>
    <w:rsid w:val="007E6F94"/>
    <w:rsid w:val="007E7825"/>
    <w:rsid w:val="007F0372"/>
    <w:rsid w:val="007F1126"/>
    <w:rsid w:val="007F1426"/>
    <w:rsid w:val="007F3081"/>
    <w:rsid w:val="007F41AC"/>
    <w:rsid w:val="007F659B"/>
    <w:rsid w:val="008017A0"/>
    <w:rsid w:val="008017C3"/>
    <w:rsid w:val="008030E3"/>
    <w:rsid w:val="0080334F"/>
    <w:rsid w:val="008044B5"/>
    <w:rsid w:val="00806625"/>
    <w:rsid w:val="00807C12"/>
    <w:rsid w:val="008105B0"/>
    <w:rsid w:val="00811160"/>
    <w:rsid w:val="008118ED"/>
    <w:rsid w:val="00811A98"/>
    <w:rsid w:val="008137BC"/>
    <w:rsid w:val="008139E1"/>
    <w:rsid w:val="00814836"/>
    <w:rsid w:val="00815D5B"/>
    <w:rsid w:val="008277C8"/>
    <w:rsid w:val="00827F6A"/>
    <w:rsid w:val="00830F36"/>
    <w:rsid w:val="00836207"/>
    <w:rsid w:val="008377A0"/>
    <w:rsid w:val="0084764E"/>
    <w:rsid w:val="008502A5"/>
    <w:rsid w:val="008502AC"/>
    <w:rsid w:val="008524D2"/>
    <w:rsid w:val="008616D3"/>
    <w:rsid w:val="00861EE5"/>
    <w:rsid w:val="00863112"/>
    <w:rsid w:val="008635C7"/>
    <w:rsid w:val="00864121"/>
    <w:rsid w:val="008642CC"/>
    <w:rsid w:val="00867F49"/>
    <w:rsid w:val="00873304"/>
    <w:rsid w:val="00874310"/>
    <w:rsid w:val="00874D43"/>
    <w:rsid w:val="00875D2E"/>
    <w:rsid w:val="0087694C"/>
    <w:rsid w:val="008815E3"/>
    <w:rsid w:val="00881EF7"/>
    <w:rsid w:val="00883303"/>
    <w:rsid w:val="008834FE"/>
    <w:rsid w:val="008855A1"/>
    <w:rsid w:val="00892431"/>
    <w:rsid w:val="0089297E"/>
    <w:rsid w:val="00892D0B"/>
    <w:rsid w:val="008A0D3F"/>
    <w:rsid w:val="008A6034"/>
    <w:rsid w:val="008A6109"/>
    <w:rsid w:val="008A708E"/>
    <w:rsid w:val="008B0748"/>
    <w:rsid w:val="008B2364"/>
    <w:rsid w:val="008B464F"/>
    <w:rsid w:val="008B60D8"/>
    <w:rsid w:val="008B71AB"/>
    <w:rsid w:val="008C1904"/>
    <w:rsid w:val="008C469A"/>
    <w:rsid w:val="008C5BE9"/>
    <w:rsid w:val="008D26A8"/>
    <w:rsid w:val="008D5E28"/>
    <w:rsid w:val="008E089F"/>
    <w:rsid w:val="008E0F21"/>
    <w:rsid w:val="008E10D8"/>
    <w:rsid w:val="008E226C"/>
    <w:rsid w:val="008E3F4F"/>
    <w:rsid w:val="008E4FAC"/>
    <w:rsid w:val="008E5B2F"/>
    <w:rsid w:val="008E7782"/>
    <w:rsid w:val="008F3693"/>
    <w:rsid w:val="008F3B50"/>
    <w:rsid w:val="008F63D8"/>
    <w:rsid w:val="008F70CC"/>
    <w:rsid w:val="00900909"/>
    <w:rsid w:val="0090166B"/>
    <w:rsid w:val="00902F51"/>
    <w:rsid w:val="009036F1"/>
    <w:rsid w:val="009056F3"/>
    <w:rsid w:val="0091236A"/>
    <w:rsid w:val="0091392F"/>
    <w:rsid w:val="00914EB6"/>
    <w:rsid w:val="009216A7"/>
    <w:rsid w:val="00922572"/>
    <w:rsid w:val="00922697"/>
    <w:rsid w:val="00922903"/>
    <w:rsid w:val="00923286"/>
    <w:rsid w:val="009249E6"/>
    <w:rsid w:val="00925821"/>
    <w:rsid w:val="00925C4C"/>
    <w:rsid w:val="0093051D"/>
    <w:rsid w:val="00930CD0"/>
    <w:rsid w:val="009324C5"/>
    <w:rsid w:val="00932E64"/>
    <w:rsid w:val="009355C3"/>
    <w:rsid w:val="009465E2"/>
    <w:rsid w:val="00950881"/>
    <w:rsid w:val="009510A5"/>
    <w:rsid w:val="00951AF5"/>
    <w:rsid w:val="0095512D"/>
    <w:rsid w:val="009559D2"/>
    <w:rsid w:val="00956103"/>
    <w:rsid w:val="00956949"/>
    <w:rsid w:val="00957A4B"/>
    <w:rsid w:val="00962DE2"/>
    <w:rsid w:val="0096352F"/>
    <w:rsid w:val="009648A4"/>
    <w:rsid w:val="00965A7D"/>
    <w:rsid w:val="009660C6"/>
    <w:rsid w:val="0096778C"/>
    <w:rsid w:val="00974985"/>
    <w:rsid w:val="0097555B"/>
    <w:rsid w:val="00976182"/>
    <w:rsid w:val="00980693"/>
    <w:rsid w:val="00982F33"/>
    <w:rsid w:val="009837BE"/>
    <w:rsid w:val="009852E7"/>
    <w:rsid w:val="00986652"/>
    <w:rsid w:val="009901A8"/>
    <w:rsid w:val="009915AF"/>
    <w:rsid w:val="00997996"/>
    <w:rsid w:val="00997C7D"/>
    <w:rsid w:val="009A121C"/>
    <w:rsid w:val="009A6815"/>
    <w:rsid w:val="009B27FD"/>
    <w:rsid w:val="009C054F"/>
    <w:rsid w:val="009C2391"/>
    <w:rsid w:val="009C42BC"/>
    <w:rsid w:val="009C4463"/>
    <w:rsid w:val="009C5F6D"/>
    <w:rsid w:val="009D3D88"/>
    <w:rsid w:val="009D7901"/>
    <w:rsid w:val="009E1E77"/>
    <w:rsid w:val="009E481A"/>
    <w:rsid w:val="009E685F"/>
    <w:rsid w:val="009E6E72"/>
    <w:rsid w:val="009F0184"/>
    <w:rsid w:val="009F0927"/>
    <w:rsid w:val="009F0995"/>
    <w:rsid w:val="009F09FE"/>
    <w:rsid w:val="009F0CE7"/>
    <w:rsid w:val="009F1909"/>
    <w:rsid w:val="009F4461"/>
    <w:rsid w:val="00A000DB"/>
    <w:rsid w:val="00A00D18"/>
    <w:rsid w:val="00A02441"/>
    <w:rsid w:val="00A03F34"/>
    <w:rsid w:val="00A115D8"/>
    <w:rsid w:val="00A12BB3"/>
    <w:rsid w:val="00A136F2"/>
    <w:rsid w:val="00A15C57"/>
    <w:rsid w:val="00A20A5E"/>
    <w:rsid w:val="00A239E5"/>
    <w:rsid w:val="00A25678"/>
    <w:rsid w:val="00A26D5D"/>
    <w:rsid w:val="00A27683"/>
    <w:rsid w:val="00A27B0B"/>
    <w:rsid w:val="00A32027"/>
    <w:rsid w:val="00A3547F"/>
    <w:rsid w:val="00A40983"/>
    <w:rsid w:val="00A41792"/>
    <w:rsid w:val="00A43869"/>
    <w:rsid w:val="00A43EEC"/>
    <w:rsid w:val="00A444C8"/>
    <w:rsid w:val="00A46394"/>
    <w:rsid w:val="00A473FC"/>
    <w:rsid w:val="00A475CB"/>
    <w:rsid w:val="00A52337"/>
    <w:rsid w:val="00A52471"/>
    <w:rsid w:val="00A55433"/>
    <w:rsid w:val="00A62F09"/>
    <w:rsid w:val="00A63048"/>
    <w:rsid w:val="00A63DF4"/>
    <w:rsid w:val="00A6524B"/>
    <w:rsid w:val="00A66D2A"/>
    <w:rsid w:val="00A67D44"/>
    <w:rsid w:val="00A736E5"/>
    <w:rsid w:val="00A7374A"/>
    <w:rsid w:val="00A80BDA"/>
    <w:rsid w:val="00A82BAB"/>
    <w:rsid w:val="00A85C6D"/>
    <w:rsid w:val="00A86CF9"/>
    <w:rsid w:val="00A87B4F"/>
    <w:rsid w:val="00A9176D"/>
    <w:rsid w:val="00A928CD"/>
    <w:rsid w:val="00A94FA1"/>
    <w:rsid w:val="00A95D37"/>
    <w:rsid w:val="00A97AAD"/>
    <w:rsid w:val="00AA4824"/>
    <w:rsid w:val="00AA7483"/>
    <w:rsid w:val="00AB371B"/>
    <w:rsid w:val="00AB3AE8"/>
    <w:rsid w:val="00AC0DDE"/>
    <w:rsid w:val="00AC39D5"/>
    <w:rsid w:val="00AC5F97"/>
    <w:rsid w:val="00AD14A8"/>
    <w:rsid w:val="00AD17EF"/>
    <w:rsid w:val="00AD1D7E"/>
    <w:rsid w:val="00AD38E5"/>
    <w:rsid w:val="00AD479A"/>
    <w:rsid w:val="00AD66A5"/>
    <w:rsid w:val="00AE0321"/>
    <w:rsid w:val="00AE0A14"/>
    <w:rsid w:val="00AE0F88"/>
    <w:rsid w:val="00AE1778"/>
    <w:rsid w:val="00AE5528"/>
    <w:rsid w:val="00AE7B85"/>
    <w:rsid w:val="00AF24B9"/>
    <w:rsid w:val="00AF41E0"/>
    <w:rsid w:val="00AF72AE"/>
    <w:rsid w:val="00AF7835"/>
    <w:rsid w:val="00B02D0A"/>
    <w:rsid w:val="00B06B7B"/>
    <w:rsid w:val="00B10883"/>
    <w:rsid w:val="00B1115C"/>
    <w:rsid w:val="00B14590"/>
    <w:rsid w:val="00B14BE8"/>
    <w:rsid w:val="00B158E1"/>
    <w:rsid w:val="00B15EBC"/>
    <w:rsid w:val="00B173EF"/>
    <w:rsid w:val="00B21CE7"/>
    <w:rsid w:val="00B23A0A"/>
    <w:rsid w:val="00B244AD"/>
    <w:rsid w:val="00B31DC4"/>
    <w:rsid w:val="00B41949"/>
    <w:rsid w:val="00B430F9"/>
    <w:rsid w:val="00B43B0E"/>
    <w:rsid w:val="00B51529"/>
    <w:rsid w:val="00B51E8D"/>
    <w:rsid w:val="00B5276F"/>
    <w:rsid w:val="00B52975"/>
    <w:rsid w:val="00B529C4"/>
    <w:rsid w:val="00B53638"/>
    <w:rsid w:val="00B53EE1"/>
    <w:rsid w:val="00B54FA9"/>
    <w:rsid w:val="00B550EB"/>
    <w:rsid w:val="00B55F4E"/>
    <w:rsid w:val="00B57905"/>
    <w:rsid w:val="00B5793C"/>
    <w:rsid w:val="00B60B4D"/>
    <w:rsid w:val="00B618B2"/>
    <w:rsid w:val="00B66BCC"/>
    <w:rsid w:val="00B675B4"/>
    <w:rsid w:val="00B707D5"/>
    <w:rsid w:val="00B70DF1"/>
    <w:rsid w:val="00B70EE0"/>
    <w:rsid w:val="00B721B0"/>
    <w:rsid w:val="00B72223"/>
    <w:rsid w:val="00B72823"/>
    <w:rsid w:val="00B80329"/>
    <w:rsid w:val="00B80EC6"/>
    <w:rsid w:val="00B81511"/>
    <w:rsid w:val="00B821ED"/>
    <w:rsid w:val="00B8783B"/>
    <w:rsid w:val="00B90478"/>
    <w:rsid w:val="00B91479"/>
    <w:rsid w:val="00B918A3"/>
    <w:rsid w:val="00B91C8C"/>
    <w:rsid w:val="00B92C52"/>
    <w:rsid w:val="00B93C0F"/>
    <w:rsid w:val="00B9499C"/>
    <w:rsid w:val="00BA0A05"/>
    <w:rsid w:val="00BA15B0"/>
    <w:rsid w:val="00BA1D75"/>
    <w:rsid w:val="00BA1DDB"/>
    <w:rsid w:val="00BA22FA"/>
    <w:rsid w:val="00BA2459"/>
    <w:rsid w:val="00BA31F6"/>
    <w:rsid w:val="00BA3382"/>
    <w:rsid w:val="00BA3B61"/>
    <w:rsid w:val="00BA51AA"/>
    <w:rsid w:val="00BA5831"/>
    <w:rsid w:val="00BA5D8D"/>
    <w:rsid w:val="00BB0158"/>
    <w:rsid w:val="00BB196E"/>
    <w:rsid w:val="00BB4B75"/>
    <w:rsid w:val="00BB76CA"/>
    <w:rsid w:val="00BB7B6E"/>
    <w:rsid w:val="00BC0313"/>
    <w:rsid w:val="00BC0339"/>
    <w:rsid w:val="00BC23F4"/>
    <w:rsid w:val="00BC3BB4"/>
    <w:rsid w:val="00BC415D"/>
    <w:rsid w:val="00BC4737"/>
    <w:rsid w:val="00BC4B1E"/>
    <w:rsid w:val="00BC4BB6"/>
    <w:rsid w:val="00BC7E44"/>
    <w:rsid w:val="00BD24B1"/>
    <w:rsid w:val="00BD2D6A"/>
    <w:rsid w:val="00BD3B2B"/>
    <w:rsid w:val="00BD5213"/>
    <w:rsid w:val="00BD64C1"/>
    <w:rsid w:val="00BE47C6"/>
    <w:rsid w:val="00BE623C"/>
    <w:rsid w:val="00BE6589"/>
    <w:rsid w:val="00BE6AE9"/>
    <w:rsid w:val="00BE7BE4"/>
    <w:rsid w:val="00BF28B6"/>
    <w:rsid w:val="00BF4CCD"/>
    <w:rsid w:val="00BF5E5D"/>
    <w:rsid w:val="00C01064"/>
    <w:rsid w:val="00C036E7"/>
    <w:rsid w:val="00C05671"/>
    <w:rsid w:val="00C06B45"/>
    <w:rsid w:val="00C128DC"/>
    <w:rsid w:val="00C140EB"/>
    <w:rsid w:val="00C1424B"/>
    <w:rsid w:val="00C1752F"/>
    <w:rsid w:val="00C17F89"/>
    <w:rsid w:val="00C20E5E"/>
    <w:rsid w:val="00C21C3C"/>
    <w:rsid w:val="00C24797"/>
    <w:rsid w:val="00C269D4"/>
    <w:rsid w:val="00C33B64"/>
    <w:rsid w:val="00C345A4"/>
    <w:rsid w:val="00C3498A"/>
    <w:rsid w:val="00C35528"/>
    <w:rsid w:val="00C375EA"/>
    <w:rsid w:val="00C43073"/>
    <w:rsid w:val="00C45011"/>
    <w:rsid w:val="00C50E0F"/>
    <w:rsid w:val="00C51226"/>
    <w:rsid w:val="00C512E6"/>
    <w:rsid w:val="00C53B28"/>
    <w:rsid w:val="00C54D7C"/>
    <w:rsid w:val="00C63F87"/>
    <w:rsid w:val="00C644D4"/>
    <w:rsid w:val="00C6466B"/>
    <w:rsid w:val="00C65774"/>
    <w:rsid w:val="00C65829"/>
    <w:rsid w:val="00C65AE2"/>
    <w:rsid w:val="00C70B12"/>
    <w:rsid w:val="00C719BC"/>
    <w:rsid w:val="00C74060"/>
    <w:rsid w:val="00C753A0"/>
    <w:rsid w:val="00C7723E"/>
    <w:rsid w:val="00C844CC"/>
    <w:rsid w:val="00C847CF"/>
    <w:rsid w:val="00C8491B"/>
    <w:rsid w:val="00C85FFD"/>
    <w:rsid w:val="00C86D73"/>
    <w:rsid w:val="00C90A2F"/>
    <w:rsid w:val="00C951A5"/>
    <w:rsid w:val="00C96829"/>
    <w:rsid w:val="00C97CE0"/>
    <w:rsid w:val="00CA16B7"/>
    <w:rsid w:val="00CA5EE9"/>
    <w:rsid w:val="00CB3CB8"/>
    <w:rsid w:val="00CB3FAF"/>
    <w:rsid w:val="00CB4F6E"/>
    <w:rsid w:val="00CB666A"/>
    <w:rsid w:val="00CB6ADD"/>
    <w:rsid w:val="00CC194E"/>
    <w:rsid w:val="00CC300A"/>
    <w:rsid w:val="00CC69AF"/>
    <w:rsid w:val="00CC7A2C"/>
    <w:rsid w:val="00CD1941"/>
    <w:rsid w:val="00CD35AD"/>
    <w:rsid w:val="00CD360F"/>
    <w:rsid w:val="00CD40E1"/>
    <w:rsid w:val="00CD4777"/>
    <w:rsid w:val="00CD61F2"/>
    <w:rsid w:val="00CD63AC"/>
    <w:rsid w:val="00CD6725"/>
    <w:rsid w:val="00CE1704"/>
    <w:rsid w:val="00CE1F8C"/>
    <w:rsid w:val="00CE34B3"/>
    <w:rsid w:val="00CE3E9E"/>
    <w:rsid w:val="00CE5BED"/>
    <w:rsid w:val="00CF3361"/>
    <w:rsid w:val="00CF4F73"/>
    <w:rsid w:val="00CF7401"/>
    <w:rsid w:val="00D0086B"/>
    <w:rsid w:val="00D0375A"/>
    <w:rsid w:val="00D03AE9"/>
    <w:rsid w:val="00D04D63"/>
    <w:rsid w:val="00D05033"/>
    <w:rsid w:val="00D07711"/>
    <w:rsid w:val="00D10547"/>
    <w:rsid w:val="00D11432"/>
    <w:rsid w:val="00D1160F"/>
    <w:rsid w:val="00D1785D"/>
    <w:rsid w:val="00D22C62"/>
    <w:rsid w:val="00D2469E"/>
    <w:rsid w:val="00D24859"/>
    <w:rsid w:val="00D27462"/>
    <w:rsid w:val="00D3326C"/>
    <w:rsid w:val="00D37B64"/>
    <w:rsid w:val="00D41583"/>
    <w:rsid w:val="00D42C36"/>
    <w:rsid w:val="00D44B12"/>
    <w:rsid w:val="00D44E2A"/>
    <w:rsid w:val="00D46A07"/>
    <w:rsid w:val="00D46DAC"/>
    <w:rsid w:val="00D47FF1"/>
    <w:rsid w:val="00D53BFD"/>
    <w:rsid w:val="00D61BC9"/>
    <w:rsid w:val="00D65A26"/>
    <w:rsid w:val="00D676FA"/>
    <w:rsid w:val="00D67BC3"/>
    <w:rsid w:val="00D70395"/>
    <w:rsid w:val="00D72C4F"/>
    <w:rsid w:val="00D73690"/>
    <w:rsid w:val="00D752FA"/>
    <w:rsid w:val="00D7583C"/>
    <w:rsid w:val="00D762D3"/>
    <w:rsid w:val="00D812C5"/>
    <w:rsid w:val="00D83427"/>
    <w:rsid w:val="00D869C8"/>
    <w:rsid w:val="00D917CF"/>
    <w:rsid w:val="00D9371E"/>
    <w:rsid w:val="00D94160"/>
    <w:rsid w:val="00D970AB"/>
    <w:rsid w:val="00D97D81"/>
    <w:rsid w:val="00DA3F8F"/>
    <w:rsid w:val="00DA52C0"/>
    <w:rsid w:val="00DA5C9F"/>
    <w:rsid w:val="00DA5EF9"/>
    <w:rsid w:val="00DA6A20"/>
    <w:rsid w:val="00DB051D"/>
    <w:rsid w:val="00DB260E"/>
    <w:rsid w:val="00DB2BAC"/>
    <w:rsid w:val="00DB5303"/>
    <w:rsid w:val="00DB7FB6"/>
    <w:rsid w:val="00DC0780"/>
    <w:rsid w:val="00DC0C51"/>
    <w:rsid w:val="00DC287C"/>
    <w:rsid w:val="00DC2F79"/>
    <w:rsid w:val="00DC3199"/>
    <w:rsid w:val="00DC3FAC"/>
    <w:rsid w:val="00DC5D92"/>
    <w:rsid w:val="00DC70CB"/>
    <w:rsid w:val="00DC778C"/>
    <w:rsid w:val="00DD0840"/>
    <w:rsid w:val="00DD1534"/>
    <w:rsid w:val="00DD1A9A"/>
    <w:rsid w:val="00DD2784"/>
    <w:rsid w:val="00DD5A01"/>
    <w:rsid w:val="00DD64FE"/>
    <w:rsid w:val="00DE267A"/>
    <w:rsid w:val="00DE3EA6"/>
    <w:rsid w:val="00DE49F9"/>
    <w:rsid w:val="00DE5A76"/>
    <w:rsid w:val="00DF0CE8"/>
    <w:rsid w:val="00DF3EB6"/>
    <w:rsid w:val="00DF456A"/>
    <w:rsid w:val="00DF46C9"/>
    <w:rsid w:val="00DF68EB"/>
    <w:rsid w:val="00E025B6"/>
    <w:rsid w:val="00E026B8"/>
    <w:rsid w:val="00E032E6"/>
    <w:rsid w:val="00E05CE5"/>
    <w:rsid w:val="00E10181"/>
    <w:rsid w:val="00E10B8A"/>
    <w:rsid w:val="00E136AC"/>
    <w:rsid w:val="00E13BF9"/>
    <w:rsid w:val="00E13C4E"/>
    <w:rsid w:val="00E149A3"/>
    <w:rsid w:val="00E15412"/>
    <w:rsid w:val="00E20172"/>
    <w:rsid w:val="00E20ECA"/>
    <w:rsid w:val="00E22168"/>
    <w:rsid w:val="00E23DB8"/>
    <w:rsid w:val="00E252A4"/>
    <w:rsid w:val="00E26558"/>
    <w:rsid w:val="00E31C63"/>
    <w:rsid w:val="00E32906"/>
    <w:rsid w:val="00E33178"/>
    <w:rsid w:val="00E3763F"/>
    <w:rsid w:val="00E41A82"/>
    <w:rsid w:val="00E424E0"/>
    <w:rsid w:val="00E47BDC"/>
    <w:rsid w:val="00E505DA"/>
    <w:rsid w:val="00E53223"/>
    <w:rsid w:val="00E54C78"/>
    <w:rsid w:val="00E5587B"/>
    <w:rsid w:val="00E57A17"/>
    <w:rsid w:val="00E6297D"/>
    <w:rsid w:val="00E63B77"/>
    <w:rsid w:val="00E730C3"/>
    <w:rsid w:val="00E73170"/>
    <w:rsid w:val="00E75A0D"/>
    <w:rsid w:val="00E77B9E"/>
    <w:rsid w:val="00E86653"/>
    <w:rsid w:val="00E901E0"/>
    <w:rsid w:val="00E90256"/>
    <w:rsid w:val="00E90A8C"/>
    <w:rsid w:val="00E91FC3"/>
    <w:rsid w:val="00E92F7D"/>
    <w:rsid w:val="00E9343D"/>
    <w:rsid w:val="00E94986"/>
    <w:rsid w:val="00E94C61"/>
    <w:rsid w:val="00E968B6"/>
    <w:rsid w:val="00E96D73"/>
    <w:rsid w:val="00E97F68"/>
    <w:rsid w:val="00EA1BAE"/>
    <w:rsid w:val="00EA32A3"/>
    <w:rsid w:val="00EA3738"/>
    <w:rsid w:val="00EB2FB8"/>
    <w:rsid w:val="00EB3398"/>
    <w:rsid w:val="00EB4000"/>
    <w:rsid w:val="00EB41D0"/>
    <w:rsid w:val="00EB74A8"/>
    <w:rsid w:val="00EB75D5"/>
    <w:rsid w:val="00EB7E0C"/>
    <w:rsid w:val="00EC0482"/>
    <w:rsid w:val="00EC3D57"/>
    <w:rsid w:val="00EC3EF9"/>
    <w:rsid w:val="00EC4047"/>
    <w:rsid w:val="00EC67DA"/>
    <w:rsid w:val="00EC70F7"/>
    <w:rsid w:val="00EC7893"/>
    <w:rsid w:val="00ED0450"/>
    <w:rsid w:val="00ED0833"/>
    <w:rsid w:val="00ED3447"/>
    <w:rsid w:val="00ED3BBA"/>
    <w:rsid w:val="00ED63F1"/>
    <w:rsid w:val="00ED7D8A"/>
    <w:rsid w:val="00EE0AE8"/>
    <w:rsid w:val="00EE6E66"/>
    <w:rsid w:val="00EF3250"/>
    <w:rsid w:val="00EF423F"/>
    <w:rsid w:val="00EF427D"/>
    <w:rsid w:val="00EF5CC6"/>
    <w:rsid w:val="00EF651F"/>
    <w:rsid w:val="00EF69C3"/>
    <w:rsid w:val="00EF797C"/>
    <w:rsid w:val="00F00687"/>
    <w:rsid w:val="00F02BF2"/>
    <w:rsid w:val="00F041FC"/>
    <w:rsid w:val="00F04B83"/>
    <w:rsid w:val="00F05752"/>
    <w:rsid w:val="00F05E04"/>
    <w:rsid w:val="00F077F4"/>
    <w:rsid w:val="00F11228"/>
    <w:rsid w:val="00F122CF"/>
    <w:rsid w:val="00F14C50"/>
    <w:rsid w:val="00F17183"/>
    <w:rsid w:val="00F20224"/>
    <w:rsid w:val="00F207FF"/>
    <w:rsid w:val="00F208B5"/>
    <w:rsid w:val="00F21BB6"/>
    <w:rsid w:val="00F23701"/>
    <w:rsid w:val="00F23CBF"/>
    <w:rsid w:val="00F2609C"/>
    <w:rsid w:val="00F27072"/>
    <w:rsid w:val="00F34DC9"/>
    <w:rsid w:val="00F41D99"/>
    <w:rsid w:val="00F4307F"/>
    <w:rsid w:val="00F52BCF"/>
    <w:rsid w:val="00F54ED6"/>
    <w:rsid w:val="00F579D3"/>
    <w:rsid w:val="00F62E28"/>
    <w:rsid w:val="00F645A3"/>
    <w:rsid w:val="00F67095"/>
    <w:rsid w:val="00F71691"/>
    <w:rsid w:val="00F733C1"/>
    <w:rsid w:val="00F7466F"/>
    <w:rsid w:val="00F74AC2"/>
    <w:rsid w:val="00F752C5"/>
    <w:rsid w:val="00F8123B"/>
    <w:rsid w:val="00F823FD"/>
    <w:rsid w:val="00F82C9E"/>
    <w:rsid w:val="00F830ED"/>
    <w:rsid w:val="00F9078C"/>
    <w:rsid w:val="00F92E9D"/>
    <w:rsid w:val="00F93060"/>
    <w:rsid w:val="00FA014A"/>
    <w:rsid w:val="00FA147E"/>
    <w:rsid w:val="00FA7ED2"/>
    <w:rsid w:val="00FB25C1"/>
    <w:rsid w:val="00FB4ABA"/>
    <w:rsid w:val="00FB5EDD"/>
    <w:rsid w:val="00FB70F9"/>
    <w:rsid w:val="00FC1CBD"/>
    <w:rsid w:val="00FC1EDA"/>
    <w:rsid w:val="00FC2E6B"/>
    <w:rsid w:val="00FC41C1"/>
    <w:rsid w:val="00FC5C4A"/>
    <w:rsid w:val="00FC6086"/>
    <w:rsid w:val="00FC6DAB"/>
    <w:rsid w:val="00FC7769"/>
    <w:rsid w:val="00FC7F67"/>
    <w:rsid w:val="00FD0827"/>
    <w:rsid w:val="00FD12C0"/>
    <w:rsid w:val="00FD293C"/>
    <w:rsid w:val="00FE0143"/>
    <w:rsid w:val="00FE0E42"/>
    <w:rsid w:val="00FE20FC"/>
    <w:rsid w:val="00FE2FA8"/>
    <w:rsid w:val="00FE484B"/>
    <w:rsid w:val="00FE518F"/>
    <w:rsid w:val="00FE54BA"/>
    <w:rsid w:val="00FE6482"/>
    <w:rsid w:val="00FE6F4F"/>
    <w:rsid w:val="00FF0679"/>
    <w:rsid w:val="00FF2340"/>
    <w:rsid w:val="00FF3077"/>
    <w:rsid w:val="00FF519E"/>
    <w:rsid w:val="00FF698D"/>
    <w:rsid w:val="00FF6EF6"/>
    <w:rsid w:val="00FF6F8A"/>
    <w:rsid w:val="00FF7A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89F39545-8E4E-4094-A32F-2B042C21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A1A"/>
    <w:pPr>
      <w:suppressAutoHyphens/>
      <w:spacing w:after="200" w:line="276" w:lineRule="auto"/>
    </w:pPr>
    <w:rPr>
      <w:sz w:val="22"/>
      <w:szCs w:val="22"/>
      <w:lang w:val="ru-RU" w:eastAsia="en-US"/>
    </w:rPr>
  </w:style>
  <w:style w:type="paragraph" w:styleId="Heading1">
    <w:name w:val="heading 1"/>
    <w:basedOn w:val="Normal"/>
    <w:next w:val="Normal"/>
    <w:link w:val="Heading1Char"/>
    <w:uiPriority w:val="9"/>
    <w:qFormat/>
    <w:rsid w:val="001B33C5"/>
    <w:pPr>
      <w:keepNext/>
      <w:keepLines/>
      <w:suppressAutoHyphens w:val="0"/>
      <w:spacing w:before="240" w:after="0" w:line="259" w:lineRule="auto"/>
      <w:outlineLvl w:val="0"/>
    </w:pPr>
    <w:rPr>
      <w:rFonts w:ascii="Cambria" w:eastAsia="Cambria" w:hAnsi="Cambria" w:cs="Cambria"/>
      <w:b/>
      <w:bCs/>
      <w:color w:val="365F91"/>
      <w:sz w:val="28"/>
      <w:szCs w:val="28"/>
    </w:rPr>
  </w:style>
  <w:style w:type="paragraph" w:styleId="Heading2">
    <w:name w:val="heading 2"/>
    <w:basedOn w:val="Normal"/>
    <w:next w:val="Normal"/>
    <w:link w:val="Heading2Char"/>
    <w:uiPriority w:val="9"/>
    <w:qFormat/>
    <w:rsid w:val="001B33C5"/>
    <w:pPr>
      <w:keepNext/>
      <w:keepLines/>
      <w:suppressAutoHyphens w:val="0"/>
      <w:spacing w:before="40" w:after="0" w:line="259" w:lineRule="auto"/>
      <w:outlineLvl w:val="1"/>
    </w:pPr>
    <w:rPr>
      <w:rFonts w:ascii="Cambria" w:eastAsia="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rsid w:val="007E5642"/>
  </w:style>
  <w:style w:type="character" w:customStyle="1" w:styleId="a0">
    <w:name w:val="Нижний колонтитул Знак"/>
    <w:basedOn w:val="DefaultParagraphFont"/>
    <w:uiPriority w:val="99"/>
    <w:rsid w:val="007E5642"/>
  </w:style>
  <w:style w:type="paragraph" w:customStyle="1" w:styleId="a1">
    <w:name w:val="Заголовок"/>
    <w:basedOn w:val="Normal"/>
    <w:next w:val="BodyText"/>
    <w:pPr>
      <w:keepNext/>
      <w:spacing w:before="240" w:after="120"/>
    </w:pPr>
    <w:rPr>
      <w:rFonts w:ascii="Liberation Sans" w:eastAsia="Tahoma" w:hAnsi="Liberation Sans" w:cs="Lohit Hindi"/>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Lohit Hindi"/>
    </w:rPr>
  </w:style>
  <w:style w:type="paragraph" w:styleId="Title">
    <w:name w:val="Title"/>
    <w:basedOn w:val="Normal"/>
    <w:link w:val="TitleChar"/>
    <w:qFormat/>
    <w:pPr>
      <w:suppressLineNumbers/>
      <w:spacing w:before="120" w:after="120"/>
    </w:pPr>
    <w:rPr>
      <w:rFonts w:cs="Lohit Hindi"/>
      <w:i/>
      <w:iCs/>
      <w:sz w:val="24"/>
      <w:szCs w:val="24"/>
    </w:rPr>
  </w:style>
  <w:style w:type="paragraph" w:styleId="IndexHeading">
    <w:name w:val="index heading"/>
    <w:basedOn w:val="Normal"/>
    <w:pPr>
      <w:suppressLineNumbers/>
    </w:pPr>
    <w:rPr>
      <w:rFonts w:cs="Lohit Hindi"/>
    </w:rPr>
  </w:style>
  <w:style w:type="paragraph" w:styleId="Header">
    <w:name w:val="header"/>
    <w:basedOn w:val="Normal"/>
    <w:link w:val="HeaderChar"/>
    <w:uiPriority w:val="99"/>
    <w:unhideWhenUsed/>
    <w:rsid w:val="007E5642"/>
    <w:pPr>
      <w:tabs>
        <w:tab w:val="center" w:pos="4677"/>
        <w:tab w:val="right" w:pos="9355"/>
      </w:tabs>
      <w:spacing w:after="0" w:line="240" w:lineRule="auto"/>
    </w:pPr>
  </w:style>
  <w:style w:type="paragraph" w:styleId="Footer">
    <w:name w:val="footer"/>
    <w:basedOn w:val="Normal"/>
    <w:link w:val="FooterChar"/>
    <w:uiPriority w:val="99"/>
    <w:unhideWhenUsed/>
    <w:rsid w:val="007E5642"/>
    <w:pPr>
      <w:tabs>
        <w:tab w:val="center" w:pos="4677"/>
        <w:tab w:val="right" w:pos="9355"/>
      </w:tabs>
      <w:spacing w:after="0" w:line="240" w:lineRule="auto"/>
    </w:pPr>
  </w:style>
  <w:style w:type="table" w:styleId="TableGrid">
    <w:name w:val="Table Grid"/>
    <w:basedOn w:val="TableNormal"/>
    <w:uiPriority w:val="59"/>
    <w:rsid w:val="005F5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lorfulList-Accent1">
    <w:name w:val="Colorful List Accent 1"/>
    <w:basedOn w:val="Normal"/>
    <w:uiPriority w:val="34"/>
    <w:qFormat/>
    <w:rsid w:val="00FE0E42"/>
    <w:pPr>
      <w:ind w:left="720"/>
      <w:contextualSpacing/>
    </w:pPr>
  </w:style>
  <w:style w:type="paragraph" w:styleId="FootnoteText">
    <w:name w:val="footnote text"/>
    <w:basedOn w:val="Normal"/>
    <w:link w:val="FootnoteTextChar"/>
    <w:uiPriority w:val="99"/>
    <w:semiHidden/>
    <w:unhideWhenUsed/>
    <w:rsid w:val="00752274"/>
    <w:pPr>
      <w:spacing w:after="0" w:line="240" w:lineRule="auto"/>
    </w:pPr>
    <w:rPr>
      <w:sz w:val="20"/>
      <w:szCs w:val="20"/>
    </w:rPr>
  </w:style>
  <w:style w:type="character" w:customStyle="1" w:styleId="FootnoteTextChar">
    <w:name w:val="Footnote Text Char"/>
    <w:link w:val="FootnoteText"/>
    <w:uiPriority w:val="99"/>
    <w:semiHidden/>
    <w:rsid w:val="00752274"/>
    <w:rPr>
      <w:sz w:val="20"/>
      <w:szCs w:val="20"/>
    </w:rPr>
  </w:style>
  <w:style w:type="character" w:styleId="FootnoteReference">
    <w:name w:val="footnote reference"/>
    <w:uiPriority w:val="99"/>
    <w:semiHidden/>
    <w:unhideWhenUsed/>
    <w:rsid w:val="00752274"/>
    <w:rPr>
      <w:vertAlign w:val="superscript"/>
    </w:rPr>
  </w:style>
  <w:style w:type="paragraph" w:styleId="BalloonText">
    <w:name w:val="Balloon Text"/>
    <w:basedOn w:val="Normal"/>
    <w:link w:val="BalloonTextChar"/>
    <w:uiPriority w:val="99"/>
    <w:semiHidden/>
    <w:unhideWhenUsed/>
    <w:rsid w:val="001E22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2210"/>
    <w:rPr>
      <w:rFonts w:ascii="Tahoma" w:hAnsi="Tahoma" w:cs="Tahoma"/>
      <w:sz w:val="16"/>
      <w:szCs w:val="16"/>
    </w:rPr>
  </w:style>
  <w:style w:type="paragraph" w:customStyle="1" w:styleId="ConsPlusNormal">
    <w:name w:val="ConsPlusNormal"/>
    <w:rsid w:val="00033C5D"/>
    <w:pPr>
      <w:widowControl w:val="0"/>
      <w:autoSpaceDE w:val="0"/>
      <w:autoSpaceDN w:val="0"/>
    </w:pPr>
    <w:rPr>
      <w:rFonts w:ascii="Times New Roman" w:eastAsia="Times New Roman" w:hAnsi="Times New Roman"/>
      <w:sz w:val="28"/>
      <w:lang w:val="ru-RU" w:eastAsia="ru-RU"/>
    </w:rPr>
  </w:style>
  <w:style w:type="character" w:customStyle="1" w:styleId="FontStyle13">
    <w:name w:val="Font Style13"/>
    <w:uiPriority w:val="99"/>
    <w:rsid w:val="00033C5D"/>
    <w:rPr>
      <w:rFonts w:ascii="Times New Roman" w:hAnsi="Times New Roman" w:cs="Times New Roman" w:hint="default"/>
    </w:rPr>
  </w:style>
  <w:style w:type="character" w:customStyle="1" w:styleId="Heading1Char">
    <w:name w:val="Heading 1 Char"/>
    <w:link w:val="Heading1"/>
    <w:uiPriority w:val="9"/>
    <w:rsid w:val="001B33C5"/>
    <w:rPr>
      <w:rFonts w:ascii="Cambria" w:eastAsia="Cambria" w:hAnsi="Cambria" w:cs="Cambria"/>
      <w:b/>
      <w:bCs/>
      <w:color w:val="365F91"/>
      <w:sz w:val="28"/>
      <w:szCs w:val="28"/>
    </w:rPr>
  </w:style>
  <w:style w:type="character" w:customStyle="1" w:styleId="Heading2Char">
    <w:name w:val="Heading 2 Char"/>
    <w:link w:val="Heading2"/>
    <w:uiPriority w:val="9"/>
    <w:semiHidden/>
    <w:rsid w:val="001B33C5"/>
    <w:rPr>
      <w:rFonts w:ascii="Cambria" w:eastAsia="Cambria" w:hAnsi="Cambria" w:cs="Cambria"/>
      <w:b/>
      <w:bCs/>
      <w:color w:val="4F81BD"/>
      <w:sz w:val="26"/>
      <w:szCs w:val="26"/>
    </w:rPr>
  </w:style>
  <w:style w:type="paragraph" w:customStyle="1" w:styleId="11">
    <w:name w:val="Заголовок 11"/>
    <w:basedOn w:val="Normal"/>
    <w:next w:val="Normal"/>
    <w:uiPriority w:val="9"/>
    <w:qFormat/>
    <w:rsid w:val="001B33C5"/>
    <w:pPr>
      <w:keepNext/>
      <w:keepLines/>
      <w:spacing w:before="480" w:after="0"/>
      <w:outlineLvl w:val="0"/>
    </w:pPr>
    <w:rPr>
      <w:rFonts w:ascii="Cambria" w:eastAsia="Cambria" w:hAnsi="Cambria" w:cs="Cambria"/>
      <w:b/>
      <w:bCs/>
      <w:color w:val="365F91"/>
      <w:sz w:val="28"/>
      <w:szCs w:val="28"/>
    </w:rPr>
  </w:style>
  <w:style w:type="paragraph" w:customStyle="1" w:styleId="21">
    <w:name w:val="Заголовок 21"/>
    <w:basedOn w:val="Normal"/>
    <w:next w:val="Normal"/>
    <w:uiPriority w:val="9"/>
    <w:semiHidden/>
    <w:unhideWhenUsed/>
    <w:qFormat/>
    <w:rsid w:val="001B33C5"/>
    <w:pPr>
      <w:keepNext/>
      <w:keepLines/>
      <w:spacing w:before="200" w:after="0"/>
      <w:outlineLvl w:val="1"/>
    </w:pPr>
    <w:rPr>
      <w:rFonts w:ascii="Cambria" w:eastAsia="Cambria" w:hAnsi="Cambria" w:cs="Cambria"/>
      <w:b/>
      <w:bCs/>
      <w:color w:val="4F81BD"/>
      <w:sz w:val="26"/>
      <w:szCs w:val="26"/>
    </w:rPr>
  </w:style>
  <w:style w:type="numbering" w:customStyle="1" w:styleId="1">
    <w:name w:val="Нет списка1"/>
    <w:next w:val="NoList"/>
    <w:uiPriority w:val="99"/>
    <w:semiHidden/>
    <w:unhideWhenUsed/>
    <w:rsid w:val="001B33C5"/>
  </w:style>
  <w:style w:type="paragraph" w:customStyle="1" w:styleId="10">
    <w:name w:val="Заголовок1"/>
    <w:basedOn w:val="Normal"/>
    <w:next w:val="BodyText"/>
    <w:rsid w:val="001B33C5"/>
    <w:pPr>
      <w:keepNext/>
      <w:spacing w:before="240" w:after="120"/>
    </w:pPr>
    <w:rPr>
      <w:rFonts w:ascii="Liberation Sans" w:eastAsia="Tahoma" w:hAnsi="Liberation Sans" w:cs="Lohit Hindi"/>
      <w:sz w:val="28"/>
      <w:szCs w:val="28"/>
    </w:rPr>
  </w:style>
  <w:style w:type="character" w:customStyle="1" w:styleId="BodyTextChar">
    <w:name w:val="Body Text Char"/>
    <w:basedOn w:val="DefaultParagraphFont"/>
    <w:link w:val="BodyText"/>
    <w:rsid w:val="001B33C5"/>
  </w:style>
  <w:style w:type="character" w:customStyle="1" w:styleId="TitleChar">
    <w:name w:val="Title Char"/>
    <w:link w:val="Title"/>
    <w:rsid w:val="001B33C5"/>
    <w:rPr>
      <w:rFonts w:cs="Lohit Hindi"/>
      <w:i/>
      <w:iCs/>
      <w:sz w:val="24"/>
      <w:szCs w:val="24"/>
    </w:rPr>
  </w:style>
  <w:style w:type="paragraph" w:styleId="Index1">
    <w:name w:val="index 1"/>
    <w:basedOn w:val="Normal"/>
    <w:next w:val="Normal"/>
    <w:autoRedefine/>
    <w:uiPriority w:val="99"/>
    <w:semiHidden/>
    <w:unhideWhenUsed/>
    <w:rsid w:val="001B33C5"/>
    <w:pPr>
      <w:suppressAutoHyphens w:val="0"/>
      <w:spacing w:after="0" w:line="240" w:lineRule="auto"/>
      <w:ind w:left="220" w:hanging="220"/>
    </w:pPr>
  </w:style>
  <w:style w:type="character" w:customStyle="1" w:styleId="HeaderChar">
    <w:name w:val="Header Char"/>
    <w:basedOn w:val="DefaultParagraphFont"/>
    <w:link w:val="Header"/>
    <w:uiPriority w:val="99"/>
    <w:rsid w:val="001B33C5"/>
  </w:style>
  <w:style w:type="character" w:customStyle="1" w:styleId="FooterChar">
    <w:name w:val="Footer Char"/>
    <w:basedOn w:val="DefaultParagraphFont"/>
    <w:link w:val="Footer"/>
    <w:uiPriority w:val="99"/>
    <w:rsid w:val="001B33C5"/>
  </w:style>
  <w:style w:type="character" w:customStyle="1" w:styleId="210">
    <w:name w:val="Заголовок 2 Знак1"/>
    <w:uiPriority w:val="9"/>
    <w:semiHidden/>
    <w:rsid w:val="001B33C5"/>
    <w:rPr>
      <w:rFonts w:ascii="Cambria" w:eastAsia="MS Gothic" w:hAnsi="Cambria" w:cs="Times New Roman"/>
      <w:color w:val="365F91"/>
      <w:sz w:val="26"/>
      <w:szCs w:val="26"/>
    </w:rPr>
  </w:style>
  <w:style w:type="character" w:customStyle="1" w:styleId="110">
    <w:name w:val="Заголовок 1 Знак1"/>
    <w:uiPriority w:val="9"/>
    <w:rsid w:val="001B33C5"/>
    <w:rPr>
      <w:rFonts w:ascii="Cambria" w:eastAsia="MS Gothic"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00BF83-D55B-4317-B096-5CAF79516F91}">
  <ds:schemaRefs>
    <ds:schemaRef ds:uri="http://schemas.openxmlformats.org/officeDocument/2006/bibliography"/>
  </ds:schemaRefs>
</ds:datastoreItem>
</file>

<file path=customXml/itemProps2.xml><?xml version="1.0" encoding="utf-8"?>
<ds:datastoreItem xmlns:ds="http://schemas.openxmlformats.org/officeDocument/2006/customXml" ds:itemID="{94E69459-5C62-445E-941F-936FE4C787FB}"/>
</file>

<file path=customXml/itemProps3.xml><?xml version="1.0" encoding="utf-8"?>
<ds:datastoreItem xmlns:ds="http://schemas.openxmlformats.org/officeDocument/2006/customXml" ds:itemID="{ECCAFE34-FD2F-4D82-A803-D39DA78694E1}"/>
</file>

<file path=customXml/itemProps4.xml><?xml version="1.0" encoding="utf-8"?>
<ds:datastoreItem xmlns:ds="http://schemas.openxmlformats.org/officeDocument/2006/customXml" ds:itemID="{9325694D-39BA-4B86-BCFE-F693E7E7FB9D}"/>
</file>

<file path=docProps/app.xml><?xml version="1.0" encoding="utf-8"?>
<Properties xmlns="http://schemas.openxmlformats.org/officeDocument/2006/extended-properties" xmlns:vt="http://schemas.openxmlformats.org/officeDocument/2006/docPropsVTypes">
  <Template>Normal.dotm</Template>
  <TotalTime>1</TotalTime>
  <Pages>38</Pages>
  <Words>13987</Words>
  <Characters>79726</Characters>
  <Application>Microsoft Office Word</Application>
  <DocSecurity>4</DocSecurity>
  <Lines>664</Lines>
  <Paragraphs>187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МИД РФ</Company>
  <LinksUpToDate>false</LinksUpToDate>
  <CharactersWithSpaces>93526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A_HRC_39_13_Add.1_ in English</dc:title>
  <dc:subject/>
  <dc:creator>Пользователь Windows</dc:creator>
  <cp:keywords/>
  <cp:lastModifiedBy>IHARA Sumiko</cp:lastModifiedBy>
  <cp:revision>2</cp:revision>
  <cp:lastPrinted>2018-08-30T15:35:00Z</cp:lastPrinted>
  <dcterms:created xsi:type="dcterms:W3CDTF">2018-09-18T08:14:00Z</dcterms:created>
  <dcterms:modified xsi:type="dcterms:W3CDTF">2018-09-18T08:14:00Z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1387500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