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B4A1F" w:rsidRPr="009B4A1F" w:rsidTr="009B4A1F">
        <w:trPr>
          <w:cantSplit/>
          <w:trHeight w:val="400"/>
          <w:tblHeader/>
        </w:trPr>
        <w:tc>
          <w:tcPr>
            <w:tcW w:w="4520" w:type="dxa"/>
            <w:tcBorders>
              <w:bottom w:val="dotted" w:sz="4" w:space="0" w:color="auto"/>
            </w:tcBorders>
            <w:shd w:val="clear" w:color="auto" w:fill="auto"/>
          </w:tcPr>
          <w:p w:rsidR="009B4A1F" w:rsidRPr="009B4A1F" w:rsidRDefault="009B4A1F" w:rsidP="009B4A1F">
            <w:pPr>
              <w:suppressAutoHyphens w:val="0"/>
              <w:spacing w:before="40" w:after="40" w:line="240" w:lineRule="auto"/>
              <w:rPr>
                <w:b/>
                <w:color w:val="000000"/>
                <w:szCs w:val="22"/>
                <w:lang w:eastAsia="en-GB"/>
              </w:rPr>
            </w:pPr>
            <w:r w:rsidRPr="009B4A1F">
              <w:rPr>
                <w:b/>
                <w:color w:val="000000"/>
                <w:szCs w:val="22"/>
                <w:lang w:eastAsia="en-GB"/>
              </w:rPr>
              <w:t>Recommendation</w:t>
            </w:r>
          </w:p>
        </w:tc>
        <w:tc>
          <w:tcPr>
            <w:tcW w:w="1100" w:type="dxa"/>
            <w:tcBorders>
              <w:bottom w:val="dotted" w:sz="4" w:space="0" w:color="auto"/>
            </w:tcBorders>
            <w:shd w:val="clear" w:color="auto" w:fill="auto"/>
          </w:tcPr>
          <w:p w:rsidR="009B4A1F" w:rsidRPr="009B4A1F" w:rsidRDefault="009B4A1F" w:rsidP="009B4A1F">
            <w:pPr>
              <w:suppressAutoHyphens w:val="0"/>
              <w:spacing w:before="40" w:after="40" w:line="240" w:lineRule="auto"/>
              <w:rPr>
                <w:b/>
                <w:lang w:eastAsia="en-GB"/>
              </w:rPr>
            </w:pPr>
            <w:r w:rsidRPr="009B4A1F">
              <w:rPr>
                <w:b/>
                <w:lang w:eastAsia="en-GB"/>
              </w:rPr>
              <w:t>Position</w:t>
            </w:r>
          </w:p>
        </w:tc>
        <w:tc>
          <w:tcPr>
            <w:tcW w:w="5000" w:type="dxa"/>
            <w:tcBorders>
              <w:bottom w:val="dotted" w:sz="4" w:space="0" w:color="auto"/>
            </w:tcBorders>
            <w:shd w:val="clear" w:color="auto" w:fill="auto"/>
          </w:tcPr>
          <w:p w:rsidR="009B4A1F" w:rsidRPr="009B4A1F" w:rsidRDefault="009B4A1F" w:rsidP="009B4A1F">
            <w:pPr>
              <w:suppressAutoHyphens w:val="0"/>
              <w:spacing w:before="40" w:after="40" w:line="240" w:lineRule="auto"/>
              <w:rPr>
                <w:b/>
                <w:lang w:eastAsia="en-GB"/>
              </w:rPr>
            </w:pPr>
            <w:r w:rsidRPr="009B4A1F">
              <w:rPr>
                <w:b/>
                <w:lang w:eastAsia="en-GB"/>
              </w:rPr>
              <w:t>Full list of themes</w:t>
            </w:r>
          </w:p>
        </w:tc>
        <w:tc>
          <w:tcPr>
            <w:tcW w:w="4600" w:type="dxa"/>
            <w:tcBorders>
              <w:bottom w:val="dotted" w:sz="4" w:space="0" w:color="auto"/>
            </w:tcBorders>
            <w:shd w:val="clear" w:color="auto" w:fill="auto"/>
          </w:tcPr>
          <w:p w:rsidR="009B4A1F" w:rsidRPr="009B4A1F" w:rsidRDefault="009B4A1F" w:rsidP="009B4A1F">
            <w:pPr>
              <w:suppressAutoHyphens w:val="0"/>
              <w:spacing w:before="60" w:after="60" w:line="240" w:lineRule="auto"/>
              <w:ind w:left="57" w:right="57"/>
              <w:rPr>
                <w:b/>
                <w:lang w:eastAsia="en-GB"/>
              </w:rPr>
            </w:pPr>
            <w:r w:rsidRPr="009B4A1F">
              <w:rPr>
                <w:b/>
                <w:lang w:eastAsia="en-GB"/>
              </w:rPr>
              <w:t>Assessment/comments on level of implementation</w:t>
            </w: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A12 Acceptance of international norms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114.22 Ratify the Amendments to the Rome Statute of the International Criminal Court on the crime of aggression (Andorra);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B11 International humanitarian law</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B52 Impunity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B12 Crimes against humanity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114.23 Consider recognizing the competence of the Committee against Torture to receive individual communications in accordance with article 22 of the Convention against Torture and Other Cruel, Inhuman or Degrading Treatment or Punishment (Morocco);</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D25 Prohibition of torture and cruel, inhuman or degrading treatment</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 Ratify the International Convention for the Protection of All Persons from Enforced Disappearance (Montenegro) (Panama);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II</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D32 Enforced disappearances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disappeared persons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 Ratify the International Convention for the Protection of All Persons from Enforced Disappearance (Honduras);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II</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D32 Enforced disappearances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disappeared persons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 Continue its efforts aimed at ratifying the International Convention for the Protection of All Persons from Enforced Disappearance (Argentina);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II</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D32 Enforced disappearances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disappeared persons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 Ratify, as soon as possible, the International Convention for the Protection of All Persons from Enforced Disappearance (Japan);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II</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D32 Enforced disappearances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disappeared persons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114.18 Ratify the Optional Protocol to the Convention on the Rights of the Child on a communications procedure (Andorra) (</w:t>
            </w:r>
            <w:proofErr w:type="spellStart"/>
            <w:r w:rsidRPr="009B4A1F">
              <w:rPr>
                <w:color w:val="000000"/>
                <w:szCs w:val="22"/>
                <w:lang w:eastAsia="en-GB"/>
              </w:rPr>
              <w:t>Czechia</w:t>
            </w:r>
            <w:proofErr w:type="spellEnd"/>
            <w:r w:rsidRPr="009B4A1F">
              <w:rPr>
                <w:color w:val="000000"/>
                <w:szCs w:val="22"/>
                <w:lang w:eastAsia="en-GB"/>
              </w:rPr>
              <w:t>) (Slovakia);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S02 SDG 2 - hunger and food security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S13 SDG 13 - climate change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 Sign the Optional Protocol to the Convention on the Rights of the Child on a communications procedure (Spain);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S02 SDG 2 - hunger and food security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6C57E4"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S13 SDG 13 - climate change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114.20 Consider ratifying the Optional Protocol to the Convention on the Rights of Persons with Disabilities and the Optional Protocol to the Convention on the Rights of the Child on a communications procedure (Albania);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S02 SDG 2 - hunger and food security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S13 SDG 13 - climate change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 Ratify, among others, the Optional Protocol to the Convention on the Rights of Persons with Disabilities (Mozambique);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 Ratify the Optional Protocol to the Convention on the Rights of Persons with Disabilities (Cyprus);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 Ratify the Optional Protocol to the Convention on the Rights of Persons with Disabilities (Honduras);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B552C6"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114.14 Sign the Optional Protocol to the Convention on the Rights of Persons with Disabilities (Spain);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 Ratify the Convention on the Rights of Persons with Disabilities (Chile);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A41 Constitutional and legislative framework</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114.36 Ensure that the modifications to the Justice Laws and Criminal Codes do not impede the human rights of its citizens and take into full consideration the relevant opinion of the European Commission for Democracy through Law (the Venice Commission) (Netherlands);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114.71 Adopt a law or a code of conduct prohibiting and criminalizing incitement to hatred, which would apply to political figures and Parliamentarians making racist, homophobic or xenophobic speeches or of any other intolerant nature (Uruguay);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B32 Racial 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114.125 Introduce a dedicated legal framework or amend the existing labour legislation in order to promote the regulation of paid and quality internships (Portugal);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E31 Right to 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youth</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114.136 Increase the budget for the national tuberculosis programme and change the legislation as necessary to treat all tuberculosis patients (Estonia);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114.203 Adopt additional legislation in order to address practical barriers preventing access to education for asylum-seeking and refugee children (Afghanistan).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G5 Refugees &amp; asylum seekers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114.32 Strengthen the resources of the independent institution on the protection of the rights of children and youth to enable it to function efficiently (Senegal);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26</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114.33 Step up efforts for the creation of an independent institution for the protection of the rights of children and youth (Greece);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26</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A42 Institutions &amp; policies - General</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114.37 Comply with the recommendations of the European Commission’s Cooperation and Verification Mechanism and make sure those reforms are irreversible and sustainable, in order to allow for the Cooperation and Verification Mechanism to be concluded (Sweden);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A42 Institutions &amp; policies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B42 Human rights, structural adjustment/economic reform policies &amp; foreign debt</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114.38  Continue to ensure the rule of law, by following the recommendations of the European Union’s Cooperation and Verification Mechanism, and by seizing the Venice Commission of the Council of Europe without delay to carry out an evaluation of the reform of the judiciary, of draft legislation regarding the Criminal Code and the Criminal Procedure Code, as well as the draft law on the conditions for the functioning of civil society organizations (France);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A42 Institutions &amp; policies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B42 Human rights, structural adjustment/economic reform policies &amp; foreign debt</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D45 Freedom of association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D46 Right to private life, privacy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human rights defenders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A45 National Human Rights Institution (NHRI)</w:t>
            </w:r>
            <w:r w:rsidRPr="009B4A1F">
              <w:rPr>
                <w:b/>
                <w:i/>
                <w:sz w:val="28"/>
                <w:lang w:eastAsia="en-GB"/>
              </w:rPr>
              <w:t xml:space="preserve"> </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114.25 Ensure the compliance of the national human rights institution with the Paris Principles (Qatar);</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26</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A45 National Human Rights Institution (NHRI)</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114.26 Ensure the Romanian Institute for Human Rights is in full compliance with the Paris Principles (Republic of Korea);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A45 National Human Rights Institution (NHRI)</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114.27 Ensure that its Institute for Human Rights is in full compliance with the Paris Principles (Timor-Leste);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A45 National Human Rights Institution (NHRI)</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114.28 Finalize the process of accreditation of national human rights institutions with the status responding to the Paris Principles (Ukraine);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A45 National Human Rights Institution (NHRI)</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114.29 Ensure the proper functioning of the newly established Children’s Ombudsman in accordance with the Paris Principles (Republic of Moldova);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26</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A45 National Human Rights Institution (NHRI)</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114.30 Pursue all necessary steps with the aim of establishing an ombudsperson for children’s rights (Cyprus);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26</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A45 National Human Rights Institution (NHRI)</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114.31 Implement the law on the creation of an independent and autonomous Children’s Ombudsperson under the existing Ombudsperson’s institution with clear objectives and power to protect and to monitor children’s rights and to ensure also protection of youth rights (Slovenia);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26</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A45 National Human Rights Institution (NHRI)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A47 Good governance</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114.82 Continue its anti-corruption efforts by fully implementing its National Anti-Corruption Strategy, and entrenching judicial independence (Australia);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114.83 Support and intensify efforts to combat corruption by implementing the Anti-Corruption Strategy and safeguarding the work of the National Anti-Corruption Directorate and the High Court of Cassation and Justice (Canada);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114.84 Take measures to combat corruption in the health sector (Republic of Korea);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medical staff</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114.85 Continue to fight corruption in the heath sector, by taking both criminal action as well as measures to increase awareness of the negative effects of informal payments within the medical profession (France);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medical staff</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114.86 Continue its efforts to further improve efficiency, accountability and transparency in the public service of the country (Azerbaijan);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public officials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114.96 Continue judicial reforms and fight corruption in line with international standards (Norway);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114.97 Finalize the reform of the judiciary (Senegal);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114.99 Take measures to reform the judicial branch and to enhance the effectiveness of the work of the Prosecutor’s Office and the level of professional capacity of its staff (Russian Federation);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mercenaries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A51 Human rights education - general</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114.141 Continue supporting the training of teachers in the area of human rights education, in particular the rights of the child (Qatar);</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A51 Human rights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114.142 Continue developing effective measures for the promotion of human rights education and awareness-raising (Armenia);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A51 Human rights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A54 Awareness raising and dissemination</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114.49  Continue to conduct awareness-raising campaigns at the national level aimed at reducing prejudice, hate speech and discrimination against minorities and vulnerable groups (Mexico);</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A54 Awareness raising and dissemination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A62 Statistics and indicators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114.76 Collect and publish data on hate crimes that include motivation, for example whether the crime is motivated by a bias against the victim’s race, religion, sexual orientation or gender identity, or disability status (United States of America);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A62 Statistics and indicators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B32 Racial 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114.77 Systematically collect and publish disaggregated statistical data concerning hate crimes, which should include information on the motives of the perpetrators (Germany);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A62 Statistics and indicators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B4A1F">
              <w:rPr>
                <w:b/>
                <w:i/>
                <w:color w:val="000000"/>
                <w:sz w:val="28"/>
                <w:szCs w:val="22"/>
                <w:lang w:eastAsia="en-GB"/>
              </w:rPr>
              <w:t>B31 Equality &amp; non-discrimination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114.46 Continue efforts to combat all forms of discrimination and stigmatization, and hate speech (Tunisia);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114.48 Ensure that the National Council for Combating Discrimination increases its efforts to fight discrimination against people belonging to minority and other vulnerable groups (Israel);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114.60 Continue working to eradicate all forms of stigmatization and discrimination based on sexual orientation or gender identity (Chile);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xml:space="preserve">- lesbian, gay, bisexual, transgender and intersex persons (LGBTI) </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114.69 Promote more tolerance towards persons belonging to the lesbian, gay, bisexual, transgender and intersex community (Greece);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xml:space="preserve">- lesbian, gay, bisexual, transgender and intersex persons (LGBTI) </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114.72 Take measures to prevent hate crimes, in particular driven by racial and discriminatory motives (Republic of Korea);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114.73 Take measures to effectively combat hate speech and hate crimes, notably by ensuring that all their forms are specifically addressed and punished by law, as recommended by the treaty bodies (Belgium);</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114.42 Review its national anti-discrimination legislation and polices so as to incorporate all non-discrimination criteria, including gender identity and sexual orientation (Honduras);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xml:space="preserve">- lesbian, gay, bisexual, transgender and intersex persons (LGBTI) </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114.50 Adopt a law punishing discriminatory and racist statements made in public or in the media against representatives of national minorities (Russian Federation);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D42 Freedom of thought, conscience and religion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114.39 Implement its strategies on equality, inclusion and diversity, as well as the corresponding operational plans, which will allow it to continue to make progress in the fight against discrimination (Cuba);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A46 National Plans of Action on Human Rights (or specific areas)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114.40 Adopt as quickly as possible the Multi-Annual Strategy on Preventing and Combating Discrimination (Germany);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A46 National Plans of Action on Human Rights (or specific areas)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114.41 Expedite the approval of the “Equality, Inclusion, Diversity” Strategy 2016–2020 and its Operational Plan aiming at combating discrimination and hate crimes (Indonesia);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A46 National Plans of Action on Human Rights (or specific areas)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114.63 Invest in more training and awareness-raising initiatives for police officers, judges and prosecutors to guarantee effective investigations of crimes against the lesbian, gay, bisexual, transgender and intersex community (Spain);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A54 Awareness raising and dissemination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114.64 Develop and implement programmes to counter discrimination against lesbian, gay, bisexual, transgender and intersex persons, including public awareness campaigns and specialized training for law enforcement officials (Canada);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A54 Awareness raising and dissemination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law enforcement / police officials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114.65 Increase the organization of awareness-raising campaigns to enhance the understanding of the general population of the rights of lesbian, gay, bisexual, transgender and intersex persons, paying particular attention to raising awareness among students (Belgium);</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A54 Awareness raising and dissemination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xml:space="preserve">- lesbian, gay, bisexual, transgender and intersex persons (LGBTI) </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114.70 Launch an awareness-raising programme for the public against negative prejudice and discrimination against persons based on their sexual orientation or gender identity and against persons with HIV/AIDS (</w:t>
            </w:r>
            <w:proofErr w:type="spellStart"/>
            <w:r w:rsidRPr="009B4A1F">
              <w:rPr>
                <w:color w:val="000000"/>
                <w:szCs w:val="22"/>
                <w:lang w:eastAsia="en-GB"/>
              </w:rPr>
              <w:t>Czechia</w:t>
            </w:r>
            <w:proofErr w:type="spellEnd"/>
            <w:r w:rsidRPr="009B4A1F">
              <w:rPr>
                <w:color w:val="000000"/>
                <w:szCs w:val="22"/>
                <w:lang w:eastAsia="en-GB"/>
              </w:rPr>
              <w:t>);</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A54 Awareness raising and dissemination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with HIV/AIDS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114.68 Ensure that acts of discrimination and violence against lesbian, gay, bisexual and transgender persons and persons belonging to other vulnerable groups are properly investigated and perpetrators held accountable (Austria);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B52 Impunity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B51 Right to an effective remedy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114.79 Provide funding and human resources in rural areas to reduce and eliminate disparities, with particular focus on access to education, access to birth registration and abolishment of classroom segregation (Norway);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D6 Rights related to name, identity, nationality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in rural areas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114.80 Strengthen measures to reduce inequalities between urban and rural areas, especially on access to basic services (Angola);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E1 Economic, social &amp; cultural rights - general measures of implementation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S11 SDG 11 - cities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in rural areas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114.78 Continue to prevent and combat discrimination in education and health care (Serbia);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114.62 Continue efforts to combat discrimination and protect vulnerable groups, particularly lesbian, gay, bisexual, transgender and intersex people, and take steps to fully implement, monitor and evaluate the national strategy on equality and non-discrimination (Australia);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lesbian, gay, bisexual, transgender and intersex persons (LGBTI)</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114.61 Intensify efforts to combat all forms of discrimination, especially against persons with disabilities and lesbian, gay, bisexual, transgender and intersex persons, including by promoting a culture of equality and by removing obstacles to the enjoyment of their rights (Italy);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xml:space="preserve">- lesbian, gay, bisexual, transgender and intersex persons (LGBTI) </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114.51 Adopt and implement a strategy to combat discrimination against members of minority groups, including religious groups (United States of America);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114.54 Continue to combat discrimination and uphold the rights of those marginalized in its society, especially the Roma population (Philippines);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114.75 Take steps to address all reported cases of racist hate crimes committed against the Roma minority, including anti-Roma hate speech rhetoric and negative stereotypes (Ghana);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114.52 Take urgent measures to investigate and sanction acts of hatred such as discrimination against migrants, minorities and lesbian, gay, bisexual, transgender and intersex persons, in particular those acts carried out by public officials (Argentina);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B32 Racial discrimination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114.74 Ensure that the law prohibiting incitement to hatred is applied to all politicians who use racist rhetoric (Côte d’Ivoire);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B32 Racial 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114.53 Combat racial stereotypes and incitement to hatred by intensifying efforts aimed at promoting tolerance, notably with regard to persons belonging to the Roma minority (France);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B32 Racial 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B51 Right to an effective remedy</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114.100 Develop a national strategy to facilitate access to justice for vulnerable groups, including by providing training on human rights to the staff of the judiciary (Mexico);</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B51 Right to an effective remedy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D25 Prohibition of torture and cruel, inhuman or degrading treatment</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114.105 Ensure all allegations of ill-treatment committed by law enforcement officers are promptly and effectively investigated (Austria);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D25 Prohibition of torture and cruel, inhuman or degrading treatment</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B52 Impunity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deprived of their liberty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D27 Prohibition of slavery, trafficking</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114.111 Pursue efforts aimed at preventing, suppressing and combating human trafficking to ensure that the objectives of the national strategy against trafficking in persons are achieved (Ghana);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114.114 Strengthen its national strategy against trafficking in persons, and include preventive measures aimed at addressing the vulnerable situation of women (Honduras);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114.121 Continue its efforts to prevent, suppress and combat human trafficking (Timor-Leste);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114.122 Continue the efforts to enable tangible progress in combating trafficking in persons (Turkmenistan);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114.112 Continue the fight against trafficking in human beings and engagement in regional and international cooperation in this respect (Bulgaria);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A3 Inter-State cooperation &amp; development assistance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114.113 Continue to effectively combat human trafficking through legislative and administrative measures (China);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114.118 Steadily implement the relevant domestic laws and its national strategy aimed at eradicating human trafficking (Japan);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114.108 Take further measures to combat human trafficking and to ensure that perpetrators are brought to justice (Armenia);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B52 Impunity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114.109 Further intensify its efforts to prevent human trafficking by investigating cases proactively, bringing offenders to successful prosecution and imposing proportionate sanctions (Ireland);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B52 Impunity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114.107 Intensify efforts to combat modern slavery by protecting the rights of victims, including their right to anonymity, and provide assistance to victims, including, where appropriate, shelter, counselling and a 24/7 hotline (United Kingdom of Great Britain and Northern Ireland);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B53 Support to victims and witnesses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114.117 Strengthen efforts to fight against human trafficking and economic and social exploitation and enhance assistance to victims (Italy);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B53 Support to victims and witnesses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114.119 Step up efforts to prevent and combat human trafficking, especially for the purposes of sexual and labour exploitation and forced begging through timely detection and assistance to victims (Panama);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B53 Support to victims and witnesses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114.161 Intensify efforts to prevent trafficking in children, in particular by training teachers and raising awareness among children through education, and paying special attention to poor communities and migrant children (Norway);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114.123 Take consolidated measures in order to ensure effective rehabilitation services for the victims of trafficking, exploitation and violence against women (Republic of Moldova);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B53 Support to victims and witnesses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114.110 Continue the national efforts aimed at combating trafficking in persons and exploitation of children (Egypt);</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114.115 Intensify the efforts aimed at preventing trafficking for the purposes of labour exploitation and trafficking of children (Iraq);</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114.116 Intensify its efforts to prevent trafficking for the purposes of labour exploitation and trafficking in children, and improve the timely identification of victims of human trafficking (Islamic Republic of Iran);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114.120 Continue the ongoing efforts to combat trafficking in human beings, especially trafficking of children, and protect them from sexual exploitation (Tunisia);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D27 Prohibition of slavery, trafficking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D29 Domestic violence</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114.94 Strengthen programmes to fight domestic violence (Iraq);</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114.88 Continue to strengthen measures to implement legislation against domestic violence (Maldives);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114.150 Adopt legislation that reflects the provisions of the Council of Europe Convention on Preventing and Combating Violence against Women and Domestic Violence, and adequately protects and assists victims through specialized services (United Kingdom of Great Britain and Northern Ireland);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B53 Support to victims and witnesses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114.90 Create integrated support services for survivors of sexual violence, including in cases in which the aggressor is not a family member, and amend Law No. 217/2003 on preventing and combating domestic violence in order to expand its scope to all forms of gender-based violence (Portugal);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D8 Rights related to marriage &amp; family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114.91 Develop and adopt a national strategy to combat gender-based violence, amend the law on domestic violence to extend it to cover all forms of gender-based violence and ensure that the revised law is fully implemented (Chad);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114.151 Harmonize fully its national legislation with the provisions of the Council of Europe Convention on Preventing and Combating Violence against Women and Domestic Violence (the Istanbul Convention) (Estonia);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114.152 Proceed with the activation of the legislative package elaborated by the National Agency for Equal Opportunities for the implementation of the Council of Europe Convention on Preventing and Combating Violence against Women and Domestic Violence (the Istanbul Convention) (Georgia);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114.92 Continue with efforts to ensure broader access of victims of gender-based and domestic violence to justice and regulate clearly their protections (Croatia);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B51 Right to an effective remedy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114.89 Design and implement a national plan to combat gender-based violence as well as provide greater resources to assist victims (Spain);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B53 Support to victims and witnesses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114.93 Monitor the implementation of the amended law on combating domestic violence and use the results to further improve the prosecution of domestic violence and ensure that all perpetrators are adequately punished (</w:t>
            </w:r>
            <w:proofErr w:type="spellStart"/>
            <w:r w:rsidRPr="009B4A1F">
              <w:rPr>
                <w:color w:val="000000"/>
                <w:szCs w:val="22"/>
                <w:lang w:eastAsia="en-GB"/>
              </w:rPr>
              <w:t>Czechia</w:t>
            </w:r>
            <w:proofErr w:type="spellEnd"/>
            <w:r w:rsidRPr="009B4A1F">
              <w:rPr>
                <w:color w:val="000000"/>
                <w:szCs w:val="22"/>
                <w:lang w:eastAsia="en-GB"/>
              </w:rPr>
              <w:t>);</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D29 Domestic violence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D43 Freedom of opinion and expression</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114.106 Direct further focus to safeguarding freedom of expression and media freedom (Estonia);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D43 Freedom of opinion and expression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media</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D51 Administration of justice &amp; fair trial</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114.103 Remove any existing restriction to the practice of pro bono legal advice, counselling or services provided by lawyers to those in need of legal aid who are unable to afford legal representation (Portugal);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114.104 Ensure that all persons deprived of their liberty by the police have the right to a defence and to hold discussions with a lawyer, as provided for in Romanian law (Islamic Republic of Iran);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deprived of their liberty</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114.98 Preserve and reinforce the independence of the judiciary to ensure the sustainability of governance reforms through the implementation of the Cooperation and Verification Mechanism recommendations set forth by the European Commission (Canada);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judges, lawyers and prosecutors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public officials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D8 Rights related to marriage &amp; family</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114.124 Continue strengthening the national measures aimed at providing protection to the family as the natural and basic unit of society (Egypt);</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D8 Rights related to marriage &amp; family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E1 Economic, social &amp; cultural rights - general measures of implementation</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114.126 Continue to promote economic and social development, promote employment and further raise people’s living standards (China);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E1 Economic, social &amp; cultural rights - general measures of implementation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E21 Right to an adequate standard of living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E31 Right to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B41 Right to development</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E21 Right to an adequate standard of living - general</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114.128 Continue consolidating its social policies and human rights, especially in the field of economic, social and cultural rights, in order to increase the standard of living of its people, in particular of the most vulnerable sectors of the population (Bolivarian Republic of Venezuela);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E21 Right to an adequate standard of living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E1 Economic, social &amp; cultural rights - general measures of implementation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E26 Human Rights &amp; drinking water and sanitation</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114.129 Strengthen policies to guarantee the human right to water in rural areas (</w:t>
            </w:r>
            <w:proofErr w:type="spellStart"/>
            <w:r w:rsidRPr="009B4A1F">
              <w:rPr>
                <w:color w:val="000000"/>
                <w:szCs w:val="22"/>
                <w:lang w:eastAsia="en-GB"/>
              </w:rPr>
              <w:t>Plurinational</w:t>
            </w:r>
            <w:proofErr w:type="spellEnd"/>
            <w:r w:rsidRPr="009B4A1F">
              <w:rPr>
                <w:color w:val="000000"/>
                <w:szCs w:val="22"/>
                <w:lang w:eastAsia="en-GB"/>
              </w:rPr>
              <w:t xml:space="preserve"> State of Bolivia);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E26 Human Rights &amp; drinking water and sanitation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S06 SDG 6 - water and sanitation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in rural areas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E41 Right to health - General</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114.130 Focus more on improving the quality of health services, paying special attention to child and maternal mortality (Mongolia);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E43 Access to sexual and reproductive health and services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114.81 Improve the access of the rural population to education and health care (France);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in rural areas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114.131 Introduce further measures to sustain and reinforce progress made in access to the health-care system, especially for disadvantaged people (Viet Nam);</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 xml:space="preserve">114.132 Strengthen health-care services to improve the life expectancy of </w:t>
            </w:r>
            <w:proofErr w:type="spellStart"/>
            <w:r w:rsidRPr="009B4A1F">
              <w:rPr>
                <w:color w:val="000000"/>
                <w:szCs w:val="22"/>
                <w:lang w:eastAsia="en-GB"/>
              </w:rPr>
              <w:t>newborns</w:t>
            </w:r>
            <w:proofErr w:type="spellEnd"/>
            <w:r w:rsidRPr="009B4A1F">
              <w:rPr>
                <w:color w:val="000000"/>
                <w:szCs w:val="22"/>
                <w:lang w:eastAsia="en-GB"/>
              </w:rPr>
              <w:t xml:space="preserve"> and reduce the child and maternal mortality rates (Peru);</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114.133 Introduce a national HIV prevention strategy and work with civil society for its implementation (Australia);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A46 National Plans of Action on Human Rights (or specific areas)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with HIV/AIDS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114.134 Consider the adoption of a national strategy on HIV/AIDS (Israel);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A46 National Plans of Action on Human Rights (or specific areas)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with HIV/AIDS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114.135 Accelerate the adoption and budgeting of the national HIV/AIDS strategy 2018–2020 and the national strategy on sexual and reproductive health and rights (Germany);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A46 National Plans of Action on Human Rights (or specific areas)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E43 Access to sexual and reproductive health and services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with HIV/AIDS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E51 Right to education - General</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114.138 Take all necessary measures to ensure accessible, inclusive, high quality education for all children without discrimination of any kind, including for minorities such as Roma and those in a vulnerable position (Finland);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vulnerable persons/groups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114.137 Devote more resources to the education system in order to ensure full and equal access to quality education for all (Viet Nam);</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S04 SDG 4 -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youth</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114.139 Take further measures to ensure the access of all children to education (Iraq);</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114.140 Increase the budget allocation for improving the education system and addressing the early school leaving phenomenon (Indonesia);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F1 Women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114.146 Further accelerate its efforts to promote and protect the rights of women (Mongolia);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F11 Advancement of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114.149 Ensure progress in the implementation of specific measures and follow up on their execution to guarantee the implementation of the women and peace and security agenda (Spain);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B4A1F">
              <w:rPr>
                <w:b/>
                <w:i/>
                <w:color w:val="000000"/>
                <w:sz w:val="28"/>
                <w:szCs w:val="22"/>
                <w:lang w:eastAsia="en-GB"/>
              </w:rPr>
              <w:t>F12 Discrimination against women</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114.43 Continue efforts to ensure gender equality and promote women’s rights (Tunisia);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F13 Violence against women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114.154 Step up efforts to protect women against violence, in law and in practice, including through prevention and accountability mechanisms, especially by means of effective emergency measures in favour of victims and their families (Brazil);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B51 Right to an effective remedy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114.153 Strengthen the efforts made to combat violence against women by way of information, prevention, protection of victims and punishment of the perpetrators (Iceland);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F13 Violence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F31 Children: definition; general principles; protection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114.155 Ensure the promotion and protection of the rights of children and youth (Islamic Republic of Iran);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114.162 Intensify the work at the legislative level regarding the protection of children from violence and ensure timely identification and prevention of cruel treatment of children (Russian Federation);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114.170 Allocate adequate resources to ensure the effective functioning of the National Authority for the Protection of the Rights of the Child and Adoption (Slovakia);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A42 Institutions &amp; policies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114.169 Take the necessary measures to fight the poverty and social exclusion of children (Algeria);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E21 Right to an adequate standard of living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114.164 Develop special measures and provide the necessary financial resources to ensure comprehensive protection of street children and provide these children with real possibilities to receive education, medical support, housing and food (Belarus);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E22 Right to food</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S02 SDG 2 - hunger and food security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 in street situations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114.158 Improve effective implementation of the Deinstitutionalization Plan for Children in Residential Care and Ensuring their Transition to Community-based Care, with particular focus on prevention of institutionalization of children under the age of 3 (Montenegro);</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F32 Children: family environment and alternative care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114.159 Implement the Deinstitutionalization Plan for Children in Residential Care and Ensuring their Transition to Community-based Care and put in place a strong monitoring system (Albania);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F32 Children: family environment and alternative care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114.160 Take further steps for the implementation of the 2016 Deinstitutionalization Plan for Children in Residential Care and Ensuring their Transition to Community-Based Care and expedite measures to broaden inclusive education for children with disabilities (Bulgaria);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F32 Children: family environment and alternative care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114.163 Allocate the necessary human, technical and financial resources for the implementation of the national strategy for the promotion and protection of child rights 2014–2020 and of the related operational plan, with a view to reducing poverty, social exclusion and violence against children (Switzerland);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F32 Children: family environment and alternative care</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114.156 Introduce effective policies to address the issue of the large number of abandoned children left behind by parents working abroad (Japan);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F32 Children: family environment and alternative care</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114.167 Continue taking steps to combat child poverty and ensuring the well-being of children (India);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F32 Children: family environment and alternative care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E21 Right to an adequate standard of living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114.168 Adopt specific measures to reduce the exposure of children to the risk of poverty (Portugal);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F32 Children: family environment and alternative care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E21 Right to an adequate standard of living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F33 Children: protection against exploitation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114.102 Take measures to identify and prevent the activities of criminal groups using children in illegal businesses, including prostitution and pornography (Russian Federation);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114.166 Guarantee specialized support services for children who have been victims of abuse and sexual exploitation (Chile);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114.165 Strengthen legislative efforts to end child, early and forced marriage and sexual exploitation of children (Sierra Leone);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F33 Children: protection against exploitation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B4A1F">
              <w:rPr>
                <w:b/>
                <w:i/>
                <w:color w:val="000000"/>
                <w:sz w:val="28"/>
                <w:szCs w:val="22"/>
                <w:lang w:eastAsia="en-GB"/>
              </w:rPr>
              <w:t>F4 Persons with disabilities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114.171 Enhance efforts to protect persons with disabilities by renewing cooperation with expert NGOs and by conducting thorough investigations into allegations of abuse (Norway);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114.172 Improve the living conditions of persons with disabilities, in particular by facilitating their access to the labour market and adapting centres and other shelter mechanisms to their needs (Algeria);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114.173 Take appropriate measures to ensure the unhindered participation of persons with disabilities in the education system and in the labour market (Austria);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F4 Persons with disabilities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with disabilities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G1 Members of minorities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114.182 Continue to promote the integration of the Roma community, including by implementing the national strategy launched for the period 2015–2020 (Italy);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114.199 Continue implementing the recommendations of the universal and regional human rights treaty bodies, in particular with regard to creating favourable conditions to enable national minorities to express and develop their culture, traditions and customs in their own language, and further encourage knowledge of the history, traditions and culture of various minority groups (Ukraine);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23</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A23 Follow-up to treaty bodies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114.190 Provide sufficient resources to implement the strategy for the integration of the Roma (Belarus);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A63 Budget and resources (for human rights implementation)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114.59 Continue to address negative prejudices and stereotypes, which are among the main causes of systemic discrimination and social exclusion experienced by Roma (State of Palestine);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114.184 Continue to effectively implement the government strategy for the inclusion of Romanian citizens belonging to the Roma minority 2015–2020 (Maldives);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114.185 Increase the resources allocated to the implementation of the national strategy for the inclusion of the Roma minority (Spain);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114.197 Implement the existing legal framework on segregation, and in particular expedite the concrete implementation of the national strategy for Roma inclusion 2015–2020 (Switzerland);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114.56 Continue efforts to fight prejudice and negative stereotypes that discriminate and exclude the Roma, and in that framework, end illegal forced evictions of the Roma (Peru);</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114.57 Address the root causes of discrimination and social exclusion faced by Roma, especially prejudices and negative stereotypes (Panama);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114.58 Strengthen efforts to eliminate discrimination against Roma and to ensure in particular their access to education, social housing, health care and employment without discrimination (Austria);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E31 Right to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S11 SDG 11 </w:t>
            </w:r>
            <w:r w:rsidR="009B4A1F" w:rsidRPr="009B4A1F">
              <w:rPr>
                <w:color w:val="000000"/>
                <w:sz w:val="16"/>
                <w:szCs w:val="22"/>
                <w:lang w:eastAsia="en-GB"/>
              </w:rPr>
              <w:t>- cities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114.195 Step up efforts to improve the position of Roma people in line with the European Union framework for National Roma Integration Strategies up to 2020, for example in terms of ensuring access to education, appropriate housing and economic inclusion (Netherlands);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114.186 Make efforts to increase the access of the Roma to education, the labour market and health-care services (Russian Federation);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114.193 Take specific measures to assist the integration of the Roma population into society, in particular in the areas of education, health, employment and housing (Mexico);</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E31 Right to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114.187 Take appropriate measures to give full access to education, health care, employment and social inclusion to Roma children (Albania);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E31 Right to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114.192 Continue policies aimed at the inclusion of Roma children in the education and health-care systems (Georgia);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114.191 Step up efforts to involve children from the Roma community in education (Belarus);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114.183 Steadily implement its strategy for the inclusion of Romanian citizens belonging to the Roma minority 2015–2020, and strengthen education-related initiatives, such as the promotion of education for Roma children (Japan);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114.196 Develop an effective system to follow up the implementation of the National Strategy with clear measurable targets and assigned responsibility to follow up progress; consider introducing obligatory information in schools about the historic treatment of Roma; and develop programmes to counter negative stigma in schools, as well as in different public institutions (Sweden);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25</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114.189 Implement measures aimed at strengthening the social inclusion of Roma people, including the participation of Roma children in the school system (Sierra Leone);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10</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114.176 Strengthen policies to guarantee the human rights to education and health to children from minorities (</w:t>
            </w:r>
            <w:proofErr w:type="spellStart"/>
            <w:r w:rsidRPr="009B4A1F">
              <w:rPr>
                <w:color w:val="000000"/>
                <w:szCs w:val="22"/>
                <w:lang w:eastAsia="en-GB"/>
              </w:rPr>
              <w:t>Plurinational</w:t>
            </w:r>
            <w:proofErr w:type="spellEnd"/>
            <w:r w:rsidRPr="009B4A1F">
              <w:rPr>
                <w:color w:val="000000"/>
                <w:szCs w:val="22"/>
                <w:lang w:eastAsia="en-GB"/>
              </w:rPr>
              <w:t xml:space="preserve"> State of Bolivia);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23</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G4 Migrants</w:t>
            </w:r>
          </w:p>
        </w:tc>
      </w:tr>
      <w:tr w:rsidR="009B4A1F" w:rsidRPr="009B4A1F" w:rsidTr="00A924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114.202 Strengthen the protection of the rights of migrants and refugees, notably those relating to access to housing through specific measures (Senegal);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Supported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G5 Refugees &amp; asylum seekers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refugees &amp; asylum seekers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A9241F" w:rsidRPr="009B4A1F" w:rsidTr="00A9241F">
        <w:trPr>
          <w:cantSplit/>
        </w:trPr>
        <w:tc>
          <w:tcPr>
            <w:tcW w:w="4520" w:type="dxa"/>
            <w:tcBorders>
              <w:bottom w:val="dotted" w:sz="4" w:space="0" w:color="auto"/>
              <w:right w:val="nil"/>
            </w:tcBorders>
            <w:shd w:val="clear" w:color="auto" w:fill="DBE5F1" w:themeFill="accent1" w:themeFillTint="33"/>
          </w:tcPr>
          <w:p w:rsidR="00A9241F" w:rsidRPr="00A9241F" w:rsidRDefault="00A9241F" w:rsidP="009B4A1F">
            <w:pPr>
              <w:suppressAutoHyphens w:val="0"/>
              <w:spacing w:before="40" w:after="40" w:line="240" w:lineRule="auto"/>
              <w:rPr>
                <w:color w:val="000000"/>
                <w:sz w:val="28"/>
                <w:szCs w:val="28"/>
                <w:lang w:eastAsia="en-GB"/>
              </w:rPr>
            </w:pPr>
            <w:r w:rsidRPr="00A9241F">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A9241F" w:rsidRPr="00A9241F" w:rsidRDefault="00A9241F" w:rsidP="009B4A1F">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A9241F" w:rsidRPr="009B4A1F" w:rsidRDefault="00A9241F" w:rsidP="009B4A1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A9241F" w:rsidRDefault="00A9241F" w:rsidP="009B4A1F">
            <w:pPr>
              <w:suppressAutoHyphens w:val="0"/>
              <w:spacing w:before="60" w:after="60" w:line="240" w:lineRule="auto"/>
              <w:ind w:left="57" w:right="57"/>
              <w:rPr>
                <w:color w:val="000000"/>
                <w:szCs w:val="22"/>
                <w:lang w:eastAsia="en-GB"/>
              </w:rPr>
            </w:pPr>
          </w:p>
        </w:tc>
      </w:tr>
      <w:tr w:rsidR="004821D1" w:rsidRPr="009B4A1F" w:rsidTr="005B5AA3">
        <w:trPr>
          <w:cantSplit/>
        </w:trPr>
        <w:tc>
          <w:tcPr>
            <w:tcW w:w="4520" w:type="dxa"/>
            <w:tcBorders>
              <w:bottom w:val="dotted" w:sz="4" w:space="0" w:color="auto"/>
            </w:tcBorders>
            <w:shd w:val="clear" w:color="auto" w:fill="auto"/>
          </w:tcPr>
          <w:p w:rsidR="004821D1" w:rsidRDefault="004821D1" w:rsidP="004821D1">
            <w:pPr>
              <w:suppressAutoHyphens w:val="0"/>
              <w:spacing w:before="40" w:after="40" w:line="240" w:lineRule="auto"/>
              <w:rPr>
                <w:color w:val="000000"/>
                <w:szCs w:val="22"/>
                <w:lang w:eastAsia="en-GB"/>
              </w:rPr>
            </w:pPr>
            <w:r w:rsidRPr="009B4A1F">
              <w:rPr>
                <w:color w:val="000000"/>
                <w:szCs w:val="22"/>
                <w:lang w:eastAsia="en-GB"/>
              </w:rPr>
              <w:t>114.21 Accede to the International Convention for the Protection of All Persons from Enforced Disappearance and to the Optional Protocols to which it is committed, notably the Optional Protocol to the Convention on the Rights of Persons with Disabilities and the Optional Protocol to the International Covenant on Economic, Social and Cultural Rights (Sierra Leone);</w:t>
            </w:r>
          </w:p>
          <w:p w:rsidR="004821D1" w:rsidRPr="009B4A1F" w:rsidRDefault="004821D1" w:rsidP="004821D1">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3</w:t>
            </w:r>
          </w:p>
        </w:tc>
        <w:tc>
          <w:tcPr>
            <w:tcW w:w="1100" w:type="dxa"/>
            <w:tcBorders>
              <w:bottom w:val="dotted" w:sz="4" w:space="0" w:color="auto"/>
            </w:tcBorders>
            <w:shd w:val="clear" w:color="auto" w:fill="auto"/>
          </w:tcPr>
          <w:p w:rsidR="004821D1" w:rsidRPr="009B4A1F" w:rsidRDefault="004821D1" w:rsidP="004821D1">
            <w:pPr>
              <w:suppressAutoHyphens w:val="0"/>
              <w:spacing w:before="40" w:after="40" w:line="240" w:lineRule="auto"/>
              <w:rPr>
                <w:color w:val="000000"/>
                <w:szCs w:val="22"/>
                <w:lang w:eastAsia="en-GB"/>
              </w:rPr>
            </w:pPr>
            <w:r w:rsidRPr="009B4A1F">
              <w:rPr>
                <w:color w:val="000000"/>
                <w:szCs w:val="22"/>
                <w:lang w:eastAsia="en-GB"/>
              </w:rPr>
              <w:t>Supported/Noted</w:t>
            </w:r>
          </w:p>
        </w:tc>
        <w:tc>
          <w:tcPr>
            <w:tcW w:w="5000" w:type="dxa"/>
            <w:tcBorders>
              <w:bottom w:val="dotted" w:sz="4" w:space="0" w:color="auto"/>
            </w:tcBorders>
            <w:shd w:val="clear" w:color="auto" w:fill="auto"/>
          </w:tcPr>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E1 Economic, social &amp; cultural rights - general measures of implementation</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S01 SDG 1 - poverty</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S02 SDG 2 - hunger and food security</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S03 SDG 3 - health</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S04 SDG 4 - education</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S06 SDG 6 - water and sanitation</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S09 SDG 9 - infrastructure, industrialization</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S10 SDG 10 - inequality</w:t>
            </w:r>
          </w:p>
          <w:p w:rsidR="004821D1" w:rsidRPr="009B4A1F" w:rsidRDefault="004821D1" w:rsidP="004821D1">
            <w:pPr>
              <w:suppressAutoHyphens w:val="0"/>
              <w:spacing w:line="240" w:lineRule="auto"/>
              <w:rPr>
                <w:color w:val="000000"/>
                <w:sz w:val="16"/>
                <w:szCs w:val="22"/>
                <w:lang w:eastAsia="en-GB"/>
              </w:rPr>
            </w:pPr>
            <w:r>
              <w:rPr>
                <w:color w:val="000000"/>
                <w:sz w:val="16"/>
                <w:szCs w:val="22"/>
                <w:lang w:eastAsia="en-GB"/>
              </w:rPr>
              <w:t xml:space="preserve">S11 SDG 11 </w:t>
            </w:r>
            <w:r w:rsidRPr="009B4A1F">
              <w:rPr>
                <w:color w:val="000000"/>
                <w:sz w:val="16"/>
                <w:szCs w:val="22"/>
                <w:lang w:eastAsia="en-GB"/>
              </w:rPr>
              <w:t>- cities</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S12 SDG 12 - sustainable consumption and production</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S13 SDG 13 - climate change</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S15 SDG 15 - biodiversity, forests, desertification</w:t>
            </w:r>
          </w:p>
          <w:p w:rsidR="004821D1" w:rsidRPr="009B4A1F" w:rsidRDefault="004821D1" w:rsidP="004821D1">
            <w:pPr>
              <w:suppressAutoHyphens w:val="0"/>
              <w:spacing w:line="240" w:lineRule="auto"/>
              <w:rPr>
                <w:color w:val="000000"/>
                <w:sz w:val="16"/>
                <w:szCs w:val="22"/>
                <w:lang w:eastAsia="en-GB"/>
              </w:rPr>
            </w:pPr>
            <w:r w:rsidRPr="009B4A1F">
              <w:rPr>
                <w:b/>
                <w:color w:val="000000"/>
                <w:sz w:val="16"/>
                <w:szCs w:val="22"/>
                <w:lang w:eastAsia="en-GB"/>
              </w:rPr>
              <w:t>Affected persons:</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 general</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 children</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 persons with disabilities</w:t>
            </w:r>
          </w:p>
          <w:p w:rsidR="004821D1" w:rsidRPr="009B4A1F" w:rsidRDefault="004821D1" w:rsidP="004821D1">
            <w:pPr>
              <w:suppressAutoHyphens w:val="0"/>
              <w:spacing w:line="240" w:lineRule="auto"/>
              <w:rPr>
                <w:color w:val="000000"/>
                <w:sz w:val="16"/>
                <w:szCs w:val="22"/>
                <w:lang w:eastAsia="en-GB"/>
              </w:rPr>
            </w:pPr>
            <w:r w:rsidRPr="009B4A1F">
              <w:rPr>
                <w:color w:val="000000"/>
                <w:sz w:val="16"/>
                <w:szCs w:val="22"/>
                <w:lang w:eastAsia="en-GB"/>
              </w:rPr>
              <w:t>- internally displaced persons</w:t>
            </w:r>
          </w:p>
        </w:tc>
        <w:tc>
          <w:tcPr>
            <w:tcW w:w="4600" w:type="dxa"/>
            <w:tcBorders>
              <w:bottom w:val="dotted" w:sz="4" w:space="0" w:color="auto"/>
            </w:tcBorders>
            <w:shd w:val="clear" w:color="auto" w:fill="auto"/>
          </w:tcPr>
          <w:p w:rsidR="004821D1" w:rsidRDefault="004821D1" w:rsidP="004821D1">
            <w:pPr>
              <w:suppressAutoHyphens w:val="0"/>
              <w:spacing w:before="60" w:after="60" w:line="240" w:lineRule="auto"/>
              <w:ind w:left="57" w:right="57"/>
              <w:rPr>
                <w:color w:val="000000"/>
                <w:szCs w:val="22"/>
                <w:lang w:eastAsia="en-GB"/>
              </w:rPr>
            </w:pPr>
          </w:p>
          <w:p w:rsidR="004821D1" w:rsidRPr="009B4A1F" w:rsidRDefault="004821D1" w:rsidP="004821D1">
            <w:pPr>
              <w:suppressAutoHyphens w:val="0"/>
              <w:spacing w:before="60" w:after="60" w:line="240" w:lineRule="auto"/>
              <w:ind w:left="57" w:right="57"/>
              <w:rPr>
                <w:color w:val="000000"/>
                <w:szCs w:val="22"/>
                <w:lang w:eastAsia="en-GB"/>
              </w:rPr>
            </w:pPr>
          </w:p>
        </w:tc>
      </w:tr>
      <w:tr w:rsidR="00A9241F" w:rsidRPr="009B4A1F" w:rsidTr="005B5AA3">
        <w:trPr>
          <w:cantSplit/>
        </w:trPr>
        <w:tc>
          <w:tcPr>
            <w:tcW w:w="4520" w:type="dxa"/>
            <w:tcBorders>
              <w:bottom w:val="dotted" w:sz="4" w:space="0" w:color="auto"/>
              <w:right w:val="nil"/>
            </w:tcBorders>
            <w:shd w:val="clear" w:color="auto" w:fill="DBE5F1" w:themeFill="accent1" w:themeFillTint="33"/>
          </w:tcPr>
          <w:p w:rsidR="00A9241F" w:rsidRPr="005B5AA3" w:rsidRDefault="005B5AA3" w:rsidP="009B4A1F">
            <w:pPr>
              <w:suppressAutoHyphens w:val="0"/>
              <w:spacing w:before="40" w:after="40" w:line="240" w:lineRule="auto"/>
              <w:rPr>
                <w:color w:val="000000"/>
                <w:sz w:val="28"/>
                <w:szCs w:val="28"/>
                <w:lang w:eastAsia="en-GB"/>
              </w:rPr>
            </w:pPr>
            <w:r w:rsidRPr="005B5AA3">
              <w:rPr>
                <w:b/>
                <w:i/>
                <w:color w:val="000000"/>
                <w:sz w:val="28"/>
                <w:szCs w:val="28"/>
                <w:lang w:eastAsia="en-GB"/>
              </w:rPr>
              <w:t>Theme: B31 Equality &amp; non-discrimination</w:t>
            </w:r>
          </w:p>
        </w:tc>
        <w:tc>
          <w:tcPr>
            <w:tcW w:w="1100" w:type="dxa"/>
            <w:tcBorders>
              <w:left w:val="nil"/>
              <w:bottom w:val="dotted" w:sz="4" w:space="0" w:color="auto"/>
              <w:right w:val="nil"/>
            </w:tcBorders>
            <w:shd w:val="clear" w:color="auto" w:fill="DBE5F1" w:themeFill="accent1" w:themeFillTint="33"/>
          </w:tcPr>
          <w:p w:rsidR="00A9241F" w:rsidRPr="009B4A1F" w:rsidRDefault="00A9241F" w:rsidP="009B4A1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A9241F" w:rsidRPr="009B4A1F" w:rsidRDefault="00A9241F" w:rsidP="009B4A1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A9241F" w:rsidRDefault="00A9241F" w:rsidP="009B4A1F">
            <w:pPr>
              <w:suppressAutoHyphens w:val="0"/>
              <w:spacing w:before="60" w:after="60" w:line="240" w:lineRule="auto"/>
              <w:ind w:left="57" w:right="57"/>
              <w:rPr>
                <w:color w:val="000000"/>
                <w:szCs w:val="22"/>
                <w:lang w:eastAsia="en-GB"/>
              </w:rPr>
            </w:pPr>
          </w:p>
        </w:tc>
      </w:tr>
      <w:tr w:rsidR="005B5AA3" w:rsidRPr="009B4A1F" w:rsidTr="008C6930">
        <w:trPr>
          <w:cantSplit/>
        </w:trPr>
        <w:tc>
          <w:tcPr>
            <w:tcW w:w="4520" w:type="dxa"/>
            <w:shd w:val="clear" w:color="auto" w:fill="auto"/>
          </w:tcPr>
          <w:p w:rsidR="005B5AA3" w:rsidRDefault="005B5AA3" w:rsidP="005B5AA3">
            <w:pPr>
              <w:suppressAutoHyphens w:val="0"/>
              <w:spacing w:before="40" w:after="40" w:line="240" w:lineRule="auto"/>
              <w:rPr>
                <w:color w:val="000000"/>
                <w:szCs w:val="22"/>
                <w:lang w:eastAsia="en-GB"/>
              </w:rPr>
            </w:pPr>
            <w:r w:rsidRPr="009B4A1F">
              <w:rPr>
                <w:color w:val="000000"/>
                <w:szCs w:val="22"/>
                <w:lang w:eastAsia="en-GB"/>
              </w:rPr>
              <w:t>114.66 Take active measures to prevent discrimination against the lesbian, gay, bisexual, transgender and intersex community, for example by including gender identity in the list of criteria of non-discrimination and making provision in law for same-sex civil partnership and marriage (Ireland);</w:t>
            </w:r>
          </w:p>
          <w:p w:rsidR="005B5AA3" w:rsidRPr="009B4A1F" w:rsidRDefault="005B5AA3" w:rsidP="005B5AA3">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11</w:t>
            </w:r>
          </w:p>
        </w:tc>
        <w:tc>
          <w:tcPr>
            <w:tcW w:w="1100" w:type="dxa"/>
            <w:shd w:val="clear" w:color="auto" w:fill="auto"/>
          </w:tcPr>
          <w:p w:rsidR="005B5AA3" w:rsidRPr="009B4A1F" w:rsidRDefault="005B5AA3" w:rsidP="005B5AA3">
            <w:pPr>
              <w:suppressAutoHyphens w:val="0"/>
              <w:spacing w:before="40" w:after="40" w:line="240" w:lineRule="auto"/>
              <w:rPr>
                <w:color w:val="000000"/>
                <w:szCs w:val="22"/>
                <w:lang w:eastAsia="en-GB"/>
              </w:rPr>
            </w:pPr>
            <w:r w:rsidRPr="009B4A1F">
              <w:rPr>
                <w:color w:val="000000"/>
                <w:szCs w:val="22"/>
                <w:lang w:eastAsia="en-GB"/>
              </w:rPr>
              <w:t>Supported/Noted</w:t>
            </w:r>
          </w:p>
        </w:tc>
        <w:tc>
          <w:tcPr>
            <w:tcW w:w="5000" w:type="dxa"/>
            <w:shd w:val="clear" w:color="auto" w:fill="auto"/>
          </w:tcPr>
          <w:p w:rsidR="005B5AA3" w:rsidRPr="009B4A1F" w:rsidRDefault="005B5AA3" w:rsidP="005B5AA3">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5B5AA3" w:rsidRPr="009B4A1F" w:rsidRDefault="005B5AA3" w:rsidP="005B5AA3">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5B5AA3" w:rsidRPr="009B4A1F" w:rsidRDefault="005B5AA3" w:rsidP="005B5AA3">
            <w:pPr>
              <w:suppressAutoHyphens w:val="0"/>
              <w:spacing w:line="240" w:lineRule="auto"/>
              <w:rPr>
                <w:color w:val="000000"/>
                <w:sz w:val="16"/>
                <w:szCs w:val="22"/>
                <w:lang w:eastAsia="en-GB"/>
              </w:rPr>
            </w:pPr>
            <w:r w:rsidRPr="009B4A1F">
              <w:rPr>
                <w:b/>
                <w:color w:val="000000"/>
                <w:sz w:val="16"/>
                <w:szCs w:val="22"/>
                <w:lang w:eastAsia="en-GB"/>
              </w:rPr>
              <w:t>Affected persons:</w:t>
            </w:r>
          </w:p>
          <w:p w:rsidR="005B5AA3" w:rsidRPr="009B4A1F" w:rsidRDefault="005B5AA3" w:rsidP="005B5AA3">
            <w:pPr>
              <w:suppressAutoHyphens w:val="0"/>
              <w:spacing w:line="240" w:lineRule="auto"/>
              <w:rPr>
                <w:color w:val="000000"/>
                <w:sz w:val="16"/>
                <w:szCs w:val="22"/>
                <w:lang w:eastAsia="en-GB"/>
              </w:rPr>
            </w:pPr>
            <w:r w:rsidRPr="009B4A1F">
              <w:rPr>
                <w:color w:val="000000"/>
                <w:sz w:val="16"/>
                <w:szCs w:val="22"/>
                <w:lang w:eastAsia="en-GB"/>
              </w:rPr>
              <w:t xml:space="preserve">- lesbian, gay, bisexual, transgender and intersex persons (LGBTI) </w:t>
            </w:r>
          </w:p>
        </w:tc>
        <w:tc>
          <w:tcPr>
            <w:tcW w:w="4600" w:type="dxa"/>
            <w:shd w:val="clear" w:color="auto" w:fill="auto"/>
          </w:tcPr>
          <w:p w:rsidR="005B5AA3" w:rsidRDefault="005B5AA3" w:rsidP="005B5AA3">
            <w:pPr>
              <w:suppressAutoHyphens w:val="0"/>
              <w:spacing w:before="60" w:after="60" w:line="240" w:lineRule="auto"/>
              <w:ind w:left="57" w:right="57"/>
              <w:rPr>
                <w:color w:val="000000"/>
                <w:szCs w:val="22"/>
                <w:lang w:eastAsia="en-GB"/>
              </w:rPr>
            </w:pPr>
          </w:p>
          <w:p w:rsidR="005B5AA3" w:rsidRPr="009B4A1F" w:rsidRDefault="005B5AA3" w:rsidP="005B5AA3">
            <w:pPr>
              <w:suppressAutoHyphens w:val="0"/>
              <w:spacing w:before="60" w:after="60" w:line="240" w:lineRule="auto"/>
              <w:ind w:left="57" w:right="57"/>
              <w:rPr>
                <w:color w:val="000000"/>
                <w:szCs w:val="22"/>
                <w:lang w:eastAsia="en-GB"/>
              </w:rPr>
            </w:pPr>
          </w:p>
        </w:tc>
      </w:tr>
      <w:tr w:rsidR="006C57E4" w:rsidRPr="009B4A1F" w:rsidTr="009B4A1F">
        <w:trPr>
          <w:cantSplit/>
        </w:trPr>
        <w:tc>
          <w:tcPr>
            <w:tcW w:w="4520" w:type="dxa"/>
            <w:tcBorders>
              <w:bottom w:val="dotted" w:sz="4" w:space="0" w:color="auto"/>
            </w:tcBorders>
            <w:shd w:val="clear" w:color="auto" w:fill="auto"/>
          </w:tcPr>
          <w:p w:rsidR="006C57E4" w:rsidRDefault="006C57E4" w:rsidP="006C57E4">
            <w:pPr>
              <w:suppressAutoHyphens w:val="0"/>
              <w:spacing w:before="40" w:after="40" w:line="240" w:lineRule="auto"/>
              <w:rPr>
                <w:color w:val="000000"/>
                <w:szCs w:val="22"/>
                <w:lang w:eastAsia="en-GB"/>
              </w:rPr>
            </w:pPr>
            <w:r w:rsidRPr="009B4A1F">
              <w:rPr>
                <w:color w:val="000000"/>
                <w:szCs w:val="22"/>
                <w:lang w:eastAsia="en-GB"/>
              </w:rPr>
              <w:lastRenderedPageBreak/>
              <w:t>114.67 Introduce a civil legal partnership between same-sex couples, and refrain from a referendum on constitutional changes prohibiting same-sex couples from marrying, which would likely increase negative sentiments against lesbian, gay, bisexual, transgender and intersex people (Sweden);</w:t>
            </w:r>
          </w:p>
          <w:p w:rsidR="006C57E4" w:rsidRPr="009B4A1F" w:rsidRDefault="006C57E4" w:rsidP="006C57E4">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12</w:t>
            </w:r>
          </w:p>
        </w:tc>
        <w:tc>
          <w:tcPr>
            <w:tcW w:w="1100" w:type="dxa"/>
            <w:tcBorders>
              <w:bottom w:val="dotted" w:sz="4" w:space="0" w:color="auto"/>
            </w:tcBorders>
            <w:shd w:val="clear" w:color="auto" w:fill="auto"/>
          </w:tcPr>
          <w:p w:rsidR="006C57E4" w:rsidRPr="009B4A1F" w:rsidRDefault="006C57E4" w:rsidP="006C57E4">
            <w:pPr>
              <w:suppressAutoHyphens w:val="0"/>
              <w:spacing w:before="40" w:after="40" w:line="240" w:lineRule="auto"/>
              <w:rPr>
                <w:color w:val="000000"/>
                <w:szCs w:val="22"/>
                <w:lang w:eastAsia="en-GB"/>
              </w:rPr>
            </w:pPr>
            <w:r w:rsidRPr="009B4A1F">
              <w:rPr>
                <w:color w:val="000000"/>
                <w:szCs w:val="22"/>
                <w:lang w:eastAsia="en-GB"/>
              </w:rPr>
              <w:t>Supported/Noted</w:t>
            </w:r>
          </w:p>
        </w:tc>
        <w:tc>
          <w:tcPr>
            <w:tcW w:w="5000" w:type="dxa"/>
            <w:tcBorders>
              <w:bottom w:val="dotted" w:sz="4" w:space="0" w:color="auto"/>
            </w:tcBorders>
            <w:shd w:val="clear" w:color="auto" w:fill="auto"/>
          </w:tcPr>
          <w:p w:rsidR="006C57E4" w:rsidRPr="009B4A1F" w:rsidRDefault="006C57E4" w:rsidP="006C57E4">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6C57E4" w:rsidRPr="009B4A1F" w:rsidRDefault="006C57E4" w:rsidP="006C57E4">
            <w:pPr>
              <w:suppressAutoHyphens w:val="0"/>
              <w:spacing w:line="240" w:lineRule="auto"/>
              <w:rPr>
                <w:color w:val="000000"/>
                <w:sz w:val="16"/>
                <w:szCs w:val="22"/>
                <w:lang w:eastAsia="en-GB"/>
              </w:rPr>
            </w:pPr>
            <w:r w:rsidRPr="009B4A1F">
              <w:rPr>
                <w:color w:val="000000"/>
                <w:sz w:val="16"/>
                <w:szCs w:val="22"/>
                <w:lang w:eastAsia="en-GB"/>
              </w:rPr>
              <w:t>D8 Rights related to marriage &amp; family</w:t>
            </w:r>
          </w:p>
          <w:p w:rsidR="006C57E4" w:rsidRPr="009B4A1F" w:rsidRDefault="006C57E4" w:rsidP="006C57E4">
            <w:pPr>
              <w:suppressAutoHyphens w:val="0"/>
              <w:spacing w:line="240" w:lineRule="auto"/>
              <w:rPr>
                <w:color w:val="000000"/>
                <w:sz w:val="16"/>
                <w:szCs w:val="22"/>
                <w:lang w:eastAsia="en-GB"/>
              </w:rPr>
            </w:pPr>
            <w:r w:rsidRPr="009B4A1F">
              <w:rPr>
                <w:b/>
                <w:color w:val="000000"/>
                <w:sz w:val="16"/>
                <w:szCs w:val="22"/>
                <w:lang w:eastAsia="en-GB"/>
              </w:rPr>
              <w:t>Affected persons:</w:t>
            </w:r>
          </w:p>
          <w:p w:rsidR="006C57E4" w:rsidRPr="009B4A1F" w:rsidRDefault="006C57E4" w:rsidP="006C57E4">
            <w:pPr>
              <w:suppressAutoHyphens w:val="0"/>
              <w:spacing w:line="240" w:lineRule="auto"/>
              <w:rPr>
                <w:color w:val="000000"/>
                <w:sz w:val="16"/>
                <w:szCs w:val="22"/>
                <w:lang w:eastAsia="en-GB"/>
              </w:rPr>
            </w:pPr>
            <w:r w:rsidRPr="009B4A1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tcPr>
          <w:p w:rsidR="006C57E4" w:rsidRDefault="006C57E4" w:rsidP="006C57E4">
            <w:pPr>
              <w:suppressAutoHyphens w:val="0"/>
              <w:spacing w:before="60" w:after="60" w:line="240" w:lineRule="auto"/>
              <w:ind w:left="57" w:right="57"/>
              <w:rPr>
                <w:color w:val="000000"/>
                <w:szCs w:val="22"/>
                <w:lang w:eastAsia="en-GB"/>
              </w:rPr>
            </w:pPr>
          </w:p>
          <w:p w:rsidR="006C57E4" w:rsidRPr="009B4A1F" w:rsidRDefault="006C57E4" w:rsidP="006C57E4">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A12 Acceptance of international norms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114.16 Ratify the Optional Protocol to the International Covenant on Economic, Social and Cultural Rights (Portugal);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3</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E1 Economic, social &amp; cultural rights - general measures of implementation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S02 SDG 2 - hunger and food security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4821D1"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S06 SDG 6 - water and sanitation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S09 SDG 9 - infrastructure, industrialization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4821D1" w:rsidP="009B4A1F">
            <w:pPr>
              <w:suppressAutoHyphens w:val="0"/>
              <w:spacing w:line="240" w:lineRule="auto"/>
              <w:rPr>
                <w:color w:val="000000"/>
                <w:sz w:val="16"/>
                <w:szCs w:val="22"/>
                <w:lang w:eastAsia="en-GB"/>
              </w:rPr>
            </w:pPr>
            <w:r>
              <w:rPr>
                <w:color w:val="000000"/>
                <w:sz w:val="16"/>
                <w:szCs w:val="22"/>
                <w:lang w:eastAsia="en-GB"/>
              </w:rPr>
              <w:t xml:space="preserve">S11 SDG 11 </w:t>
            </w:r>
            <w:r w:rsidR="009B4A1F" w:rsidRPr="009B4A1F">
              <w:rPr>
                <w:color w:val="000000"/>
                <w:sz w:val="16"/>
                <w:szCs w:val="22"/>
                <w:lang w:eastAsia="en-GB"/>
              </w:rPr>
              <w:t>- cities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S12 SDG 12 - sustainable consumption and production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S13 SDG 13 - climate change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S15 SDG 15 - biodiversity, forests, desertification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 Sign the Optional Protocol to the International Covenant on Economic, Social and Cultural Rights (Spain);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3</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E1 Economic, social &amp; cultural rights - general measures of implementation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S01 SDG 1 - poverty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S02 SDG 2 - hunger and food security</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4821D1"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S06 SDG 6 - water and sanitation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S09 SDG 9 - infrastructure, industrialization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4821D1" w:rsidP="009B4A1F">
            <w:pPr>
              <w:suppressAutoHyphens w:val="0"/>
              <w:spacing w:line="240" w:lineRule="auto"/>
              <w:rPr>
                <w:color w:val="000000"/>
                <w:sz w:val="16"/>
                <w:szCs w:val="22"/>
                <w:lang w:eastAsia="en-GB"/>
              </w:rPr>
            </w:pPr>
            <w:r>
              <w:rPr>
                <w:color w:val="000000"/>
                <w:sz w:val="16"/>
                <w:szCs w:val="22"/>
                <w:lang w:eastAsia="en-GB"/>
              </w:rPr>
              <w:t xml:space="preserve">S11 SDG 11 </w:t>
            </w:r>
            <w:r w:rsidR="009B4A1F" w:rsidRPr="009B4A1F">
              <w:rPr>
                <w:color w:val="000000"/>
                <w:sz w:val="16"/>
                <w:szCs w:val="22"/>
                <w:lang w:eastAsia="en-GB"/>
              </w:rPr>
              <w:t>- cities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S12 SDG 12 - sustainable consumption and production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S13 SDG 13 - climate change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S15 SDG 15 - biodiversity, forests, desertification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114.5 Ratify the International Labour Organization (ILO) Domestic Workers Convention, 2011 (No. 189) (Panama);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E32 Right to just and favourable conditions of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114.6 Consider ratifying the ILO Domestic Workers Convention (Philippines);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E32 Right to just and favourable conditions of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114.7 Consider ratifying the International Convention on the Protection of the Rights of All Migrant Workers and Members of Their Families (Morocco) (Philippines);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 Consider ratifying the International Convention on the Protection of the Rights of All Migrant Workers and Members of Their Families (Egypt);</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 Ratify the International Convention on the Protection of the Rights of All Migrant Workers and Members of Their Families (Timor-Leste) (Chile);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 Ratify the International Convention on the Protection of the Rights of All Migrant Workers and Members of Their Families (Honduras);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S10 SDG 10 - inequality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A21 National Mechanisms for Reporting and Follow-up (NMRF)</w:t>
            </w:r>
            <w:r w:rsidRPr="009B4A1F">
              <w:rPr>
                <w:b/>
                <w:i/>
                <w:sz w:val="28"/>
                <w:lang w:eastAsia="en-GB"/>
              </w:rPr>
              <w:t xml:space="preserve"> </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114.34 Consider the establishment or strengthening of the existing national mechanism for coordination, implementation, reporting and follow-up, in line with the elements arising from good practices identified in the 2016 OHCHR guide on national mechanisms for reporting and follow-up (Portugal);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5</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A21 National Mechanisms for Reporting and Follow-up (NMRF)</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B4A1F">
              <w:rPr>
                <w:b/>
                <w:i/>
                <w:color w:val="000000"/>
                <w:sz w:val="28"/>
                <w:szCs w:val="22"/>
                <w:lang w:eastAsia="en-GB"/>
              </w:rPr>
              <w:t>A22 Cooperation with treaty bodies</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114.24 Adopt an open, merit-based process when selecting national candidates for United Nations treaty body elections (United Kingdom of Great Britain and Northern Ireland);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4</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A22 Cooperation with treaty bodies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A41 Constitutional and legislative framework</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114.175 Amend national legislation to ensure full compliance with all obligations and commitments related to the protection and promotion of human rights, including those of national minorities stemming from the ratification of minority rights treaties, including the Framework Convention for the Protection of National Minorities and the European Charter for Regional or Minority Languages (Hungary);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18</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114.95 Reject legislation weakening the rule of law and endangering the fight against corruption (United States of America);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13</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A47 Good governance</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D51 Administration of justice &amp; fair trial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S16 SDG 16 - peace, justice and strong institutions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A44 Structure of the national human rights machinery</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114.35 Carry out a comprehensive review of its national system for human rights in order to correct existing duplication between the different component bodies, rationalize resources and render it more effective (Honduras);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6</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A44 Structure of the national human rights machinery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B31 Equality &amp; non-discrimination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114.47 Eradicate social exclusion and statements of public figures (political or religious) which hamper the sexual health and reproductive rights of women (Uruguay);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8</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E43 Access to sexual and reproductive health and services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114.45 Adopt a legal mechanism to promote gender equality and social inclusion for all (Angola);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7</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B6 Business &amp; Human Rights</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114.87 Intensify oversight over Romanian companies operating abroad with regard to any negative impact of their activities on the enjoyment of human rights, particularly in conflict areas, which includes situations of foreign occupation, where there are heightened risks of human rights abuses (State of Palestine);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B6 Business &amp; Human Rights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B71 Human rights and the environment</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D25 Prohibition of torture and cruel, inhuman or degrading treatment</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114.101 Adopt legislative measures to include proportional punishment for illegal and cruel treatment of detainees and prisoners (Russian Federation);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14</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D25 Prohibition of torture and cruel, inhuman or degrading treatment</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E1 Economic, social &amp; cultural rights - general measures of implementation</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114.127 Continue efforts so that workers in the agricultural sector fully enjoy their economic, social and cultural rights (Peru);</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15</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E1 Economic, social &amp; cultural rights - general measures of implementation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in rural areas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E43 Access to sexual and reproductive health and services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114.144 Introduce education for sexual and reproductive health in the core curriculum for secondary education, including by setting out a concrete timeline of implementation of such a measure (Slovenia);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16</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E43 Access to sexual and reproductive health and services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114.145 Take steps to introduce comprehensive and evidence-based sexuality education in the core curriculum for secondary education, as well as to ensure sufficient teacher training on sexuality education (Finland);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16</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E43 Access to sexual and reproductive health and services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114.143 Implement and ensure equal access to mandatory gender equality and age-appropriate comprehensive sexuality education within the formal education system (Australia);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16</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E43 Access to sexual and reproductive health and services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E44 Health awareness raising, access to information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girls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E51 Right to education - General</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114.181 Ensure that school enrolment plans and the numerical threshold for the creation of classes are not used in a discriminatory way, while providing access to technical and vocational education in the minority language (Hungary);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18</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F1 Women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114.147 Establish adequate legislative measures, which guarantee women’s property rights after divorce, particularly in the case of unregistered marriages (Sierra Leone);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17</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114.148 Take measures to promote the rights of women, in particular by addressing the recent resurgence of discourse containing stereotypes concerning women’s rights to reproductive and sexual health (Belgium);</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8</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E43 Access to sexual and reproductive health and services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F12 Discrimination against women</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114.200 Adopt a national strategy to raise awareness among the Romanian population about traditional harmful practices against women and discriminatory gender stereotypes (Uruguay);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24</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A54 Awareness raising and dissemination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114.44 Harmonize gender equality for guaranteeing equal rights (Turkmenistan);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7</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F12 Discrimination against women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S05 SDG 5 - gender equality and women's empowerment</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women</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F31 Children: definition; general principles; protection</w:t>
            </w: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114.157 Ensure free and quality education for all children, including Roma children, strengthen its efforts to protect the rights of all children and take necessary measures to stop violence and discrimination (Mongolia);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9</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F31 Children: definition; general principles; protection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G1 Members of minorities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114.177 Protect and respect the rights of national and religious minorities by returning their properties and ensure legal certainty in this context (Hungary);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21</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114.178 Ensure full implementation of the law on public administration by clarifying the legal uncertainty about the threshold requirement for displaying street names and topographical signs in the minority languages (Hungary);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18</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114.180 Revise the curricula and the history textbooks to make sure that diversity of cultures and perspectives of minorities are reflected and that stereotypes and prejudices are eliminated (Hungary);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18</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114.55 Adopt specific legislative and policy measures, with a gender focus, to combat discrimination against the Roma in law and in practice, which include positive measures to guarantee inclusion in the areas of health, education, housing and employment, particularly in rural areas (Honduras);</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9</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A42 Institutions &amp; policies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E31 Right to 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E41 Right to health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B31 Equality &amp; non-discrimination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S03 SDG 3 - health</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S08 SDG 8 - economic growth, employment, decent work</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S11 SDG 11 </w:t>
            </w:r>
            <w:r w:rsidR="009B4A1F" w:rsidRPr="009B4A1F">
              <w:rPr>
                <w:color w:val="000000"/>
                <w:sz w:val="16"/>
                <w:szCs w:val="22"/>
                <w:lang w:eastAsia="en-GB"/>
              </w:rPr>
              <w:t>- cities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persons living in rural areas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114.194 Strengthen legislation to guarantee better attention to the needs of the Roma in the areas of the right to housing and the right to education (Côte d’Ivoire);</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9</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A41 Constitutional and legislative framework</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E23 Right to adequate housing</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114.198 Collect disaggregated ethnicity data with a view to supporting the implementation of the strategy for Roma inclusion 2015–2020 (Brazil);</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9</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A62 Statistics and indicators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114.179 Guarantee the right to freedom of peaceful assembly of minorities without discrimination (Hungary);</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22</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D44 Right to peaceful assembly</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114.174 Create favourable conditions to enable national minorities to express and develop their culture and tradition in their own language, and take additional measures in the field of education for various minority groups, including Roma (Afghanistan);</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18</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9B4A1F">
        <w:trPr>
          <w:cantSplit/>
        </w:trPr>
        <w:tc>
          <w:tcPr>
            <w:tcW w:w="4520" w:type="dxa"/>
            <w:tcBorders>
              <w:bottom w:val="dotted" w:sz="4" w:space="0" w:color="auto"/>
            </w:tcBorders>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lastRenderedPageBreak/>
              <w:t>114.188 Take further steps to guarantee Roma children equal access to inclusive quality education, with the full participation of the Roma population (Iceland);</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9</w:t>
            </w:r>
          </w:p>
        </w:tc>
        <w:tc>
          <w:tcPr>
            <w:tcW w:w="1100" w:type="dxa"/>
            <w:tcBorders>
              <w:bottom w:val="dotted" w:sz="4" w:space="0" w:color="auto"/>
            </w:tcBorders>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tcBorders>
              <w:bottom w:val="dotted" w:sz="4" w:space="0" w:color="auto"/>
            </w:tcBorders>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G1 Members of minorities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E51 Right to education - General</w:t>
            </w:r>
          </w:p>
          <w:p w:rsidR="009B4A1F" w:rsidRPr="009B4A1F" w:rsidRDefault="00FA4C7D" w:rsidP="009B4A1F">
            <w:pPr>
              <w:suppressAutoHyphens w:val="0"/>
              <w:spacing w:line="240" w:lineRule="auto"/>
              <w:rPr>
                <w:color w:val="000000"/>
                <w:sz w:val="16"/>
                <w:szCs w:val="22"/>
                <w:lang w:eastAsia="en-GB"/>
              </w:rPr>
            </w:pPr>
            <w:r>
              <w:rPr>
                <w:color w:val="000000"/>
                <w:sz w:val="16"/>
                <w:szCs w:val="22"/>
                <w:lang w:eastAsia="en-GB"/>
              </w:rPr>
              <w:t xml:space="preserve">S04 SDG 4 </w:t>
            </w:r>
            <w:bookmarkStart w:id="0" w:name="_GoBack"/>
            <w:bookmarkEnd w:id="0"/>
            <w:r w:rsidR="009B4A1F" w:rsidRPr="009B4A1F">
              <w:rPr>
                <w:color w:val="000000"/>
                <w:sz w:val="16"/>
                <w:szCs w:val="22"/>
                <w:lang w:eastAsia="en-GB"/>
              </w:rPr>
              <w:t>- education</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children</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r w:rsidR="009B4A1F" w:rsidRPr="009B4A1F" w:rsidTr="00A9241F">
        <w:trPr>
          <w:cantSplit/>
        </w:trPr>
        <w:tc>
          <w:tcPr>
            <w:tcW w:w="15220" w:type="dxa"/>
            <w:gridSpan w:val="4"/>
            <w:shd w:val="clear" w:color="auto" w:fill="DBE5F1"/>
            <w:hideMark/>
          </w:tcPr>
          <w:p w:rsidR="009B4A1F" w:rsidRPr="009B4A1F" w:rsidRDefault="009B4A1F" w:rsidP="009B4A1F">
            <w:pPr>
              <w:suppressAutoHyphens w:val="0"/>
              <w:spacing w:before="40" w:after="40" w:line="240" w:lineRule="auto"/>
              <w:rPr>
                <w:b/>
                <w:i/>
                <w:sz w:val="28"/>
                <w:lang w:eastAsia="en-GB"/>
              </w:rPr>
            </w:pPr>
            <w:r>
              <w:rPr>
                <w:b/>
                <w:i/>
                <w:color w:val="000000"/>
                <w:sz w:val="28"/>
                <w:szCs w:val="22"/>
                <w:lang w:eastAsia="en-GB"/>
              </w:rPr>
              <w:t xml:space="preserve">Theme: </w:t>
            </w:r>
            <w:r w:rsidRPr="009B4A1F">
              <w:rPr>
                <w:b/>
                <w:i/>
                <w:color w:val="000000"/>
                <w:sz w:val="28"/>
                <w:szCs w:val="22"/>
                <w:lang w:eastAsia="en-GB"/>
              </w:rPr>
              <w:t>G4 Migrants</w:t>
            </w:r>
          </w:p>
        </w:tc>
      </w:tr>
      <w:tr w:rsidR="009B4A1F" w:rsidRPr="009B4A1F" w:rsidTr="009B4A1F">
        <w:trPr>
          <w:cantSplit/>
        </w:trPr>
        <w:tc>
          <w:tcPr>
            <w:tcW w:w="4520" w:type="dxa"/>
            <w:shd w:val="clear" w:color="auto" w:fill="auto"/>
            <w:hideMark/>
          </w:tcPr>
          <w:p w:rsidR="009B4A1F" w:rsidRDefault="009B4A1F" w:rsidP="009B4A1F">
            <w:pPr>
              <w:suppressAutoHyphens w:val="0"/>
              <w:spacing w:before="40" w:after="40" w:line="240" w:lineRule="auto"/>
              <w:rPr>
                <w:color w:val="000000"/>
                <w:szCs w:val="22"/>
                <w:lang w:eastAsia="en-GB"/>
              </w:rPr>
            </w:pPr>
            <w:r w:rsidRPr="009B4A1F">
              <w:rPr>
                <w:color w:val="000000"/>
                <w:szCs w:val="22"/>
                <w:lang w:eastAsia="en-GB"/>
              </w:rPr>
              <w:t>114.201 Promote the rights of migrant workers and their families among national and global stakeholders with a view to considering ratification of the International Convention on the Protection of the Rights of All Migrant Workers and Members of Their Families (Indonesia);</w:t>
            </w:r>
          </w:p>
          <w:p w:rsidR="009B4A1F" w:rsidRPr="009B4A1F" w:rsidRDefault="009B4A1F" w:rsidP="009B4A1F">
            <w:pPr>
              <w:suppressAutoHyphens w:val="0"/>
              <w:spacing w:before="40" w:after="40" w:line="240" w:lineRule="auto"/>
              <w:rPr>
                <w:color w:val="000000"/>
                <w:szCs w:val="22"/>
                <w:lang w:eastAsia="en-GB"/>
              </w:rPr>
            </w:pPr>
            <w:r w:rsidRPr="009B4A1F">
              <w:rPr>
                <w:b/>
                <w:color w:val="000000"/>
                <w:szCs w:val="22"/>
                <w:lang w:eastAsia="en-GB"/>
              </w:rPr>
              <w:t>Source of position:</w:t>
            </w:r>
            <w:r w:rsidRPr="009B4A1F">
              <w:rPr>
                <w:color w:val="000000"/>
                <w:szCs w:val="22"/>
                <w:lang w:eastAsia="en-GB"/>
              </w:rPr>
              <w:t xml:space="preserve"> A/HRC/38/6/Add.1 - Para. 2</w:t>
            </w:r>
          </w:p>
        </w:tc>
        <w:tc>
          <w:tcPr>
            <w:tcW w:w="1100" w:type="dxa"/>
            <w:shd w:val="clear" w:color="auto" w:fill="auto"/>
            <w:hideMark/>
          </w:tcPr>
          <w:p w:rsidR="009B4A1F" w:rsidRPr="009B4A1F" w:rsidRDefault="009B4A1F" w:rsidP="009B4A1F">
            <w:pPr>
              <w:suppressAutoHyphens w:val="0"/>
              <w:spacing w:before="40" w:after="40" w:line="240" w:lineRule="auto"/>
              <w:rPr>
                <w:color w:val="000000"/>
                <w:szCs w:val="22"/>
                <w:lang w:eastAsia="en-GB"/>
              </w:rPr>
            </w:pPr>
            <w:r w:rsidRPr="009B4A1F">
              <w:rPr>
                <w:color w:val="000000"/>
                <w:szCs w:val="22"/>
                <w:lang w:eastAsia="en-GB"/>
              </w:rPr>
              <w:t>Noted</w:t>
            </w:r>
          </w:p>
        </w:tc>
        <w:tc>
          <w:tcPr>
            <w:tcW w:w="5000" w:type="dxa"/>
            <w:shd w:val="clear" w:color="auto" w:fill="auto"/>
            <w:hideMark/>
          </w:tcPr>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G4 Migrants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A12 Acceptance of international norms</w:t>
            </w:r>
          </w:p>
          <w:p w:rsidR="009B4A1F" w:rsidRPr="009B4A1F" w:rsidRDefault="009B4A1F" w:rsidP="009B4A1F">
            <w:pPr>
              <w:suppressAutoHyphens w:val="0"/>
              <w:spacing w:line="240" w:lineRule="auto"/>
              <w:rPr>
                <w:color w:val="000000"/>
                <w:sz w:val="16"/>
                <w:szCs w:val="22"/>
                <w:lang w:eastAsia="en-GB"/>
              </w:rPr>
            </w:pPr>
            <w:r w:rsidRPr="009B4A1F">
              <w:rPr>
                <w:b/>
                <w:color w:val="000000"/>
                <w:sz w:val="16"/>
                <w:szCs w:val="22"/>
                <w:lang w:eastAsia="en-GB"/>
              </w:rPr>
              <w:t>Affected persons:</w:t>
            </w:r>
          </w:p>
          <w:p w:rsidR="009B4A1F" w:rsidRPr="009B4A1F" w:rsidRDefault="009B4A1F" w:rsidP="009B4A1F">
            <w:pPr>
              <w:suppressAutoHyphens w:val="0"/>
              <w:spacing w:line="240" w:lineRule="auto"/>
              <w:rPr>
                <w:color w:val="000000"/>
                <w:sz w:val="16"/>
                <w:szCs w:val="22"/>
                <w:lang w:eastAsia="en-GB"/>
              </w:rPr>
            </w:pPr>
            <w:r w:rsidRPr="009B4A1F">
              <w:rPr>
                <w:color w:val="000000"/>
                <w:sz w:val="16"/>
                <w:szCs w:val="22"/>
                <w:lang w:eastAsia="en-GB"/>
              </w:rPr>
              <w:t>- migrants</w:t>
            </w:r>
          </w:p>
        </w:tc>
        <w:tc>
          <w:tcPr>
            <w:tcW w:w="4600" w:type="dxa"/>
            <w:shd w:val="clear" w:color="auto" w:fill="auto"/>
            <w:hideMark/>
          </w:tcPr>
          <w:p w:rsidR="009B4A1F" w:rsidRDefault="009B4A1F" w:rsidP="009B4A1F">
            <w:pPr>
              <w:suppressAutoHyphens w:val="0"/>
              <w:spacing w:before="60" w:after="60" w:line="240" w:lineRule="auto"/>
              <w:ind w:left="57" w:right="57"/>
              <w:rPr>
                <w:color w:val="000000"/>
                <w:szCs w:val="22"/>
                <w:lang w:eastAsia="en-GB"/>
              </w:rPr>
            </w:pPr>
          </w:p>
          <w:p w:rsidR="009B4A1F" w:rsidRPr="009B4A1F" w:rsidRDefault="009B4A1F" w:rsidP="009B4A1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1F" w:rsidRDefault="00A9241F"/>
  </w:endnote>
  <w:endnote w:type="continuationSeparator" w:id="0">
    <w:p w:rsidR="00A9241F" w:rsidRDefault="00A9241F"/>
  </w:endnote>
  <w:endnote w:type="continuationNotice" w:id="1">
    <w:p w:rsidR="00A9241F" w:rsidRDefault="00A92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1F" w:rsidRPr="000B175B" w:rsidRDefault="00A9241F" w:rsidP="000B175B">
      <w:pPr>
        <w:tabs>
          <w:tab w:val="right" w:pos="2155"/>
        </w:tabs>
        <w:spacing w:after="80"/>
        <w:ind w:left="680"/>
        <w:rPr>
          <w:u w:val="single"/>
        </w:rPr>
      </w:pPr>
      <w:r>
        <w:rPr>
          <w:u w:val="single"/>
        </w:rPr>
        <w:tab/>
      </w:r>
    </w:p>
  </w:footnote>
  <w:footnote w:type="continuationSeparator" w:id="0">
    <w:p w:rsidR="00A9241F" w:rsidRPr="00FC68B7" w:rsidRDefault="00A9241F" w:rsidP="00FC68B7">
      <w:pPr>
        <w:tabs>
          <w:tab w:val="left" w:pos="2155"/>
        </w:tabs>
        <w:spacing w:after="80"/>
        <w:ind w:left="680"/>
        <w:rPr>
          <w:u w:val="single"/>
        </w:rPr>
      </w:pPr>
      <w:r>
        <w:rPr>
          <w:u w:val="single"/>
        </w:rPr>
        <w:tab/>
      </w:r>
    </w:p>
  </w:footnote>
  <w:footnote w:type="continuationNotice" w:id="1">
    <w:p w:rsidR="00A9241F" w:rsidRDefault="00A924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1F" w:rsidRPr="0064076F" w:rsidRDefault="00A9241F">
    <w:pPr>
      <w:pStyle w:val="Header"/>
      <w:rPr>
        <w:sz w:val="28"/>
        <w:szCs w:val="28"/>
      </w:rPr>
    </w:pPr>
    <w:r>
      <w:rPr>
        <w:sz w:val="28"/>
        <w:szCs w:val="28"/>
      </w:rPr>
      <w:t xml:space="preserve">UPR of Romania </w:t>
    </w:r>
    <w:r w:rsidRPr="0064076F">
      <w:rPr>
        <w:sz w:val="20"/>
      </w:rPr>
      <w:t>(</w:t>
    </w:r>
    <w:r>
      <w:rPr>
        <w:sz w:val="20"/>
      </w:rPr>
      <w:t>3</w:t>
    </w:r>
    <w:r w:rsidRPr="009B4A1F">
      <w:rPr>
        <w:sz w:val="20"/>
        <w:vertAlign w:val="superscript"/>
      </w:rPr>
      <w:t>rd</w:t>
    </w:r>
    <w:r>
      <w:rPr>
        <w:sz w:val="20"/>
      </w:rPr>
      <w:t xml:space="preserve"> Cycle – 29</w:t>
    </w:r>
    <w:r w:rsidRPr="009B4A1F">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A4C7D">
      <w:rPr>
        <w:noProof/>
        <w:sz w:val="20"/>
      </w:rPr>
      <w:t>36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A4C7D">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21D1"/>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B5AA3"/>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C57E4"/>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B4A1F"/>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9241F"/>
    <w:rsid w:val="00AA23ED"/>
    <w:rsid w:val="00AB2A4A"/>
    <w:rsid w:val="00AC0F2C"/>
    <w:rsid w:val="00AC502A"/>
    <w:rsid w:val="00AF58C1"/>
    <w:rsid w:val="00B06643"/>
    <w:rsid w:val="00B15055"/>
    <w:rsid w:val="00B30179"/>
    <w:rsid w:val="00B33A88"/>
    <w:rsid w:val="00B37B15"/>
    <w:rsid w:val="00B45C02"/>
    <w:rsid w:val="00B53C63"/>
    <w:rsid w:val="00B552C6"/>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E436D"/>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A4C7D"/>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EE3"/>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30659924">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0BECD-A6A9-4724-AE4B-839A5C13201B}"/>
</file>

<file path=customXml/itemProps2.xml><?xml version="1.0" encoding="utf-8"?>
<ds:datastoreItem xmlns:ds="http://schemas.openxmlformats.org/officeDocument/2006/customXml" ds:itemID="{23E8FC41-D701-42DF-8D8F-6356D9E9D88E}"/>
</file>

<file path=customXml/itemProps3.xml><?xml version="1.0" encoding="utf-8"?>
<ds:datastoreItem xmlns:ds="http://schemas.openxmlformats.org/officeDocument/2006/customXml" ds:itemID="{5CCC089A-FDEE-44BF-874D-5D257ECF4ED7}"/>
</file>

<file path=docProps/app.xml><?xml version="1.0" encoding="utf-8"?>
<Properties xmlns="http://schemas.openxmlformats.org/officeDocument/2006/extended-properties" xmlns:vt="http://schemas.openxmlformats.org/officeDocument/2006/docPropsVTypes">
  <Template>Normal.dotm</Template>
  <TotalTime>22</TotalTime>
  <Pages>36</Pages>
  <Words>12241</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UPR29_Romania_Thematiclist_of_recommendations_E</dc:title>
  <dc:creator>Feyikemi Oyewole</dc:creator>
  <cp:lastModifiedBy>Feyikemi Oyewole</cp:lastModifiedBy>
  <cp:revision>7</cp:revision>
  <cp:lastPrinted>2009-02-18T09:36:00Z</cp:lastPrinted>
  <dcterms:created xsi:type="dcterms:W3CDTF">2019-05-28T07:28:00Z</dcterms:created>
  <dcterms:modified xsi:type="dcterms:W3CDTF">2019-05-28T07:50:00Z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