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434CC8" w:rsidRDefault="009A21C9" w:rsidP="006B5D4A">
      <w:pPr>
        <w:pStyle w:val="Heading1"/>
        <w:rPr>
          <w:szCs w:val="24"/>
        </w:rPr>
      </w:pPr>
      <w:r w:rsidRPr="00434CC8">
        <w:rPr>
          <w:szCs w:val="24"/>
        </w:rPr>
        <w:t xml:space="preserve">ADVANCE QUESTIONS TO </w:t>
      </w:r>
      <w:r w:rsidR="00631193" w:rsidRPr="00434CC8">
        <w:rPr>
          <w:szCs w:val="24"/>
        </w:rPr>
        <w:t>JAPAN</w:t>
      </w:r>
      <w:r w:rsidR="005C64A5" w:rsidRPr="00434CC8">
        <w:rPr>
          <w:szCs w:val="24"/>
        </w:rPr>
        <w:t xml:space="preserve"> (</w:t>
      </w:r>
      <w:r w:rsidR="00D63D03">
        <w:rPr>
          <w:szCs w:val="24"/>
        </w:rPr>
        <w:t>THIR</w:t>
      </w:r>
      <w:r w:rsidR="004A7C3F" w:rsidRPr="00434CC8">
        <w:rPr>
          <w:szCs w:val="24"/>
        </w:rPr>
        <w:t>D</w:t>
      </w:r>
      <w:r w:rsidR="005C64A5" w:rsidRPr="00434CC8">
        <w:rPr>
          <w:szCs w:val="24"/>
        </w:rPr>
        <w:t xml:space="preserve"> BATCH)</w:t>
      </w:r>
    </w:p>
    <w:p w:rsidR="00AC7FE6" w:rsidRDefault="00AC7FE6" w:rsidP="00AC7FE6">
      <w:pPr>
        <w:keepNext/>
        <w:spacing w:before="360" w:after="240"/>
        <w:outlineLvl w:val="1"/>
        <w:rPr>
          <w:rFonts w:eastAsia="Times New Roman"/>
          <w:b/>
          <w:bCs/>
          <w:iCs/>
          <w:szCs w:val="28"/>
        </w:rPr>
      </w:pPr>
      <w:r>
        <w:rPr>
          <w:rFonts w:eastAsia="Times New Roman"/>
          <w:b/>
          <w:bCs/>
          <w:iCs/>
          <w:szCs w:val="28"/>
        </w:rPr>
        <w:t>PORTUGAL</w:t>
      </w:r>
    </w:p>
    <w:p w:rsidR="00AC7FE6" w:rsidRDefault="00AC7FE6" w:rsidP="00AC7FE6">
      <w:pPr>
        <w:pStyle w:val="ListParagraph"/>
        <w:numPr>
          <w:ilvl w:val="0"/>
          <w:numId w:val="7"/>
        </w:numPr>
        <w:tabs>
          <w:tab w:val="num" w:pos="360"/>
        </w:tabs>
        <w:ind w:left="709"/>
        <w:jc w:val="both"/>
      </w:pPr>
      <w:r>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w:t>
      </w:r>
      <w:bookmarkStart w:id="0" w:name="_GoBack"/>
      <w:bookmarkEnd w:id="0"/>
      <w:r>
        <w:rPr>
          <w:sz w:val="24"/>
          <w:szCs w:val="24"/>
          <w:lang w:eastAsia="zh-CN"/>
        </w:rPr>
        <w:t xml:space="preserve"> Special Procedures and relevant regional mechanisms? If so, could the State-under-review briefly share its experience on creating such mechanism, including challenges faced and lessons learnt, as well as any plans or needs to strengthen the NMIRF in the future?</w:t>
      </w:r>
    </w:p>
    <w:p w:rsidR="00AC7FE6" w:rsidRPr="00A27FDB" w:rsidRDefault="00AC7FE6" w:rsidP="00AC7FE6">
      <w:pPr>
        <w:pStyle w:val="Heading2"/>
        <w:spacing w:after="120"/>
        <w:jc w:val="both"/>
      </w:pPr>
      <w:r w:rsidRPr="00A27FDB">
        <w:t>SPAIN</w:t>
      </w:r>
    </w:p>
    <w:p w:rsidR="00AC7FE6" w:rsidRPr="00A27FDB" w:rsidRDefault="00AC7FE6" w:rsidP="00AC7FE6">
      <w:pPr>
        <w:pStyle w:val="ListParagraph"/>
        <w:numPr>
          <w:ilvl w:val="0"/>
          <w:numId w:val="7"/>
        </w:numPr>
        <w:ind w:left="709"/>
        <w:contextualSpacing w:val="0"/>
        <w:rPr>
          <w:sz w:val="24"/>
          <w:lang w:val="en-US"/>
        </w:rPr>
      </w:pPr>
      <w:r w:rsidRPr="00A27FDB">
        <w:rPr>
          <w:sz w:val="24"/>
          <w:lang w:val="en-US"/>
        </w:rPr>
        <w:t>In view of the very positive progress observed at the local level in recognizing same-sex unions, does the government of Japan consider the possibility of regulating this social reality at the national level?</w:t>
      </w:r>
    </w:p>
    <w:p w:rsidR="00AC7FE6" w:rsidRPr="00A27FDB" w:rsidRDefault="00AC7FE6" w:rsidP="00AC7FE6">
      <w:pPr>
        <w:pStyle w:val="ListParagraph"/>
        <w:numPr>
          <w:ilvl w:val="0"/>
          <w:numId w:val="7"/>
        </w:numPr>
        <w:ind w:left="709"/>
        <w:contextualSpacing w:val="0"/>
        <w:rPr>
          <w:sz w:val="24"/>
          <w:lang w:val="en-US"/>
        </w:rPr>
      </w:pPr>
      <w:r w:rsidRPr="00A27FDB">
        <w:rPr>
          <w:sz w:val="24"/>
          <w:lang w:val="en-US"/>
        </w:rPr>
        <w:t>What expected timeframe and concrete steps do the Japanese authorities consider taking in order to establish an independent national human rights institution, with competence to consider and act on complaints of human rights violations by public authorities?</w:t>
      </w:r>
    </w:p>
    <w:p w:rsidR="007D65E4" w:rsidRPr="004C6EEA" w:rsidRDefault="004C6EEA" w:rsidP="00434CC8">
      <w:pPr>
        <w:pStyle w:val="Heading2"/>
        <w:jc w:val="both"/>
        <w:rPr>
          <w:sz w:val="24"/>
          <w:szCs w:val="24"/>
        </w:rPr>
      </w:pPr>
      <w:r w:rsidRPr="004C6EEA">
        <w:rPr>
          <w:sz w:val="24"/>
          <w:szCs w:val="24"/>
        </w:rPr>
        <w:t>UNITED KINGDOM OF GREAT BRITAIN AND NORTHERN IRELAND</w:t>
      </w:r>
    </w:p>
    <w:p w:rsidR="004C6EEA" w:rsidRPr="004C6EEA" w:rsidRDefault="004C6EEA" w:rsidP="004C6EEA">
      <w:pPr>
        <w:pStyle w:val="Heading2"/>
        <w:numPr>
          <w:ilvl w:val="0"/>
          <w:numId w:val="6"/>
        </w:numPr>
        <w:spacing w:before="0" w:after="120"/>
        <w:ind w:left="709" w:hanging="284"/>
        <w:jc w:val="both"/>
        <w:rPr>
          <w:rFonts w:eastAsia="Calibri"/>
          <w:b w:val="0"/>
          <w:bCs w:val="0"/>
          <w:iCs w:val="0"/>
          <w:sz w:val="24"/>
          <w:szCs w:val="24"/>
          <w:shd w:val="clear" w:color="auto" w:fill="FFFFFF"/>
        </w:rPr>
      </w:pPr>
      <w:r w:rsidRPr="004C6EEA">
        <w:rPr>
          <w:rFonts w:eastAsia="Calibri"/>
          <w:b w:val="0"/>
          <w:bCs w:val="0"/>
          <w:iCs w:val="0"/>
          <w:sz w:val="24"/>
          <w:szCs w:val="24"/>
          <w:shd w:val="clear" w:color="auto" w:fill="FFFFFF"/>
        </w:rPr>
        <w:t>How does the Government of Japan propose to use the Tokyo 2020 Paralympics to encourage greater social inclusion for citizens with disabilities and other minority groups?</w:t>
      </w:r>
    </w:p>
    <w:p w:rsidR="004C6EEA" w:rsidRPr="004C6EEA" w:rsidRDefault="004C6EEA" w:rsidP="004C6EEA">
      <w:pPr>
        <w:pStyle w:val="Heading2"/>
        <w:numPr>
          <w:ilvl w:val="0"/>
          <w:numId w:val="6"/>
        </w:numPr>
        <w:spacing w:before="0" w:after="120"/>
        <w:ind w:left="709" w:hanging="284"/>
        <w:jc w:val="both"/>
        <w:rPr>
          <w:rFonts w:eastAsia="Calibri"/>
          <w:b w:val="0"/>
          <w:bCs w:val="0"/>
          <w:iCs w:val="0"/>
          <w:sz w:val="24"/>
          <w:szCs w:val="24"/>
          <w:shd w:val="clear" w:color="auto" w:fill="FFFFFF"/>
        </w:rPr>
      </w:pPr>
      <w:r w:rsidRPr="004C6EEA">
        <w:rPr>
          <w:rFonts w:eastAsia="Calibri"/>
          <w:b w:val="0"/>
          <w:bCs w:val="0"/>
          <w:iCs w:val="0"/>
          <w:sz w:val="24"/>
          <w:szCs w:val="24"/>
          <w:shd w:val="clear" w:color="auto" w:fill="FFFFFF"/>
        </w:rPr>
        <w:t>What action is the Government of Japan taking to increase representation of women in business and government, including through Japan’s Intensive Policy to Accelerate the Empowerment of Women and the enforcement of The Act on Promotion of Women’s Participation and Advancement in the Workplace?</w:t>
      </w:r>
    </w:p>
    <w:p w:rsidR="004C6EEA" w:rsidRPr="004C6EEA" w:rsidRDefault="004C6EEA" w:rsidP="004C6EEA">
      <w:pPr>
        <w:pStyle w:val="Heading2"/>
        <w:numPr>
          <w:ilvl w:val="0"/>
          <w:numId w:val="6"/>
        </w:numPr>
        <w:spacing w:before="0" w:after="120"/>
        <w:ind w:left="709" w:hanging="284"/>
        <w:jc w:val="both"/>
        <w:rPr>
          <w:rFonts w:eastAsia="Calibri"/>
          <w:b w:val="0"/>
          <w:bCs w:val="0"/>
          <w:iCs w:val="0"/>
          <w:sz w:val="24"/>
          <w:szCs w:val="24"/>
          <w:shd w:val="clear" w:color="auto" w:fill="FFFFFF"/>
        </w:rPr>
      </w:pPr>
      <w:r w:rsidRPr="004C6EEA">
        <w:rPr>
          <w:rFonts w:eastAsia="Calibri"/>
          <w:b w:val="0"/>
          <w:bCs w:val="0"/>
          <w:iCs w:val="0"/>
          <w:sz w:val="24"/>
          <w:szCs w:val="24"/>
          <w:shd w:val="clear" w:color="auto" w:fill="FFFFFF"/>
        </w:rPr>
        <w:t>When does the Government of Japan plan to publish its National Action Plan on Business and Human Rights in order to implement the UN Guiding Principles on Business and Human Rights?</w:t>
      </w:r>
    </w:p>
    <w:p w:rsidR="004C6EEA" w:rsidRPr="004C6EEA" w:rsidRDefault="004C6EEA" w:rsidP="004C6EEA">
      <w:pPr>
        <w:pStyle w:val="Heading2"/>
        <w:numPr>
          <w:ilvl w:val="0"/>
          <w:numId w:val="6"/>
        </w:numPr>
        <w:spacing w:before="0" w:after="120"/>
        <w:ind w:left="709" w:hanging="284"/>
        <w:jc w:val="both"/>
        <w:rPr>
          <w:rFonts w:eastAsia="Calibri"/>
          <w:b w:val="0"/>
          <w:bCs w:val="0"/>
          <w:iCs w:val="0"/>
          <w:sz w:val="24"/>
          <w:szCs w:val="24"/>
          <w:shd w:val="clear" w:color="auto" w:fill="FFFFFF"/>
        </w:rPr>
      </w:pPr>
      <w:r w:rsidRPr="004C6EEA">
        <w:rPr>
          <w:rFonts w:eastAsia="Calibri"/>
          <w:b w:val="0"/>
          <w:bCs w:val="0"/>
          <w:iCs w:val="0"/>
          <w:sz w:val="24"/>
          <w:szCs w:val="24"/>
          <w:shd w:val="clear" w:color="auto" w:fill="FFFFFF"/>
        </w:rPr>
        <w:t>What plans does the Government of Japan have to introduce an independent National Human Rights Institution, in accordance with the Paris Principles?</w:t>
      </w:r>
    </w:p>
    <w:p w:rsidR="004C6EEA" w:rsidRPr="004C6EEA" w:rsidRDefault="004C6EEA" w:rsidP="004C6EEA">
      <w:pPr>
        <w:pStyle w:val="Heading2"/>
        <w:numPr>
          <w:ilvl w:val="0"/>
          <w:numId w:val="6"/>
        </w:numPr>
        <w:spacing w:before="0" w:after="120"/>
        <w:ind w:left="709" w:hanging="284"/>
        <w:jc w:val="both"/>
        <w:rPr>
          <w:rFonts w:eastAsia="Calibri"/>
          <w:b w:val="0"/>
          <w:bCs w:val="0"/>
          <w:iCs w:val="0"/>
          <w:sz w:val="24"/>
          <w:szCs w:val="24"/>
          <w:shd w:val="clear" w:color="auto" w:fill="FFFFFF"/>
        </w:rPr>
      </w:pPr>
      <w:r w:rsidRPr="004C6EEA">
        <w:rPr>
          <w:rFonts w:eastAsia="Calibri"/>
          <w:b w:val="0"/>
          <w:bCs w:val="0"/>
          <w:iCs w:val="0"/>
          <w:sz w:val="24"/>
          <w:szCs w:val="24"/>
          <w:shd w:val="clear" w:color="auto" w:fill="FFFFFF"/>
        </w:rPr>
        <w:t>How does the Government of Japan plan to respond to domestic calls for reform of the death penalty, notably the declaration from the Federation of Bar Associations issued in October 2016 calling for abolition of the death penalty?</w:t>
      </w:r>
    </w:p>
    <w:p w:rsidR="00A27FDB" w:rsidRPr="00A27FDB" w:rsidRDefault="00A27FDB" w:rsidP="00A27FDB">
      <w:pPr>
        <w:rPr>
          <w:lang w:val="en-US"/>
        </w:rPr>
      </w:pPr>
    </w:p>
    <w:sectPr w:rsidR="00A27FDB" w:rsidRPr="00A27FD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80822" w:rsidRPr="0038082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C7FE6" w:rsidRPr="00AC7FE6">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939"/>
    <w:multiLevelType w:val="hybridMultilevel"/>
    <w:tmpl w:val="BEDCB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62678D"/>
    <w:multiLevelType w:val="hybridMultilevel"/>
    <w:tmpl w:val="A5D0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B3933"/>
    <w:multiLevelType w:val="hybridMultilevel"/>
    <w:tmpl w:val="0F1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B31BA"/>
    <w:multiLevelType w:val="hybridMultilevel"/>
    <w:tmpl w:val="BB2056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0D2BD2"/>
    <w:multiLevelType w:val="hybridMultilevel"/>
    <w:tmpl w:val="C31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B3AC5"/>
    <w:multiLevelType w:val="hybridMultilevel"/>
    <w:tmpl w:val="C23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D3C67"/>
    <w:multiLevelType w:val="hybridMultilevel"/>
    <w:tmpl w:val="2E7E25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5FD44DD"/>
    <w:multiLevelType w:val="hybridMultilevel"/>
    <w:tmpl w:val="27FE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40D7"/>
    <w:rsid w:val="000779AE"/>
    <w:rsid w:val="00093ABB"/>
    <w:rsid w:val="000A32BA"/>
    <w:rsid w:val="000A5A04"/>
    <w:rsid w:val="000A5FCF"/>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337C"/>
    <w:rsid w:val="001C53B9"/>
    <w:rsid w:val="001D56D7"/>
    <w:rsid w:val="001E0847"/>
    <w:rsid w:val="001E0DB1"/>
    <w:rsid w:val="00204DBC"/>
    <w:rsid w:val="0020553F"/>
    <w:rsid w:val="00207B3F"/>
    <w:rsid w:val="002258BB"/>
    <w:rsid w:val="00235A13"/>
    <w:rsid w:val="002414B7"/>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0822"/>
    <w:rsid w:val="00381DD2"/>
    <w:rsid w:val="00383D58"/>
    <w:rsid w:val="00391315"/>
    <w:rsid w:val="00391B92"/>
    <w:rsid w:val="003A1759"/>
    <w:rsid w:val="003C1EAE"/>
    <w:rsid w:val="003D43A2"/>
    <w:rsid w:val="003E24D4"/>
    <w:rsid w:val="00402D18"/>
    <w:rsid w:val="00403642"/>
    <w:rsid w:val="00404C4D"/>
    <w:rsid w:val="004206B7"/>
    <w:rsid w:val="00424D6D"/>
    <w:rsid w:val="00434CC8"/>
    <w:rsid w:val="00434E16"/>
    <w:rsid w:val="004428DD"/>
    <w:rsid w:val="00446E05"/>
    <w:rsid w:val="00471BAC"/>
    <w:rsid w:val="0047250E"/>
    <w:rsid w:val="00475174"/>
    <w:rsid w:val="00483CDE"/>
    <w:rsid w:val="004854D5"/>
    <w:rsid w:val="004A1DB1"/>
    <w:rsid w:val="004A5B03"/>
    <w:rsid w:val="004A7C3F"/>
    <w:rsid w:val="004C6EEA"/>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193"/>
    <w:rsid w:val="00631732"/>
    <w:rsid w:val="0065094A"/>
    <w:rsid w:val="00667A44"/>
    <w:rsid w:val="00673F0F"/>
    <w:rsid w:val="006B17E4"/>
    <w:rsid w:val="006B5D4A"/>
    <w:rsid w:val="006C29BC"/>
    <w:rsid w:val="006C3CD6"/>
    <w:rsid w:val="006C5EDD"/>
    <w:rsid w:val="006D4D19"/>
    <w:rsid w:val="006E3EA9"/>
    <w:rsid w:val="006E6F0A"/>
    <w:rsid w:val="006F2C52"/>
    <w:rsid w:val="006F5F07"/>
    <w:rsid w:val="006F688E"/>
    <w:rsid w:val="007119C8"/>
    <w:rsid w:val="00714C7B"/>
    <w:rsid w:val="00736828"/>
    <w:rsid w:val="0074259A"/>
    <w:rsid w:val="00751AA3"/>
    <w:rsid w:val="007537D4"/>
    <w:rsid w:val="00753DE5"/>
    <w:rsid w:val="00757725"/>
    <w:rsid w:val="007707DE"/>
    <w:rsid w:val="00772065"/>
    <w:rsid w:val="00773F0B"/>
    <w:rsid w:val="00775F52"/>
    <w:rsid w:val="00777117"/>
    <w:rsid w:val="0079464D"/>
    <w:rsid w:val="007A2F2A"/>
    <w:rsid w:val="007A56D9"/>
    <w:rsid w:val="007B7C16"/>
    <w:rsid w:val="007D078B"/>
    <w:rsid w:val="007D388B"/>
    <w:rsid w:val="007D65E4"/>
    <w:rsid w:val="007D6AE3"/>
    <w:rsid w:val="007E1D70"/>
    <w:rsid w:val="007E2013"/>
    <w:rsid w:val="007F1094"/>
    <w:rsid w:val="007F4C35"/>
    <w:rsid w:val="007F6F84"/>
    <w:rsid w:val="00800FFA"/>
    <w:rsid w:val="0081323A"/>
    <w:rsid w:val="008220F5"/>
    <w:rsid w:val="00822498"/>
    <w:rsid w:val="00824A98"/>
    <w:rsid w:val="0082674C"/>
    <w:rsid w:val="00833BD9"/>
    <w:rsid w:val="00834314"/>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180"/>
    <w:rsid w:val="009C65FD"/>
    <w:rsid w:val="009D1A3F"/>
    <w:rsid w:val="009D62D9"/>
    <w:rsid w:val="009E30FE"/>
    <w:rsid w:val="009E5EFA"/>
    <w:rsid w:val="009F116C"/>
    <w:rsid w:val="009F5192"/>
    <w:rsid w:val="00A03C12"/>
    <w:rsid w:val="00A10792"/>
    <w:rsid w:val="00A12588"/>
    <w:rsid w:val="00A22171"/>
    <w:rsid w:val="00A25231"/>
    <w:rsid w:val="00A278D3"/>
    <w:rsid w:val="00A27FDB"/>
    <w:rsid w:val="00A35C58"/>
    <w:rsid w:val="00A35CE0"/>
    <w:rsid w:val="00A41055"/>
    <w:rsid w:val="00A55954"/>
    <w:rsid w:val="00A60A8F"/>
    <w:rsid w:val="00A6296A"/>
    <w:rsid w:val="00A639AE"/>
    <w:rsid w:val="00A63DA1"/>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C7FE6"/>
    <w:rsid w:val="00AD7F1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5218"/>
    <w:rsid w:val="00B96194"/>
    <w:rsid w:val="00BA2181"/>
    <w:rsid w:val="00BA3EA8"/>
    <w:rsid w:val="00BA4CD5"/>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3D0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47ECB"/>
    <w:rsid w:val="00E5550F"/>
    <w:rsid w:val="00E63118"/>
    <w:rsid w:val="00E639B5"/>
    <w:rsid w:val="00E65301"/>
    <w:rsid w:val="00E715F8"/>
    <w:rsid w:val="00E74881"/>
    <w:rsid w:val="00E91853"/>
    <w:rsid w:val="00E967FF"/>
    <w:rsid w:val="00EB23BF"/>
    <w:rsid w:val="00EB30B9"/>
    <w:rsid w:val="00EB38C4"/>
    <w:rsid w:val="00ED2977"/>
    <w:rsid w:val="00EE1C4C"/>
    <w:rsid w:val="00EF4B68"/>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80655"/>
    <w:rsid w:val="00F8629C"/>
    <w:rsid w:val="00FA0A5A"/>
    <w:rsid w:val="00FB0950"/>
    <w:rsid w:val="00FC5453"/>
    <w:rsid w:val="00FC630C"/>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94"/>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12565352">
      <w:bodyDiv w:val="1"/>
      <w:marLeft w:val="0"/>
      <w:marRight w:val="0"/>
      <w:marTop w:val="0"/>
      <w:marBottom w:val="0"/>
      <w:divBdr>
        <w:top w:val="none" w:sz="0" w:space="0" w:color="auto"/>
        <w:left w:val="none" w:sz="0" w:space="0" w:color="auto"/>
        <w:bottom w:val="none" w:sz="0" w:space="0" w:color="auto"/>
        <w:right w:val="none" w:sz="0" w:space="0" w:color="auto"/>
      </w:divBdr>
    </w:div>
    <w:div w:id="97125041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E0714-0469-412B-A300-84BBA4C387F6}">
  <ds:schemaRefs>
    <ds:schemaRef ds:uri="http://schemas.openxmlformats.org/officeDocument/2006/bibliography"/>
  </ds:schemaRefs>
</ds:datastoreItem>
</file>

<file path=customXml/itemProps2.xml><?xml version="1.0" encoding="utf-8"?>
<ds:datastoreItem xmlns:ds="http://schemas.openxmlformats.org/officeDocument/2006/customXml" ds:itemID="{D0CDF7B1-FE1A-4CE0-8CE0-BA96A2DE8B8A}"/>
</file>

<file path=customXml/itemProps3.xml><?xml version="1.0" encoding="utf-8"?>
<ds:datastoreItem xmlns:ds="http://schemas.openxmlformats.org/officeDocument/2006/customXml" ds:itemID="{BAD25545-FDCB-46CD-B3FA-AE5C4BAA8649}"/>
</file>

<file path=customXml/itemProps4.xml><?xml version="1.0" encoding="utf-8"?>
<ds:datastoreItem xmlns:ds="http://schemas.openxmlformats.org/officeDocument/2006/customXml" ds:itemID="{8602CA68-450A-4D13-A015-63F5FB211FC3}"/>
</file>

<file path=docProps/app.xml><?xml version="1.0" encoding="utf-8"?>
<Properties xmlns="http://schemas.openxmlformats.org/officeDocument/2006/extended-properties" xmlns:vt="http://schemas.openxmlformats.org/officeDocument/2006/docPropsVTypes">
  <Template>FCO A4 General Purpose Template.dotm</Template>
  <TotalTime>146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Japan_Third_batch</dc:title>
  <dc:creator>esummers</dc:creator>
  <cp:lastModifiedBy>Marjolein Polder</cp:lastModifiedBy>
  <cp:revision>121</cp:revision>
  <cp:lastPrinted>2011-09-06T11:49:00Z</cp:lastPrinted>
  <dcterms:created xsi:type="dcterms:W3CDTF">2015-04-23T12:29:00Z</dcterms:created>
  <dcterms:modified xsi:type="dcterms:W3CDTF">2017-11-03T11:44:00Z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