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AE" w:rsidRDefault="00E14BAE">
      <w:pPr>
        <w:spacing w:after="160" w:line="259" w:lineRule="auto"/>
        <w:rPr>
          <w:sz w:val="10"/>
          <w:szCs w:val="10"/>
        </w:rPr>
      </w:pPr>
      <w:bookmarkStart w:id="0" w:name="_GoBack"/>
      <w:bookmarkEnd w:id="0"/>
    </w:p>
    <w:p w:rsidR="00E14BAE" w:rsidRDefault="00E14BAE" w:rsidP="00E14BAE"/>
    <w:p w:rsidR="00E14BAE" w:rsidRPr="00BA3BC5" w:rsidRDefault="00E14BAE" w:rsidP="00E14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5">
        <w:rPr>
          <w:rFonts w:ascii="Times New Roman" w:hAnsi="Times New Roman" w:cs="Times New Roman"/>
          <w:b/>
          <w:sz w:val="28"/>
          <w:szCs w:val="28"/>
        </w:rPr>
        <w:t>ROYAUME DU MAROC</w:t>
      </w:r>
    </w:p>
    <w:p w:rsidR="00E14BAE" w:rsidRPr="00BA3BC5" w:rsidRDefault="00E14BAE" w:rsidP="00E14BAE">
      <w:pPr>
        <w:jc w:val="center"/>
      </w:pPr>
      <w:r>
        <w:rPr>
          <w:noProof/>
          <w:lang w:val="en-GB" w:eastAsia="ja-JP"/>
        </w:rPr>
        <w:drawing>
          <wp:inline distT="0" distB="0" distL="0" distR="0" wp14:anchorId="17EBA832" wp14:editId="46A04900">
            <wp:extent cx="1486894" cy="1160890"/>
            <wp:effectExtent l="0" t="0" r="0" b="0"/>
            <wp:docPr id="1" name="Image 1" descr="شعار المملك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شعار المملكة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19" cy="11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Default="00E14BAE" w:rsidP="00E1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Rapport national</w:t>
      </w:r>
    </w:p>
    <w:p w:rsidR="00E14BAE" w:rsidRPr="00BA3BC5" w:rsidRDefault="00E14BAE" w:rsidP="00E1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AE" w:rsidRPr="00BA3BC5" w:rsidRDefault="00E14BAE" w:rsidP="00E1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5">
        <w:rPr>
          <w:rFonts w:ascii="Times New Roman" w:hAnsi="Times New Roman" w:cs="Times New Roman"/>
          <w:b/>
          <w:sz w:val="28"/>
          <w:szCs w:val="28"/>
        </w:rPr>
        <w:t xml:space="preserve">Au titre du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3BC5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BA3BC5">
        <w:rPr>
          <w:rFonts w:ascii="Times New Roman" w:hAnsi="Times New Roman" w:cs="Times New Roman"/>
          <w:b/>
          <w:sz w:val="28"/>
          <w:szCs w:val="28"/>
        </w:rPr>
        <w:t xml:space="preserve"> cycle de l’Examen Périodique Universel</w:t>
      </w:r>
    </w:p>
    <w:p w:rsidR="00E14BAE" w:rsidRPr="00BA3BC5" w:rsidRDefault="00E14BAE" w:rsidP="00E1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AE" w:rsidRDefault="00E14BAE" w:rsidP="00E14BAE">
      <w:pPr>
        <w:jc w:val="center"/>
      </w:pPr>
    </w:p>
    <w:p w:rsidR="009B7E17" w:rsidRDefault="009B7E17" w:rsidP="00E14BAE">
      <w:pPr>
        <w:jc w:val="center"/>
      </w:pPr>
    </w:p>
    <w:p w:rsidR="009B7E17" w:rsidRPr="00BA3BC5" w:rsidRDefault="009B7E17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9B7E17" w:rsidRDefault="00E14BAE" w:rsidP="00E14B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7E17">
        <w:rPr>
          <w:rFonts w:ascii="Times New Roman" w:hAnsi="Times New Roman" w:cs="Times New Roman"/>
          <w:b/>
          <w:sz w:val="40"/>
          <w:szCs w:val="40"/>
          <w:u w:val="single"/>
        </w:rPr>
        <w:t>ANNEXES</w:t>
      </w: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E14BAE">
      <w:pPr>
        <w:jc w:val="center"/>
      </w:pPr>
    </w:p>
    <w:p w:rsidR="00E14BAE" w:rsidRPr="00BA3BC5" w:rsidRDefault="00E14BAE" w:rsidP="009B7E17"/>
    <w:p w:rsidR="00E14BAE" w:rsidRPr="00BA3BC5" w:rsidRDefault="00E14BAE" w:rsidP="00E14BAE">
      <w:pPr>
        <w:jc w:val="center"/>
      </w:pPr>
    </w:p>
    <w:p w:rsidR="00E14BAE" w:rsidRPr="00E71EC6" w:rsidRDefault="00E14BAE" w:rsidP="00E1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Janvier 2017</w:t>
      </w:r>
    </w:p>
    <w:p w:rsidR="00E14BAE" w:rsidRDefault="00E14BAE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C1495B" w:rsidRPr="00C1495B" w:rsidRDefault="00C1495B" w:rsidP="00C1495B">
      <w:pPr>
        <w:pStyle w:val="ListParagraph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C1495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lastRenderedPageBreak/>
        <w:t>Liste des acronymes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C1495B" w:rsidTr="00D83C0F">
        <w:trPr>
          <w:trHeight w:val="159"/>
        </w:trPr>
        <w:tc>
          <w:tcPr>
            <w:tcW w:w="2553" w:type="dxa"/>
          </w:tcPr>
          <w:p w:rsidR="00C1495B" w:rsidRPr="00696C8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APALD</w:t>
            </w:r>
          </w:p>
        </w:tc>
        <w:tc>
          <w:tcPr>
            <w:tcW w:w="7796" w:type="dxa"/>
          </w:tcPr>
          <w:p w:rsidR="00C1495B" w:rsidRPr="00696C8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Autorité pour la Parité et la Lutte contre toutes les formes de Discrimination </w:t>
            </w:r>
          </w:p>
        </w:tc>
      </w:tr>
      <w:tr w:rsidR="00C1495B" w:rsidRPr="00986E44" w:rsidTr="00D83C0F">
        <w:trPr>
          <w:trHeight w:val="150"/>
        </w:trPr>
        <w:tc>
          <w:tcPr>
            <w:tcW w:w="2553" w:type="dxa"/>
          </w:tcPr>
          <w:p w:rsidR="00C1495B" w:rsidRPr="00986E44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42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</w:p>
        </w:tc>
        <w:tc>
          <w:tcPr>
            <w:tcW w:w="7796" w:type="dxa"/>
          </w:tcPr>
          <w:p w:rsidR="00C1495B" w:rsidRPr="00986E44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Assurance maladie obligatoire</w:t>
            </w:r>
          </w:p>
        </w:tc>
      </w:tr>
      <w:tr w:rsidR="00C1495B" w:rsidTr="00D83C0F">
        <w:trPr>
          <w:trHeight w:val="153"/>
        </w:trPr>
        <w:tc>
          <w:tcPr>
            <w:tcW w:w="2553" w:type="dxa"/>
          </w:tcPr>
          <w:p w:rsidR="00C1495B" w:rsidRPr="00E71E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BSG</w:t>
            </w:r>
          </w:p>
        </w:tc>
        <w:tc>
          <w:tcPr>
            <w:tcW w:w="7796" w:type="dxa"/>
          </w:tcPr>
          <w:p w:rsidR="00C1495B" w:rsidRPr="00E71E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udgétisation Sensible au Genre</w:t>
            </w:r>
          </w:p>
        </w:tc>
      </w:tr>
      <w:tr w:rsidR="00C1495B" w:rsidRPr="006E3365" w:rsidTr="00D83C0F">
        <w:trPr>
          <w:trHeight w:val="144"/>
        </w:trPr>
        <w:tc>
          <w:tcPr>
            <w:tcW w:w="2553" w:type="dxa"/>
          </w:tcPr>
          <w:p w:rsidR="00C1495B" w:rsidRPr="00FE71D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CCFE</w:t>
            </w:r>
          </w:p>
        </w:tc>
        <w:tc>
          <w:tcPr>
            <w:tcW w:w="7796" w:type="dxa"/>
          </w:tcPr>
          <w:p w:rsidR="00C1495B" w:rsidRPr="00FE71D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5">
              <w:rPr>
                <w:rFonts w:ascii="Times New Roman" w:hAnsi="Times New Roman" w:cs="Times New Roman"/>
                <w:sz w:val="24"/>
                <w:szCs w:val="24"/>
              </w:rPr>
              <w:t>Conseil Consultatif de la Famille et de l’Enfance </w:t>
            </w:r>
          </w:p>
        </w:tc>
      </w:tr>
      <w:tr w:rsidR="00C1495B" w:rsidRPr="006E3365" w:rsidTr="00D83C0F">
        <w:trPr>
          <w:trHeight w:val="144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CCME</w:t>
            </w:r>
          </w:p>
        </w:tc>
        <w:tc>
          <w:tcPr>
            <w:tcW w:w="7796" w:type="dxa"/>
          </w:tcPr>
          <w:p w:rsidR="00C1495B" w:rsidRPr="006E3365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Conseil de la Communauté Marocaine à l’Etranger </w:t>
            </w:r>
          </w:p>
        </w:tc>
      </w:tr>
      <w:tr w:rsidR="00C1495B" w:rsidRPr="006E3365" w:rsidTr="00D83C0F">
        <w:trPr>
          <w:trHeight w:val="144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Conseil des Droits de l’Homme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CDH</w:t>
            </w:r>
          </w:p>
        </w:tc>
      </w:tr>
      <w:tr w:rsidR="00C1495B" w:rsidRPr="00771992" w:rsidTr="00D83C0F">
        <w:trPr>
          <w:trHeight w:val="397"/>
        </w:trPr>
        <w:tc>
          <w:tcPr>
            <w:tcW w:w="2553" w:type="dxa"/>
          </w:tcPr>
          <w:p w:rsidR="00C1495B" w:rsidRPr="00316A42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2">
              <w:rPr>
                <w:rFonts w:ascii="Times New Roman" w:hAnsi="Times New Roman" w:cs="Times New Roman"/>
                <w:sz w:val="24"/>
                <w:szCs w:val="24"/>
              </w:rPr>
              <w:t>CSEFRS</w:t>
            </w:r>
          </w:p>
        </w:tc>
        <w:tc>
          <w:tcPr>
            <w:tcW w:w="7796" w:type="dxa"/>
          </w:tcPr>
          <w:p w:rsidR="00C1495B" w:rsidRPr="00316A4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2">
              <w:rPr>
                <w:rFonts w:ascii="Times New Roman" w:hAnsi="Times New Roman" w:cs="Times New Roman"/>
                <w:sz w:val="24"/>
                <w:szCs w:val="24"/>
              </w:rPr>
              <w:t>Conseil Supérieur de l’Education, de la Formation et de la Recherche Scientifique </w:t>
            </w:r>
          </w:p>
        </w:tc>
      </w:tr>
      <w:tr w:rsidR="00C1495B" w:rsidTr="00D83C0F">
        <w:trPr>
          <w:trHeight w:val="155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>CNDH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 xml:space="preserve">Conseil National des Droits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 xml:space="preserve">e l’Homme </w:t>
            </w:r>
          </w:p>
        </w:tc>
      </w:tr>
      <w:tr w:rsidR="00C1495B" w:rsidTr="00D83C0F">
        <w:trPr>
          <w:trHeight w:val="288"/>
        </w:trPr>
        <w:tc>
          <w:tcPr>
            <w:tcW w:w="2553" w:type="dxa"/>
          </w:tcPr>
          <w:p w:rsidR="00C1495B" w:rsidRPr="00696C8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CNDIH</w:t>
            </w:r>
          </w:p>
        </w:tc>
        <w:tc>
          <w:tcPr>
            <w:tcW w:w="7796" w:type="dxa"/>
          </w:tcPr>
          <w:p w:rsidR="00C1495B" w:rsidRPr="00696C8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Commission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ationale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roit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umanitaire </w:t>
            </w:r>
          </w:p>
        </w:tc>
      </w:tr>
      <w:tr w:rsidR="00C1495B" w:rsidRPr="00771992" w:rsidTr="00D83C0F">
        <w:trPr>
          <w:trHeight w:val="135"/>
        </w:trPr>
        <w:tc>
          <w:tcPr>
            <w:tcW w:w="2553" w:type="dxa"/>
          </w:tcPr>
          <w:p w:rsidR="00C1495B" w:rsidRPr="00E71E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7796" w:type="dxa"/>
          </w:tcPr>
          <w:p w:rsidR="00C1495B" w:rsidRPr="00E71E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>ode pénal</w:t>
            </w:r>
          </w:p>
        </w:tc>
      </w:tr>
      <w:tr w:rsidR="00C1495B" w:rsidTr="00D83C0F">
        <w:trPr>
          <w:trHeight w:val="268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>CPP</w:t>
            </w:r>
          </w:p>
        </w:tc>
        <w:tc>
          <w:tcPr>
            <w:tcW w:w="7796" w:type="dxa"/>
          </w:tcPr>
          <w:p w:rsidR="00C1495B" w:rsidRPr="00E71E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 xml:space="preserve">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FE71D6">
              <w:rPr>
                <w:rFonts w:ascii="Times New Roman" w:hAnsi="Times New Roman" w:cs="Times New Roman"/>
                <w:sz w:val="24"/>
                <w:szCs w:val="24"/>
              </w:rPr>
              <w:t>procédure pénal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C1495B" w:rsidTr="00D83C0F">
        <w:trPr>
          <w:trHeight w:val="271"/>
        </w:trPr>
        <w:tc>
          <w:tcPr>
            <w:tcW w:w="2553" w:type="dxa"/>
          </w:tcPr>
          <w:p w:rsidR="00C1495B" w:rsidRPr="00FE71D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1">
              <w:rPr>
                <w:rFonts w:ascii="Times New Roman" w:hAnsi="Times New Roman" w:cs="Times New Roman"/>
                <w:sz w:val="24"/>
                <w:szCs w:val="24"/>
              </w:rPr>
              <w:t>CSPJ</w:t>
            </w:r>
          </w:p>
        </w:tc>
        <w:tc>
          <w:tcPr>
            <w:tcW w:w="7796" w:type="dxa"/>
          </w:tcPr>
          <w:p w:rsidR="00C1495B" w:rsidRPr="00FE71D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1">
              <w:rPr>
                <w:rFonts w:ascii="Times New Roman" w:hAnsi="Times New Roman" w:cs="Times New Roman"/>
                <w:sz w:val="24"/>
                <w:szCs w:val="24"/>
              </w:rPr>
              <w:t xml:space="preserve">Conseil Supérieur du Pouvoir Judiciaire </w:t>
            </w:r>
          </w:p>
        </w:tc>
      </w:tr>
      <w:tr w:rsidR="00C1495B" w:rsidRPr="00771992" w:rsidTr="00D83C0F">
        <w:trPr>
          <w:trHeight w:val="276"/>
        </w:trPr>
        <w:tc>
          <w:tcPr>
            <w:tcW w:w="2553" w:type="dxa"/>
          </w:tcPr>
          <w:p w:rsidR="00C1495B" w:rsidRPr="00771992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42">
              <w:rPr>
                <w:rFonts w:ascii="Times New Roman" w:hAnsi="Times New Roman" w:cs="Times New Roman"/>
                <w:sz w:val="24"/>
                <w:szCs w:val="24"/>
              </w:rPr>
              <w:t>CNSS</w:t>
            </w:r>
          </w:p>
        </w:tc>
        <w:tc>
          <w:tcPr>
            <w:tcW w:w="7796" w:type="dxa"/>
          </w:tcPr>
          <w:p w:rsidR="00C1495B" w:rsidRPr="0077199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42">
              <w:rPr>
                <w:rFonts w:ascii="Times New Roman" w:hAnsi="Times New Roman" w:cs="Times New Roman"/>
                <w:sz w:val="24"/>
                <w:szCs w:val="24"/>
              </w:rPr>
              <w:t xml:space="preserve">Caisse Nationale de Sécurité Sociale </w:t>
            </w:r>
          </w:p>
        </w:tc>
      </w:tr>
      <w:tr w:rsidR="00C1495B" w:rsidRPr="00771992" w:rsidTr="00D83C0F">
        <w:trPr>
          <w:trHeight w:val="265"/>
        </w:trPr>
        <w:tc>
          <w:tcPr>
            <w:tcW w:w="2553" w:type="dxa"/>
          </w:tcPr>
          <w:p w:rsidR="00C1495B" w:rsidRPr="00316A42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CESE</w:t>
            </w:r>
          </w:p>
        </w:tc>
        <w:tc>
          <w:tcPr>
            <w:tcW w:w="7796" w:type="dxa"/>
          </w:tcPr>
          <w:p w:rsidR="00C1495B" w:rsidRPr="00316A4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2">
              <w:rPr>
                <w:rFonts w:ascii="Times New Roman" w:hAnsi="Times New Roman" w:cs="Times New Roman"/>
                <w:sz w:val="24"/>
                <w:szCs w:val="24"/>
              </w:rPr>
              <w:t>Conseil Economique, Social et</w:t>
            </w:r>
            <w:r w:rsidRPr="0077199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71992">
              <w:rPr>
                <w:rFonts w:ascii="Times New Roman" w:hAnsi="Times New Roman" w:cs="Times New Roman"/>
                <w:sz w:val="24"/>
                <w:szCs w:val="24"/>
              </w:rPr>
              <w:t>Environnemental</w:t>
            </w:r>
          </w:p>
        </w:tc>
      </w:tr>
      <w:tr w:rsidR="00C1495B" w:rsidRPr="00B2328D" w:rsidTr="00D83C0F">
        <w:trPr>
          <w:trHeight w:val="265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D">
              <w:rPr>
                <w:rFonts w:ascii="Times New Roman" w:hAnsi="Times New Roman" w:cs="Times New Roman"/>
                <w:sz w:val="24"/>
                <w:szCs w:val="24"/>
              </w:rPr>
              <w:t>COP22</w:t>
            </w:r>
          </w:p>
        </w:tc>
        <w:tc>
          <w:tcPr>
            <w:tcW w:w="7796" w:type="dxa"/>
          </w:tcPr>
          <w:p w:rsidR="00C1495B" w:rsidRPr="0077199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3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 w:rsidRPr="00B23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Conférence des parties" w:history="1">
              <w:r w:rsidRPr="00B2328D">
                <w:rPr>
                  <w:rFonts w:ascii="Times New Roman" w:hAnsi="Times New Roman" w:cs="Times New Roman"/>
                  <w:sz w:val="24"/>
                  <w:szCs w:val="24"/>
                </w:rPr>
                <w:t>conférence des parties</w:t>
              </w:r>
            </w:hyperlink>
            <w:r w:rsidRPr="00B2328D">
              <w:rPr>
                <w:rFonts w:ascii="Times New Roman" w:hAnsi="Times New Roman" w:cs="Times New Roman"/>
                <w:sz w:val="24"/>
                <w:szCs w:val="24"/>
              </w:rPr>
              <w:t xml:space="preserve">  de la </w:t>
            </w:r>
            <w:hyperlink r:id="rId10" w:tooltip="Convention-cadre des Nations unies sur les changements climatiques" w:history="1">
              <w:r w:rsidRPr="00B2328D">
                <w:rPr>
                  <w:rFonts w:ascii="Times New Roman" w:hAnsi="Times New Roman" w:cs="Times New Roman"/>
                  <w:sz w:val="24"/>
                  <w:szCs w:val="24"/>
                </w:rPr>
                <w:t>Convention-cadre des Nations unies sur les changements climatiques</w:t>
              </w:r>
            </w:hyperlink>
            <w:hyperlink r:id="rId11" w:anchor="cite_note-2" w:history="1"/>
            <w:r w:rsidRPr="00B23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tenue à Marrakech du 7 au 18 novembre 2016</w:t>
            </w:r>
          </w:p>
        </w:tc>
      </w:tr>
      <w:tr w:rsidR="00C1495B" w:rsidRPr="00771992" w:rsidTr="00D83C0F">
        <w:trPr>
          <w:trHeight w:val="265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7796" w:type="dxa"/>
          </w:tcPr>
          <w:p w:rsidR="00C1495B" w:rsidRPr="0077199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Droits de l’Homme</w:t>
            </w:r>
          </w:p>
        </w:tc>
      </w:tr>
      <w:tr w:rsidR="00C1495B" w:rsidTr="00D83C0F">
        <w:trPr>
          <w:trHeight w:val="270"/>
        </w:trPr>
        <w:tc>
          <w:tcPr>
            <w:tcW w:w="2553" w:type="dxa"/>
          </w:tcPr>
          <w:p w:rsidR="00C1495B" w:rsidRPr="00696C8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F">
              <w:rPr>
                <w:rFonts w:ascii="Times New Roman" w:hAnsi="Times New Roman" w:cs="Times New Roman"/>
                <w:sz w:val="24"/>
                <w:szCs w:val="24"/>
              </w:rPr>
              <w:t>DIDH</w:t>
            </w:r>
          </w:p>
        </w:tc>
        <w:tc>
          <w:tcPr>
            <w:tcW w:w="7796" w:type="dxa"/>
          </w:tcPr>
          <w:p w:rsidR="00C1495B" w:rsidRPr="00696C8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Délégation Interministérielle aux Droits de l’Homme</w:t>
            </w:r>
          </w:p>
        </w:tc>
      </w:tr>
      <w:tr w:rsidR="00C1495B" w:rsidTr="00D83C0F">
        <w:trPr>
          <w:trHeight w:val="117"/>
        </w:trPr>
        <w:tc>
          <w:tcPr>
            <w:tcW w:w="2553" w:type="dxa"/>
          </w:tcPr>
          <w:p w:rsidR="00C1495B" w:rsidRPr="00316A42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EPU</w:t>
            </w:r>
          </w:p>
        </w:tc>
        <w:tc>
          <w:tcPr>
            <w:tcW w:w="7796" w:type="dxa"/>
          </w:tcPr>
          <w:p w:rsidR="00C1495B" w:rsidRPr="00316A4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Périodique Universel</w:t>
            </w:r>
          </w:p>
        </w:tc>
      </w:tr>
      <w:tr w:rsidR="00C1495B" w:rsidTr="00D83C0F">
        <w:trPr>
          <w:trHeight w:val="117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DA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</w:t>
            </w:r>
            <w:r w:rsidRPr="004761DA">
              <w:rPr>
                <w:rFonts w:ascii="Times New Roman" w:hAnsi="Times New Roman" w:cs="Times New Roman"/>
                <w:sz w:val="24"/>
                <w:szCs w:val="24"/>
              </w:rPr>
              <w:t xml:space="preserve"> de Protection Sociale  </w:t>
            </w:r>
          </w:p>
        </w:tc>
      </w:tr>
      <w:tr w:rsidR="00C1495B" w:rsidTr="00D83C0F">
        <w:trPr>
          <w:trHeight w:val="250"/>
        </w:trPr>
        <w:tc>
          <w:tcPr>
            <w:tcW w:w="2553" w:type="dxa"/>
          </w:tcPr>
          <w:p w:rsidR="00C1495B" w:rsidRPr="00696C8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FACS</w:t>
            </w:r>
          </w:p>
        </w:tc>
        <w:tc>
          <w:tcPr>
            <w:tcW w:w="7796" w:type="dxa"/>
          </w:tcPr>
          <w:p w:rsidR="00C1495B" w:rsidRPr="00696C8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 xml:space="preserve">le Fonds d’Appui à la Cohésion Sociale </w:t>
            </w:r>
          </w:p>
        </w:tc>
      </w:tr>
      <w:tr w:rsidR="00C1495B" w:rsidTr="00D83C0F">
        <w:trPr>
          <w:trHeight w:val="111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Fonds de Développement Agricole </w:t>
            </w:r>
          </w:p>
        </w:tc>
      </w:tr>
      <w:tr w:rsidR="00C1495B" w:rsidTr="00D83C0F">
        <w:trPr>
          <w:trHeight w:val="116"/>
        </w:trPr>
        <w:tc>
          <w:tcPr>
            <w:tcW w:w="2553" w:type="dxa"/>
          </w:tcPr>
          <w:p w:rsidR="00C1495B" w:rsidRPr="001105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FDRZM</w:t>
            </w:r>
          </w:p>
        </w:tc>
        <w:tc>
          <w:tcPr>
            <w:tcW w:w="7796" w:type="dxa"/>
          </w:tcPr>
          <w:p w:rsidR="00C1495B" w:rsidRPr="001105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 xml:space="preserve">Fonds de Développement Rural et des Zones de Montagne </w:t>
            </w:r>
          </w:p>
        </w:tc>
      </w:tr>
      <w:tr w:rsidR="00C1495B" w:rsidTr="00D83C0F">
        <w:trPr>
          <w:trHeight w:val="247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3D3710">
              <w:rPr>
                <w:rFonts w:ascii="Times New Roman" w:hAnsi="Times New Roman" w:cs="Times New Roman"/>
                <w:sz w:val="24"/>
                <w:szCs w:val="24"/>
              </w:rPr>
              <w:t>INDH</w:t>
            </w:r>
          </w:p>
        </w:tc>
        <w:tc>
          <w:tcPr>
            <w:tcW w:w="7796" w:type="dxa"/>
          </w:tcPr>
          <w:p w:rsidR="00C1495B" w:rsidRPr="00E71E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0">
              <w:rPr>
                <w:rFonts w:ascii="Times New Roman" w:hAnsi="Times New Roman" w:cs="Times New Roman"/>
                <w:sz w:val="24"/>
                <w:szCs w:val="24"/>
              </w:rPr>
              <w:t xml:space="preserve">Initiative Nationale pour le Développement Humain </w:t>
            </w:r>
          </w:p>
        </w:tc>
      </w:tr>
      <w:tr w:rsidR="00C1495B" w:rsidRPr="00771992" w:rsidTr="00D83C0F">
        <w:trPr>
          <w:trHeight w:val="397"/>
        </w:trPr>
        <w:tc>
          <w:tcPr>
            <w:tcW w:w="2553" w:type="dxa"/>
          </w:tcPr>
          <w:p w:rsidR="00C1495B" w:rsidRPr="00E71E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INPPLC</w:t>
            </w:r>
          </w:p>
        </w:tc>
        <w:tc>
          <w:tcPr>
            <w:tcW w:w="7796" w:type="dxa"/>
          </w:tcPr>
          <w:p w:rsidR="00C1495B" w:rsidRPr="00E71E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2">
              <w:rPr>
                <w:rFonts w:ascii="Times New Roman" w:hAnsi="Times New Roman" w:cs="Times New Roman"/>
                <w:sz w:val="24"/>
                <w:szCs w:val="24"/>
              </w:rPr>
              <w:t>l’Instance nationale de la probité, de la prévention et de la lutte contre la corruption</w:t>
            </w:r>
          </w:p>
        </w:tc>
      </w:tr>
      <w:tr w:rsidR="00C1495B" w:rsidRPr="00771992" w:rsidTr="00D83C0F">
        <w:trPr>
          <w:trHeight w:val="260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7796" w:type="dxa"/>
          </w:tcPr>
          <w:p w:rsidR="00C1495B" w:rsidRPr="00771992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Organes de traités</w:t>
            </w:r>
          </w:p>
        </w:tc>
      </w:tr>
      <w:tr w:rsidR="00C1495B" w:rsidTr="00D83C0F">
        <w:trPr>
          <w:trHeight w:val="397"/>
        </w:trPr>
        <w:tc>
          <w:tcPr>
            <w:tcW w:w="2553" w:type="dxa"/>
          </w:tcPr>
          <w:p w:rsidR="00C1495B" w:rsidRPr="001105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PAGEPPR</w:t>
            </w:r>
          </w:p>
        </w:tc>
        <w:tc>
          <w:tcPr>
            <w:tcW w:w="7796" w:type="dxa"/>
          </w:tcPr>
          <w:p w:rsidR="00C1495B" w:rsidRPr="001105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Programme d’Approvisionnement Groupé en Eau Potable des Populations Rurales</w:t>
            </w:r>
          </w:p>
        </w:tc>
      </w:tr>
      <w:tr w:rsidR="00C1495B" w:rsidTr="00D83C0F">
        <w:trPr>
          <w:trHeight w:val="397"/>
        </w:trPr>
        <w:tc>
          <w:tcPr>
            <w:tcW w:w="2553" w:type="dxa"/>
          </w:tcPr>
          <w:p w:rsidR="00C1495B" w:rsidRPr="001105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PERG</w:t>
            </w:r>
          </w:p>
        </w:tc>
        <w:tc>
          <w:tcPr>
            <w:tcW w:w="7796" w:type="dxa"/>
          </w:tcPr>
          <w:p w:rsidR="00C1495B" w:rsidRPr="001105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Programme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</w:t>
            </w: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’Electrification Rurale Global </w:t>
            </w:r>
          </w:p>
        </w:tc>
      </w:tr>
      <w:tr w:rsidR="00C1495B" w:rsidRPr="00F0363C" w:rsidTr="00D83C0F">
        <w:trPr>
          <w:trHeight w:val="277"/>
        </w:trPr>
        <w:tc>
          <w:tcPr>
            <w:tcW w:w="2553" w:type="dxa"/>
          </w:tcPr>
          <w:p w:rsidR="00C1495B" w:rsidRPr="00F0363C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C">
              <w:rPr>
                <w:rFonts w:ascii="Times New Roman" w:hAnsi="Times New Roman" w:cs="Times New Roman"/>
                <w:sz w:val="24"/>
                <w:szCs w:val="24"/>
              </w:rPr>
              <w:t>PMV</w:t>
            </w:r>
          </w:p>
        </w:tc>
        <w:tc>
          <w:tcPr>
            <w:tcW w:w="7796" w:type="dxa"/>
          </w:tcPr>
          <w:p w:rsidR="00C1495B" w:rsidRPr="00F0363C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C">
              <w:rPr>
                <w:rFonts w:ascii="Times New Roman" w:hAnsi="Times New Roman" w:cs="Times New Roman"/>
                <w:sz w:val="24"/>
                <w:szCs w:val="24"/>
              </w:rPr>
              <w:t xml:space="preserve">Plan Maroc Vert </w:t>
            </w:r>
          </w:p>
        </w:tc>
      </w:tr>
      <w:tr w:rsidR="00C1495B" w:rsidTr="00D83C0F">
        <w:trPr>
          <w:trHeight w:val="268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553572">
              <w:rPr>
                <w:rFonts w:ascii="Times New Roman" w:hAnsi="Times New Roman" w:cs="Times New Roman"/>
                <w:sz w:val="24"/>
                <w:szCs w:val="24"/>
              </w:rPr>
              <w:t>PNE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553572">
              <w:rPr>
                <w:rFonts w:ascii="Times New Roman" w:hAnsi="Times New Roman" w:cs="Times New Roman"/>
                <w:sz w:val="24"/>
                <w:szCs w:val="24"/>
              </w:rPr>
              <w:t xml:space="preserve">Plan National de l’Eau </w:t>
            </w:r>
          </w:p>
        </w:tc>
      </w:tr>
      <w:tr w:rsidR="00C1495B" w:rsidTr="00D83C0F">
        <w:trPr>
          <w:trHeight w:val="271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PNEEI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Programme 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d’Economie d’Eau d’Irrigation </w:t>
            </w:r>
          </w:p>
        </w:tc>
      </w:tr>
      <w:tr w:rsidR="00C1495B" w:rsidRPr="00986E44" w:rsidTr="00D83C0F">
        <w:trPr>
          <w:trHeight w:val="262"/>
        </w:trPr>
        <w:tc>
          <w:tcPr>
            <w:tcW w:w="2553" w:type="dxa"/>
          </w:tcPr>
          <w:p w:rsidR="00C1495B" w:rsidRPr="00986E44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PPIPE</w:t>
            </w:r>
          </w:p>
        </w:tc>
        <w:tc>
          <w:tcPr>
            <w:tcW w:w="7796" w:type="dxa"/>
          </w:tcPr>
          <w:p w:rsidR="00C1495B" w:rsidRPr="00986E44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Politique publique intégrée de protection de l’enfance</w:t>
            </w:r>
          </w:p>
        </w:tc>
      </w:tr>
      <w:tr w:rsidR="00C1495B" w:rsidTr="00D83C0F">
        <w:trPr>
          <w:trHeight w:val="397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E11F4A">
              <w:rPr>
                <w:rFonts w:ascii="Times New Roman" w:hAnsi="Times New Roman" w:cs="Times New Roman"/>
                <w:sz w:val="24"/>
                <w:szCs w:val="24"/>
              </w:rPr>
              <w:t>PPIPSH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11F4A">
              <w:rPr>
                <w:rFonts w:ascii="Times New Roman" w:hAnsi="Times New Roman" w:cs="Times New Roman"/>
                <w:sz w:val="24"/>
                <w:szCs w:val="24"/>
              </w:rPr>
              <w:t xml:space="preserve">olitique publique intégrée pour la promotion des droits des personnes en situation de Handicap </w:t>
            </w:r>
          </w:p>
        </w:tc>
      </w:tr>
      <w:tr w:rsidR="00C1495B" w:rsidTr="00D83C0F">
        <w:trPr>
          <w:trHeight w:val="259"/>
        </w:trPr>
        <w:tc>
          <w:tcPr>
            <w:tcW w:w="2553" w:type="dxa"/>
          </w:tcPr>
          <w:p w:rsidR="00C1495B" w:rsidRPr="00E11F4A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Procédures spéciales</w:t>
            </w:r>
          </w:p>
        </w:tc>
      </w:tr>
      <w:tr w:rsidR="00C1495B" w:rsidTr="00D83C0F">
        <w:trPr>
          <w:trHeight w:val="259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PSH</w:t>
            </w:r>
          </w:p>
        </w:tc>
        <w:tc>
          <w:tcPr>
            <w:tcW w:w="7796" w:type="dxa"/>
          </w:tcPr>
          <w:p w:rsidR="00C1495B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en situation de handicap</w:t>
            </w:r>
          </w:p>
        </w:tc>
      </w:tr>
      <w:tr w:rsidR="00C1495B" w:rsidTr="00D83C0F">
        <w:trPr>
          <w:trHeight w:val="397"/>
        </w:trPr>
        <w:tc>
          <w:tcPr>
            <w:tcW w:w="2553" w:type="dxa"/>
          </w:tcPr>
          <w:p w:rsidR="00C1495B" w:rsidRPr="00986E44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NPIA</w:t>
            </w:r>
          </w:p>
        </w:tc>
        <w:tc>
          <w:tcPr>
            <w:tcW w:w="7796" w:type="dxa"/>
          </w:tcPr>
          <w:p w:rsidR="00C1495B" w:rsidRPr="00986E44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 xml:space="preserve">Nouvelle Politique d’Immigration et d’Asile </w:t>
            </w:r>
          </w:p>
        </w:tc>
      </w:tr>
      <w:tr w:rsidR="00C1495B" w:rsidTr="00D83C0F">
        <w:trPr>
          <w:trHeight w:val="283"/>
        </w:trPr>
        <w:tc>
          <w:tcPr>
            <w:tcW w:w="2553" w:type="dxa"/>
          </w:tcPr>
          <w:p w:rsidR="00C1495B" w:rsidRPr="00696C8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PANDDH</w:t>
            </w:r>
          </w:p>
        </w:tc>
        <w:tc>
          <w:tcPr>
            <w:tcW w:w="7796" w:type="dxa"/>
          </w:tcPr>
          <w:p w:rsidR="00C1495B" w:rsidRPr="00696C8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d’action National pour la Démocratie et les Droits de l’Homme </w:t>
            </w:r>
          </w:p>
        </w:tc>
      </w:tr>
      <w:tr w:rsidR="00C1495B" w:rsidTr="00D83C0F">
        <w:trPr>
          <w:trHeight w:val="397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PGE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C1495B" w:rsidRPr="00986E44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Plan Gouvernemental pour l’égalité dans la perspective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parité–PGE-   </w:t>
            </w:r>
            <w:r w:rsidRPr="00986E44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C1495B" w:rsidTr="00D83C0F">
        <w:trPr>
          <w:trHeight w:val="282"/>
        </w:trPr>
        <w:tc>
          <w:tcPr>
            <w:tcW w:w="2553" w:type="dxa"/>
          </w:tcPr>
          <w:p w:rsidR="00C1495B" w:rsidRPr="001105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PNRR</w:t>
            </w:r>
          </w:p>
        </w:tc>
        <w:tc>
          <w:tcPr>
            <w:tcW w:w="7796" w:type="dxa"/>
          </w:tcPr>
          <w:p w:rsidR="00C1495B" w:rsidRPr="001105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</w:rPr>
              <w:t>Programme National des Routes Rurales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95B" w:rsidTr="00D83C0F">
        <w:trPr>
          <w:trHeight w:val="244"/>
        </w:trPr>
        <w:tc>
          <w:tcPr>
            <w:tcW w:w="2553" w:type="dxa"/>
          </w:tcPr>
          <w:p w:rsidR="00C1495B" w:rsidRDefault="00C1495B" w:rsidP="00C1495B">
            <w:pPr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RAMED</w:t>
            </w:r>
          </w:p>
        </w:tc>
        <w:tc>
          <w:tcPr>
            <w:tcW w:w="7796" w:type="dxa"/>
          </w:tcPr>
          <w:p w:rsidR="00C1495B" w:rsidRPr="00E71E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 xml:space="preserve">Régime d’Assistance Médical </w:t>
            </w:r>
          </w:p>
        </w:tc>
      </w:tr>
      <w:tr w:rsidR="00C1495B" w:rsidTr="00D83C0F">
        <w:trPr>
          <w:trHeight w:val="142"/>
        </w:trPr>
        <w:tc>
          <w:tcPr>
            <w:tcW w:w="2553" w:type="dxa"/>
          </w:tcPr>
          <w:p w:rsidR="00C1495B" w:rsidRPr="00696C8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Tayssir</w:t>
            </w:r>
            <w:proofErr w:type="spellEnd"/>
          </w:p>
        </w:tc>
        <w:tc>
          <w:tcPr>
            <w:tcW w:w="7796" w:type="dxa"/>
          </w:tcPr>
          <w:p w:rsidR="00C1495B" w:rsidRPr="00696C8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d’</w:t>
            </w: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Aide financière aux familles démunis pour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scolarisation de leurs enfants</w:t>
            </w:r>
          </w:p>
        </w:tc>
      </w:tr>
      <w:tr w:rsidR="00C1495B" w:rsidTr="00D83C0F">
        <w:trPr>
          <w:trHeight w:val="175"/>
        </w:trPr>
        <w:tc>
          <w:tcPr>
            <w:tcW w:w="2553" w:type="dxa"/>
          </w:tcPr>
          <w:p w:rsidR="00C1495B" w:rsidRPr="001105C6" w:rsidRDefault="00C1495B" w:rsidP="00C1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C86"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</w:p>
        </w:tc>
        <w:tc>
          <w:tcPr>
            <w:tcW w:w="7796" w:type="dxa"/>
          </w:tcPr>
          <w:p w:rsidR="00C1495B" w:rsidRPr="001105C6" w:rsidRDefault="00C1495B" w:rsidP="00C1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6C86">
              <w:rPr>
                <w:rFonts w:ascii="Times New Roman" w:hAnsi="Times New Roman" w:cs="Times New Roman"/>
                <w:sz w:val="24"/>
                <w:szCs w:val="24"/>
              </w:rPr>
              <w:t xml:space="preserve">rogramme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villes sans bidonvilles </w:t>
            </w:r>
          </w:p>
        </w:tc>
      </w:tr>
    </w:tbl>
    <w:p w:rsidR="00C1495B" w:rsidRDefault="00C1495B" w:rsidP="00C1495B">
      <w:pPr>
        <w:spacing w:after="0" w:line="240" w:lineRule="auto"/>
        <w:ind w:left="-426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5B" w:rsidRDefault="00C1495B" w:rsidP="00C1495B">
      <w:pPr>
        <w:pStyle w:val="ListParagraph"/>
        <w:spacing w:after="0" w:line="240" w:lineRule="auto"/>
        <w:ind w:left="-207" w:right="-426"/>
        <w:jc w:val="both"/>
        <w:rPr>
          <w:b/>
          <w:bCs/>
          <w:i/>
          <w:iCs/>
          <w:color w:val="000000"/>
        </w:rPr>
      </w:pPr>
    </w:p>
    <w:p w:rsidR="00901364" w:rsidRDefault="00901364" w:rsidP="00C1495B">
      <w:pPr>
        <w:pStyle w:val="ListParagraph"/>
        <w:spacing w:after="0" w:line="240" w:lineRule="auto"/>
        <w:ind w:left="-207" w:right="-426"/>
        <w:jc w:val="both"/>
        <w:rPr>
          <w:b/>
          <w:bCs/>
          <w:i/>
          <w:iCs/>
          <w:color w:val="000000"/>
        </w:rPr>
      </w:pPr>
    </w:p>
    <w:p w:rsidR="00901364" w:rsidRDefault="00901364" w:rsidP="00C1495B">
      <w:pPr>
        <w:pStyle w:val="ListParagraph"/>
        <w:spacing w:after="0" w:line="240" w:lineRule="auto"/>
        <w:ind w:left="-207" w:right="-426"/>
        <w:jc w:val="both"/>
        <w:rPr>
          <w:b/>
          <w:bCs/>
          <w:i/>
          <w:iCs/>
          <w:color w:val="000000"/>
        </w:rPr>
      </w:pPr>
    </w:p>
    <w:p w:rsidR="00901364" w:rsidRDefault="00901364" w:rsidP="00C1495B">
      <w:pPr>
        <w:pStyle w:val="ListParagraph"/>
        <w:spacing w:after="0" w:line="240" w:lineRule="auto"/>
        <w:ind w:left="-207" w:right="-426"/>
        <w:jc w:val="both"/>
        <w:rPr>
          <w:b/>
          <w:bCs/>
          <w:i/>
          <w:iCs/>
          <w:color w:val="000000"/>
        </w:rPr>
      </w:pPr>
    </w:p>
    <w:p w:rsidR="00C1495B" w:rsidRDefault="00C1495B" w:rsidP="00C1495B">
      <w:pPr>
        <w:pStyle w:val="ListParagraph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C1495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lastRenderedPageBreak/>
        <w:t>Stratégies et programmes</w:t>
      </w:r>
    </w:p>
    <w:p w:rsidR="00A95BD5" w:rsidRPr="00C1495B" w:rsidRDefault="00A95BD5" w:rsidP="00A95BD5">
      <w:pPr>
        <w:pStyle w:val="ListParagraph"/>
        <w:spacing w:after="0" w:line="240" w:lineRule="auto"/>
        <w:ind w:left="-207" w:right="-426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 xml:space="preserve">Charte de La Réforme du Système Judiciaire 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Plan gouvernemental pour l’égalité dans la perspective de la parité 2012-2016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Bilan du Plan gouvernemental pour l’égalité dans la perspective de la parité 2012-2016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 xml:space="preserve">Politique publique intégrée de protection de l’enfance 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Politique publique intégrée pour la promotion des droits des personnes en situation de Handicap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Stratégie Nationale de Développement Durable 2015 – 2020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Stratégie sectorielle de santé 2012-2016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Vision stratégique de la Réforme éducative 2015-2030: pour une Ecole de l’équité, de la qualité et de la promotion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Stratégie Nationale Intégrée de la Jeunesse  2015-2030</w:t>
      </w:r>
    </w:p>
    <w:p w:rsidR="00C1495B" w:rsidRPr="00C1495B" w:rsidRDefault="00C1495B" w:rsidP="00C1495B">
      <w:pPr>
        <w:pStyle w:val="ListParagraph"/>
        <w:numPr>
          <w:ilvl w:val="0"/>
          <w:numId w:val="2"/>
        </w:numPr>
        <w:spacing w:after="60" w:line="240" w:lineRule="auto"/>
        <w:ind w:left="567" w:right="-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95B">
        <w:rPr>
          <w:rFonts w:ascii="Times New Roman" w:hAnsi="Times New Roman" w:cs="Times New Roman"/>
          <w:sz w:val="24"/>
          <w:szCs w:val="24"/>
        </w:rPr>
        <w:t>Stratégie Nationale de l’Emploi 2025 </w:t>
      </w:r>
    </w:p>
    <w:p w:rsidR="00C1495B" w:rsidRDefault="00C1495B" w:rsidP="00C1495B">
      <w:pPr>
        <w:pStyle w:val="ListParagraph"/>
        <w:spacing w:after="0" w:line="240" w:lineRule="auto"/>
        <w:ind w:left="567" w:right="-993"/>
        <w:contextualSpacing w:val="0"/>
        <w:jc w:val="both"/>
        <w:rPr>
          <w:color w:val="000000"/>
        </w:rPr>
      </w:pPr>
    </w:p>
    <w:p w:rsidR="00C1495B" w:rsidRPr="000C17EB" w:rsidRDefault="00C1495B" w:rsidP="00C1495B">
      <w:pPr>
        <w:pStyle w:val="ListParagraph"/>
        <w:spacing w:after="0" w:line="240" w:lineRule="auto"/>
        <w:ind w:left="567" w:right="-993"/>
        <w:contextualSpacing w:val="0"/>
        <w:jc w:val="both"/>
        <w:rPr>
          <w:color w:val="000000"/>
        </w:rPr>
      </w:pPr>
    </w:p>
    <w:p w:rsidR="00C1495B" w:rsidRPr="00C1495B" w:rsidRDefault="00C1495B" w:rsidP="00C1495B">
      <w:pPr>
        <w:pStyle w:val="ListParagraph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C1495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Lois (par ordre chronologique)</w:t>
      </w:r>
    </w:p>
    <w:p w:rsidR="00C1495B" w:rsidRPr="00A95BD5" w:rsidRDefault="00C1495B" w:rsidP="00C1495B">
      <w:pPr>
        <w:spacing w:after="0" w:line="240" w:lineRule="auto"/>
        <w:ind w:right="-709"/>
        <w:jc w:val="both"/>
        <w:rPr>
          <w:b/>
          <w:bCs/>
          <w:i/>
          <w:iCs/>
          <w:color w:val="C00000"/>
          <w:sz w:val="24"/>
          <w:szCs w:val="24"/>
          <w:u w:val="single"/>
        </w:rPr>
      </w:pP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Loi-Cadre 99-12 portant Charte de l’Environnement et du Développement Durable publiée au B.O n° 6240 du 20 mars 2014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n° 105-12 relative au Conseil Supérieur de l’Education, de la Formation et de la Recherche Scientifique CSEFRS publiée au B.O n° 6257 du 19 mai 2014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n° 20-13 relative au Conseil de la Concurrence publiée au B.O n° 6276 du 24 juillet 2014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organique</w:t>
      </w:r>
      <w:r w:rsidRPr="00C149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1495B">
        <w:rPr>
          <w:rFonts w:asciiTheme="majorBidi" w:hAnsiTheme="majorBidi" w:cstheme="majorBidi"/>
          <w:sz w:val="24"/>
          <w:szCs w:val="24"/>
        </w:rPr>
        <w:t>n°</w:t>
      </w:r>
      <w:r w:rsidRPr="00C149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1495B">
        <w:rPr>
          <w:rFonts w:asciiTheme="majorBidi" w:hAnsiTheme="majorBidi" w:cstheme="majorBidi"/>
          <w:sz w:val="24"/>
          <w:szCs w:val="24"/>
        </w:rPr>
        <w:t>128-12 relative au Conseil Economique, Social et</w:t>
      </w:r>
      <w:r w:rsidRPr="00C149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1495B">
        <w:rPr>
          <w:rFonts w:asciiTheme="majorBidi" w:hAnsiTheme="majorBidi" w:cstheme="majorBidi"/>
          <w:sz w:val="24"/>
          <w:szCs w:val="24"/>
        </w:rPr>
        <w:t>Environnemental publiée                            au B.O n° 6282 du 14 août 2014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n° 108-13 relative à la Justice Militaire publiée au B.O n° 6322 du 1</w:t>
      </w:r>
      <w:r w:rsidRPr="00C1495B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C1495B">
        <w:rPr>
          <w:rFonts w:asciiTheme="majorBidi" w:hAnsiTheme="majorBidi" w:cstheme="majorBidi"/>
          <w:sz w:val="24"/>
          <w:szCs w:val="24"/>
        </w:rPr>
        <w:t xml:space="preserve"> janvier 2015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organique n° 130-13 relative à la loi de finances  publiée au B.O n° 6370 du 18 juin 2015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n° 113-12 relative à l’Instance Nationale de la Probité, de la Prévention et de la Lutte contre la Corruption publiée au B.O n° 6374 du 2 juillet 2015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 xml:space="preserve">Loi </w:t>
      </w:r>
      <w:hyperlink r:id="rId12" w:tgtFrame="_blank" w:history="1">
        <w:r w:rsidRPr="00C1495B">
          <w:rPr>
            <w:rFonts w:asciiTheme="majorBidi" w:hAnsiTheme="majorBidi" w:cstheme="majorBidi"/>
            <w:sz w:val="24"/>
            <w:szCs w:val="24"/>
          </w:rPr>
          <w:t>organique n° 113-14  relative aux communes</w:t>
        </w:r>
      </w:hyperlink>
      <w:r w:rsidRPr="00C1495B">
        <w:rPr>
          <w:rFonts w:asciiTheme="majorBidi" w:hAnsiTheme="majorBidi" w:cstheme="majorBidi"/>
          <w:sz w:val="24"/>
          <w:szCs w:val="24"/>
        </w:rPr>
        <w:t xml:space="preserve"> publiée au B.O n° 6380 du 23 juillet 2015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 xml:space="preserve">Loi </w:t>
      </w:r>
      <w:hyperlink r:id="rId13" w:tgtFrame="_blank" w:history="1">
        <w:r w:rsidRPr="00C1495B">
          <w:rPr>
            <w:rFonts w:asciiTheme="majorBidi" w:hAnsiTheme="majorBidi" w:cstheme="majorBidi"/>
            <w:sz w:val="24"/>
            <w:szCs w:val="24"/>
          </w:rPr>
          <w:t>organique n° 112-14  relative aux préfectures</w:t>
        </w:r>
      </w:hyperlink>
      <w:r w:rsidRPr="00C1495B">
        <w:rPr>
          <w:rFonts w:asciiTheme="majorBidi" w:hAnsiTheme="majorBidi" w:cstheme="majorBidi"/>
          <w:sz w:val="24"/>
          <w:szCs w:val="24"/>
        </w:rPr>
        <w:t xml:space="preserve"> et provinces publiée au B.O n° 6380 du 23 juillet 2015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</w:t>
      </w:r>
      <w:hyperlink r:id="rId14" w:tgtFrame="_blank" w:history="1">
        <w:r w:rsidRPr="00C1495B">
          <w:rPr>
            <w:rFonts w:asciiTheme="majorBidi" w:hAnsiTheme="majorBidi" w:cstheme="majorBidi"/>
            <w:sz w:val="24"/>
            <w:szCs w:val="24"/>
          </w:rPr>
          <w:t xml:space="preserve">oi organique n° 111-14 relative </w:t>
        </w:r>
        <w:proofErr w:type="gramStart"/>
        <w:r w:rsidRPr="00C1495B">
          <w:rPr>
            <w:rFonts w:asciiTheme="majorBidi" w:hAnsiTheme="majorBidi" w:cstheme="majorBidi"/>
            <w:sz w:val="24"/>
            <w:szCs w:val="24"/>
          </w:rPr>
          <w:t>aux régions</w:t>
        </w:r>
      </w:hyperlink>
      <w:r w:rsidRPr="00C1495B">
        <w:rPr>
          <w:rFonts w:asciiTheme="majorBidi" w:hAnsiTheme="majorBidi" w:cstheme="majorBidi"/>
          <w:sz w:val="24"/>
          <w:szCs w:val="24"/>
        </w:rPr>
        <w:t xml:space="preserve"> publiée</w:t>
      </w:r>
      <w:proofErr w:type="gramEnd"/>
      <w:r w:rsidRPr="00C1495B">
        <w:rPr>
          <w:rFonts w:asciiTheme="majorBidi" w:hAnsiTheme="majorBidi" w:cstheme="majorBidi"/>
          <w:sz w:val="24"/>
          <w:szCs w:val="24"/>
        </w:rPr>
        <w:t xml:space="preserve"> au B.O n° 6380 du 23 juillet 2015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organique n° 100-13 relative au Conseil Supérieur du Pouvoir Judicaire publiée au B.O n° 6456 du 14 avril 2016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organique n°106-13 relative au statut des magistrats publiée au B.O n° 6456 du 14 avril 2016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-cadre n° 97-13 relatif à la protection et la promotion  des droits des personnes en situation de handicap publiée au B.O n° 6466 du 19 mai 2016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n° 78-14 relative au Conseil Consultatif de la Famille et de l’Enfance  publiée au B.O nº 6491 du 15 Aout 2016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organique n°44-14 fixant les conditions et les modalités d'exercice par les citoyens du droit de présenter des pétitions aux pouvoirs publics publiée au B.O n°6492 du 18 août 2016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organique n°64-14 fixant les conditions et les modalités d’exercice du droit de présenter des motions en matière législative publiée au B.O n°6492 du 18 août 2016.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Loi n°36-15 relative à l’eau publiée au B.O n°6494 du 25 août 2016.</w:t>
      </w:r>
    </w:p>
    <w:p w:rsidR="00C1495B" w:rsidRPr="00C1495B" w:rsidRDefault="00C1495B" w:rsidP="00C1495B">
      <w:pPr>
        <w:pStyle w:val="ListParagraph"/>
        <w:numPr>
          <w:ilvl w:val="0"/>
          <w:numId w:val="3"/>
        </w:numPr>
        <w:spacing w:after="60" w:line="240" w:lineRule="auto"/>
        <w:ind w:left="567" w:right="-992" w:hanging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1495B">
        <w:rPr>
          <w:rFonts w:asciiTheme="majorBidi" w:hAnsiTheme="majorBidi" w:cstheme="majorBidi"/>
          <w:sz w:val="24"/>
          <w:szCs w:val="24"/>
        </w:rPr>
        <w:t>La loi n°27-14, relative à la lutte contre la traite des êtres humains publiée au Bulletin officiel n°6501 du 19 septembre 2016.</w:t>
      </w:r>
    </w:p>
    <w:p w:rsidR="00C1495B" w:rsidRDefault="00C1495B" w:rsidP="00C1495B">
      <w:pPr>
        <w:spacing w:after="0" w:line="240" w:lineRule="auto"/>
      </w:pPr>
    </w:p>
    <w:sectPr w:rsidR="00C1495B" w:rsidSect="00C1495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2" w:rsidRDefault="009473A2" w:rsidP="00E14BAE">
      <w:pPr>
        <w:spacing w:after="0" w:line="240" w:lineRule="auto"/>
      </w:pPr>
      <w:r>
        <w:separator/>
      </w:r>
    </w:p>
  </w:endnote>
  <w:endnote w:type="continuationSeparator" w:id="0">
    <w:p w:rsidR="009473A2" w:rsidRDefault="009473A2" w:rsidP="00E1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2" w:rsidRDefault="009473A2" w:rsidP="00E14BAE">
      <w:pPr>
        <w:spacing w:after="0" w:line="240" w:lineRule="auto"/>
      </w:pPr>
      <w:r>
        <w:separator/>
      </w:r>
    </w:p>
  </w:footnote>
  <w:footnote w:type="continuationSeparator" w:id="0">
    <w:p w:rsidR="009473A2" w:rsidRDefault="009473A2" w:rsidP="00E1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B94"/>
    <w:multiLevelType w:val="hybridMultilevel"/>
    <w:tmpl w:val="4B847136"/>
    <w:lvl w:ilvl="0" w:tplc="040C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EF1611"/>
    <w:multiLevelType w:val="hybridMultilevel"/>
    <w:tmpl w:val="9DBCB660"/>
    <w:lvl w:ilvl="0" w:tplc="05D65ADE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sz w:val="22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2627"/>
    <w:multiLevelType w:val="hybridMultilevel"/>
    <w:tmpl w:val="AA2CC9CC"/>
    <w:lvl w:ilvl="0" w:tplc="F26E063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sz w:val="22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8"/>
    <w:rsid w:val="00641E0E"/>
    <w:rsid w:val="00901364"/>
    <w:rsid w:val="009473A2"/>
    <w:rsid w:val="009B4307"/>
    <w:rsid w:val="009B7E17"/>
    <w:rsid w:val="00A55F98"/>
    <w:rsid w:val="00A95BD5"/>
    <w:rsid w:val="00B004F3"/>
    <w:rsid w:val="00C1495B"/>
    <w:rsid w:val="00E14BAE"/>
    <w:rsid w:val="00E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Paragraphe de liste du rapport,List Paragraph (numbered (a)),Table of contents numbered,List ParagraphCxSpLast,List ParagraphCxSpLastCxSpLast,List ParagraphCxSpLastCxSpLastCxSpLast,Bullets,List Paragraph2"/>
    <w:basedOn w:val="Normal"/>
    <w:link w:val="ListParagraphChar"/>
    <w:uiPriority w:val="34"/>
    <w:qFormat/>
    <w:rsid w:val="009B4307"/>
    <w:pPr>
      <w:ind w:left="720"/>
      <w:contextualSpacing/>
    </w:pPr>
  </w:style>
  <w:style w:type="table" w:styleId="TableGrid">
    <w:name w:val="Table Grid"/>
    <w:basedOn w:val="TableNormal"/>
    <w:uiPriority w:val="59"/>
    <w:rsid w:val="00C1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Char,Paragraphe de liste du rapport Char,List Paragraph (numbered (a)) Char,Table of contents numbered Char,List ParagraphCxSpLast Char,List ParagraphCxSpLastCxSpLast Char,List ParagraphCxSpLastCxSpLastCxSpLast Char"/>
    <w:link w:val="ListParagraph"/>
    <w:uiPriority w:val="34"/>
    <w:rsid w:val="00C1495B"/>
  </w:style>
  <w:style w:type="paragraph" w:styleId="Header">
    <w:name w:val="header"/>
    <w:basedOn w:val="Normal"/>
    <w:link w:val="HeaderChar"/>
    <w:uiPriority w:val="99"/>
    <w:unhideWhenUsed/>
    <w:rsid w:val="00E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AE"/>
  </w:style>
  <w:style w:type="paragraph" w:styleId="Footer">
    <w:name w:val="footer"/>
    <w:basedOn w:val="Normal"/>
    <w:link w:val="FooterChar"/>
    <w:uiPriority w:val="99"/>
    <w:unhideWhenUsed/>
    <w:rsid w:val="00E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AE"/>
  </w:style>
  <w:style w:type="paragraph" w:styleId="BalloonText">
    <w:name w:val="Balloon Text"/>
    <w:basedOn w:val="Normal"/>
    <w:link w:val="BalloonTextChar"/>
    <w:uiPriority w:val="99"/>
    <w:semiHidden/>
    <w:unhideWhenUsed/>
    <w:rsid w:val="00B0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Paragraphe de liste du rapport,List Paragraph (numbered (a)),Table of contents numbered,List ParagraphCxSpLast,List ParagraphCxSpLastCxSpLast,List ParagraphCxSpLastCxSpLastCxSpLast,Bullets,List Paragraph2"/>
    <w:basedOn w:val="Normal"/>
    <w:link w:val="ListParagraphChar"/>
    <w:uiPriority w:val="34"/>
    <w:qFormat/>
    <w:rsid w:val="009B4307"/>
    <w:pPr>
      <w:ind w:left="720"/>
      <w:contextualSpacing/>
    </w:pPr>
  </w:style>
  <w:style w:type="table" w:styleId="TableGrid">
    <w:name w:val="Table Grid"/>
    <w:basedOn w:val="TableNormal"/>
    <w:uiPriority w:val="59"/>
    <w:rsid w:val="00C1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Char,Paragraphe de liste du rapport Char,List Paragraph (numbered (a)) Char,Table of contents numbered Char,List ParagraphCxSpLast Char,List ParagraphCxSpLastCxSpLast Char,List ParagraphCxSpLastCxSpLastCxSpLast Char"/>
    <w:link w:val="ListParagraph"/>
    <w:uiPriority w:val="34"/>
    <w:rsid w:val="00C1495B"/>
  </w:style>
  <w:style w:type="paragraph" w:styleId="Header">
    <w:name w:val="header"/>
    <w:basedOn w:val="Normal"/>
    <w:link w:val="HeaderChar"/>
    <w:uiPriority w:val="99"/>
    <w:unhideWhenUsed/>
    <w:rsid w:val="00E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AE"/>
  </w:style>
  <w:style w:type="paragraph" w:styleId="Footer">
    <w:name w:val="footer"/>
    <w:basedOn w:val="Normal"/>
    <w:link w:val="FooterChar"/>
    <w:uiPriority w:val="99"/>
    <w:unhideWhenUsed/>
    <w:rsid w:val="00E1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AE"/>
  </w:style>
  <w:style w:type="paragraph" w:styleId="BalloonText">
    <w:name w:val="Balloon Text"/>
    <w:basedOn w:val="Normal"/>
    <w:link w:val="BalloonTextChar"/>
    <w:uiPriority w:val="99"/>
    <w:semiHidden/>
    <w:unhideWhenUsed/>
    <w:rsid w:val="00B0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ncl.gov.ma/fr/Decentralisation/Documents/3%20Decret%20communes.pd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ncl.gov.ma/fr/Decentralisation/Documents/3%20Decret%20communes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onf%C3%A9rence_de_Marrak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Convention-cadre_des_Nations_unies_sur_les_changements_climatique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onf%C3%A9rence_des_parties" TargetMode="External"/><Relationship Id="rId14" Type="http://schemas.openxmlformats.org/officeDocument/2006/relationships/hyperlink" Target="http://www.pncl.gov.ma/fr/Decentralisation/Documents/1%20decret%20reg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95C09-5033-49C8-9018-FFE9409D135B}"/>
</file>

<file path=customXml/itemProps2.xml><?xml version="1.0" encoding="utf-8"?>
<ds:datastoreItem xmlns:ds="http://schemas.openxmlformats.org/officeDocument/2006/customXml" ds:itemID="{D92BA8D7-D395-427A-A0CB-F6541E339EBF}"/>
</file>

<file path=customXml/itemProps3.xml><?xml version="1.0" encoding="utf-8"?>
<ds:datastoreItem xmlns:ds="http://schemas.openxmlformats.org/officeDocument/2006/customXml" ds:itemID="{C6928F75-3F54-42B6-A41C-39C474919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ADI</dc:creator>
  <cp:lastModifiedBy>Sumiko IHARA</cp:lastModifiedBy>
  <cp:revision>2</cp:revision>
  <dcterms:created xsi:type="dcterms:W3CDTF">2017-02-15T13:52:00Z</dcterms:created>
  <dcterms:modified xsi:type="dcterms:W3CDTF">2017-02-15T13:52:00Z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1323200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