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093ABB" w:rsidRDefault="009A21C9" w:rsidP="006B5D4A">
      <w:pPr>
        <w:pStyle w:val="Heading1"/>
      </w:pPr>
      <w:r w:rsidRPr="00093ABB">
        <w:t xml:space="preserve">ADVANCE QUESTIONS TO </w:t>
      </w:r>
      <w:r w:rsidR="00832167">
        <w:t>INDONESIA</w:t>
      </w:r>
      <w:r w:rsidR="008231FA">
        <w:t xml:space="preserve"> (SECOND</w:t>
      </w:r>
      <w:r w:rsidR="005C64A5">
        <w:t xml:space="preserve"> BATCH)</w:t>
      </w:r>
    </w:p>
    <w:p w:rsidR="00AA4410" w:rsidRPr="00AA4410" w:rsidRDefault="00AA4410" w:rsidP="00AA4410">
      <w:pPr>
        <w:keepNext/>
        <w:spacing w:before="360" w:after="240"/>
        <w:jc w:val="both"/>
        <w:outlineLvl w:val="1"/>
        <w:rPr>
          <w:rFonts w:eastAsia="Times New Roman"/>
          <w:b/>
          <w:bCs/>
          <w:iCs/>
          <w:szCs w:val="28"/>
        </w:rPr>
      </w:pPr>
      <w:r>
        <w:rPr>
          <w:rFonts w:eastAsia="Times New Roman"/>
          <w:b/>
          <w:bCs/>
          <w:iCs/>
          <w:szCs w:val="28"/>
        </w:rPr>
        <w:t>BELGIUM</w:t>
      </w:r>
    </w:p>
    <w:p w:rsidR="006B5E9D" w:rsidRDefault="006B5E9D" w:rsidP="006B5E9D">
      <w:pPr>
        <w:numPr>
          <w:ilvl w:val="0"/>
          <w:numId w:val="46"/>
        </w:numPr>
        <w:contextualSpacing/>
        <w:jc w:val="both"/>
        <w:rPr>
          <w:szCs w:val="24"/>
          <w:lang w:val="en-US"/>
        </w:rPr>
      </w:pPr>
      <w:r w:rsidRPr="006B5E9D">
        <w:rPr>
          <w:szCs w:val="24"/>
          <w:lang w:val="en-US"/>
        </w:rPr>
        <w:t>Belgium congratulates Indonesia for ratifying the Optional Protocol to the Convention on the Rights of the Child on the involvement of children in armed conflict and the Optional Protocol to the Convention on the Rights of the Child on the sale of children</w:t>
      </w:r>
      <w:r w:rsidR="007D0A6C">
        <w:rPr>
          <w:szCs w:val="24"/>
          <w:lang w:val="en-US"/>
        </w:rPr>
        <w:t>,</w:t>
      </w:r>
      <w:r w:rsidRPr="006B5E9D">
        <w:rPr>
          <w:szCs w:val="24"/>
          <w:lang w:val="en-US"/>
        </w:rPr>
        <w:t xml:space="preserve"> child prostitution and child pornography, as recommended by Belgium during the previous Universal Periodic Review. Indonesia also committed to ratify the Rome Statute of the International Criminal Court, the International Convention for the Protection of All Persons from Enforced Disappearance, the Optional Protocol to the Convention on the Elimination of All Forms of Discrimination against Women and ILO Convention No. 189 on Domestic Workers? What is the state of play of the ratification process of these international legal instruments?</w:t>
      </w:r>
    </w:p>
    <w:p w:rsidR="007D0A6C" w:rsidRPr="006B5E9D" w:rsidRDefault="007D0A6C" w:rsidP="007D0A6C">
      <w:pPr>
        <w:ind w:left="720"/>
        <w:contextualSpacing/>
        <w:jc w:val="both"/>
        <w:rPr>
          <w:szCs w:val="24"/>
          <w:lang w:val="en-US"/>
        </w:rPr>
      </w:pPr>
    </w:p>
    <w:p w:rsidR="006B5E9D" w:rsidRPr="006B5E9D" w:rsidRDefault="006B5E9D" w:rsidP="006B5E9D">
      <w:pPr>
        <w:numPr>
          <w:ilvl w:val="0"/>
          <w:numId w:val="46"/>
        </w:numPr>
        <w:contextualSpacing/>
        <w:jc w:val="both"/>
        <w:rPr>
          <w:szCs w:val="24"/>
          <w:lang w:val="en-US"/>
        </w:rPr>
      </w:pPr>
      <w:r w:rsidRPr="006B5E9D">
        <w:rPr>
          <w:szCs w:val="24"/>
          <w:lang w:val="en-US"/>
        </w:rPr>
        <w:t>Does the Government of Indonesia intend to respond positively to the visits requested by the Working Group on enforced or involuntary disappearances, the Special Rapporteur on freedom of expression and the Special Rapporteur o</w:t>
      </w:r>
      <w:r w:rsidR="004F0D78">
        <w:rPr>
          <w:szCs w:val="24"/>
          <w:lang w:val="en-US"/>
        </w:rPr>
        <w:t>n freedom of religion or belief</w:t>
      </w:r>
      <w:r w:rsidRPr="006B5E9D">
        <w:rPr>
          <w:szCs w:val="24"/>
          <w:lang w:val="en-US"/>
        </w:rPr>
        <w:t>?</w:t>
      </w:r>
    </w:p>
    <w:p w:rsidR="006B5E9D" w:rsidRPr="006B5E9D" w:rsidRDefault="006B5E9D" w:rsidP="004F0D78">
      <w:pPr>
        <w:ind w:left="720"/>
        <w:contextualSpacing/>
        <w:jc w:val="both"/>
        <w:rPr>
          <w:szCs w:val="24"/>
          <w:lang w:val="en-US"/>
        </w:rPr>
      </w:pPr>
    </w:p>
    <w:p w:rsidR="006B5E9D" w:rsidRPr="006B5E9D" w:rsidRDefault="006B5E9D" w:rsidP="006B5E9D">
      <w:pPr>
        <w:numPr>
          <w:ilvl w:val="0"/>
          <w:numId w:val="46"/>
        </w:numPr>
        <w:contextualSpacing/>
        <w:jc w:val="both"/>
        <w:rPr>
          <w:szCs w:val="24"/>
          <w:lang w:val="en-US"/>
        </w:rPr>
      </w:pPr>
      <w:r w:rsidRPr="006B5E9D">
        <w:rPr>
          <w:szCs w:val="24"/>
          <w:lang w:val="en-US"/>
        </w:rPr>
        <w:t>Is the Government of Indonesia planning to immediately establish an independent and impartial body, or mandate an existing one, to review all death penalty cases, with a view to commuting the death sentences or offer a retrial that fully complies with international fair trial standards?</w:t>
      </w:r>
    </w:p>
    <w:p w:rsidR="006B5E9D" w:rsidRPr="006B5E9D" w:rsidRDefault="006B5E9D" w:rsidP="004F0D78">
      <w:pPr>
        <w:ind w:left="720"/>
        <w:contextualSpacing/>
        <w:jc w:val="both"/>
        <w:rPr>
          <w:szCs w:val="24"/>
          <w:lang w:val="en-US"/>
        </w:rPr>
      </w:pPr>
    </w:p>
    <w:p w:rsidR="00AA4410" w:rsidRPr="004F0D78" w:rsidRDefault="006B5E9D" w:rsidP="00A36B83">
      <w:pPr>
        <w:numPr>
          <w:ilvl w:val="0"/>
          <w:numId w:val="46"/>
        </w:numPr>
        <w:contextualSpacing/>
        <w:jc w:val="both"/>
        <w:rPr>
          <w:lang w:val="en-US"/>
        </w:rPr>
      </w:pPr>
      <w:r w:rsidRPr="004F0D78">
        <w:rPr>
          <w:szCs w:val="24"/>
          <w:lang w:val="en-US"/>
        </w:rPr>
        <w:t>Is the Government of Indonesia considering to ensure access to sexual and reproductive health services, including contraception and family planning, for unmarried women as well as married women</w:t>
      </w:r>
      <w:r w:rsidR="004F0D78" w:rsidRPr="004F0D78">
        <w:rPr>
          <w:szCs w:val="24"/>
          <w:lang w:val="en-US"/>
        </w:rPr>
        <w:t xml:space="preserve"> without the consent of spouses</w:t>
      </w:r>
      <w:r w:rsidRPr="004F0D78">
        <w:rPr>
          <w:szCs w:val="24"/>
          <w:lang w:val="en-US"/>
        </w:rPr>
        <w:t>?</w:t>
      </w:r>
      <w:bookmarkStart w:id="0" w:name="_GoBack"/>
      <w:bookmarkEnd w:id="0"/>
    </w:p>
    <w:p w:rsidR="005032EF" w:rsidRDefault="006B77EC" w:rsidP="00AA5CF7">
      <w:pPr>
        <w:pStyle w:val="Heading2"/>
        <w:jc w:val="both"/>
      </w:pPr>
      <w:r>
        <w:t>CZECHIA</w:t>
      </w:r>
    </w:p>
    <w:p w:rsidR="00C1113C" w:rsidRDefault="00C1113C" w:rsidP="00C1113C">
      <w:pPr>
        <w:pStyle w:val="ListParagraph"/>
        <w:numPr>
          <w:ilvl w:val="0"/>
          <w:numId w:val="46"/>
        </w:numPr>
        <w:jc w:val="both"/>
        <w:rPr>
          <w:szCs w:val="24"/>
          <w:lang w:val="en-US"/>
        </w:rPr>
      </w:pPr>
      <w:r w:rsidRPr="00C1113C">
        <w:rPr>
          <w:szCs w:val="24"/>
          <w:lang w:val="en-US"/>
        </w:rPr>
        <w:t xml:space="preserve">Does the Government consider ratification of the OP-CAT and establishment of a national preventive mechanism accordingly? </w:t>
      </w:r>
    </w:p>
    <w:p w:rsidR="003F33AF" w:rsidRPr="00C1113C" w:rsidRDefault="003F33AF" w:rsidP="003F33AF">
      <w:pPr>
        <w:pStyle w:val="ListParagraph"/>
        <w:jc w:val="both"/>
        <w:rPr>
          <w:szCs w:val="24"/>
          <w:lang w:val="en-US"/>
        </w:rPr>
      </w:pPr>
    </w:p>
    <w:p w:rsidR="00C66BD8" w:rsidRPr="00C66BD8" w:rsidRDefault="00C1113C" w:rsidP="00C06120">
      <w:pPr>
        <w:pStyle w:val="ListParagraph"/>
        <w:numPr>
          <w:ilvl w:val="0"/>
          <w:numId w:val="46"/>
        </w:numPr>
        <w:jc w:val="both"/>
        <w:rPr>
          <w:szCs w:val="24"/>
          <w:lang w:val="en-US"/>
        </w:rPr>
      </w:pPr>
      <w:r w:rsidRPr="00C66BD8">
        <w:rPr>
          <w:szCs w:val="24"/>
          <w:lang w:val="en-US"/>
        </w:rPr>
        <w:t>What measures have been adopted or are being prepared in order to provide protection and ensure adequate conditions and treatment for persons in detention?</w:t>
      </w:r>
    </w:p>
    <w:p w:rsidR="00C66BD8" w:rsidRPr="00C1113C" w:rsidRDefault="00C66BD8" w:rsidP="00C66BD8">
      <w:pPr>
        <w:pStyle w:val="ListParagraph"/>
        <w:jc w:val="both"/>
        <w:rPr>
          <w:szCs w:val="24"/>
          <w:lang w:val="en-US"/>
        </w:rPr>
      </w:pPr>
    </w:p>
    <w:p w:rsidR="00CC2233" w:rsidRPr="00CC2233" w:rsidRDefault="00C1113C" w:rsidP="004B224D">
      <w:pPr>
        <w:pStyle w:val="ListParagraph"/>
        <w:numPr>
          <w:ilvl w:val="0"/>
          <w:numId w:val="46"/>
        </w:numPr>
        <w:jc w:val="both"/>
        <w:rPr>
          <w:szCs w:val="24"/>
          <w:lang w:val="en-US"/>
        </w:rPr>
      </w:pPr>
      <w:r w:rsidRPr="00CC2233">
        <w:rPr>
          <w:szCs w:val="24"/>
          <w:lang w:val="en-US"/>
        </w:rPr>
        <w:t xml:space="preserve">What measures have been adopted in order to review national legislation that discriminates against women and to prevent and effectively challenge social acceptability of violence against women and practices harmful to women and girls, such as female genital mutilation, early and forced marriage etc.? </w:t>
      </w:r>
    </w:p>
    <w:p w:rsidR="00CC2233" w:rsidRPr="00C1113C" w:rsidRDefault="00CC2233" w:rsidP="00CC2233">
      <w:pPr>
        <w:pStyle w:val="ListParagraph"/>
        <w:jc w:val="both"/>
        <w:rPr>
          <w:szCs w:val="24"/>
          <w:lang w:val="en-US"/>
        </w:rPr>
      </w:pPr>
    </w:p>
    <w:p w:rsidR="00C1113C" w:rsidRDefault="00C1113C" w:rsidP="00C1113C">
      <w:pPr>
        <w:pStyle w:val="ListParagraph"/>
        <w:numPr>
          <w:ilvl w:val="0"/>
          <w:numId w:val="46"/>
        </w:numPr>
        <w:jc w:val="both"/>
        <w:rPr>
          <w:szCs w:val="24"/>
          <w:lang w:val="en-US"/>
        </w:rPr>
      </w:pPr>
      <w:r w:rsidRPr="00C1113C">
        <w:rPr>
          <w:szCs w:val="24"/>
          <w:lang w:val="en-US"/>
        </w:rPr>
        <w:t>What measures have been adopted in order to review national legislation so that it ensures protection against discrimination, including based on religion, sexual orientation and gender identity? Do they include public debate and awareness raising promoting tolerance and inclusiveness?</w:t>
      </w:r>
    </w:p>
    <w:p w:rsidR="00E45775" w:rsidRPr="00E45775" w:rsidRDefault="00E45775" w:rsidP="00E45775">
      <w:pPr>
        <w:pStyle w:val="ListParagraph"/>
        <w:rPr>
          <w:szCs w:val="24"/>
          <w:lang w:val="en-US"/>
        </w:rPr>
      </w:pPr>
    </w:p>
    <w:p w:rsidR="00E45775" w:rsidRPr="00E45775" w:rsidRDefault="00E45775" w:rsidP="00E45775">
      <w:pPr>
        <w:jc w:val="both"/>
        <w:rPr>
          <w:szCs w:val="24"/>
          <w:lang w:val="en-US"/>
        </w:rPr>
      </w:pPr>
      <w:r w:rsidRPr="00E45775">
        <w:rPr>
          <w:b/>
          <w:szCs w:val="24"/>
          <w:lang w:val="en-US"/>
        </w:rPr>
        <w:lastRenderedPageBreak/>
        <w:t>MEXICO</w:t>
      </w:r>
    </w:p>
    <w:p w:rsidR="00A35881" w:rsidRDefault="00A35881" w:rsidP="00A35881">
      <w:pPr>
        <w:pStyle w:val="ListParagraph"/>
        <w:numPr>
          <w:ilvl w:val="0"/>
          <w:numId w:val="46"/>
        </w:numPr>
        <w:jc w:val="both"/>
        <w:rPr>
          <w:szCs w:val="24"/>
          <w:lang w:val="en-US"/>
        </w:rPr>
      </w:pPr>
      <w:r w:rsidRPr="00A35881">
        <w:rPr>
          <w:szCs w:val="24"/>
          <w:lang w:val="en-US"/>
        </w:rPr>
        <w:t xml:space="preserve">Has Indonesia taken any steps towards reestablishing an official moratorium on the death penalty as an intermediate step for its abolition? If not, could you describe the major obstacles for the </w:t>
      </w:r>
      <w:r w:rsidR="009F7B6E" w:rsidRPr="00A35881">
        <w:rPr>
          <w:szCs w:val="24"/>
          <w:lang w:val="en-US"/>
        </w:rPr>
        <w:t>maintenance</w:t>
      </w:r>
      <w:r w:rsidRPr="00A35881">
        <w:rPr>
          <w:szCs w:val="24"/>
          <w:lang w:val="en-US"/>
        </w:rPr>
        <w:t xml:space="preserve"> of the moratorium?</w:t>
      </w:r>
    </w:p>
    <w:p w:rsidR="009F7B6E" w:rsidRPr="00A35881" w:rsidRDefault="009F7B6E" w:rsidP="009F7B6E">
      <w:pPr>
        <w:pStyle w:val="ListParagraph"/>
        <w:jc w:val="both"/>
        <w:rPr>
          <w:szCs w:val="24"/>
          <w:lang w:val="en-US"/>
        </w:rPr>
      </w:pPr>
    </w:p>
    <w:p w:rsidR="001775D6" w:rsidRPr="001775D6" w:rsidRDefault="00A35881" w:rsidP="00504CFA">
      <w:pPr>
        <w:pStyle w:val="ListParagraph"/>
        <w:numPr>
          <w:ilvl w:val="0"/>
          <w:numId w:val="46"/>
        </w:numPr>
        <w:jc w:val="both"/>
        <w:rPr>
          <w:szCs w:val="24"/>
          <w:lang w:val="en-US"/>
        </w:rPr>
      </w:pPr>
      <w:r w:rsidRPr="001775D6">
        <w:rPr>
          <w:szCs w:val="24"/>
          <w:lang w:val="en-US"/>
        </w:rPr>
        <w:t>How does Indonesia ensure that human rights defenders are protected and allowed to conduct their work without hindrance, intimidation or harassment? What measures have been taken to cease intimidation or repression against human rights defenders, journalists and NGOs including in West Papua?</w:t>
      </w:r>
    </w:p>
    <w:p w:rsidR="001775D6" w:rsidRPr="00A35881" w:rsidRDefault="001775D6" w:rsidP="001775D6">
      <w:pPr>
        <w:pStyle w:val="ListParagraph"/>
        <w:jc w:val="both"/>
        <w:rPr>
          <w:szCs w:val="24"/>
          <w:lang w:val="en-US"/>
        </w:rPr>
      </w:pPr>
    </w:p>
    <w:p w:rsidR="00B564DE" w:rsidRPr="00B564DE" w:rsidRDefault="00A35881" w:rsidP="00C769C6">
      <w:pPr>
        <w:pStyle w:val="ListParagraph"/>
        <w:numPr>
          <w:ilvl w:val="0"/>
          <w:numId w:val="46"/>
        </w:numPr>
        <w:jc w:val="both"/>
        <w:rPr>
          <w:szCs w:val="24"/>
          <w:lang w:val="en-US"/>
        </w:rPr>
      </w:pPr>
      <w:r w:rsidRPr="00B564DE">
        <w:rPr>
          <w:szCs w:val="24"/>
          <w:lang w:val="en-US"/>
        </w:rPr>
        <w:t>What measures are being taken to ensure that the new criminal code will be fully in line with Indonesia´s obligations under international human rights law, in particular those related to equality and non-discrimination?</w:t>
      </w:r>
    </w:p>
    <w:p w:rsidR="00B564DE" w:rsidRPr="00A35881" w:rsidRDefault="00B564DE" w:rsidP="00B564DE">
      <w:pPr>
        <w:pStyle w:val="ListParagraph"/>
        <w:jc w:val="both"/>
        <w:rPr>
          <w:szCs w:val="24"/>
          <w:lang w:val="en-US"/>
        </w:rPr>
      </w:pPr>
    </w:p>
    <w:p w:rsidR="004E7EB3" w:rsidRDefault="00A35881" w:rsidP="00797A96">
      <w:pPr>
        <w:pStyle w:val="ListParagraph"/>
        <w:numPr>
          <w:ilvl w:val="0"/>
          <w:numId w:val="46"/>
        </w:numPr>
        <w:jc w:val="both"/>
        <w:rPr>
          <w:szCs w:val="24"/>
          <w:lang w:val="en-US"/>
        </w:rPr>
      </w:pPr>
      <w:r w:rsidRPr="000F0466">
        <w:rPr>
          <w:szCs w:val="24"/>
          <w:lang w:val="en-US"/>
        </w:rPr>
        <w:t>What measures have been taken in order to ensure that human rights defenders are protected and allowed to conduct their work without hindrance, intimidation or harassment, as well as to cease intimidation or repression against human rights defenders, journalists and NGOs?</w:t>
      </w:r>
    </w:p>
    <w:p w:rsidR="004E7EB3" w:rsidRPr="004E7EB3" w:rsidRDefault="004E7EB3" w:rsidP="004E7EB3">
      <w:pPr>
        <w:pStyle w:val="ListParagraph"/>
        <w:rPr>
          <w:szCs w:val="24"/>
          <w:lang w:val="en-US"/>
        </w:rPr>
      </w:pPr>
    </w:p>
    <w:p w:rsidR="004E7EB3" w:rsidRPr="004E7EB3" w:rsidRDefault="004E7EB3" w:rsidP="004E7EB3">
      <w:pPr>
        <w:jc w:val="both"/>
        <w:rPr>
          <w:b/>
          <w:szCs w:val="24"/>
          <w:lang w:val="en-US"/>
        </w:rPr>
      </w:pPr>
      <w:r w:rsidRPr="004E7EB3">
        <w:rPr>
          <w:b/>
          <w:szCs w:val="24"/>
          <w:lang w:val="en-US"/>
        </w:rPr>
        <w:t>NETHERLANDS</w:t>
      </w:r>
    </w:p>
    <w:p w:rsidR="00F96E7F" w:rsidRPr="00F96E7F" w:rsidRDefault="00F96E7F" w:rsidP="00F96E7F">
      <w:pPr>
        <w:jc w:val="both"/>
        <w:rPr>
          <w:szCs w:val="24"/>
          <w:lang w:val="en-US"/>
        </w:rPr>
      </w:pPr>
      <w:r w:rsidRPr="00F96E7F">
        <w:rPr>
          <w:szCs w:val="24"/>
          <w:lang w:val="en-US"/>
        </w:rPr>
        <w:t xml:space="preserve">Freedom of expression </w:t>
      </w:r>
    </w:p>
    <w:p w:rsidR="00F96E7F" w:rsidRDefault="00F96E7F" w:rsidP="00F96E7F">
      <w:pPr>
        <w:pStyle w:val="ListParagraph"/>
        <w:numPr>
          <w:ilvl w:val="0"/>
          <w:numId w:val="46"/>
        </w:numPr>
        <w:jc w:val="both"/>
        <w:rPr>
          <w:szCs w:val="24"/>
          <w:lang w:val="en-US"/>
        </w:rPr>
      </w:pPr>
      <w:r w:rsidRPr="00F96E7F">
        <w:rPr>
          <w:szCs w:val="24"/>
          <w:lang w:val="en-US"/>
        </w:rPr>
        <w:t xml:space="preserve">We welcome the policy of the Government of Indonesia to increasingly focus on the eastern part of Indonesia, and the frequent visits of President Joko Widodo to, among others, Papua. Can you elaborate what have been the results in the field of human rights of these efforts? </w:t>
      </w:r>
    </w:p>
    <w:p w:rsidR="00061DFC" w:rsidRPr="00F96E7F" w:rsidRDefault="00061DFC" w:rsidP="00061DFC">
      <w:pPr>
        <w:pStyle w:val="ListParagraph"/>
        <w:jc w:val="both"/>
        <w:rPr>
          <w:szCs w:val="24"/>
          <w:lang w:val="en-US"/>
        </w:rPr>
      </w:pPr>
    </w:p>
    <w:p w:rsidR="00F96E7F" w:rsidRPr="00F96E7F" w:rsidRDefault="00F96E7F" w:rsidP="00F96E7F">
      <w:pPr>
        <w:pStyle w:val="ListParagraph"/>
        <w:numPr>
          <w:ilvl w:val="0"/>
          <w:numId w:val="46"/>
        </w:numPr>
        <w:jc w:val="both"/>
        <w:rPr>
          <w:szCs w:val="24"/>
          <w:lang w:val="en-US"/>
        </w:rPr>
      </w:pPr>
      <w:r w:rsidRPr="00F96E7F">
        <w:rPr>
          <w:szCs w:val="24"/>
          <w:lang w:val="en-US"/>
        </w:rPr>
        <w:t>We note the concerns of especially women’s rights organizations on the use of discriminatory by-laws in Aceh, that restrict women’s rights and freedoms in their daily life. Can the government of Indonesia elaborate how the rights of women under the Indonesian Constitution and national laws are protected in the context of such by-laws?</w:t>
      </w:r>
    </w:p>
    <w:p w:rsidR="00F96E7F" w:rsidRPr="00F96E7F" w:rsidRDefault="00F96E7F" w:rsidP="00351A63">
      <w:pPr>
        <w:pStyle w:val="ListParagraph"/>
        <w:jc w:val="both"/>
        <w:rPr>
          <w:szCs w:val="24"/>
          <w:lang w:val="en-US"/>
        </w:rPr>
      </w:pPr>
      <w:r w:rsidRPr="00F96E7F">
        <w:rPr>
          <w:szCs w:val="24"/>
          <w:lang w:val="en-US"/>
        </w:rPr>
        <w:t xml:space="preserve"> </w:t>
      </w:r>
    </w:p>
    <w:p w:rsidR="00F96E7F" w:rsidRPr="00351A63" w:rsidRDefault="00F96E7F" w:rsidP="00351A63">
      <w:pPr>
        <w:jc w:val="both"/>
        <w:rPr>
          <w:szCs w:val="24"/>
          <w:lang w:val="en-US"/>
        </w:rPr>
      </w:pPr>
      <w:r w:rsidRPr="00351A63">
        <w:rPr>
          <w:szCs w:val="24"/>
          <w:lang w:val="en-US"/>
        </w:rPr>
        <w:t xml:space="preserve">Impunity  </w:t>
      </w:r>
    </w:p>
    <w:p w:rsidR="00F96E7F" w:rsidRPr="00F96E7F" w:rsidRDefault="00F96E7F" w:rsidP="00F96E7F">
      <w:pPr>
        <w:pStyle w:val="ListParagraph"/>
        <w:numPr>
          <w:ilvl w:val="0"/>
          <w:numId w:val="46"/>
        </w:numPr>
        <w:jc w:val="both"/>
        <w:rPr>
          <w:szCs w:val="24"/>
          <w:lang w:val="en-US"/>
        </w:rPr>
      </w:pPr>
      <w:r w:rsidRPr="00F96E7F">
        <w:rPr>
          <w:szCs w:val="24"/>
          <w:lang w:val="en-US"/>
        </w:rPr>
        <w:t xml:space="preserve">We welcome the emphasis that President Joko Widodo has placed on addressing past human rights violations. Can you elaborate on the steps that have been taken with regards to this issue? </w:t>
      </w:r>
    </w:p>
    <w:p w:rsidR="00F7638F" w:rsidRPr="00F96E7F" w:rsidRDefault="00F7638F" w:rsidP="00F96E7F">
      <w:pPr>
        <w:pStyle w:val="ListParagraph"/>
        <w:jc w:val="both"/>
        <w:rPr>
          <w:szCs w:val="24"/>
          <w:lang w:val="en-US"/>
        </w:rPr>
      </w:pPr>
    </w:p>
    <w:p w:rsidR="008F6C29" w:rsidRPr="001F1BB6" w:rsidRDefault="008F6C29" w:rsidP="008F6C29">
      <w:pPr>
        <w:pStyle w:val="ListParagraph"/>
        <w:jc w:val="both"/>
        <w:rPr>
          <w:szCs w:val="24"/>
          <w:lang w:val="en-US"/>
        </w:rPr>
      </w:pPr>
    </w:p>
    <w:p w:rsidR="001F1BB6" w:rsidRPr="00F7638F" w:rsidRDefault="001F1BB6" w:rsidP="001F1BB6">
      <w:pPr>
        <w:pStyle w:val="ListParagraph"/>
        <w:rPr>
          <w:szCs w:val="24"/>
          <w:lang w:val="en-US"/>
        </w:rPr>
      </w:pPr>
    </w:p>
    <w:p w:rsidR="00F7638F" w:rsidRPr="00F7638F" w:rsidRDefault="00F7638F" w:rsidP="00F7638F">
      <w:pPr>
        <w:pStyle w:val="ListParagraph"/>
        <w:rPr>
          <w:szCs w:val="24"/>
          <w:lang w:val="en-US"/>
        </w:rPr>
      </w:pPr>
    </w:p>
    <w:p w:rsidR="009A1154" w:rsidRPr="009A1154" w:rsidRDefault="009A1154" w:rsidP="00F7638F">
      <w:pPr>
        <w:pStyle w:val="ListParagraph"/>
        <w:rPr>
          <w:szCs w:val="24"/>
          <w:lang w:val="en-US"/>
        </w:rPr>
      </w:pPr>
    </w:p>
    <w:p w:rsidR="005032EF" w:rsidRPr="005C64A5" w:rsidRDefault="005032EF" w:rsidP="009A1154">
      <w:pPr>
        <w:pStyle w:val="ListParagraph"/>
        <w:rPr>
          <w:szCs w:val="24"/>
          <w:lang w:val="en-US"/>
        </w:rPr>
      </w:pPr>
    </w:p>
    <w:p w:rsidR="002C24E3" w:rsidRPr="002C24E3" w:rsidRDefault="002C24E3" w:rsidP="005C64A5">
      <w:pPr>
        <w:pStyle w:val="ListParagraph"/>
        <w:rPr>
          <w:szCs w:val="24"/>
          <w:lang w:val="en-US"/>
        </w:rPr>
      </w:pPr>
    </w:p>
    <w:p w:rsidR="002673FF" w:rsidRPr="00093ABB" w:rsidRDefault="002673FF" w:rsidP="002C24E3">
      <w:pPr>
        <w:pStyle w:val="ListParagraph"/>
        <w:spacing w:line="288" w:lineRule="auto"/>
        <w:ind w:left="714"/>
        <w:contextualSpacing w:val="0"/>
        <w:jc w:val="both"/>
        <w:rPr>
          <w:szCs w:val="24"/>
          <w:lang w:val="en-US"/>
        </w:rPr>
      </w:pPr>
    </w:p>
    <w:p w:rsidR="00A35CE0" w:rsidRPr="00093ABB" w:rsidRDefault="00A35CE0" w:rsidP="00A35CE0">
      <w:pPr>
        <w:rPr>
          <w:color w:val="FF0000"/>
        </w:rPr>
      </w:pPr>
    </w:p>
    <w:sectPr w:rsidR="00A35CE0" w:rsidRPr="00093ABB"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4F0D78" w:rsidRPr="004F0D78">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4F0D78" w:rsidRPr="004F0D78">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8"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6"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7"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34"/>
  </w:num>
  <w:num w:numId="5">
    <w:abstractNumId w:val="1"/>
  </w:num>
  <w:num w:numId="6">
    <w:abstractNumId w:val="29"/>
  </w:num>
  <w:num w:numId="7">
    <w:abstractNumId w:val="43"/>
  </w:num>
  <w:num w:numId="8">
    <w:abstractNumId w:val="41"/>
  </w:num>
  <w:num w:numId="9">
    <w:abstractNumId w:val="16"/>
  </w:num>
  <w:num w:numId="10">
    <w:abstractNumId w:val="17"/>
  </w:num>
  <w:num w:numId="11">
    <w:abstractNumId w:val="36"/>
  </w:num>
  <w:num w:numId="12">
    <w:abstractNumId w:val="30"/>
  </w:num>
  <w:num w:numId="13">
    <w:abstractNumId w:val="35"/>
  </w:num>
  <w:num w:numId="14">
    <w:abstractNumId w:val="12"/>
  </w:num>
  <w:num w:numId="15">
    <w:abstractNumId w:val="37"/>
  </w:num>
  <w:num w:numId="16">
    <w:abstractNumId w:val="26"/>
  </w:num>
  <w:num w:numId="17">
    <w:abstractNumId w:val="45"/>
  </w:num>
  <w:num w:numId="18">
    <w:abstractNumId w:val="3"/>
  </w:num>
  <w:num w:numId="19">
    <w:abstractNumId w:val="2"/>
  </w:num>
  <w:num w:numId="20">
    <w:abstractNumId w:val="4"/>
  </w:num>
  <w:num w:numId="21">
    <w:abstractNumId w:val="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27"/>
  </w:num>
  <w:num w:numId="27">
    <w:abstractNumId w:val="32"/>
  </w:num>
  <w:num w:numId="28">
    <w:abstractNumId w:val="39"/>
  </w:num>
  <w:num w:numId="29">
    <w:abstractNumId w:val="20"/>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4"/>
  </w:num>
  <w:num w:numId="33">
    <w:abstractNumId w:val="42"/>
  </w:num>
  <w:num w:numId="34">
    <w:abstractNumId w:val="9"/>
  </w:num>
  <w:num w:numId="35">
    <w:abstractNumId w:val="18"/>
  </w:num>
  <w:num w:numId="36">
    <w:abstractNumId w:val="8"/>
  </w:num>
  <w:num w:numId="37">
    <w:abstractNumId w:val="31"/>
  </w:num>
  <w:num w:numId="38">
    <w:abstractNumId w:val="25"/>
  </w:num>
  <w:num w:numId="39">
    <w:abstractNumId w:val="44"/>
  </w:num>
  <w:num w:numId="40">
    <w:abstractNumId w:val="38"/>
  </w:num>
  <w:num w:numId="41">
    <w:abstractNumId w:val="5"/>
  </w:num>
  <w:num w:numId="42">
    <w:abstractNumId w:val="23"/>
  </w:num>
  <w:num w:numId="43">
    <w:abstractNumId w:val="11"/>
  </w:num>
  <w:num w:numId="44">
    <w:abstractNumId w:val="28"/>
  </w:num>
  <w:num w:numId="45">
    <w:abstractNumId w:val="13"/>
  </w:num>
  <w:num w:numId="46">
    <w:abstractNumId w:val="6"/>
  </w:num>
  <w:num w:numId="47">
    <w:abstractNumId w:val="7"/>
  </w:num>
  <w:num w:numId="4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1DFC"/>
    <w:rsid w:val="00062BEA"/>
    <w:rsid w:val="00072281"/>
    <w:rsid w:val="00073402"/>
    <w:rsid w:val="00093ABB"/>
    <w:rsid w:val="000A32BA"/>
    <w:rsid w:val="000A5A04"/>
    <w:rsid w:val="000A6CB5"/>
    <w:rsid w:val="000A7C2F"/>
    <w:rsid w:val="000B2589"/>
    <w:rsid w:val="000C5058"/>
    <w:rsid w:val="000D18C6"/>
    <w:rsid w:val="000D2034"/>
    <w:rsid w:val="000E6413"/>
    <w:rsid w:val="000F0466"/>
    <w:rsid w:val="000F3150"/>
    <w:rsid w:val="001023AF"/>
    <w:rsid w:val="001106D0"/>
    <w:rsid w:val="0011212F"/>
    <w:rsid w:val="00127C25"/>
    <w:rsid w:val="00134184"/>
    <w:rsid w:val="001373D0"/>
    <w:rsid w:val="00146A03"/>
    <w:rsid w:val="001524D5"/>
    <w:rsid w:val="0017544A"/>
    <w:rsid w:val="001775D6"/>
    <w:rsid w:val="00183F88"/>
    <w:rsid w:val="001954D7"/>
    <w:rsid w:val="001A63A9"/>
    <w:rsid w:val="001B1AE4"/>
    <w:rsid w:val="001B5512"/>
    <w:rsid w:val="001C53B9"/>
    <w:rsid w:val="001D56D7"/>
    <w:rsid w:val="001E0847"/>
    <w:rsid w:val="001F1BB6"/>
    <w:rsid w:val="00204DBC"/>
    <w:rsid w:val="0020553F"/>
    <w:rsid w:val="00207B3F"/>
    <w:rsid w:val="00235A13"/>
    <w:rsid w:val="00243947"/>
    <w:rsid w:val="00260D2D"/>
    <w:rsid w:val="002673FF"/>
    <w:rsid w:val="00267799"/>
    <w:rsid w:val="00276B62"/>
    <w:rsid w:val="00285B5A"/>
    <w:rsid w:val="002A120C"/>
    <w:rsid w:val="002A1630"/>
    <w:rsid w:val="002B7193"/>
    <w:rsid w:val="002B7197"/>
    <w:rsid w:val="002C24E3"/>
    <w:rsid w:val="002F525E"/>
    <w:rsid w:val="003137CB"/>
    <w:rsid w:val="00324382"/>
    <w:rsid w:val="00345102"/>
    <w:rsid w:val="00351A63"/>
    <w:rsid w:val="003539A2"/>
    <w:rsid w:val="00367039"/>
    <w:rsid w:val="00374B58"/>
    <w:rsid w:val="003779FC"/>
    <w:rsid w:val="00381DD2"/>
    <w:rsid w:val="00383D58"/>
    <w:rsid w:val="00391315"/>
    <w:rsid w:val="00391B92"/>
    <w:rsid w:val="003A1759"/>
    <w:rsid w:val="003E24D4"/>
    <w:rsid w:val="003F33AF"/>
    <w:rsid w:val="003F3784"/>
    <w:rsid w:val="00402D18"/>
    <w:rsid w:val="00403642"/>
    <w:rsid w:val="00404C4D"/>
    <w:rsid w:val="004206B7"/>
    <w:rsid w:val="00424D6D"/>
    <w:rsid w:val="00434E16"/>
    <w:rsid w:val="004428DD"/>
    <w:rsid w:val="00446E05"/>
    <w:rsid w:val="00471BAC"/>
    <w:rsid w:val="0047250E"/>
    <w:rsid w:val="00475174"/>
    <w:rsid w:val="004854D5"/>
    <w:rsid w:val="004A1DB1"/>
    <w:rsid w:val="004A5B03"/>
    <w:rsid w:val="004C7157"/>
    <w:rsid w:val="004D42FF"/>
    <w:rsid w:val="004E0457"/>
    <w:rsid w:val="004E3297"/>
    <w:rsid w:val="004E4D29"/>
    <w:rsid w:val="004E5332"/>
    <w:rsid w:val="004E7EB3"/>
    <w:rsid w:val="004F0D78"/>
    <w:rsid w:val="004F1CA2"/>
    <w:rsid w:val="005032EF"/>
    <w:rsid w:val="00510DF6"/>
    <w:rsid w:val="00512EB2"/>
    <w:rsid w:val="005243B7"/>
    <w:rsid w:val="00525BA3"/>
    <w:rsid w:val="00526BB7"/>
    <w:rsid w:val="00545692"/>
    <w:rsid w:val="005646DA"/>
    <w:rsid w:val="00570DE4"/>
    <w:rsid w:val="005718A3"/>
    <w:rsid w:val="00574DD4"/>
    <w:rsid w:val="00577BAD"/>
    <w:rsid w:val="005B08CC"/>
    <w:rsid w:val="005B08F2"/>
    <w:rsid w:val="005B7651"/>
    <w:rsid w:val="005C64A5"/>
    <w:rsid w:val="005E7C5C"/>
    <w:rsid w:val="005F176C"/>
    <w:rsid w:val="005F36CD"/>
    <w:rsid w:val="005F4ED3"/>
    <w:rsid w:val="005F5985"/>
    <w:rsid w:val="00604325"/>
    <w:rsid w:val="0061758E"/>
    <w:rsid w:val="00622929"/>
    <w:rsid w:val="006238E2"/>
    <w:rsid w:val="00631732"/>
    <w:rsid w:val="0065094A"/>
    <w:rsid w:val="00667A44"/>
    <w:rsid w:val="00673F0F"/>
    <w:rsid w:val="006B17E4"/>
    <w:rsid w:val="006B5D4A"/>
    <w:rsid w:val="006B5E9D"/>
    <w:rsid w:val="006B77EC"/>
    <w:rsid w:val="006C3CD6"/>
    <w:rsid w:val="006D4D19"/>
    <w:rsid w:val="006E6F0A"/>
    <w:rsid w:val="006F2C52"/>
    <w:rsid w:val="006F688E"/>
    <w:rsid w:val="00714C7B"/>
    <w:rsid w:val="0074259A"/>
    <w:rsid w:val="007514AB"/>
    <w:rsid w:val="00751AA3"/>
    <w:rsid w:val="007537D4"/>
    <w:rsid w:val="00753DE5"/>
    <w:rsid w:val="00757725"/>
    <w:rsid w:val="007707DE"/>
    <w:rsid w:val="00772065"/>
    <w:rsid w:val="00773F0B"/>
    <w:rsid w:val="00775F52"/>
    <w:rsid w:val="0079464D"/>
    <w:rsid w:val="007A2F2A"/>
    <w:rsid w:val="007A56D9"/>
    <w:rsid w:val="007B7C16"/>
    <w:rsid w:val="007D078B"/>
    <w:rsid w:val="007D0A6C"/>
    <w:rsid w:val="007D388B"/>
    <w:rsid w:val="007D6AE3"/>
    <w:rsid w:val="007E2013"/>
    <w:rsid w:val="007F6F84"/>
    <w:rsid w:val="00800FFA"/>
    <w:rsid w:val="0081323A"/>
    <w:rsid w:val="008220F5"/>
    <w:rsid w:val="00822498"/>
    <w:rsid w:val="008231FA"/>
    <w:rsid w:val="00824A98"/>
    <w:rsid w:val="0082674C"/>
    <w:rsid w:val="00832167"/>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8F6C29"/>
    <w:rsid w:val="0090139B"/>
    <w:rsid w:val="00907552"/>
    <w:rsid w:val="009118DB"/>
    <w:rsid w:val="009228C3"/>
    <w:rsid w:val="009341AE"/>
    <w:rsid w:val="009378DB"/>
    <w:rsid w:val="009430E1"/>
    <w:rsid w:val="00952D1A"/>
    <w:rsid w:val="00956787"/>
    <w:rsid w:val="00960F57"/>
    <w:rsid w:val="00961EDC"/>
    <w:rsid w:val="0098536A"/>
    <w:rsid w:val="009A1154"/>
    <w:rsid w:val="009A21C9"/>
    <w:rsid w:val="009A34B2"/>
    <w:rsid w:val="009B3D8D"/>
    <w:rsid w:val="009C65FD"/>
    <w:rsid w:val="009D1A3F"/>
    <w:rsid w:val="009D62D9"/>
    <w:rsid w:val="009E30FE"/>
    <w:rsid w:val="009E5EFA"/>
    <w:rsid w:val="009F116C"/>
    <w:rsid w:val="009F7B6E"/>
    <w:rsid w:val="00A03C12"/>
    <w:rsid w:val="00A10792"/>
    <w:rsid w:val="00A12588"/>
    <w:rsid w:val="00A148DB"/>
    <w:rsid w:val="00A22171"/>
    <w:rsid w:val="00A25231"/>
    <w:rsid w:val="00A278D3"/>
    <w:rsid w:val="00A35881"/>
    <w:rsid w:val="00A35CE0"/>
    <w:rsid w:val="00A41055"/>
    <w:rsid w:val="00A60A8F"/>
    <w:rsid w:val="00A6296A"/>
    <w:rsid w:val="00A74497"/>
    <w:rsid w:val="00A90D9F"/>
    <w:rsid w:val="00A93D40"/>
    <w:rsid w:val="00A93E45"/>
    <w:rsid w:val="00A9599F"/>
    <w:rsid w:val="00A96372"/>
    <w:rsid w:val="00AA39D5"/>
    <w:rsid w:val="00AA40FF"/>
    <w:rsid w:val="00AA4410"/>
    <w:rsid w:val="00AA5A42"/>
    <w:rsid w:val="00AA5CF7"/>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3143B"/>
    <w:rsid w:val="00B36875"/>
    <w:rsid w:val="00B564DE"/>
    <w:rsid w:val="00B61F5E"/>
    <w:rsid w:val="00B6492E"/>
    <w:rsid w:val="00B7243A"/>
    <w:rsid w:val="00B80748"/>
    <w:rsid w:val="00B90813"/>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0347D"/>
    <w:rsid w:val="00C1113C"/>
    <w:rsid w:val="00C117B6"/>
    <w:rsid w:val="00C16649"/>
    <w:rsid w:val="00C33A30"/>
    <w:rsid w:val="00C40C08"/>
    <w:rsid w:val="00C534FA"/>
    <w:rsid w:val="00C66A45"/>
    <w:rsid w:val="00C66BD8"/>
    <w:rsid w:val="00C82288"/>
    <w:rsid w:val="00C83C31"/>
    <w:rsid w:val="00C86195"/>
    <w:rsid w:val="00C86D5E"/>
    <w:rsid w:val="00C91B93"/>
    <w:rsid w:val="00C932F4"/>
    <w:rsid w:val="00CA27C8"/>
    <w:rsid w:val="00CB7368"/>
    <w:rsid w:val="00CC1F2D"/>
    <w:rsid w:val="00CC2233"/>
    <w:rsid w:val="00CC2643"/>
    <w:rsid w:val="00CC3D5F"/>
    <w:rsid w:val="00CC59BE"/>
    <w:rsid w:val="00CD0AA3"/>
    <w:rsid w:val="00CF79F9"/>
    <w:rsid w:val="00D17C9C"/>
    <w:rsid w:val="00D240B7"/>
    <w:rsid w:val="00D26A2E"/>
    <w:rsid w:val="00D413F2"/>
    <w:rsid w:val="00D4581D"/>
    <w:rsid w:val="00D534F6"/>
    <w:rsid w:val="00D567E3"/>
    <w:rsid w:val="00D644AE"/>
    <w:rsid w:val="00D75E77"/>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45775"/>
    <w:rsid w:val="00E5550F"/>
    <w:rsid w:val="00E63118"/>
    <w:rsid w:val="00E639B5"/>
    <w:rsid w:val="00E65301"/>
    <w:rsid w:val="00E715F8"/>
    <w:rsid w:val="00E74881"/>
    <w:rsid w:val="00E967F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7638F"/>
    <w:rsid w:val="00F80655"/>
    <w:rsid w:val="00F84C74"/>
    <w:rsid w:val="00F96E7F"/>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0CA44C47"/>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4FB459-75EF-4EA3-A3E1-5AAEB65E799F}"/>
</file>

<file path=customXml/itemProps2.xml><?xml version="1.0" encoding="utf-8"?>
<ds:datastoreItem xmlns:ds="http://schemas.openxmlformats.org/officeDocument/2006/customXml" ds:itemID="{99B67810-1691-4724-B0E9-5F943CA278B3}"/>
</file>

<file path=customXml/itemProps3.xml><?xml version="1.0" encoding="utf-8"?>
<ds:datastoreItem xmlns:ds="http://schemas.openxmlformats.org/officeDocument/2006/customXml" ds:itemID="{5138A332-A82E-4500-B683-D8FC05CF382D}"/>
</file>

<file path=customXml/itemProps4.xml><?xml version="1.0" encoding="utf-8"?>
<ds:datastoreItem xmlns:ds="http://schemas.openxmlformats.org/officeDocument/2006/customXml" ds:itemID="{71579D7E-8F1E-4CF1-9075-70A12A68B221}"/>
</file>

<file path=docProps/app.xml><?xml version="1.0" encoding="utf-8"?>
<Properties xmlns="http://schemas.openxmlformats.org/officeDocument/2006/extended-properties" xmlns:vt="http://schemas.openxmlformats.org/officeDocument/2006/docPropsVTypes">
  <Template>FCO A4 General Purpose Template.dotm</Template>
  <TotalTime>129</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Indonesia</dc:title>
  <dc:creator>esummers</dc:creator>
  <cp:lastModifiedBy>Irina Tabirta</cp:lastModifiedBy>
  <cp:revision>103</cp:revision>
  <cp:lastPrinted>2011-09-06T11:49:00Z</cp:lastPrinted>
  <dcterms:created xsi:type="dcterms:W3CDTF">2015-04-23T12:29:00Z</dcterms:created>
  <dcterms:modified xsi:type="dcterms:W3CDTF">2017-04-26T18:29:00Z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1332600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