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68E5D" w14:textId="75DAE806" w:rsidR="00D157E5" w:rsidRPr="00BF081C" w:rsidRDefault="00D157E5" w:rsidP="00D157E5">
      <w:pPr>
        <w:pStyle w:val="HChG"/>
      </w:pPr>
      <w:bookmarkStart w:id="0" w:name="_GoBack"/>
      <w:bookmarkEnd w:id="0"/>
      <w:r>
        <w:tab/>
      </w:r>
      <w:r>
        <w:tab/>
      </w:r>
      <w:r w:rsidRPr="00B42FA0">
        <w:t xml:space="preserve">Compilation on </w:t>
      </w:r>
      <w:r>
        <w:t>Finland</w:t>
      </w:r>
    </w:p>
    <w:p w14:paraId="6A042A42" w14:textId="77777777" w:rsidR="00D157E5" w:rsidRDefault="00D157E5" w:rsidP="00E278D0">
      <w:pPr>
        <w:pStyle w:val="H1G"/>
        <w:rPr>
          <w:szCs w:val="24"/>
        </w:rPr>
      </w:pPr>
      <w:r w:rsidRPr="00BF081C">
        <w:tab/>
      </w:r>
      <w:r w:rsidRPr="00BF081C">
        <w:tab/>
      </w:r>
      <w:bookmarkStart w:id="1" w:name="Country"/>
      <w:r w:rsidRPr="00824441">
        <w:rPr>
          <w:szCs w:val="24"/>
        </w:rPr>
        <w:t>Report of the Office of the United Nations High Commissioner for Human Rights</w:t>
      </w:r>
      <w:bookmarkEnd w:id="1"/>
    </w:p>
    <w:p w14:paraId="7B5DAE77" w14:textId="0F7546B0" w:rsidR="00E278D0" w:rsidRPr="00FE59A7" w:rsidRDefault="007264BA" w:rsidP="00E278D0">
      <w:pPr>
        <w:pStyle w:val="H1G"/>
      </w:pPr>
      <w:bookmarkStart w:id="2" w:name="I_A_Scope_of_international_obligations"/>
      <w:r>
        <w:tab/>
      </w:r>
      <w:r w:rsidR="00D157E5" w:rsidRPr="0069688C">
        <w:rPr>
          <w:sz w:val="28"/>
          <w:szCs w:val="28"/>
        </w:rPr>
        <w:t>I</w:t>
      </w:r>
      <w:r w:rsidR="00E278D0" w:rsidRPr="0069688C">
        <w:rPr>
          <w:sz w:val="28"/>
          <w:szCs w:val="28"/>
        </w:rPr>
        <w:t>.</w:t>
      </w:r>
      <w:r w:rsidR="00E278D0" w:rsidRPr="0069688C">
        <w:rPr>
          <w:sz w:val="28"/>
          <w:szCs w:val="28"/>
        </w:rPr>
        <w:tab/>
      </w:r>
      <w:bookmarkEnd w:id="2"/>
      <w:r w:rsidR="00E278D0" w:rsidRPr="0069688C">
        <w:rPr>
          <w:sz w:val="28"/>
          <w:szCs w:val="28"/>
        </w:rPr>
        <w:t>Scope of international obligations</w:t>
      </w:r>
      <w:r w:rsidR="00D157E5">
        <w:rPr>
          <w:sz w:val="28"/>
          <w:szCs w:val="28"/>
        </w:rPr>
        <w:t xml:space="preserve"> </w:t>
      </w:r>
      <w:r w:rsidR="00D157E5" w:rsidRPr="00D157E5">
        <w:rPr>
          <w:sz w:val="28"/>
          <w:szCs w:val="28"/>
          <w:lang w:val="en-US"/>
        </w:rPr>
        <w:t>and cooperation with international human rights mechanisms and bodies</w:t>
      </w:r>
      <w:r w:rsidR="00EB514E">
        <w:rPr>
          <w:rStyle w:val="EndnoteReference"/>
          <w:szCs w:val="28"/>
          <w:lang w:val="en-US"/>
        </w:rPr>
        <w:endnoteReference w:id="1"/>
      </w:r>
    </w:p>
    <w:p w14:paraId="53FAF3C1" w14:textId="77777777" w:rsidR="00E278D0" w:rsidRPr="00FE59A7" w:rsidRDefault="00E278D0" w:rsidP="00E278D0">
      <w:pPr>
        <w:pStyle w:val="H23G"/>
      </w:pPr>
      <w:r w:rsidRPr="00FE59A7">
        <w:tab/>
        <w:t>1.</w:t>
      </w:r>
      <w:r w:rsidRPr="00FE59A7">
        <w:tab/>
      </w:r>
      <w:bookmarkStart w:id="4" w:name="Table_Int_HR_Treaties"/>
      <w:r w:rsidRPr="00FE59A7">
        <w:t>International human rights treaties</w:t>
      </w:r>
      <w:bookmarkEnd w:id="4"/>
      <w:r w:rsidRPr="00FE59A7">
        <w:rPr>
          <w:rStyle w:val="EndnoteReference"/>
          <w:b w:val="0"/>
          <w:bCs/>
        </w:rPr>
        <w:endnoteReference w:id="2"/>
      </w:r>
    </w:p>
    <w:tbl>
      <w:tblPr>
        <w:tblW w:w="9473" w:type="dxa"/>
        <w:tblLook w:val="01E0" w:firstRow="1" w:lastRow="1" w:firstColumn="1" w:lastColumn="1" w:noHBand="0" w:noVBand="0"/>
      </w:tblPr>
      <w:tblGrid>
        <w:gridCol w:w="1941"/>
        <w:gridCol w:w="2801"/>
        <w:gridCol w:w="2170"/>
        <w:gridCol w:w="2561"/>
      </w:tblGrid>
      <w:tr w:rsidR="005F0BB1" w:rsidRPr="007264BA" w14:paraId="247E6432" w14:textId="77777777" w:rsidTr="0069688C">
        <w:tc>
          <w:tcPr>
            <w:tcW w:w="1941" w:type="dxa"/>
            <w:tcBorders>
              <w:top w:val="single" w:sz="4" w:space="0" w:color="auto"/>
              <w:bottom w:val="single" w:sz="12" w:space="0" w:color="auto"/>
            </w:tcBorders>
            <w:shd w:val="clear" w:color="auto" w:fill="auto"/>
            <w:vAlign w:val="bottom"/>
          </w:tcPr>
          <w:p w14:paraId="5C24C6C0" w14:textId="77777777" w:rsidR="005F0BB1" w:rsidRPr="0069688C" w:rsidRDefault="005F0BB1">
            <w:pPr>
              <w:spacing w:before="40" w:after="120" w:line="220" w:lineRule="atLeast"/>
              <w:ind w:right="113"/>
              <w:rPr>
                <w:rFonts w:ascii="Times New Roman" w:hAnsi="Times New Roman" w:cs="Times New Roman"/>
                <w:i/>
                <w:sz w:val="20"/>
                <w:szCs w:val="20"/>
              </w:rPr>
            </w:pPr>
          </w:p>
        </w:tc>
        <w:tc>
          <w:tcPr>
            <w:tcW w:w="2801" w:type="dxa"/>
            <w:tcBorders>
              <w:top w:val="single" w:sz="4" w:space="0" w:color="auto"/>
              <w:bottom w:val="single" w:sz="12" w:space="0" w:color="auto"/>
            </w:tcBorders>
            <w:shd w:val="clear" w:color="auto" w:fill="auto"/>
            <w:vAlign w:val="bottom"/>
          </w:tcPr>
          <w:p w14:paraId="09E9A9EA" w14:textId="77777777" w:rsidR="005F0BB1" w:rsidRPr="0069688C" w:rsidRDefault="005F0BB1">
            <w:pPr>
              <w:spacing w:before="40" w:after="120" w:line="220" w:lineRule="atLeast"/>
              <w:ind w:right="113"/>
              <w:rPr>
                <w:rFonts w:ascii="Times New Roman" w:hAnsi="Times New Roman" w:cs="Times New Roman"/>
                <w:i/>
                <w:sz w:val="16"/>
                <w:szCs w:val="16"/>
              </w:rPr>
            </w:pPr>
            <w:r w:rsidRPr="0069688C">
              <w:rPr>
                <w:rFonts w:ascii="Times New Roman" w:hAnsi="Times New Roman" w:cs="Times New Roman"/>
                <w:i/>
                <w:sz w:val="16"/>
                <w:szCs w:val="16"/>
              </w:rPr>
              <w:t>Status during previous cycle</w:t>
            </w:r>
          </w:p>
        </w:tc>
        <w:tc>
          <w:tcPr>
            <w:tcW w:w="2170" w:type="dxa"/>
            <w:tcBorders>
              <w:top w:val="single" w:sz="4" w:space="0" w:color="auto"/>
              <w:bottom w:val="single" w:sz="12" w:space="0" w:color="auto"/>
            </w:tcBorders>
            <w:shd w:val="clear" w:color="auto" w:fill="auto"/>
            <w:vAlign w:val="bottom"/>
          </w:tcPr>
          <w:p w14:paraId="64283AA4" w14:textId="77777777" w:rsidR="005F0BB1" w:rsidRPr="0069688C" w:rsidRDefault="005F0BB1">
            <w:pPr>
              <w:spacing w:before="40" w:after="120" w:line="220" w:lineRule="atLeast"/>
              <w:ind w:right="113"/>
              <w:rPr>
                <w:rFonts w:ascii="Times New Roman" w:hAnsi="Times New Roman" w:cs="Times New Roman"/>
                <w:i/>
                <w:sz w:val="16"/>
                <w:szCs w:val="16"/>
              </w:rPr>
            </w:pPr>
            <w:r w:rsidRPr="0069688C">
              <w:rPr>
                <w:rFonts w:ascii="Times New Roman" w:hAnsi="Times New Roman" w:cs="Times New Roman"/>
                <w:i/>
                <w:sz w:val="16"/>
                <w:szCs w:val="16"/>
              </w:rPr>
              <w:t>Action after review</w:t>
            </w:r>
          </w:p>
        </w:tc>
        <w:tc>
          <w:tcPr>
            <w:tcW w:w="2561" w:type="dxa"/>
            <w:tcBorders>
              <w:top w:val="single" w:sz="4" w:space="0" w:color="auto"/>
              <w:bottom w:val="single" w:sz="12" w:space="0" w:color="auto"/>
            </w:tcBorders>
            <w:shd w:val="clear" w:color="auto" w:fill="auto"/>
            <w:vAlign w:val="bottom"/>
          </w:tcPr>
          <w:p w14:paraId="765E8E1A" w14:textId="77777777" w:rsidR="005F0BB1" w:rsidRPr="0069688C" w:rsidRDefault="005F0BB1">
            <w:pPr>
              <w:spacing w:before="40" w:after="120" w:line="220" w:lineRule="atLeast"/>
              <w:ind w:right="113"/>
              <w:rPr>
                <w:rFonts w:ascii="Times New Roman" w:hAnsi="Times New Roman" w:cs="Times New Roman"/>
                <w:i/>
                <w:sz w:val="16"/>
                <w:szCs w:val="16"/>
              </w:rPr>
            </w:pPr>
            <w:r w:rsidRPr="0069688C">
              <w:rPr>
                <w:rFonts w:ascii="Times New Roman" w:hAnsi="Times New Roman" w:cs="Times New Roman"/>
                <w:i/>
                <w:sz w:val="16"/>
                <w:szCs w:val="16"/>
              </w:rPr>
              <w:t>Not ratified/not accepted</w:t>
            </w:r>
          </w:p>
        </w:tc>
      </w:tr>
      <w:tr w:rsidR="005F0BB1" w:rsidRPr="007264BA" w14:paraId="6EC60825" w14:textId="77777777" w:rsidTr="0069688C">
        <w:tc>
          <w:tcPr>
            <w:tcW w:w="1941" w:type="dxa"/>
            <w:tcBorders>
              <w:top w:val="single" w:sz="12" w:space="0" w:color="auto"/>
            </w:tcBorders>
            <w:shd w:val="clear" w:color="auto" w:fill="auto"/>
          </w:tcPr>
          <w:p w14:paraId="1FD6A975" w14:textId="77777777" w:rsidR="005F0BB1" w:rsidRPr="0069688C" w:rsidRDefault="005F0BB1">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i/>
                <w:sz w:val="20"/>
                <w:szCs w:val="20"/>
              </w:rPr>
              <w:t>Ratification, accession or succession</w:t>
            </w:r>
          </w:p>
        </w:tc>
        <w:tc>
          <w:tcPr>
            <w:tcW w:w="2801" w:type="dxa"/>
            <w:tcBorders>
              <w:top w:val="single" w:sz="12" w:space="0" w:color="auto"/>
            </w:tcBorders>
            <w:shd w:val="clear" w:color="auto" w:fill="auto"/>
          </w:tcPr>
          <w:p w14:paraId="092FB870" w14:textId="77777777" w:rsidR="005F0BB1" w:rsidRPr="0069688C" w:rsidRDefault="005F0BB1">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 xml:space="preserve">ICERD (1970) </w:t>
            </w:r>
          </w:p>
          <w:p w14:paraId="06C34661" w14:textId="77777777" w:rsidR="005F0BB1" w:rsidRPr="0069688C" w:rsidRDefault="005F0BB1">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 xml:space="preserve">ICESCR (1975) </w:t>
            </w:r>
          </w:p>
          <w:p w14:paraId="0C6FB8BB" w14:textId="77777777" w:rsidR="005F0BB1" w:rsidRPr="0069688C" w:rsidRDefault="005F0BB1">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 xml:space="preserve">ICCPR (1975) </w:t>
            </w:r>
          </w:p>
          <w:p w14:paraId="350E87F8" w14:textId="77777777" w:rsidR="005F0BB1" w:rsidRPr="0069688C" w:rsidRDefault="005F0BB1">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 xml:space="preserve">OP2-ICCPR (1991) </w:t>
            </w:r>
          </w:p>
          <w:p w14:paraId="09830B1D" w14:textId="77777777"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 xml:space="preserve">CEDAW (1986) </w:t>
            </w:r>
          </w:p>
          <w:p w14:paraId="034E1F19" w14:textId="77777777"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 xml:space="preserve">CAT (1989) </w:t>
            </w:r>
          </w:p>
          <w:p w14:paraId="670BA11A" w14:textId="77777777"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OP-CAT (signature, 2003)</w:t>
            </w:r>
          </w:p>
          <w:p w14:paraId="443043EE" w14:textId="77777777"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 xml:space="preserve">CRC (1991) </w:t>
            </w:r>
          </w:p>
          <w:p w14:paraId="0AAAD802" w14:textId="77777777"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OP-CRC-AC (2002)</w:t>
            </w:r>
          </w:p>
          <w:p w14:paraId="572D7055" w14:textId="5C6C4578"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 xml:space="preserve">OP-CRC-SC </w:t>
            </w:r>
            <w:r w:rsidR="007264BA" w:rsidRPr="0069688C">
              <w:rPr>
                <w:rFonts w:ascii="Times New Roman" w:hAnsi="Times New Roman" w:cs="Times New Roman"/>
                <w:sz w:val="20"/>
                <w:szCs w:val="20"/>
                <w:lang w:val="en-GB"/>
              </w:rPr>
              <w:br/>
            </w:r>
            <w:r w:rsidRPr="0069688C">
              <w:rPr>
                <w:rFonts w:ascii="Times New Roman" w:hAnsi="Times New Roman" w:cs="Times New Roman"/>
                <w:sz w:val="20"/>
                <w:szCs w:val="20"/>
                <w:lang w:val="en-GB"/>
              </w:rPr>
              <w:t>(signature, 2000)</w:t>
            </w:r>
          </w:p>
          <w:p w14:paraId="053B6225" w14:textId="77777777"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CRPD (signature, 2007)</w:t>
            </w:r>
          </w:p>
          <w:p w14:paraId="5230E32E" w14:textId="77777777" w:rsidR="005F0BB1" w:rsidRPr="0069688C" w:rsidRDefault="005F0BB1">
            <w:pPr>
              <w:spacing w:before="40" w:after="120" w:line="220" w:lineRule="atLeast"/>
              <w:ind w:right="113"/>
              <w:rPr>
                <w:rFonts w:ascii="Times New Roman" w:hAnsi="Times New Roman" w:cs="Times New Roman"/>
                <w:color w:val="548DD4"/>
                <w:sz w:val="20"/>
                <w:szCs w:val="20"/>
                <w:lang w:val="en-GB"/>
              </w:rPr>
            </w:pPr>
            <w:r w:rsidRPr="0069688C">
              <w:rPr>
                <w:rFonts w:ascii="Times New Roman" w:hAnsi="Times New Roman" w:cs="Times New Roman"/>
                <w:sz w:val="20"/>
                <w:szCs w:val="20"/>
                <w:lang w:val="en-GB"/>
              </w:rPr>
              <w:t>ICPPED (signature, 2007)</w:t>
            </w:r>
          </w:p>
        </w:tc>
        <w:tc>
          <w:tcPr>
            <w:tcW w:w="2170" w:type="dxa"/>
            <w:tcBorders>
              <w:top w:val="single" w:sz="12" w:space="0" w:color="auto"/>
            </w:tcBorders>
            <w:shd w:val="clear" w:color="auto" w:fill="auto"/>
          </w:tcPr>
          <w:p w14:paraId="38884F53" w14:textId="77777777"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OP-CAT (2014)</w:t>
            </w:r>
          </w:p>
          <w:p w14:paraId="60580768" w14:textId="77777777"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OP-CRC-SC (2012)</w:t>
            </w:r>
          </w:p>
          <w:p w14:paraId="086F351C" w14:textId="23AA8923" w:rsidR="005F0BB1" w:rsidRPr="0069688C" w:rsidRDefault="005F0BB1">
            <w:pPr>
              <w:spacing w:before="40" w:after="120" w:line="220" w:lineRule="atLeast"/>
              <w:ind w:right="113"/>
              <w:rPr>
                <w:rFonts w:ascii="Times New Roman" w:hAnsi="Times New Roman" w:cs="Times New Roman"/>
                <w:color w:val="548DD4"/>
                <w:sz w:val="20"/>
                <w:szCs w:val="20"/>
                <w:lang w:val="en-GB"/>
              </w:rPr>
            </w:pPr>
            <w:r w:rsidRPr="0069688C">
              <w:rPr>
                <w:rFonts w:ascii="Times New Roman" w:hAnsi="Times New Roman" w:cs="Times New Roman"/>
                <w:sz w:val="20"/>
                <w:szCs w:val="20"/>
                <w:lang w:val="en-GB"/>
              </w:rPr>
              <w:t>CRPD (2016)</w:t>
            </w:r>
          </w:p>
        </w:tc>
        <w:tc>
          <w:tcPr>
            <w:tcW w:w="2561" w:type="dxa"/>
            <w:tcBorders>
              <w:top w:val="single" w:sz="12" w:space="0" w:color="auto"/>
            </w:tcBorders>
            <w:shd w:val="clear" w:color="auto" w:fill="auto"/>
          </w:tcPr>
          <w:p w14:paraId="2D5528BF" w14:textId="77777777"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ICRMW</w:t>
            </w:r>
          </w:p>
          <w:p w14:paraId="3708FC5B" w14:textId="77777777" w:rsidR="005F0BB1" w:rsidRPr="0069688C" w:rsidRDefault="005F0BB1">
            <w:pPr>
              <w:spacing w:before="40" w:after="120" w:line="220" w:lineRule="atLeast"/>
              <w:ind w:right="113"/>
              <w:rPr>
                <w:rFonts w:ascii="Times New Roman" w:hAnsi="Times New Roman" w:cs="Times New Roman"/>
                <w:color w:val="548DD4"/>
                <w:sz w:val="20"/>
                <w:szCs w:val="20"/>
                <w:lang w:val="en-GB"/>
              </w:rPr>
            </w:pPr>
            <w:r w:rsidRPr="0069688C">
              <w:rPr>
                <w:rFonts w:ascii="Times New Roman" w:hAnsi="Times New Roman" w:cs="Times New Roman"/>
                <w:sz w:val="20"/>
                <w:szCs w:val="20"/>
                <w:lang w:val="en-GB"/>
              </w:rPr>
              <w:t>ICPPED (signature, 2007)</w:t>
            </w:r>
          </w:p>
        </w:tc>
      </w:tr>
      <w:tr w:rsidR="005F0BB1" w:rsidRPr="007264BA" w14:paraId="77907CDE" w14:textId="77777777" w:rsidTr="0069688C">
        <w:tc>
          <w:tcPr>
            <w:tcW w:w="1941" w:type="dxa"/>
            <w:shd w:val="clear" w:color="auto" w:fill="auto"/>
          </w:tcPr>
          <w:p w14:paraId="3E337285" w14:textId="77777777"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i/>
                <w:sz w:val="20"/>
                <w:szCs w:val="20"/>
                <w:lang w:val="en-GB"/>
              </w:rPr>
              <w:t>Reservations and/or declarations</w:t>
            </w:r>
          </w:p>
        </w:tc>
        <w:tc>
          <w:tcPr>
            <w:tcW w:w="2801" w:type="dxa"/>
            <w:shd w:val="clear" w:color="auto" w:fill="auto"/>
          </w:tcPr>
          <w:p w14:paraId="56BD348D" w14:textId="77777777" w:rsidR="005F0BB1" w:rsidRPr="0069688C" w:rsidRDefault="005F0BB1">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lang w:val="en-GB"/>
              </w:rPr>
              <w:t xml:space="preserve">ICCPR arts. 10 (2) </w:t>
            </w:r>
            <w:r w:rsidRPr="0069688C">
              <w:rPr>
                <w:rFonts w:ascii="Times New Roman" w:hAnsi="Times New Roman" w:cs="Times New Roman"/>
                <w:sz w:val="20"/>
                <w:szCs w:val="20"/>
              </w:rPr>
              <w:t>(b), 10 (3), 14 (7) and 20 (1)</w:t>
            </w:r>
          </w:p>
        </w:tc>
        <w:tc>
          <w:tcPr>
            <w:tcW w:w="2170" w:type="dxa"/>
            <w:shd w:val="clear" w:color="auto" w:fill="auto"/>
          </w:tcPr>
          <w:p w14:paraId="3395F611" w14:textId="77777777" w:rsidR="005F0BB1" w:rsidRPr="0069688C" w:rsidRDefault="005F0BB1">
            <w:pPr>
              <w:spacing w:before="40" w:after="120" w:line="220" w:lineRule="atLeast"/>
              <w:ind w:right="113"/>
              <w:rPr>
                <w:rFonts w:ascii="Times New Roman" w:hAnsi="Times New Roman" w:cs="Times New Roman"/>
                <w:color w:val="548DD4"/>
                <w:sz w:val="20"/>
                <w:szCs w:val="20"/>
              </w:rPr>
            </w:pPr>
          </w:p>
        </w:tc>
        <w:tc>
          <w:tcPr>
            <w:tcW w:w="2561" w:type="dxa"/>
            <w:shd w:val="clear" w:color="auto" w:fill="auto"/>
          </w:tcPr>
          <w:p w14:paraId="1B0DB2C9" w14:textId="77777777" w:rsidR="005F0BB1" w:rsidRPr="0069688C" w:rsidRDefault="005F0BB1">
            <w:pPr>
              <w:spacing w:before="40" w:after="120" w:line="220" w:lineRule="atLeast"/>
              <w:ind w:right="113"/>
              <w:rPr>
                <w:rFonts w:ascii="Times New Roman" w:hAnsi="Times New Roman" w:cs="Times New Roman"/>
                <w:color w:val="548DD4"/>
                <w:sz w:val="20"/>
                <w:szCs w:val="20"/>
              </w:rPr>
            </w:pPr>
          </w:p>
        </w:tc>
      </w:tr>
      <w:tr w:rsidR="005F0BB1" w:rsidRPr="0069688C" w14:paraId="47540E13" w14:textId="77777777" w:rsidTr="0069688C">
        <w:tc>
          <w:tcPr>
            <w:tcW w:w="1941" w:type="dxa"/>
            <w:tcBorders>
              <w:bottom w:val="single" w:sz="12" w:space="0" w:color="auto"/>
            </w:tcBorders>
            <w:shd w:val="clear" w:color="auto" w:fill="auto"/>
          </w:tcPr>
          <w:p w14:paraId="7D134529" w14:textId="77777777"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i/>
                <w:sz w:val="20"/>
                <w:szCs w:val="20"/>
                <w:lang w:val="en-GB"/>
              </w:rPr>
              <w:t>Complaints procedures, inquiries and urgent action</w:t>
            </w:r>
            <w:r w:rsidRPr="0069688C">
              <w:rPr>
                <w:rStyle w:val="EndnoteReference"/>
                <w:rFonts w:cs="Times New Roman"/>
                <w:iCs/>
                <w:sz w:val="20"/>
                <w:szCs w:val="20"/>
              </w:rPr>
              <w:endnoteReference w:id="3"/>
            </w:r>
          </w:p>
        </w:tc>
        <w:tc>
          <w:tcPr>
            <w:tcW w:w="2801" w:type="dxa"/>
            <w:tcBorders>
              <w:bottom w:val="single" w:sz="12" w:space="0" w:color="auto"/>
            </w:tcBorders>
            <w:shd w:val="clear" w:color="auto" w:fill="auto"/>
          </w:tcPr>
          <w:p w14:paraId="6751211D" w14:textId="77777777"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ICERD, art. 14 (1994)</w:t>
            </w:r>
          </w:p>
          <w:p w14:paraId="2E70530B" w14:textId="77777777" w:rsidR="005F0BB1" w:rsidRPr="0069688C" w:rsidRDefault="005F0BB1">
            <w:pPr>
              <w:spacing w:before="40" w:after="120" w:line="220" w:lineRule="atLeast"/>
              <w:ind w:right="113"/>
              <w:rPr>
                <w:rStyle w:val="EndnoteTextChar"/>
                <w:rFonts w:eastAsia="Calibri"/>
                <w:sz w:val="20"/>
              </w:rPr>
            </w:pPr>
            <w:r w:rsidRPr="0069688C">
              <w:rPr>
                <w:rStyle w:val="EndnoteTextChar"/>
                <w:rFonts w:eastAsia="Calibri"/>
                <w:sz w:val="20"/>
              </w:rPr>
              <w:t>ICCPR, art. 41 (1975)</w:t>
            </w:r>
          </w:p>
          <w:p w14:paraId="262E89FD" w14:textId="77777777"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ICCPR-OP 1 (1975)</w:t>
            </w:r>
          </w:p>
          <w:p w14:paraId="62708334" w14:textId="77777777"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OP-CEDAW, art. 8 (2000)</w:t>
            </w:r>
          </w:p>
          <w:p w14:paraId="116648FF" w14:textId="164355DC" w:rsidR="005F0BB1" w:rsidRPr="0069688C" w:rsidRDefault="005F0BB1">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 xml:space="preserve">CAT, </w:t>
            </w:r>
            <w:r w:rsidR="007264BA">
              <w:rPr>
                <w:rFonts w:ascii="Times New Roman" w:hAnsi="Times New Roman" w:cs="Times New Roman"/>
                <w:sz w:val="20"/>
                <w:szCs w:val="20"/>
                <w:lang w:val="en-GB"/>
              </w:rPr>
              <w:br/>
            </w:r>
            <w:r w:rsidRPr="0069688C">
              <w:rPr>
                <w:rFonts w:ascii="Times New Roman" w:hAnsi="Times New Roman" w:cs="Times New Roman"/>
                <w:sz w:val="20"/>
                <w:szCs w:val="20"/>
                <w:lang w:val="en-GB"/>
              </w:rPr>
              <w:t>art. 20</w:t>
            </w:r>
            <w:r w:rsidR="0081405F" w:rsidRPr="0069688C">
              <w:rPr>
                <w:rFonts w:ascii="Times New Roman" w:hAnsi="Times New Roman" w:cs="Times New Roman"/>
                <w:sz w:val="20"/>
                <w:szCs w:val="20"/>
                <w:lang w:val="en-GB"/>
              </w:rPr>
              <w:t>, 21</w:t>
            </w:r>
            <w:r w:rsidRPr="0069688C">
              <w:rPr>
                <w:rFonts w:ascii="Times New Roman" w:hAnsi="Times New Roman" w:cs="Times New Roman"/>
                <w:sz w:val="20"/>
                <w:szCs w:val="20"/>
                <w:lang w:val="en-GB"/>
              </w:rPr>
              <w:t xml:space="preserve"> and 22 (1989)</w:t>
            </w:r>
          </w:p>
          <w:p w14:paraId="1C0B0FB8" w14:textId="304183DB" w:rsidR="005F0BB1" w:rsidRPr="0069688C" w:rsidRDefault="005F0BB1">
            <w:pPr>
              <w:spacing w:before="40" w:after="120" w:line="220" w:lineRule="atLeast"/>
              <w:ind w:right="113"/>
              <w:rPr>
                <w:rFonts w:ascii="Times New Roman" w:hAnsi="Times New Roman" w:cs="Times New Roman"/>
                <w:sz w:val="20"/>
                <w:szCs w:val="20"/>
                <w:lang w:val="en-US"/>
              </w:rPr>
            </w:pPr>
            <w:r w:rsidRPr="0069688C">
              <w:rPr>
                <w:rFonts w:ascii="Times New Roman" w:hAnsi="Times New Roman" w:cs="Times New Roman"/>
                <w:sz w:val="20"/>
                <w:szCs w:val="20"/>
                <w:lang w:val="en-US"/>
              </w:rPr>
              <w:t xml:space="preserve">OP-ICESCR </w:t>
            </w:r>
            <w:r w:rsidR="007264BA">
              <w:rPr>
                <w:rFonts w:ascii="Times New Roman" w:hAnsi="Times New Roman" w:cs="Times New Roman"/>
                <w:sz w:val="20"/>
                <w:szCs w:val="20"/>
                <w:lang w:val="en-US"/>
              </w:rPr>
              <w:br/>
            </w:r>
            <w:r w:rsidRPr="0069688C">
              <w:rPr>
                <w:rFonts w:ascii="Times New Roman" w:hAnsi="Times New Roman" w:cs="Times New Roman"/>
                <w:sz w:val="20"/>
                <w:szCs w:val="20"/>
                <w:lang w:val="en-US"/>
              </w:rPr>
              <w:t>(signature, 2009)</w:t>
            </w:r>
          </w:p>
          <w:p w14:paraId="52BAF224" w14:textId="605BDA08" w:rsidR="005F0BB1" w:rsidRPr="0069688C" w:rsidRDefault="005F0BB1">
            <w:pPr>
              <w:spacing w:before="40" w:after="120" w:line="220" w:lineRule="atLeast"/>
              <w:ind w:right="113"/>
              <w:rPr>
                <w:rFonts w:ascii="Times New Roman" w:hAnsi="Times New Roman" w:cs="Times New Roman"/>
                <w:sz w:val="20"/>
                <w:szCs w:val="20"/>
                <w:lang w:val="en-US"/>
              </w:rPr>
            </w:pPr>
            <w:r w:rsidRPr="0069688C">
              <w:rPr>
                <w:rFonts w:ascii="Times New Roman" w:hAnsi="Times New Roman" w:cs="Times New Roman"/>
                <w:sz w:val="20"/>
                <w:szCs w:val="20"/>
                <w:lang w:val="en-US"/>
              </w:rPr>
              <w:t>OP-CRPD (signature, 2007)</w:t>
            </w:r>
          </w:p>
        </w:tc>
        <w:tc>
          <w:tcPr>
            <w:tcW w:w="2170" w:type="dxa"/>
            <w:tcBorders>
              <w:bottom w:val="single" w:sz="12" w:space="0" w:color="auto"/>
            </w:tcBorders>
            <w:shd w:val="clear" w:color="auto" w:fill="auto"/>
          </w:tcPr>
          <w:p w14:paraId="68E837C0" w14:textId="77777777" w:rsidR="005F0BB1" w:rsidRPr="0069688C" w:rsidRDefault="005F0BB1">
            <w:pPr>
              <w:spacing w:before="40" w:after="120" w:line="220" w:lineRule="atLeast"/>
              <w:ind w:right="113"/>
              <w:rPr>
                <w:rFonts w:ascii="Times New Roman" w:hAnsi="Times New Roman" w:cs="Times New Roman"/>
                <w:sz w:val="20"/>
                <w:szCs w:val="20"/>
                <w:lang w:val="en-US"/>
              </w:rPr>
            </w:pPr>
            <w:r w:rsidRPr="0069688C">
              <w:rPr>
                <w:rFonts w:ascii="Times New Roman" w:hAnsi="Times New Roman" w:cs="Times New Roman"/>
                <w:sz w:val="20"/>
                <w:szCs w:val="20"/>
                <w:lang w:val="en-US"/>
              </w:rPr>
              <w:t>OP-ICESCR (2014)</w:t>
            </w:r>
          </w:p>
          <w:p w14:paraId="2FAFB770" w14:textId="77777777" w:rsidR="005F0BB1" w:rsidRPr="0069688C" w:rsidRDefault="005F0BB1">
            <w:pPr>
              <w:spacing w:before="40" w:after="120" w:line="220" w:lineRule="atLeast"/>
              <w:ind w:right="113"/>
              <w:rPr>
                <w:rFonts w:ascii="Times New Roman" w:hAnsi="Times New Roman" w:cs="Times New Roman"/>
                <w:sz w:val="20"/>
                <w:szCs w:val="20"/>
                <w:lang w:val="en-US"/>
              </w:rPr>
            </w:pPr>
            <w:r w:rsidRPr="0069688C">
              <w:rPr>
                <w:rFonts w:ascii="Times New Roman" w:hAnsi="Times New Roman" w:cs="Times New Roman"/>
                <w:sz w:val="20"/>
                <w:szCs w:val="20"/>
                <w:lang w:val="en-US"/>
              </w:rPr>
              <w:t>OP-CRC-IC (2015)</w:t>
            </w:r>
          </w:p>
          <w:p w14:paraId="031D12BE" w14:textId="20767AD2" w:rsidR="005F0BB1" w:rsidRPr="0069688C" w:rsidRDefault="0081405F">
            <w:pPr>
              <w:spacing w:before="40" w:after="120" w:line="220" w:lineRule="atLeast"/>
              <w:ind w:right="113"/>
              <w:rPr>
                <w:rFonts w:ascii="Times New Roman" w:hAnsi="Times New Roman" w:cs="Times New Roman"/>
                <w:color w:val="548DD4"/>
                <w:sz w:val="20"/>
                <w:szCs w:val="20"/>
                <w:lang w:val="en-US"/>
              </w:rPr>
            </w:pPr>
            <w:r w:rsidRPr="0069688C">
              <w:rPr>
                <w:rFonts w:ascii="Times New Roman" w:hAnsi="Times New Roman" w:cs="Times New Roman"/>
                <w:sz w:val="20"/>
                <w:szCs w:val="20"/>
                <w:lang w:val="en-US"/>
              </w:rPr>
              <w:t>OP-CRPD (2016)</w:t>
            </w:r>
          </w:p>
        </w:tc>
        <w:tc>
          <w:tcPr>
            <w:tcW w:w="2561" w:type="dxa"/>
            <w:tcBorders>
              <w:bottom w:val="single" w:sz="12" w:space="0" w:color="auto"/>
            </w:tcBorders>
            <w:shd w:val="clear" w:color="auto" w:fill="auto"/>
          </w:tcPr>
          <w:p w14:paraId="7428410A" w14:textId="77777777" w:rsidR="005F0BB1" w:rsidRPr="0069688C" w:rsidRDefault="005F0BB1">
            <w:pPr>
              <w:spacing w:before="40" w:after="120" w:line="220" w:lineRule="atLeast"/>
              <w:ind w:right="113"/>
              <w:rPr>
                <w:rFonts w:ascii="Times New Roman" w:hAnsi="Times New Roman" w:cs="Times New Roman"/>
                <w:color w:val="548DD4"/>
                <w:sz w:val="20"/>
                <w:szCs w:val="20"/>
                <w:lang w:val="en-US"/>
              </w:rPr>
            </w:pPr>
          </w:p>
        </w:tc>
      </w:tr>
    </w:tbl>
    <w:p w14:paraId="7CF3174A" w14:textId="410FD361" w:rsidR="00D157E5" w:rsidRDefault="007264BA" w:rsidP="00E278D0">
      <w:pPr>
        <w:pStyle w:val="H1G"/>
      </w:pPr>
      <w:r>
        <w:lastRenderedPageBreak/>
        <w:tab/>
      </w:r>
      <w:bookmarkStart w:id="5" w:name="II_Cooperation_with_HR_mechanisms"/>
      <w:r w:rsidR="00D157E5" w:rsidRPr="008073B9">
        <w:rPr>
          <w:sz w:val="28"/>
        </w:rPr>
        <w:t>II.</w:t>
      </w:r>
      <w:r w:rsidR="00D157E5" w:rsidRPr="008073B9">
        <w:rPr>
          <w:sz w:val="28"/>
        </w:rPr>
        <w:tab/>
        <w:t>Cooperation with human rights mechanisms</w:t>
      </w:r>
      <w:bookmarkEnd w:id="5"/>
    </w:p>
    <w:p w14:paraId="15D1138B" w14:textId="248BE682" w:rsidR="00E278D0" w:rsidRPr="00ED547A" w:rsidRDefault="00D157E5" w:rsidP="00E278D0">
      <w:pPr>
        <w:pStyle w:val="H1G"/>
      </w:pPr>
      <w:r>
        <w:tab/>
        <w:t>A</w:t>
      </w:r>
      <w:r w:rsidR="00E278D0" w:rsidRPr="00ED547A">
        <w:t>.</w:t>
      </w:r>
      <w:r w:rsidR="00E278D0" w:rsidRPr="00ED547A">
        <w:tab/>
        <w:t>Cooperation with treaty bodies</w:t>
      </w:r>
    </w:p>
    <w:p w14:paraId="10E77D96" w14:textId="77777777" w:rsidR="00E278D0" w:rsidRDefault="00E278D0" w:rsidP="00E278D0">
      <w:pPr>
        <w:pStyle w:val="H23G"/>
      </w:pPr>
      <w:r w:rsidRPr="00ED547A">
        <w:tab/>
        <w:t>1.</w:t>
      </w:r>
      <w:r w:rsidRPr="00ED547A">
        <w:tab/>
        <w:t>Reporting status</w:t>
      </w:r>
    </w:p>
    <w:tbl>
      <w:tblPr>
        <w:tblW w:w="9639" w:type="dxa"/>
        <w:tblLook w:val="01E0" w:firstRow="1" w:lastRow="1" w:firstColumn="1" w:lastColumn="1" w:noHBand="0" w:noVBand="0"/>
      </w:tblPr>
      <w:tblGrid>
        <w:gridCol w:w="2376"/>
        <w:gridCol w:w="1276"/>
        <w:gridCol w:w="1134"/>
        <w:gridCol w:w="1701"/>
        <w:gridCol w:w="3152"/>
      </w:tblGrid>
      <w:tr w:rsidR="007264BA" w:rsidRPr="007264BA" w14:paraId="33C043F3" w14:textId="77777777" w:rsidTr="0069688C">
        <w:tc>
          <w:tcPr>
            <w:tcW w:w="2376" w:type="dxa"/>
            <w:tcBorders>
              <w:top w:val="single" w:sz="4" w:space="0" w:color="auto"/>
              <w:bottom w:val="single" w:sz="12" w:space="0" w:color="auto"/>
            </w:tcBorders>
            <w:shd w:val="clear" w:color="auto" w:fill="auto"/>
          </w:tcPr>
          <w:p w14:paraId="5213B341" w14:textId="77777777" w:rsidR="00D54842" w:rsidRPr="0069688C" w:rsidRDefault="00D54842">
            <w:pPr>
              <w:spacing w:before="40" w:after="120" w:line="220" w:lineRule="atLeast"/>
              <w:ind w:right="113"/>
              <w:rPr>
                <w:rFonts w:ascii="Times New Roman" w:hAnsi="Times New Roman" w:cs="Times New Roman"/>
                <w:i/>
                <w:sz w:val="16"/>
                <w:szCs w:val="16"/>
              </w:rPr>
            </w:pPr>
            <w:r w:rsidRPr="0069688C">
              <w:rPr>
                <w:rFonts w:ascii="Times New Roman" w:hAnsi="Times New Roman" w:cs="Times New Roman"/>
                <w:i/>
                <w:sz w:val="16"/>
                <w:szCs w:val="16"/>
              </w:rPr>
              <w:t>Treaty body</w:t>
            </w:r>
          </w:p>
        </w:tc>
        <w:tc>
          <w:tcPr>
            <w:tcW w:w="1276" w:type="dxa"/>
            <w:tcBorders>
              <w:top w:val="single" w:sz="4" w:space="0" w:color="auto"/>
              <w:bottom w:val="single" w:sz="12" w:space="0" w:color="auto"/>
            </w:tcBorders>
            <w:shd w:val="clear" w:color="auto" w:fill="auto"/>
          </w:tcPr>
          <w:p w14:paraId="58D0AF03" w14:textId="2616C5D8" w:rsidR="00D54842" w:rsidRPr="0069688C" w:rsidRDefault="00D54842">
            <w:pPr>
              <w:spacing w:before="40" w:after="120" w:line="220" w:lineRule="atLeast"/>
              <w:ind w:right="113"/>
              <w:rPr>
                <w:rFonts w:ascii="Times New Roman" w:hAnsi="Times New Roman" w:cs="Times New Roman"/>
                <w:i/>
                <w:sz w:val="16"/>
                <w:szCs w:val="16"/>
                <w:lang w:val="en-GB"/>
              </w:rPr>
            </w:pPr>
            <w:r w:rsidRPr="0069688C">
              <w:rPr>
                <w:rFonts w:ascii="Times New Roman" w:hAnsi="Times New Roman" w:cs="Times New Roman"/>
                <w:i/>
                <w:sz w:val="16"/>
                <w:szCs w:val="16"/>
                <w:lang w:val="en-GB"/>
              </w:rPr>
              <w:t>Concluding observations included in previous review</w:t>
            </w:r>
          </w:p>
        </w:tc>
        <w:tc>
          <w:tcPr>
            <w:tcW w:w="1134" w:type="dxa"/>
            <w:tcBorders>
              <w:top w:val="single" w:sz="4" w:space="0" w:color="auto"/>
              <w:bottom w:val="single" w:sz="12" w:space="0" w:color="auto"/>
            </w:tcBorders>
            <w:shd w:val="clear" w:color="auto" w:fill="auto"/>
          </w:tcPr>
          <w:p w14:paraId="58D6DD3B" w14:textId="77777777" w:rsidR="00D54842" w:rsidRPr="0069688C" w:rsidRDefault="00D54842">
            <w:pPr>
              <w:spacing w:before="40" w:after="120" w:line="220" w:lineRule="atLeast"/>
              <w:ind w:right="113"/>
              <w:rPr>
                <w:rFonts w:ascii="Times New Roman" w:hAnsi="Times New Roman" w:cs="Times New Roman"/>
                <w:i/>
                <w:sz w:val="16"/>
                <w:szCs w:val="16"/>
                <w:lang w:val="en-GB"/>
              </w:rPr>
            </w:pPr>
            <w:r w:rsidRPr="0069688C">
              <w:rPr>
                <w:rFonts w:ascii="Times New Roman" w:hAnsi="Times New Roman" w:cs="Times New Roman"/>
                <w:i/>
                <w:sz w:val="16"/>
                <w:szCs w:val="16"/>
                <w:lang w:val="en-GB"/>
              </w:rPr>
              <w:t>Latest report submitted since previous review</w:t>
            </w:r>
          </w:p>
        </w:tc>
        <w:tc>
          <w:tcPr>
            <w:tcW w:w="1701" w:type="dxa"/>
            <w:tcBorders>
              <w:top w:val="single" w:sz="4" w:space="0" w:color="auto"/>
              <w:bottom w:val="single" w:sz="12" w:space="0" w:color="auto"/>
            </w:tcBorders>
            <w:shd w:val="clear" w:color="auto" w:fill="auto"/>
          </w:tcPr>
          <w:p w14:paraId="45F203CA" w14:textId="77777777" w:rsidR="00D54842" w:rsidRPr="0069688C" w:rsidRDefault="00D54842">
            <w:pPr>
              <w:spacing w:before="40" w:after="120" w:line="220" w:lineRule="atLeast"/>
              <w:ind w:right="113"/>
              <w:rPr>
                <w:rFonts w:ascii="Times New Roman" w:hAnsi="Times New Roman" w:cs="Times New Roman"/>
                <w:i/>
                <w:sz w:val="16"/>
                <w:szCs w:val="16"/>
              </w:rPr>
            </w:pPr>
            <w:r w:rsidRPr="0069688C">
              <w:rPr>
                <w:rFonts w:ascii="Times New Roman" w:hAnsi="Times New Roman" w:cs="Times New Roman"/>
                <w:i/>
                <w:sz w:val="16"/>
                <w:szCs w:val="16"/>
              </w:rPr>
              <w:t>Latest concluding observations</w:t>
            </w:r>
          </w:p>
        </w:tc>
        <w:tc>
          <w:tcPr>
            <w:tcW w:w="3152" w:type="dxa"/>
            <w:tcBorders>
              <w:top w:val="single" w:sz="4" w:space="0" w:color="auto"/>
              <w:bottom w:val="single" w:sz="12" w:space="0" w:color="auto"/>
            </w:tcBorders>
            <w:shd w:val="clear" w:color="auto" w:fill="auto"/>
          </w:tcPr>
          <w:p w14:paraId="708830AD" w14:textId="77777777" w:rsidR="00D54842" w:rsidRPr="0069688C" w:rsidRDefault="00D54842">
            <w:pPr>
              <w:spacing w:before="40" w:after="120" w:line="220" w:lineRule="atLeast"/>
              <w:ind w:right="113"/>
              <w:rPr>
                <w:rFonts w:ascii="Times New Roman" w:hAnsi="Times New Roman" w:cs="Times New Roman"/>
                <w:i/>
                <w:sz w:val="16"/>
                <w:szCs w:val="16"/>
              </w:rPr>
            </w:pPr>
            <w:r w:rsidRPr="0069688C">
              <w:rPr>
                <w:rFonts w:ascii="Times New Roman" w:hAnsi="Times New Roman" w:cs="Times New Roman"/>
                <w:i/>
                <w:sz w:val="16"/>
                <w:szCs w:val="16"/>
              </w:rPr>
              <w:t>Reporting status</w:t>
            </w:r>
          </w:p>
        </w:tc>
      </w:tr>
      <w:tr w:rsidR="007264BA" w:rsidRPr="0069688C" w14:paraId="28D03AD9" w14:textId="77777777" w:rsidTr="0069688C">
        <w:tc>
          <w:tcPr>
            <w:tcW w:w="2376" w:type="dxa"/>
            <w:tcBorders>
              <w:top w:val="single" w:sz="12" w:space="0" w:color="auto"/>
            </w:tcBorders>
            <w:shd w:val="clear" w:color="auto" w:fill="auto"/>
          </w:tcPr>
          <w:p w14:paraId="71FB98B7" w14:textId="77777777" w:rsidR="00D54842" w:rsidRPr="0069688C" w:rsidRDefault="00D54842">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Committee on the Elimination of Racial Discrimination</w:t>
            </w:r>
          </w:p>
        </w:tc>
        <w:tc>
          <w:tcPr>
            <w:tcW w:w="1276" w:type="dxa"/>
            <w:tcBorders>
              <w:top w:val="single" w:sz="12" w:space="0" w:color="auto"/>
            </w:tcBorders>
            <w:shd w:val="clear" w:color="auto" w:fill="auto"/>
          </w:tcPr>
          <w:p w14:paraId="5C1EA3B5"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March 2009</w:t>
            </w:r>
          </w:p>
        </w:tc>
        <w:tc>
          <w:tcPr>
            <w:tcW w:w="1134" w:type="dxa"/>
            <w:tcBorders>
              <w:top w:val="single" w:sz="12" w:space="0" w:color="auto"/>
            </w:tcBorders>
            <w:shd w:val="clear" w:color="auto" w:fill="auto"/>
          </w:tcPr>
          <w:p w14:paraId="1E7B40EE"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2015</w:t>
            </w:r>
          </w:p>
        </w:tc>
        <w:tc>
          <w:tcPr>
            <w:tcW w:w="1701" w:type="dxa"/>
            <w:tcBorders>
              <w:top w:val="single" w:sz="12" w:space="0" w:color="auto"/>
            </w:tcBorders>
            <w:shd w:val="clear" w:color="auto" w:fill="auto"/>
          </w:tcPr>
          <w:p w14:paraId="7976ACB2"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August 2012</w:t>
            </w:r>
          </w:p>
        </w:tc>
        <w:tc>
          <w:tcPr>
            <w:tcW w:w="3152" w:type="dxa"/>
            <w:tcBorders>
              <w:top w:val="single" w:sz="12" w:space="0" w:color="auto"/>
            </w:tcBorders>
            <w:shd w:val="clear" w:color="auto" w:fill="auto"/>
          </w:tcPr>
          <w:p w14:paraId="58CC1862" w14:textId="18570704" w:rsidR="00D54842" w:rsidRPr="0069688C" w:rsidRDefault="0081405F">
            <w:pPr>
              <w:spacing w:before="40" w:after="120" w:line="220" w:lineRule="atLeast"/>
              <w:ind w:right="113"/>
              <w:rPr>
                <w:rFonts w:ascii="Times New Roman" w:hAnsi="Times New Roman" w:cs="Times New Roman"/>
                <w:sz w:val="20"/>
                <w:szCs w:val="20"/>
                <w:lang w:val="en-US"/>
              </w:rPr>
            </w:pPr>
            <w:r w:rsidRPr="0069688C">
              <w:rPr>
                <w:rFonts w:ascii="Times New Roman" w:hAnsi="Times New Roman" w:cs="Times New Roman"/>
                <w:sz w:val="20"/>
                <w:szCs w:val="20"/>
                <w:lang w:val="en-US"/>
              </w:rPr>
              <w:t>Twenty-third r</w:t>
            </w:r>
            <w:r w:rsidR="00D54842" w:rsidRPr="0069688C">
              <w:rPr>
                <w:rFonts w:ascii="Times New Roman" w:hAnsi="Times New Roman" w:cs="Times New Roman"/>
                <w:sz w:val="20"/>
                <w:szCs w:val="20"/>
                <w:lang w:val="en-US"/>
              </w:rPr>
              <w:t>eport pending consideration</w:t>
            </w:r>
          </w:p>
        </w:tc>
      </w:tr>
      <w:tr w:rsidR="007264BA" w:rsidRPr="007264BA" w14:paraId="19EB0EA3" w14:textId="77777777" w:rsidTr="0069688C">
        <w:tc>
          <w:tcPr>
            <w:tcW w:w="2376" w:type="dxa"/>
            <w:shd w:val="clear" w:color="auto" w:fill="auto"/>
          </w:tcPr>
          <w:p w14:paraId="576E691A" w14:textId="77777777" w:rsidR="00D54842" w:rsidRPr="0069688C" w:rsidRDefault="00D54842">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Committee on Economic, Social and Cultural Rights</w:t>
            </w:r>
          </w:p>
        </w:tc>
        <w:tc>
          <w:tcPr>
            <w:tcW w:w="1276" w:type="dxa"/>
            <w:shd w:val="clear" w:color="auto" w:fill="auto"/>
          </w:tcPr>
          <w:p w14:paraId="41C2F538"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w:t>
            </w:r>
          </w:p>
        </w:tc>
        <w:tc>
          <w:tcPr>
            <w:tcW w:w="1134" w:type="dxa"/>
            <w:shd w:val="clear" w:color="auto" w:fill="auto"/>
          </w:tcPr>
          <w:p w14:paraId="6F4638F6"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2011</w:t>
            </w:r>
          </w:p>
        </w:tc>
        <w:tc>
          <w:tcPr>
            <w:tcW w:w="1701" w:type="dxa"/>
            <w:shd w:val="clear" w:color="auto" w:fill="auto"/>
          </w:tcPr>
          <w:p w14:paraId="74042A7A"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November 2014</w:t>
            </w:r>
          </w:p>
        </w:tc>
        <w:tc>
          <w:tcPr>
            <w:tcW w:w="3152" w:type="dxa"/>
            <w:shd w:val="clear" w:color="auto" w:fill="auto"/>
          </w:tcPr>
          <w:p w14:paraId="5EDE86ED"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Seventh report due in 2019</w:t>
            </w:r>
          </w:p>
        </w:tc>
      </w:tr>
      <w:tr w:rsidR="007264BA" w:rsidRPr="007264BA" w14:paraId="7015383E" w14:textId="77777777" w:rsidTr="0069688C">
        <w:tc>
          <w:tcPr>
            <w:tcW w:w="2376" w:type="dxa"/>
            <w:shd w:val="clear" w:color="auto" w:fill="auto"/>
          </w:tcPr>
          <w:p w14:paraId="699D4334"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Human Rights Committee</w:t>
            </w:r>
          </w:p>
        </w:tc>
        <w:tc>
          <w:tcPr>
            <w:tcW w:w="1276" w:type="dxa"/>
            <w:shd w:val="clear" w:color="auto" w:fill="auto"/>
          </w:tcPr>
          <w:p w14:paraId="51280060"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w:t>
            </w:r>
          </w:p>
        </w:tc>
        <w:tc>
          <w:tcPr>
            <w:tcW w:w="1134" w:type="dxa"/>
            <w:shd w:val="clear" w:color="auto" w:fill="auto"/>
          </w:tcPr>
          <w:p w14:paraId="06A33E97"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2011</w:t>
            </w:r>
          </w:p>
        </w:tc>
        <w:tc>
          <w:tcPr>
            <w:tcW w:w="1701" w:type="dxa"/>
            <w:shd w:val="clear" w:color="auto" w:fill="auto"/>
          </w:tcPr>
          <w:p w14:paraId="3FA4E6EB"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 xml:space="preserve">August 2013 </w:t>
            </w:r>
          </w:p>
        </w:tc>
        <w:tc>
          <w:tcPr>
            <w:tcW w:w="3152" w:type="dxa"/>
            <w:shd w:val="clear" w:color="auto" w:fill="auto"/>
          </w:tcPr>
          <w:p w14:paraId="343BAAD3"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Seventh report due in 2019</w:t>
            </w:r>
          </w:p>
        </w:tc>
      </w:tr>
      <w:tr w:rsidR="007264BA" w:rsidRPr="007264BA" w14:paraId="3FBFEA1F" w14:textId="77777777" w:rsidTr="0069688C">
        <w:tc>
          <w:tcPr>
            <w:tcW w:w="2376" w:type="dxa"/>
            <w:shd w:val="clear" w:color="auto" w:fill="auto"/>
          </w:tcPr>
          <w:p w14:paraId="791B8952" w14:textId="77777777" w:rsidR="00D54842" w:rsidRPr="0069688C" w:rsidRDefault="00D54842">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Committee on the Elimination of Discrimination against Women</w:t>
            </w:r>
          </w:p>
        </w:tc>
        <w:tc>
          <w:tcPr>
            <w:tcW w:w="1276" w:type="dxa"/>
            <w:shd w:val="clear" w:color="auto" w:fill="auto"/>
          </w:tcPr>
          <w:p w14:paraId="30701716"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July 2008</w:t>
            </w:r>
          </w:p>
        </w:tc>
        <w:tc>
          <w:tcPr>
            <w:tcW w:w="1134" w:type="dxa"/>
            <w:shd w:val="clear" w:color="auto" w:fill="auto"/>
          </w:tcPr>
          <w:p w14:paraId="57326A0D"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2012</w:t>
            </w:r>
          </w:p>
        </w:tc>
        <w:tc>
          <w:tcPr>
            <w:tcW w:w="1701" w:type="dxa"/>
            <w:shd w:val="clear" w:color="auto" w:fill="auto"/>
          </w:tcPr>
          <w:p w14:paraId="441B645E"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February 2014</w:t>
            </w:r>
          </w:p>
        </w:tc>
        <w:tc>
          <w:tcPr>
            <w:tcW w:w="3152" w:type="dxa"/>
            <w:shd w:val="clear" w:color="auto" w:fill="auto"/>
          </w:tcPr>
          <w:p w14:paraId="69E63659"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Eighth report due in 2018</w:t>
            </w:r>
          </w:p>
        </w:tc>
      </w:tr>
      <w:tr w:rsidR="007264BA" w:rsidRPr="007264BA" w14:paraId="3F29E43B" w14:textId="77777777" w:rsidTr="0069688C">
        <w:tc>
          <w:tcPr>
            <w:tcW w:w="2376" w:type="dxa"/>
            <w:shd w:val="clear" w:color="auto" w:fill="auto"/>
          </w:tcPr>
          <w:p w14:paraId="40856F6B"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Committee against Torture</w:t>
            </w:r>
          </w:p>
        </w:tc>
        <w:tc>
          <w:tcPr>
            <w:tcW w:w="1276" w:type="dxa"/>
            <w:shd w:val="clear" w:color="auto" w:fill="auto"/>
          </w:tcPr>
          <w:p w14:paraId="5A1032A3"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June 2011</w:t>
            </w:r>
          </w:p>
        </w:tc>
        <w:tc>
          <w:tcPr>
            <w:tcW w:w="1134" w:type="dxa"/>
            <w:shd w:val="clear" w:color="auto" w:fill="auto"/>
          </w:tcPr>
          <w:p w14:paraId="3A737E18" w14:textId="77777777" w:rsidR="00D54842" w:rsidRPr="0069688C" w:rsidRDefault="00D54842">
            <w:pPr>
              <w:spacing w:before="40" w:after="120" w:line="220" w:lineRule="atLeast"/>
              <w:ind w:right="113"/>
              <w:rPr>
                <w:rFonts w:ascii="Times New Roman" w:hAnsi="Times New Roman" w:cs="Times New Roman"/>
                <w:color w:val="548DD4"/>
                <w:sz w:val="20"/>
                <w:szCs w:val="20"/>
              </w:rPr>
            </w:pPr>
            <w:r w:rsidRPr="0069688C">
              <w:rPr>
                <w:rFonts w:ascii="Times New Roman" w:hAnsi="Times New Roman" w:cs="Times New Roman"/>
                <w:sz w:val="20"/>
                <w:szCs w:val="20"/>
              </w:rPr>
              <w:t>2015</w:t>
            </w:r>
          </w:p>
        </w:tc>
        <w:tc>
          <w:tcPr>
            <w:tcW w:w="1701" w:type="dxa"/>
            <w:shd w:val="clear" w:color="auto" w:fill="auto"/>
          </w:tcPr>
          <w:p w14:paraId="7BB92140" w14:textId="5DB4F393" w:rsidR="00D54842" w:rsidRPr="0069688C" w:rsidRDefault="009B2924">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November 2016</w:t>
            </w:r>
          </w:p>
        </w:tc>
        <w:tc>
          <w:tcPr>
            <w:tcW w:w="3152" w:type="dxa"/>
            <w:shd w:val="clear" w:color="auto" w:fill="auto"/>
          </w:tcPr>
          <w:p w14:paraId="083D9FD8" w14:textId="01F1476A" w:rsidR="00D54842" w:rsidRPr="0069688C" w:rsidRDefault="009B2924">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Eighth report due in 2020</w:t>
            </w:r>
          </w:p>
        </w:tc>
      </w:tr>
      <w:tr w:rsidR="007264BA" w:rsidRPr="0069688C" w14:paraId="62309363" w14:textId="77777777" w:rsidTr="0069688C">
        <w:tc>
          <w:tcPr>
            <w:tcW w:w="2376" w:type="dxa"/>
            <w:shd w:val="clear" w:color="auto" w:fill="auto"/>
          </w:tcPr>
          <w:p w14:paraId="45257F34" w14:textId="77777777" w:rsidR="00D54842" w:rsidRPr="0069688C" w:rsidRDefault="00D54842">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Committee on the Rights of the Child</w:t>
            </w:r>
          </w:p>
        </w:tc>
        <w:tc>
          <w:tcPr>
            <w:tcW w:w="1276" w:type="dxa"/>
            <w:shd w:val="clear" w:color="auto" w:fill="auto"/>
          </w:tcPr>
          <w:p w14:paraId="4A8DCA94"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June 2011</w:t>
            </w:r>
          </w:p>
        </w:tc>
        <w:tc>
          <w:tcPr>
            <w:tcW w:w="1134" w:type="dxa"/>
            <w:shd w:val="clear" w:color="auto" w:fill="auto"/>
          </w:tcPr>
          <w:p w14:paraId="3CA15DB1"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w:t>
            </w:r>
          </w:p>
        </w:tc>
        <w:tc>
          <w:tcPr>
            <w:tcW w:w="1701" w:type="dxa"/>
            <w:shd w:val="clear" w:color="auto" w:fill="auto"/>
          </w:tcPr>
          <w:p w14:paraId="1594258C"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w:t>
            </w:r>
          </w:p>
        </w:tc>
        <w:tc>
          <w:tcPr>
            <w:tcW w:w="3152" w:type="dxa"/>
            <w:shd w:val="clear" w:color="auto" w:fill="auto"/>
          </w:tcPr>
          <w:p w14:paraId="6F7121F4" w14:textId="5590FE12" w:rsidR="00D54842" w:rsidRPr="0069688C" w:rsidRDefault="00D54842">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 xml:space="preserve">Combined fifth to sixth reports due 2017; </w:t>
            </w:r>
            <w:r w:rsidR="009B2924" w:rsidRPr="0069688C">
              <w:rPr>
                <w:rFonts w:ascii="Times New Roman" w:hAnsi="Times New Roman" w:cs="Times New Roman"/>
                <w:sz w:val="20"/>
                <w:szCs w:val="20"/>
                <w:lang w:val="en-GB"/>
              </w:rPr>
              <w:t>I</w:t>
            </w:r>
            <w:r w:rsidRPr="0069688C">
              <w:rPr>
                <w:rFonts w:ascii="Times New Roman" w:hAnsi="Times New Roman" w:cs="Times New Roman"/>
                <w:sz w:val="20"/>
                <w:szCs w:val="20"/>
                <w:lang w:val="en-GB"/>
              </w:rPr>
              <w:t xml:space="preserve">nitial report </w:t>
            </w:r>
            <w:r w:rsidR="009B2924" w:rsidRPr="0069688C">
              <w:rPr>
                <w:rFonts w:ascii="Times New Roman" w:hAnsi="Times New Roman" w:cs="Times New Roman"/>
                <w:sz w:val="20"/>
                <w:szCs w:val="20"/>
                <w:lang w:val="en-GB"/>
              </w:rPr>
              <w:t>to</w:t>
            </w:r>
            <w:r w:rsidRPr="0069688C">
              <w:rPr>
                <w:rFonts w:ascii="Times New Roman" w:hAnsi="Times New Roman" w:cs="Times New Roman"/>
                <w:sz w:val="20"/>
                <w:szCs w:val="20"/>
                <w:lang w:val="en-GB"/>
              </w:rPr>
              <w:t xml:space="preserve"> OP-CRC-SC overdue since 2014</w:t>
            </w:r>
          </w:p>
        </w:tc>
      </w:tr>
      <w:tr w:rsidR="007264BA" w:rsidRPr="007264BA" w14:paraId="636E30AC" w14:textId="77777777" w:rsidTr="0069688C">
        <w:tc>
          <w:tcPr>
            <w:tcW w:w="2376" w:type="dxa"/>
            <w:tcBorders>
              <w:bottom w:val="single" w:sz="12" w:space="0" w:color="auto"/>
            </w:tcBorders>
            <w:shd w:val="clear" w:color="auto" w:fill="auto"/>
          </w:tcPr>
          <w:p w14:paraId="7C931FA4" w14:textId="77777777" w:rsidR="00D54842" w:rsidRPr="0069688C" w:rsidRDefault="00D54842">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Committee on the Rights of Persons with Disabilities</w:t>
            </w:r>
          </w:p>
        </w:tc>
        <w:tc>
          <w:tcPr>
            <w:tcW w:w="1276" w:type="dxa"/>
            <w:tcBorders>
              <w:bottom w:val="single" w:sz="12" w:space="0" w:color="auto"/>
            </w:tcBorders>
            <w:shd w:val="clear" w:color="auto" w:fill="auto"/>
          </w:tcPr>
          <w:p w14:paraId="3331DF40"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w:t>
            </w:r>
          </w:p>
        </w:tc>
        <w:tc>
          <w:tcPr>
            <w:tcW w:w="1134" w:type="dxa"/>
            <w:tcBorders>
              <w:bottom w:val="single" w:sz="12" w:space="0" w:color="auto"/>
            </w:tcBorders>
            <w:shd w:val="clear" w:color="auto" w:fill="auto"/>
          </w:tcPr>
          <w:p w14:paraId="1B4E59B8"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w:t>
            </w:r>
          </w:p>
        </w:tc>
        <w:tc>
          <w:tcPr>
            <w:tcW w:w="1701" w:type="dxa"/>
            <w:tcBorders>
              <w:bottom w:val="single" w:sz="12" w:space="0" w:color="auto"/>
            </w:tcBorders>
            <w:shd w:val="clear" w:color="auto" w:fill="auto"/>
          </w:tcPr>
          <w:p w14:paraId="27D4958D"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w:t>
            </w:r>
          </w:p>
        </w:tc>
        <w:tc>
          <w:tcPr>
            <w:tcW w:w="3152" w:type="dxa"/>
            <w:tcBorders>
              <w:bottom w:val="single" w:sz="12" w:space="0" w:color="auto"/>
            </w:tcBorders>
            <w:shd w:val="clear" w:color="auto" w:fill="auto"/>
          </w:tcPr>
          <w:p w14:paraId="217A146C" w14:textId="77777777" w:rsidR="00D54842" w:rsidRPr="0069688C" w:rsidRDefault="00D54842">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Initial report due in 2017</w:t>
            </w:r>
          </w:p>
        </w:tc>
      </w:tr>
    </w:tbl>
    <w:p w14:paraId="71A31533" w14:textId="77777777" w:rsidR="00D54842" w:rsidRPr="00BF081C" w:rsidRDefault="00D54842" w:rsidP="00D54842">
      <w:pPr>
        <w:pStyle w:val="H23G"/>
        <w:numPr>
          <w:ilvl w:val="0"/>
          <w:numId w:val="1"/>
        </w:numPr>
      </w:pPr>
      <w:bookmarkStart w:id="6" w:name="Table_Response_TB_follow_up"/>
      <w:r w:rsidRPr="00BF081C">
        <w:t xml:space="preserve">Responses to specific follow-up requests by treaty bodies </w:t>
      </w:r>
      <w:bookmarkEnd w:id="6"/>
    </w:p>
    <w:tbl>
      <w:tblPr>
        <w:tblW w:w="9639" w:type="dxa"/>
        <w:tblLook w:val="01E0" w:firstRow="1" w:lastRow="1" w:firstColumn="1" w:lastColumn="1" w:noHBand="0" w:noVBand="0"/>
      </w:tblPr>
      <w:tblGrid>
        <w:gridCol w:w="1809"/>
        <w:gridCol w:w="1134"/>
        <w:gridCol w:w="4286"/>
        <w:gridCol w:w="2410"/>
      </w:tblGrid>
      <w:tr w:rsidR="00D54842" w:rsidRPr="007264BA" w14:paraId="4A6DA10C" w14:textId="77777777" w:rsidTr="0069688C">
        <w:trPr>
          <w:tblHeader/>
        </w:trPr>
        <w:tc>
          <w:tcPr>
            <w:tcW w:w="9639" w:type="dxa"/>
            <w:gridSpan w:val="4"/>
            <w:tcBorders>
              <w:top w:val="single" w:sz="2" w:space="0" w:color="auto"/>
              <w:bottom w:val="single" w:sz="2" w:space="0" w:color="auto"/>
            </w:tcBorders>
            <w:shd w:val="clear" w:color="auto" w:fill="auto"/>
          </w:tcPr>
          <w:p w14:paraId="18713792" w14:textId="77777777" w:rsidR="00D54842" w:rsidRPr="0069688C" w:rsidRDefault="00D54842" w:rsidP="0069688C">
            <w:pPr>
              <w:spacing w:before="40" w:after="120" w:line="220" w:lineRule="atLeast"/>
              <w:ind w:right="113"/>
              <w:rPr>
                <w:rFonts w:ascii="Times New Roman" w:hAnsi="Times New Roman" w:cs="Times New Roman"/>
                <w:iCs/>
                <w:sz w:val="20"/>
                <w:szCs w:val="20"/>
              </w:rPr>
            </w:pPr>
            <w:r w:rsidRPr="0069688C">
              <w:rPr>
                <w:rFonts w:ascii="Times New Roman" w:hAnsi="Times New Roman" w:cs="Times New Roman"/>
                <w:b/>
                <w:iCs/>
                <w:sz w:val="20"/>
                <w:szCs w:val="20"/>
              </w:rPr>
              <w:t xml:space="preserve">Concluding observations </w:t>
            </w:r>
          </w:p>
        </w:tc>
      </w:tr>
      <w:tr w:rsidR="00D54842" w:rsidRPr="007264BA" w14:paraId="65A65434" w14:textId="77777777" w:rsidTr="0069688C">
        <w:trPr>
          <w:tblHeader/>
        </w:trPr>
        <w:tc>
          <w:tcPr>
            <w:tcW w:w="1809" w:type="dxa"/>
            <w:tcBorders>
              <w:top w:val="single" w:sz="2" w:space="0" w:color="auto"/>
              <w:bottom w:val="single" w:sz="12" w:space="0" w:color="auto"/>
            </w:tcBorders>
            <w:shd w:val="clear" w:color="auto" w:fill="auto"/>
          </w:tcPr>
          <w:p w14:paraId="6AC82E5C" w14:textId="77777777" w:rsidR="00D54842" w:rsidRPr="0069688C" w:rsidRDefault="00D54842" w:rsidP="0069688C">
            <w:pPr>
              <w:spacing w:before="40" w:after="120" w:line="220" w:lineRule="atLeast"/>
              <w:ind w:right="113"/>
              <w:rPr>
                <w:rFonts w:ascii="Times New Roman" w:hAnsi="Times New Roman" w:cs="Times New Roman"/>
                <w:sz w:val="16"/>
                <w:szCs w:val="16"/>
              </w:rPr>
            </w:pPr>
            <w:r w:rsidRPr="0069688C">
              <w:rPr>
                <w:rFonts w:ascii="Times New Roman" w:hAnsi="Times New Roman" w:cs="Times New Roman"/>
                <w:i/>
                <w:sz w:val="16"/>
                <w:szCs w:val="16"/>
              </w:rPr>
              <w:t>Treaty body</w:t>
            </w:r>
          </w:p>
        </w:tc>
        <w:tc>
          <w:tcPr>
            <w:tcW w:w="1134" w:type="dxa"/>
            <w:tcBorders>
              <w:top w:val="single" w:sz="2" w:space="0" w:color="auto"/>
              <w:bottom w:val="single" w:sz="12" w:space="0" w:color="auto"/>
            </w:tcBorders>
            <w:shd w:val="clear" w:color="auto" w:fill="auto"/>
          </w:tcPr>
          <w:p w14:paraId="1CA779EF" w14:textId="77777777" w:rsidR="00D54842" w:rsidRPr="0069688C" w:rsidRDefault="00D54842" w:rsidP="0069688C">
            <w:pPr>
              <w:spacing w:before="40" w:after="120" w:line="220" w:lineRule="atLeast"/>
              <w:ind w:right="113"/>
              <w:rPr>
                <w:rFonts w:ascii="Times New Roman" w:hAnsi="Times New Roman" w:cs="Times New Roman"/>
                <w:sz w:val="16"/>
                <w:szCs w:val="16"/>
              </w:rPr>
            </w:pPr>
            <w:r w:rsidRPr="0069688C">
              <w:rPr>
                <w:rFonts w:ascii="Times New Roman" w:hAnsi="Times New Roman" w:cs="Times New Roman"/>
                <w:i/>
                <w:sz w:val="16"/>
                <w:szCs w:val="16"/>
              </w:rPr>
              <w:t>Due in</w:t>
            </w:r>
          </w:p>
        </w:tc>
        <w:tc>
          <w:tcPr>
            <w:tcW w:w="4286" w:type="dxa"/>
            <w:tcBorders>
              <w:top w:val="single" w:sz="2" w:space="0" w:color="auto"/>
              <w:bottom w:val="single" w:sz="12" w:space="0" w:color="auto"/>
            </w:tcBorders>
            <w:shd w:val="clear" w:color="auto" w:fill="auto"/>
          </w:tcPr>
          <w:p w14:paraId="5FFD78B3" w14:textId="77777777" w:rsidR="00D54842" w:rsidRPr="0069688C" w:rsidRDefault="00D54842" w:rsidP="0069688C">
            <w:pPr>
              <w:spacing w:before="40" w:after="120" w:line="220" w:lineRule="atLeast"/>
              <w:ind w:right="113"/>
              <w:rPr>
                <w:rFonts w:ascii="Times New Roman" w:hAnsi="Times New Roman" w:cs="Times New Roman"/>
                <w:sz w:val="16"/>
                <w:szCs w:val="16"/>
              </w:rPr>
            </w:pPr>
            <w:r w:rsidRPr="0069688C">
              <w:rPr>
                <w:rFonts w:ascii="Times New Roman" w:hAnsi="Times New Roman" w:cs="Times New Roman"/>
                <w:i/>
                <w:sz w:val="16"/>
                <w:szCs w:val="16"/>
              </w:rPr>
              <w:t>Subject matterc</w:t>
            </w:r>
          </w:p>
        </w:tc>
        <w:tc>
          <w:tcPr>
            <w:tcW w:w="2410" w:type="dxa"/>
            <w:tcBorders>
              <w:top w:val="single" w:sz="2" w:space="0" w:color="auto"/>
              <w:bottom w:val="single" w:sz="12" w:space="0" w:color="auto"/>
            </w:tcBorders>
            <w:shd w:val="clear" w:color="auto" w:fill="auto"/>
          </w:tcPr>
          <w:p w14:paraId="1A0C51AF" w14:textId="77777777" w:rsidR="00D54842" w:rsidRPr="0069688C" w:rsidRDefault="00D54842" w:rsidP="0069688C">
            <w:pPr>
              <w:spacing w:before="40" w:after="120" w:line="220" w:lineRule="atLeast"/>
              <w:ind w:right="113"/>
              <w:rPr>
                <w:rFonts w:ascii="Times New Roman" w:hAnsi="Times New Roman" w:cs="Times New Roman"/>
                <w:sz w:val="16"/>
                <w:szCs w:val="16"/>
              </w:rPr>
            </w:pPr>
            <w:r w:rsidRPr="0069688C">
              <w:rPr>
                <w:rFonts w:ascii="Times New Roman" w:hAnsi="Times New Roman" w:cs="Times New Roman"/>
                <w:i/>
                <w:sz w:val="16"/>
                <w:szCs w:val="16"/>
              </w:rPr>
              <w:t>Submitted in</w:t>
            </w:r>
          </w:p>
        </w:tc>
      </w:tr>
      <w:tr w:rsidR="00D54842" w:rsidRPr="007264BA" w14:paraId="152C7C57" w14:textId="77777777" w:rsidTr="0069688C">
        <w:tc>
          <w:tcPr>
            <w:tcW w:w="1809" w:type="dxa"/>
            <w:tcBorders>
              <w:top w:val="single" w:sz="12" w:space="0" w:color="auto"/>
              <w:bottom w:val="single" w:sz="12" w:space="0" w:color="auto"/>
            </w:tcBorders>
            <w:shd w:val="clear" w:color="auto" w:fill="auto"/>
          </w:tcPr>
          <w:p w14:paraId="38F9407C" w14:textId="366FE02A" w:rsidR="00D54842" w:rsidRPr="0069688C" w:rsidRDefault="00D54842" w:rsidP="0069688C">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 xml:space="preserve">Committee on the Elimination </w:t>
            </w:r>
            <w:r w:rsidR="004371E6" w:rsidRPr="0069688C">
              <w:rPr>
                <w:rFonts w:ascii="Times New Roman" w:hAnsi="Times New Roman" w:cs="Times New Roman"/>
                <w:sz w:val="20"/>
                <w:szCs w:val="20"/>
                <w:lang w:val="en-GB"/>
              </w:rPr>
              <w:t>Racial Discrimination</w:t>
            </w:r>
          </w:p>
        </w:tc>
        <w:tc>
          <w:tcPr>
            <w:tcW w:w="1134" w:type="dxa"/>
            <w:tcBorders>
              <w:top w:val="single" w:sz="12" w:space="0" w:color="auto"/>
              <w:bottom w:val="single" w:sz="12" w:space="0" w:color="auto"/>
            </w:tcBorders>
            <w:shd w:val="clear" w:color="auto" w:fill="auto"/>
          </w:tcPr>
          <w:p w14:paraId="4D2B969C" w14:textId="77777777" w:rsidR="00D54842" w:rsidRPr="0069688C" w:rsidRDefault="00D54842" w:rsidP="0069688C">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2013</w:t>
            </w:r>
          </w:p>
        </w:tc>
        <w:tc>
          <w:tcPr>
            <w:tcW w:w="4286" w:type="dxa"/>
            <w:tcBorders>
              <w:top w:val="single" w:sz="12" w:space="0" w:color="auto"/>
              <w:bottom w:val="single" w:sz="12" w:space="0" w:color="auto"/>
            </w:tcBorders>
            <w:shd w:val="clear" w:color="auto" w:fill="auto"/>
          </w:tcPr>
          <w:p w14:paraId="1C3DB60A" w14:textId="77777777" w:rsidR="00D54842" w:rsidRPr="0069688C" w:rsidRDefault="00D54842" w:rsidP="0069688C">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Definition of Sàmi people adopted by the Supreme Administrative Court; land rights of the Sámi people; situation of immigrants, including asylum seekers.</w:t>
            </w:r>
            <w:r w:rsidRPr="0069688C">
              <w:rPr>
                <w:rStyle w:val="EndnoteReference"/>
                <w:rFonts w:cs="Times New Roman"/>
                <w:sz w:val="20"/>
                <w:szCs w:val="20"/>
              </w:rPr>
              <w:endnoteReference w:id="4"/>
            </w:r>
          </w:p>
        </w:tc>
        <w:tc>
          <w:tcPr>
            <w:tcW w:w="2410" w:type="dxa"/>
            <w:tcBorders>
              <w:top w:val="single" w:sz="12" w:space="0" w:color="auto"/>
              <w:bottom w:val="single" w:sz="12" w:space="0" w:color="auto"/>
            </w:tcBorders>
            <w:shd w:val="clear" w:color="auto" w:fill="auto"/>
          </w:tcPr>
          <w:p w14:paraId="067D6F89" w14:textId="77777777" w:rsidR="00D54842" w:rsidRPr="0069688C" w:rsidRDefault="00D54842" w:rsidP="0069688C">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2013</w:t>
            </w:r>
            <w:r w:rsidRPr="0069688C">
              <w:rPr>
                <w:rStyle w:val="EndnoteReference"/>
                <w:rFonts w:cs="Times New Roman"/>
                <w:sz w:val="20"/>
                <w:szCs w:val="20"/>
              </w:rPr>
              <w:endnoteReference w:id="5"/>
            </w:r>
            <w:r w:rsidRPr="0069688C">
              <w:rPr>
                <w:rFonts w:ascii="Times New Roman" w:hAnsi="Times New Roman" w:cs="Times New Roman"/>
                <w:sz w:val="20"/>
                <w:szCs w:val="20"/>
              </w:rPr>
              <w:t>; additional information requested</w:t>
            </w:r>
            <w:r w:rsidRPr="0069688C">
              <w:rPr>
                <w:rStyle w:val="EndnoteReference"/>
                <w:rFonts w:cs="Times New Roman"/>
                <w:sz w:val="20"/>
                <w:szCs w:val="20"/>
              </w:rPr>
              <w:endnoteReference w:id="6"/>
            </w:r>
          </w:p>
        </w:tc>
      </w:tr>
      <w:tr w:rsidR="00D54842" w:rsidRPr="007264BA" w14:paraId="466B72B1" w14:textId="77777777" w:rsidTr="0069688C">
        <w:tc>
          <w:tcPr>
            <w:tcW w:w="1809" w:type="dxa"/>
            <w:tcBorders>
              <w:top w:val="single" w:sz="12" w:space="0" w:color="auto"/>
              <w:bottom w:val="single" w:sz="12" w:space="0" w:color="auto"/>
            </w:tcBorders>
            <w:shd w:val="clear" w:color="auto" w:fill="auto"/>
          </w:tcPr>
          <w:p w14:paraId="66AAD777" w14:textId="77777777" w:rsidR="00D54842" w:rsidRPr="0069688C" w:rsidRDefault="00D54842" w:rsidP="0069688C">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Human Rights Committee</w:t>
            </w:r>
          </w:p>
        </w:tc>
        <w:tc>
          <w:tcPr>
            <w:tcW w:w="1134" w:type="dxa"/>
            <w:tcBorders>
              <w:top w:val="single" w:sz="12" w:space="0" w:color="auto"/>
              <w:bottom w:val="single" w:sz="12" w:space="0" w:color="auto"/>
            </w:tcBorders>
            <w:shd w:val="clear" w:color="auto" w:fill="auto"/>
          </w:tcPr>
          <w:p w14:paraId="4318E378" w14:textId="77777777" w:rsidR="00D54842" w:rsidRPr="0069688C" w:rsidRDefault="00D54842" w:rsidP="0069688C">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2014</w:t>
            </w:r>
          </w:p>
        </w:tc>
        <w:tc>
          <w:tcPr>
            <w:tcW w:w="4286" w:type="dxa"/>
            <w:tcBorders>
              <w:top w:val="single" w:sz="12" w:space="0" w:color="auto"/>
              <w:bottom w:val="single" w:sz="12" w:space="0" w:color="auto"/>
            </w:tcBorders>
            <w:shd w:val="clear" w:color="auto" w:fill="auto"/>
          </w:tcPr>
          <w:p w14:paraId="2CDB5A5F" w14:textId="77777777" w:rsidR="00D54842" w:rsidRPr="0069688C" w:rsidRDefault="00D54842" w:rsidP="0069688C">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Conditions of detention in the Metsälä detention centre; persons arrested on criminal charges; rights of the Sami people.</w:t>
            </w:r>
            <w:r w:rsidRPr="0069688C">
              <w:rPr>
                <w:rStyle w:val="EndnoteReference"/>
                <w:rFonts w:cs="Times New Roman"/>
                <w:sz w:val="20"/>
                <w:szCs w:val="20"/>
              </w:rPr>
              <w:endnoteReference w:id="7"/>
            </w:r>
          </w:p>
        </w:tc>
        <w:tc>
          <w:tcPr>
            <w:tcW w:w="2410" w:type="dxa"/>
            <w:tcBorders>
              <w:top w:val="single" w:sz="12" w:space="0" w:color="auto"/>
              <w:bottom w:val="single" w:sz="12" w:space="0" w:color="auto"/>
            </w:tcBorders>
            <w:shd w:val="clear" w:color="auto" w:fill="auto"/>
          </w:tcPr>
          <w:p w14:paraId="7626B7F0" w14:textId="1384C4E2" w:rsidR="00D54842" w:rsidRPr="0069688C" w:rsidRDefault="00D54842" w:rsidP="0069688C">
            <w:pPr>
              <w:spacing w:before="40" w:after="120" w:line="220" w:lineRule="atLeast"/>
              <w:ind w:right="113"/>
              <w:rPr>
                <w:rFonts w:ascii="Times New Roman" w:hAnsi="Times New Roman" w:cs="Times New Roman"/>
                <w:sz w:val="20"/>
                <w:szCs w:val="20"/>
                <w:lang w:val="it-IT"/>
              </w:rPr>
            </w:pPr>
            <w:r w:rsidRPr="0069688C">
              <w:rPr>
                <w:rFonts w:ascii="Times New Roman" w:hAnsi="Times New Roman" w:cs="Times New Roman"/>
                <w:sz w:val="20"/>
                <w:szCs w:val="20"/>
                <w:lang w:val="it-IT"/>
              </w:rPr>
              <w:t>2014</w:t>
            </w:r>
            <w:r w:rsidRPr="0069688C">
              <w:rPr>
                <w:rStyle w:val="EndnoteReference"/>
                <w:rFonts w:cs="Times New Roman"/>
                <w:sz w:val="20"/>
                <w:szCs w:val="20"/>
              </w:rPr>
              <w:endnoteReference w:id="8"/>
            </w:r>
            <w:r w:rsidRPr="0069688C">
              <w:rPr>
                <w:rFonts w:ascii="Times New Roman" w:hAnsi="Times New Roman" w:cs="Times New Roman"/>
                <w:sz w:val="20"/>
                <w:szCs w:val="20"/>
                <w:lang w:val="it-IT"/>
              </w:rPr>
              <w:t>; 2015</w:t>
            </w:r>
            <w:r w:rsidRPr="0069688C">
              <w:rPr>
                <w:rStyle w:val="EndnoteReference"/>
                <w:rFonts w:cs="Times New Roman"/>
                <w:sz w:val="20"/>
                <w:szCs w:val="20"/>
              </w:rPr>
              <w:endnoteReference w:id="9"/>
            </w:r>
            <w:r w:rsidRPr="0069688C">
              <w:rPr>
                <w:rFonts w:ascii="Times New Roman" w:hAnsi="Times New Roman" w:cs="Times New Roman"/>
                <w:sz w:val="20"/>
                <w:szCs w:val="20"/>
                <w:lang w:val="it-IT"/>
              </w:rPr>
              <w:t>;</w:t>
            </w:r>
            <w:r w:rsidR="004371E6" w:rsidRPr="0069688C">
              <w:rPr>
                <w:rFonts w:ascii="Times New Roman" w:hAnsi="Times New Roman" w:cs="Times New Roman"/>
                <w:sz w:val="20"/>
                <w:szCs w:val="20"/>
                <w:lang w:val="it-IT"/>
              </w:rPr>
              <w:t xml:space="preserve"> 2016</w:t>
            </w:r>
            <w:r w:rsidR="004371E6" w:rsidRPr="0069688C">
              <w:rPr>
                <w:rStyle w:val="EndnoteReference"/>
                <w:rFonts w:cs="Times New Roman"/>
                <w:sz w:val="20"/>
                <w:szCs w:val="20"/>
                <w:lang w:val="it-IT"/>
              </w:rPr>
              <w:endnoteReference w:id="10"/>
            </w:r>
          </w:p>
        </w:tc>
      </w:tr>
      <w:tr w:rsidR="00D54842" w:rsidRPr="007264BA" w14:paraId="430B0E73" w14:textId="77777777" w:rsidTr="0069688C">
        <w:tc>
          <w:tcPr>
            <w:tcW w:w="1809" w:type="dxa"/>
            <w:tcBorders>
              <w:top w:val="single" w:sz="12" w:space="0" w:color="auto"/>
              <w:bottom w:val="single" w:sz="12" w:space="0" w:color="auto"/>
            </w:tcBorders>
            <w:shd w:val="clear" w:color="auto" w:fill="auto"/>
          </w:tcPr>
          <w:p w14:paraId="231BB78F" w14:textId="77777777" w:rsidR="00D54842" w:rsidRPr="0069688C" w:rsidRDefault="00D54842" w:rsidP="0069688C">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 xml:space="preserve">Committee on the Elimination of Discrimination </w:t>
            </w:r>
            <w:r w:rsidRPr="0069688C">
              <w:rPr>
                <w:rFonts w:ascii="Times New Roman" w:hAnsi="Times New Roman" w:cs="Times New Roman"/>
                <w:sz w:val="20"/>
                <w:szCs w:val="20"/>
                <w:lang w:val="en-GB"/>
              </w:rPr>
              <w:lastRenderedPageBreak/>
              <w:t>against Women</w:t>
            </w:r>
          </w:p>
        </w:tc>
        <w:tc>
          <w:tcPr>
            <w:tcW w:w="1134" w:type="dxa"/>
            <w:tcBorders>
              <w:top w:val="single" w:sz="12" w:space="0" w:color="auto"/>
              <w:bottom w:val="single" w:sz="12" w:space="0" w:color="auto"/>
            </w:tcBorders>
            <w:shd w:val="clear" w:color="auto" w:fill="auto"/>
          </w:tcPr>
          <w:p w14:paraId="795DB8D2" w14:textId="77777777" w:rsidR="00D54842" w:rsidRPr="0069688C" w:rsidRDefault="00D54842" w:rsidP="0069688C">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lastRenderedPageBreak/>
              <w:t>2016</w:t>
            </w:r>
          </w:p>
        </w:tc>
        <w:tc>
          <w:tcPr>
            <w:tcW w:w="4286" w:type="dxa"/>
            <w:tcBorders>
              <w:top w:val="single" w:sz="12" w:space="0" w:color="auto"/>
              <w:bottom w:val="single" w:sz="12" w:space="0" w:color="auto"/>
            </w:tcBorders>
            <w:shd w:val="clear" w:color="auto" w:fill="auto"/>
          </w:tcPr>
          <w:p w14:paraId="1B884242" w14:textId="77777777" w:rsidR="00D54842" w:rsidRPr="0069688C" w:rsidRDefault="00D54842" w:rsidP="0069688C">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Violence against women.</w:t>
            </w:r>
            <w:r w:rsidRPr="0069688C">
              <w:rPr>
                <w:rStyle w:val="EndnoteReference"/>
                <w:rFonts w:cs="Times New Roman"/>
                <w:sz w:val="20"/>
                <w:szCs w:val="20"/>
              </w:rPr>
              <w:endnoteReference w:id="11"/>
            </w:r>
          </w:p>
        </w:tc>
        <w:tc>
          <w:tcPr>
            <w:tcW w:w="2410" w:type="dxa"/>
            <w:tcBorders>
              <w:top w:val="single" w:sz="12" w:space="0" w:color="auto"/>
              <w:bottom w:val="single" w:sz="12" w:space="0" w:color="auto"/>
            </w:tcBorders>
            <w:shd w:val="clear" w:color="auto" w:fill="auto"/>
          </w:tcPr>
          <w:p w14:paraId="55629C17" w14:textId="77777777" w:rsidR="00D54842" w:rsidRPr="0069688C" w:rsidRDefault="00D54842" w:rsidP="0069688C">
            <w:pPr>
              <w:spacing w:before="40" w:after="120" w:line="220" w:lineRule="atLeast"/>
              <w:ind w:right="113"/>
              <w:rPr>
                <w:rFonts w:ascii="Times New Roman" w:hAnsi="Times New Roman" w:cs="Times New Roman"/>
                <w:sz w:val="20"/>
                <w:szCs w:val="20"/>
                <w:lang w:val="it-IT"/>
              </w:rPr>
            </w:pPr>
            <w:r w:rsidRPr="0069688C">
              <w:rPr>
                <w:rFonts w:ascii="Times New Roman" w:hAnsi="Times New Roman" w:cs="Times New Roman"/>
                <w:sz w:val="20"/>
                <w:szCs w:val="20"/>
                <w:lang w:val="it-IT"/>
              </w:rPr>
              <w:t>2016</w:t>
            </w:r>
            <w:r w:rsidRPr="0069688C">
              <w:rPr>
                <w:rStyle w:val="EndnoteReference"/>
                <w:rFonts w:cs="Times New Roman"/>
                <w:sz w:val="20"/>
                <w:szCs w:val="20"/>
                <w:lang w:val="it-IT"/>
              </w:rPr>
              <w:endnoteReference w:id="12"/>
            </w:r>
            <w:r w:rsidRPr="0069688C">
              <w:rPr>
                <w:rFonts w:ascii="Times New Roman" w:hAnsi="Times New Roman" w:cs="Times New Roman"/>
                <w:sz w:val="20"/>
                <w:szCs w:val="20"/>
                <w:lang w:val="it-IT"/>
              </w:rPr>
              <w:t>; additional information requested</w:t>
            </w:r>
            <w:r w:rsidRPr="0069688C">
              <w:rPr>
                <w:rStyle w:val="EndnoteReference"/>
                <w:rFonts w:cs="Times New Roman"/>
                <w:sz w:val="20"/>
                <w:szCs w:val="20"/>
                <w:lang w:val="it-IT"/>
              </w:rPr>
              <w:endnoteReference w:id="13"/>
            </w:r>
          </w:p>
        </w:tc>
      </w:tr>
      <w:tr w:rsidR="009B2924" w:rsidRPr="007264BA" w14:paraId="18E4443B" w14:textId="77777777" w:rsidTr="0069688C">
        <w:tc>
          <w:tcPr>
            <w:tcW w:w="1809" w:type="dxa"/>
            <w:tcBorders>
              <w:top w:val="single" w:sz="12" w:space="0" w:color="auto"/>
              <w:bottom w:val="single" w:sz="12" w:space="0" w:color="auto"/>
            </w:tcBorders>
            <w:shd w:val="clear" w:color="auto" w:fill="auto"/>
          </w:tcPr>
          <w:p w14:paraId="59358EEB" w14:textId="779037C6" w:rsidR="009B2924" w:rsidRPr="0069688C" w:rsidRDefault="009B2924" w:rsidP="0069688C">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lastRenderedPageBreak/>
              <w:t>Committee Against Torture</w:t>
            </w:r>
          </w:p>
        </w:tc>
        <w:tc>
          <w:tcPr>
            <w:tcW w:w="1134" w:type="dxa"/>
            <w:tcBorders>
              <w:top w:val="single" w:sz="12" w:space="0" w:color="auto"/>
              <w:bottom w:val="single" w:sz="12" w:space="0" w:color="auto"/>
            </w:tcBorders>
            <w:shd w:val="clear" w:color="auto" w:fill="auto"/>
          </w:tcPr>
          <w:p w14:paraId="76B8B4C5" w14:textId="5E033A16" w:rsidR="009B2924" w:rsidRPr="0069688C" w:rsidRDefault="009B2924" w:rsidP="0069688C">
            <w:pPr>
              <w:spacing w:before="40" w:after="120" w:line="220" w:lineRule="atLeast"/>
              <w:ind w:right="113"/>
              <w:rPr>
                <w:rFonts w:ascii="Times New Roman" w:hAnsi="Times New Roman" w:cs="Times New Roman"/>
                <w:sz w:val="20"/>
                <w:szCs w:val="20"/>
              </w:rPr>
            </w:pPr>
            <w:r w:rsidRPr="0069688C">
              <w:rPr>
                <w:rFonts w:ascii="Times New Roman" w:hAnsi="Times New Roman" w:cs="Times New Roman"/>
                <w:sz w:val="20"/>
                <w:szCs w:val="20"/>
              </w:rPr>
              <w:t>2017</w:t>
            </w:r>
          </w:p>
        </w:tc>
        <w:tc>
          <w:tcPr>
            <w:tcW w:w="4286" w:type="dxa"/>
            <w:tcBorders>
              <w:top w:val="single" w:sz="12" w:space="0" w:color="auto"/>
              <w:bottom w:val="single" w:sz="12" w:space="0" w:color="auto"/>
            </w:tcBorders>
            <w:shd w:val="clear" w:color="auto" w:fill="auto"/>
          </w:tcPr>
          <w:p w14:paraId="26FBDCE2" w14:textId="5212F633" w:rsidR="009B2924" w:rsidRPr="0069688C" w:rsidRDefault="009B2924" w:rsidP="0069688C">
            <w:pPr>
              <w:spacing w:before="40" w:after="120" w:line="220" w:lineRule="atLeast"/>
              <w:ind w:right="113"/>
              <w:rPr>
                <w:rFonts w:ascii="Times New Roman" w:hAnsi="Times New Roman" w:cs="Times New Roman"/>
                <w:sz w:val="20"/>
                <w:szCs w:val="20"/>
                <w:lang w:val="en-US"/>
              </w:rPr>
            </w:pPr>
            <w:r w:rsidRPr="0069688C">
              <w:rPr>
                <w:rFonts w:ascii="Times New Roman" w:hAnsi="Times New Roman" w:cs="Times New Roman"/>
                <w:sz w:val="20"/>
                <w:szCs w:val="20"/>
                <w:lang w:val="en-US"/>
              </w:rPr>
              <w:t>National Preventive Mechanism; Transfer of responsibility for remand prisoners held at police facilities to the administrative branch of the Ministry of Justice; Separation of juvenile detainees from adults in all places of detention.</w:t>
            </w:r>
            <w:r w:rsidRPr="0069688C">
              <w:rPr>
                <w:rStyle w:val="EndnoteReference"/>
                <w:rFonts w:cs="Times New Roman"/>
                <w:sz w:val="20"/>
                <w:szCs w:val="20"/>
                <w:lang w:val="en-US"/>
              </w:rPr>
              <w:endnoteReference w:id="14"/>
            </w:r>
          </w:p>
        </w:tc>
        <w:tc>
          <w:tcPr>
            <w:tcW w:w="2410" w:type="dxa"/>
            <w:tcBorders>
              <w:top w:val="single" w:sz="12" w:space="0" w:color="auto"/>
              <w:bottom w:val="single" w:sz="12" w:space="0" w:color="auto"/>
            </w:tcBorders>
            <w:shd w:val="clear" w:color="auto" w:fill="auto"/>
          </w:tcPr>
          <w:p w14:paraId="2755928F" w14:textId="7AAB81C8" w:rsidR="009B2924" w:rsidRPr="0069688C" w:rsidRDefault="009B2924" w:rsidP="0069688C">
            <w:pPr>
              <w:spacing w:before="40" w:after="120" w:line="220" w:lineRule="atLeast"/>
              <w:ind w:right="113"/>
              <w:rPr>
                <w:rFonts w:ascii="Times New Roman" w:hAnsi="Times New Roman" w:cs="Times New Roman"/>
                <w:sz w:val="20"/>
                <w:szCs w:val="20"/>
                <w:lang w:val="en-US"/>
              </w:rPr>
            </w:pPr>
            <w:r w:rsidRPr="0069688C">
              <w:rPr>
                <w:rFonts w:ascii="Times New Roman" w:hAnsi="Times New Roman" w:cs="Times New Roman"/>
                <w:sz w:val="20"/>
                <w:szCs w:val="20"/>
                <w:lang w:val="en-US"/>
              </w:rPr>
              <w:t>--</w:t>
            </w:r>
          </w:p>
        </w:tc>
      </w:tr>
    </w:tbl>
    <w:p w14:paraId="25DC63F3" w14:textId="62DA10DC" w:rsidR="00E278D0" w:rsidRPr="00ED547A" w:rsidRDefault="00BF17FC" w:rsidP="00E278D0">
      <w:pPr>
        <w:pStyle w:val="H23G"/>
        <w:rPr>
          <w:i/>
          <w:iCs/>
          <w:noProof/>
          <w:sz w:val="24"/>
          <w:szCs w:val="24"/>
        </w:rPr>
      </w:pPr>
      <w:r>
        <w:rPr>
          <w:noProof/>
          <w:sz w:val="24"/>
          <w:szCs w:val="24"/>
        </w:rPr>
        <w:tab/>
      </w:r>
      <w:r w:rsidR="00D157E5">
        <w:rPr>
          <w:noProof/>
          <w:sz w:val="24"/>
          <w:szCs w:val="24"/>
        </w:rPr>
        <w:t>B</w:t>
      </w:r>
      <w:r w:rsidR="00E278D0" w:rsidRPr="00ED547A">
        <w:rPr>
          <w:noProof/>
          <w:sz w:val="24"/>
          <w:szCs w:val="24"/>
        </w:rPr>
        <w:t>.</w:t>
      </w:r>
      <w:r>
        <w:rPr>
          <w:noProof/>
          <w:sz w:val="24"/>
          <w:szCs w:val="24"/>
        </w:rPr>
        <w:tab/>
      </w:r>
      <w:r w:rsidR="00E278D0" w:rsidRPr="00ED547A">
        <w:rPr>
          <w:noProof/>
          <w:sz w:val="24"/>
          <w:szCs w:val="24"/>
        </w:rPr>
        <w:t xml:space="preserve">Cooperation with special procedures </w:t>
      </w:r>
    </w:p>
    <w:tbl>
      <w:tblPr>
        <w:tblW w:w="9639" w:type="dxa"/>
        <w:tblLook w:val="01E0" w:firstRow="1" w:lastRow="1" w:firstColumn="1" w:lastColumn="1" w:noHBand="0" w:noVBand="0"/>
      </w:tblPr>
      <w:tblGrid>
        <w:gridCol w:w="2835"/>
        <w:gridCol w:w="2410"/>
        <w:gridCol w:w="4394"/>
      </w:tblGrid>
      <w:tr w:rsidR="00E278D0" w:rsidRPr="00BF17FC" w14:paraId="2E60A9C4" w14:textId="77777777" w:rsidTr="0069688C">
        <w:trPr>
          <w:tblHeader/>
        </w:trPr>
        <w:tc>
          <w:tcPr>
            <w:tcW w:w="2835" w:type="dxa"/>
            <w:tcBorders>
              <w:top w:val="single" w:sz="4" w:space="0" w:color="auto"/>
              <w:bottom w:val="single" w:sz="12" w:space="0" w:color="auto"/>
            </w:tcBorders>
            <w:shd w:val="clear" w:color="auto" w:fill="auto"/>
          </w:tcPr>
          <w:p w14:paraId="12F31A13" w14:textId="77777777" w:rsidR="00E278D0" w:rsidRPr="00ED547A" w:rsidRDefault="00E278D0" w:rsidP="0069688C">
            <w:pPr>
              <w:spacing w:before="40" w:after="120" w:line="220" w:lineRule="atLeast"/>
              <w:ind w:right="113"/>
              <w:rPr>
                <w:i/>
                <w:sz w:val="16"/>
                <w:lang w:val="en-GB"/>
              </w:rPr>
            </w:pPr>
          </w:p>
        </w:tc>
        <w:tc>
          <w:tcPr>
            <w:tcW w:w="2410" w:type="dxa"/>
            <w:tcBorders>
              <w:top w:val="single" w:sz="4" w:space="0" w:color="auto"/>
              <w:bottom w:val="single" w:sz="12" w:space="0" w:color="auto"/>
            </w:tcBorders>
            <w:shd w:val="clear" w:color="auto" w:fill="auto"/>
          </w:tcPr>
          <w:p w14:paraId="133C189B" w14:textId="77777777" w:rsidR="00E278D0" w:rsidRPr="0069688C" w:rsidRDefault="00E278D0" w:rsidP="0069688C">
            <w:pPr>
              <w:spacing w:before="40" w:after="120" w:line="220" w:lineRule="atLeast"/>
              <w:ind w:right="113"/>
              <w:rPr>
                <w:rFonts w:ascii="Times New Roman" w:hAnsi="Times New Roman" w:cs="Times New Roman"/>
                <w:i/>
                <w:sz w:val="16"/>
                <w:lang w:val="en-GB"/>
              </w:rPr>
            </w:pPr>
            <w:r w:rsidRPr="0069688C">
              <w:rPr>
                <w:rFonts w:ascii="Times New Roman" w:hAnsi="Times New Roman" w:cs="Times New Roman"/>
                <w:i/>
                <w:sz w:val="16"/>
                <w:lang w:val="en-GB"/>
              </w:rPr>
              <w:t>Status during previous cycle</w:t>
            </w:r>
          </w:p>
        </w:tc>
        <w:tc>
          <w:tcPr>
            <w:tcW w:w="4394" w:type="dxa"/>
            <w:tcBorders>
              <w:top w:val="single" w:sz="4" w:space="0" w:color="auto"/>
              <w:bottom w:val="single" w:sz="12" w:space="0" w:color="auto"/>
            </w:tcBorders>
            <w:shd w:val="clear" w:color="auto" w:fill="auto"/>
          </w:tcPr>
          <w:p w14:paraId="0388B3A6" w14:textId="77777777" w:rsidR="00E278D0" w:rsidRPr="0069688C" w:rsidRDefault="00E278D0" w:rsidP="0069688C">
            <w:pPr>
              <w:spacing w:before="40" w:after="120" w:line="220" w:lineRule="atLeast"/>
              <w:ind w:right="113"/>
              <w:rPr>
                <w:rFonts w:ascii="Times New Roman" w:hAnsi="Times New Roman" w:cs="Times New Roman"/>
                <w:i/>
                <w:sz w:val="16"/>
                <w:lang w:val="en-GB"/>
              </w:rPr>
            </w:pPr>
            <w:r w:rsidRPr="0069688C">
              <w:rPr>
                <w:rFonts w:ascii="Times New Roman" w:hAnsi="Times New Roman" w:cs="Times New Roman"/>
                <w:i/>
                <w:sz w:val="16"/>
                <w:lang w:val="en-GB"/>
              </w:rPr>
              <w:t>Current status</w:t>
            </w:r>
          </w:p>
        </w:tc>
      </w:tr>
      <w:tr w:rsidR="00E278D0" w:rsidRPr="00BF17FC" w14:paraId="062165C8" w14:textId="77777777" w:rsidTr="0069688C">
        <w:tc>
          <w:tcPr>
            <w:tcW w:w="2835" w:type="dxa"/>
            <w:tcBorders>
              <w:top w:val="single" w:sz="12" w:space="0" w:color="auto"/>
            </w:tcBorders>
            <w:shd w:val="clear" w:color="auto" w:fill="auto"/>
          </w:tcPr>
          <w:p w14:paraId="4D5DA276" w14:textId="77777777" w:rsidR="00E278D0" w:rsidRPr="0069688C" w:rsidRDefault="00E278D0" w:rsidP="0069688C">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i/>
                <w:sz w:val="20"/>
                <w:szCs w:val="20"/>
                <w:lang w:val="en-GB"/>
              </w:rPr>
              <w:t>Standing invitation</w:t>
            </w:r>
          </w:p>
        </w:tc>
        <w:tc>
          <w:tcPr>
            <w:tcW w:w="2410" w:type="dxa"/>
            <w:tcBorders>
              <w:top w:val="single" w:sz="12" w:space="0" w:color="auto"/>
            </w:tcBorders>
            <w:shd w:val="clear" w:color="auto" w:fill="auto"/>
          </w:tcPr>
          <w:p w14:paraId="1C2E760A" w14:textId="77777777" w:rsidR="00E278D0" w:rsidRPr="0069688C" w:rsidRDefault="00E278D0" w:rsidP="0069688C">
            <w:pPr>
              <w:spacing w:before="40" w:after="120" w:line="220" w:lineRule="atLeast"/>
              <w:ind w:right="113"/>
              <w:rPr>
                <w:rFonts w:ascii="Times New Roman" w:hAnsi="Times New Roman" w:cs="Times New Roman"/>
                <w:sz w:val="20"/>
                <w:szCs w:val="20"/>
                <w:lang w:val="en-GB" w:eastAsia="en-GB"/>
              </w:rPr>
            </w:pPr>
            <w:r w:rsidRPr="0069688C">
              <w:rPr>
                <w:rFonts w:ascii="Times New Roman" w:hAnsi="Times New Roman" w:cs="Times New Roman"/>
                <w:sz w:val="20"/>
                <w:szCs w:val="20"/>
                <w:lang w:val="en-GB" w:eastAsia="en-GB"/>
              </w:rPr>
              <w:t>Yes</w:t>
            </w:r>
          </w:p>
        </w:tc>
        <w:tc>
          <w:tcPr>
            <w:tcW w:w="4394" w:type="dxa"/>
            <w:tcBorders>
              <w:top w:val="single" w:sz="12" w:space="0" w:color="auto"/>
            </w:tcBorders>
            <w:shd w:val="clear" w:color="auto" w:fill="auto"/>
          </w:tcPr>
          <w:p w14:paraId="3D732A0F" w14:textId="77777777" w:rsidR="00E278D0" w:rsidRPr="0069688C" w:rsidRDefault="00E278D0" w:rsidP="0069688C">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Yes</w:t>
            </w:r>
          </w:p>
        </w:tc>
      </w:tr>
      <w:tr w:rsidR="00E278D0" w:rsidRPr="00BF17FC" w14:paraId="63B45E47" w14:textId="77777777" w:rsidTr="0069688C">
        <w:tc>
          <w:tcPr>
            <w:tcW w:w="2835" w:type="dxa"/>
            <w:shd w:val="clear" w:color="auto" w:fill="auto"/>
          </w:tcPr>
          <w:p w14:paraId="4A4A6573" w14:textId="77777777" w:rsidR="00E278D0" w:rsidRPr="0069688C" w:rsidRDefault="00E278D0" w:rsidP="0069688C">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i/>
                <w:sz w:val="20"/>
                <w:szCs w:val="20"/>
                <w:lang w:val="en-GB"/>
              </w:rPr>
              <w:t>Visits undertaken</w:t>
            </w:r>
          </w:p>
        </w:tc>
        <w:tc>
          <w:tcPr>
            <w:tcW w:w="2410" w:type="dxa"/>
            <w:shd w:val="clear" w:color="auto" w:fill="auto"/>
          </w:tcPr>
          <w:p w14:paraId="73962987" w14:textId="6CABADE2" w:rsidR="00E278D0" w:rsidRPr="0069688C" w:rsidRDefault="004A45C0" w:rsidP="0069688C">
            <w:pPr>
              <w:spacing w:before="40" w:after="120" w:line="220" w:lineRule="atLeast"/>
              <w:ind w:right="113"/>
              <w:rPr>
                <w:rFonts w:ascii="Times New Roman" w:hAnsi="Times New Roman" w:cs="Times New Roman"/>
                <w:sz w:val="20"/>
                <w:szCs w:val="20"/>
                <w:lang w:val="en-GB" w:eastAsia="en-GB"/>
              </w:rPr>
            </w:pPr>
            <w:r w:rsidRPr="0069688C">
              <w:rPr>
                <w:rFonts w:ascii="Times New Roman" w:hAnsi="Times New Roman" w:cs="Times New Roman"/>
                <w:sz w:val="20"/>
                <w:szCs w:val="20"/>
                <w:lang w:val="en-GB" w:eastAsia="en-GB"/>
              </w:rPr>
              <w:t xml:space="preserve">Indigenous People </w:t>
            </w:r>
          </w:p>
        </w:tc>
        <w:tc>
          <w:tcPr>
            <w:tcW w:w="4394" w:type="dxa"/>
            <w:shd w:val="clear" w:color="auto" w:fill="auto"/>
          </w:tcPr>
          <w:p w14:paraId="0BA212B5" w14:textId="77777777" w:rsidR="00E278D0" w:rsidRPr="0069688C" w:rsidRDefault="00E278D0" w:rsidP="0069688C">
            <w:pPr>
              <w:spacing w:before="40" w:after="120" w:line="220" w:lineRule="atLeast"/>
              <w:ind w:right="113"/>
              <w:rPr>
                <w:rFonts w:ascii="Times New Roman" w:hAnsi="Times New Roman" w:cs="Times New Roman"/>
                <w:sz w:val="20"/>
                <w:szCs w:val="20"/>
                <w:lang w:val="en-GB"/>
              </w:rPr>
            </w:pPr>
          </w:p>
        </w:tc>
      </w:tr>
      <w:tr w:rsidR="00E278D0" w:rsidRPr="0069688C" w14:paraId="41C2F008" w14:textId="77777777" w:rsidTr="0069688C">
        <w:tc>
          <w:tcPr>
            <w:tcW w:w="2835" w:type="dxa"/>
            <w:shd w:val="clear" w:color="auto" w:fill="auto"/>
          </w:tcPr>
          <w:p w14:paraId="1991B04C" w14:textId="77777777" w:rsidR="00E278D0" w:rsidRPr="0069688C" w:rsidRDefault="00E278D0" w:rsidP="0069688C">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i/>
                <w:sz w:val="20"/>
                <w:szCs w:val="20"/>
                <w:lang w:val="en-GB"/>
              </w:rPr>
              <w:t>Visits agreed to in principle</w:t>
            </w:r>
          </w:p>
        </w:tc>
        <w:tc>
          <w:tcPr>
            <w:tcW w:w="2410" w:type="dxa"/>
            <w:shd w:val="clear" w:color="auto" w:fill="auto"/>
          </w:tcPr>
          <w:p w14:paraId="052519AC" w14:textId="3BA482B6" w:rsidR="00E278D0" w:rsidRPr="0069688C" w:rsidRDefault="00E278D0" w:rsidP="0069688C">
            <w:pPr>
              <w:spacing w:before="40" w:after="120" w:line="220" w:lineRule="atLeast"/>
              <w:ind w:right="113"/>
              <w:rPr>
                <w:rFonts w:ascii="Times New Roman" w:hAnsi="Times New Roman" w:cs="Times New Roman"/>
                <w:sz w:val="20"/>
                <w:szCs w:val="20"/>
                <w:lang w:val="en-GB"/>
              </w:rPr>
            </w:pPr>
          </w:p>
        </w:tc>
        <w:tc>
          <w:tcPr>
            <w:tcW w:w="4394" w:type="dxa"/>
            <w:shd w:val="clear" w:color="auto" w:fill="auto"/>
          </w:tcPr>
          <w:p w14:paraId="7B568897" w14:textId="3301837F" w:rsidR="00E278D0" w:rsidRPr="0069688C" w:rsidRDefault="00E278D0" w:rsidP="0069688C">
            <w:pPr>
              <w:spacing w:before="40" w:after="120" w:line="220" w:lineRule="atLeast"/>
              <w:ind w:right="113"/>
              <w:rPr>
                <w:rFonts w:ascii="Times New Roman" w:hAnsi="Times New Roman" w:cs="Times New Roman"/>
                <w:color w:val="000000"/>
                <w:sz w:val="20"/>
                <w:szCs w:val="20"/>
                <w:lang w:val="en-GB"/>
              </w:rPr>
            </w:pPr>
          </w:p>
        </w:tc>
      </w:tr>
      <w:tr w:rsidR="00E278D0" w:rsidRPr="005F0BB1" w14:paraId="70AA404E" w14:textId="77777777" w:rsidTr="0069688C">
        <w:tc>
          <w:tcPr>
            <w:tcW w:w="2835" w:type="dxa"/>
            <w:tcBorders>
              <w:bottom w:val="single" w:sz="12" w:space="0" w:color="auto"/>
            </w:tcBorders>
            <w:shd w:val="clear" w:color="auto" w:fill="auto"/>
          </w:tcPr>
          <w:p w14:paraId="6E7F4163" w14:textId="77777777" w:rsidR="00E278D0" w:rsidRPr="0069688C" w:rsidRDefault="00E278D0" w:rsidP="0069688C">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i/>
                <w:sz w:val="20"/>
                <w:szCs w:val="20"/>
                <w:lang w:val="en-GB"/>
              </w:rPr>
              <w:t>Visits requested</w:t>
            </w:r>
          </w:p>
        </w:tc>
        <w:tc>
          <w:tcPr>
            <w:tcW w:w="2410" w:type="dxa"/>
            <w:tcBorders>
              <w:bottom w:val="single" w:sz="12" w:space="0" w:color="auto"/>
            </w:tcBorders>
            <w:shd w:val="clear" w:color="auto" w:fill="auto"/>
          </w:tcPr>
          <w:p w14:paraId="4A22E70F" w14:textId="48F51A38" w:rsidR="00E278D0" w:rsidRPr="0069688C" w:rsidRDefault="00E278D0" w:rsidP="0069688C">
            <w:pPr>
              <w:spacing w:before="40" w:after="120" w:line="220" w:lineRule="atLeast"/>
              <w:ind w:right="113"/>
              <w:rPr>
                <w:rFonts w:ascii="Times New Roman" w:hAnsi="Times New Roman" w:cs="Times New Roman"/>
                <w:sz w:val="20"/>
                <w:szCs w:val="20"/>
                <w:lang w:val="en-GB"/>
              </w:rPr>
            </w:pPr>
          </w:p>
        </w:tc>
        <w:tc>
          <w:tcPr>
            <w:tcW w:w="4394" w:type="dxa"/>
            <w:tcBorders>
              <w:bottom w:val="single" w:sz="12" w:space="0" w:color="auto"/>
            </w:tcBorders>
            <w:shd w:val="clear" w:color="auto" w:fill="auto"/>
          </w:tcPr>
          <w:p w14:paraId="526B124F" w14:textId="79B5EBB7" w:rsidR="00E278D0" w:rsidRPr="0069688C" w:rsidRDefault="00F35D95" w:rsidP="0069688C">
            <w:pPr>
              <w:spacing w:before="40" w:after="120" w:line="220" w:lineRule="atLeast"/>
              <w:ind w:right="113"/>
              <w:rPr>
                <w:rFonts w:ascii="Times New Roman" w:hAnsi="Times New Roman" w:cs="Times New Roman"/>
                <w:sz w:val="20"/>
                <w:szCs w:val="20"/>
                <w:lang w:val="en-GB"/>
              </w:rPr>
            </w:pPr>
            <w:r w:rsidRPr="0069688C">
              <w:rPr>
                <w:rFonts w:ascii="Times New Roman" w:hAnsi="Times New Roman" w:cs="Times New Roman"/>
                <w:sz w:val="20"/>
                <w:szCs w:val="20"/>
                <w:lang w:val="en-GB"/>
              </w:rPr>
              <w:t xml:space="preserve">Sustainable Development </w:t>
            </w:r>
          </w:p>
        </w:tc>
      </w:tr>
      <w:tr w:rsidR="00E278D0" w:rsidRPr="0069688C" w14:paraId="3CF12FC8" w14:textId="77777777" w:rsidTr="0069688C">
        <w:tc>
          <w:tcPr>
            <w:tcW w:w="2835" w:type="dxa"/>
            <w:tcBorders>
              <w:top w:val="single" w:sz="12" w:space="0" w:color="auto"/>
              <w:bottom w:val="single" w:sz="12" w:space="0" w:color="auto"/>
            </w:tcBorders>
            <w:shd w:val="clear" w:color="auto" w:fill="auto"/>
          </w:tcPr>
          <w:p w14:paraId="4E71E7D9" w14:textId="77777777" w:rsidR="00E278D0" w:rsidRPr="0069688C" w:rsidRDefault="00E278D0" w:rsidP="0069688C">
            <w:pPr>
              <w:spacing w:before="40" w:after="120" w:line="220" w:lineRule="atLeast"/>
              <w:ind w:right="113"/>
              <w:rPr>
                <w:rFonts w:ascii="Times New Roman" w:hAnsi="Times New Roman" w:cs="Times New Roman"/>
                <w:i/>
                <w:sz w:val="20"/>
                <w:szCs w:val="20"/>
                <w:lang w:val="en-GB"/>
              </w:rPr>
            </w:pPr>
            <w:r w:rsidRPr="0069688C">
              <w:rPr>
                <w:rFonts w:ascii="Times New Roman" w:hAnsi="Times New Roman" w:cs="Times New Roman"/>
                <w:i/>
                <w:iCs/>
                <w:sz w:val="20"/>
                <w:szCs w:val="20"/>
                <w:lang w:val="en-GB"/>
              </w:rPr>
              <w:t>Responses to letters of allegation and urgent appeals</w:t>
            </w:r>
          </w:p>
        </w:tc>
        <w:tc>
          <w:tcPr>
            <w:tcW w:w="6804" w:type="dxa"/>
            <w:gridSpan w:val="2"/>
            <w:tcBorders>
              <w:top w:val="single" w:sz="12" w:space="0" w:color="auto"/>
              <w:bottom w:val="single" w:sz="12" w:space="0" w:color="auto"/>
            </w:tcBorders>
            <w:shd w:val="clear" w:color="auto" w:fill="auto"/>
          </w:tcPr>
          <w:p w14:paraId="02D83EE3" w14:textId="644E5B37" w:rsidR="00E278D0" w:rsidRPr="0069688C" w:rsidRDefault="00E278D0" w:rsidP="0069688C">
            <w:pPr>
              <w:spacing w:before="40" w:after="120" w:line="220" w:lineRule="atLeast"/>
              <w:ind w:right="113"/>
              <w:rPr>
                <w:rFonts w:ascii="Times New Roman" w:hAnsi="Times New Roman" w:cs="Times New Roman"/>
                <w:iCs/>
                <w:sz w:val="20"/>
                <w:szCs w:val="20"/>
                <w:lang w:val="en-GB"/>
              </w:rPr>
            </w:pPr>
            <w:r w:rsidRPr="0069688C">
              <w:rPr>
                <w:rFonts w:ascii="Times New Roman" w:hAnsi="Times New Roman" w:cs="Times New Roman"/>
                <w:iCs/>
                <w:sz w:val="20"/>
                <w:szCs w:val="20"/>
                <w:lang w:val="en-GB"/>
              </w:rPr>
              <w:t xml:space="preserve">During the period under </w:t>
            </w:r>
            <w:r w:rsidR="00830F4A" w:rsidRPr="0069688C">
              <w:rPr>
                <w:rFonts w:ascii="Times New Roman" w:hAnsi="Times New Roman" w:cs="Times New Roman"/>
                <w:iCs/>
                <w:sz w:val="20"/>
                <w:szCs w:val="20"/>
                <w:lang w:val="en-GB"/>
              </w:rPr>
              <w:t xml:space="preserve">review </w:t>
            </w:r>
            <w:r w:rsidR="00F35D95" w:rsidRPr="0069688C">
              <w:rPr>
                <w:rFonts w:ascii="Times New Roman" w:hAnsi="Times New Roman" w:cs="Times New Roman"/>
                <w:iCs/>
                <w:sz w:val="20"/>
                <w:szCs w:val="20"/>
                <w:lang w:val="en-GB"/>
              </w:rPr>
              <w:t>two</w:t>
            </w:r>
            <w:r w:rsidR="00AD6852" w:rsidRPr="0069688C">
              <w:rPr>
                <w:rFonts w:ascii="Times New Roman" w:hAnsi="Times New Roman" w:cs="Times New Roman"/>
                <w:iCs/>
                <w:sz w:val="20"/>
                <w:szCs w:val="20"/>
                <w:lang w:val="en-GB"/>
              </w:rPr>
              <w:t xml:space="preserve"> </w:t>
            </w:r>
            <w:r w:rsidRPr="0069688C">
              <w:rPr>
                <w:rFonts w:ascii="Times New Roman" w:hAnsi="Times New Roman" w:cs="Times New Roman"/>
                <w:iCs/>
                <w:sz w:val="20"/>
                <w:szCs w:val="20"/>
                <w:lang w:val="en-GB"/>
              </w:rPr>
              <w:t xml:space="preserve">communications were sent. The Government replied to </w:t>
            </w:r>
            <w:r w:rsidR="00F35D95" w:rsidRPr="0069688C">
              <w:rPr>
                <w:rFonts w:ascii="Times New Roman" w:hAnsi="Times New Roman" w:cs="Times New Roman"/>
                <w:iCs/>
                <w:sz w:val="20"/>
                <w:szCs w:val="20"/>
                <w:lang w:val="en-GB"/>
              </w:rPr>
              <w:t>both of them</w:t>
            </w:r>
            <w:r w:rsidRPr="0069688C">
              <w:rPr>
                <w:rFonts w:ascii="Times New Roman" w:hAnsi="Times New Roman" w:cs="Times New Roman"/>
                <w:iCs/>
                <w:sz w:val="20"/>
                <w:szCs w:val="20"/>
                <w:lang w:val="en-GB"/>
              </w:rPr>
              <w:t>.</w:t>
            </w:r>
          </w:p>
        </w:tc>
      </w:tr>
    </w:tbl>
    <w:p w14:paraId="497B235D" w14:textId="6D3CF63C" w:rsidR="00F007EA" w:rsidRPr="008073B9" w:rsidRDefault="00BF17FC" w:rsidP="00F007EA">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bookmarkStart w:id="7" w:name="Table_NHRIs"/>
      <w:r>
        <w:rPr>
          <w:rFonts w:ascii="Times New Roman" w:eastAsia="Times New Roman" w:hAnsi="Times New Roman" w:cs="Times New Roman"/>
          <w:b/>
          <w:sz w:val="20"/>
          <w:szCs w:val="20"/>
          <w:lang w:val="en-GB"/>
        </w:rPr>
        <w:tab/>
      </w:r>
      <w:r w:rsidR="00EB514E">
        <w:rPr>
          <w:rFonts w:ascii="Times New Roman" w:eastAsia="Times New Roman" w:hAnsi="Times New Roman" w:cs="Times New Roman"/>
          <w:b/>
          <w:sz w:val="20"/>
          <w:szCs w:val="20"/>
          <w:lang w:val="en-GB"/>
        </w:rPr>
        <w:t>3.</w:t>
      </w:r>
      <w:r>
        <w:rPr>
          <w:rFonts w:ascii="Times New Roman" w:eastAsia="Times New Roman" w:hAnsi="Times New Roman" w:cs="Times New Roman"/>
          <w:b/>
          <w:sz w:val="20"/>
          <w:szCs w:val="20"/>
          <w:lang w:val="en-GB"/>
        </w:rPr>
        <w:tab/>
      </w:r>
      <w:r w:rsidR="00F007EA" w:rsidRPr="008073B9">
        <w:rPr>
          <w:rFonts w:ascii="Times New Roman" w:eastAsia="Times New Roman" w:hAnsi="Times New Roman" w:cs="Times New Roman"/>
          <w:b/>
          <w:sz w:val="20"/>
          <w:szCs w:val="20"/>
          <w:lang w:val="en-GB"/>
        </w:rPr>
        <w:t>Status of national human rights institutions</w:t>
      </w:r>
      <w:bookmarkEnd w:id="7"/>
      <w:r w:rsidR="00F007EA">
        <w:rPr>
          <w:rStyle w:val="EndnoteReference"/>
          <w:rFonts w:eastAsia="Times New Roman" w:cs="Times New Roman"/>
          <w:b/>
          <w:sz w:val="20"/>
          <w:szCs w:val="20"/>
          <w:lang w:val="en-GB"/>
        </w:rPr>
        <w:endnoteReference w:id="15"/>
      </w:r>
    </w:p>
    <w:tbl>
      <w:tblPr>
        <w:tblW w:w="9639" w:type="dxa"/>
        <w:tblLook w:val="01E0" w:firstRow="1" w:lastRow="1" w:firstColumn="1" w:lastColumn="1" w:noHBand="0" w:noVBand="0"/>
      </w:tblPr>
      <w:tblGrid>
        <w:gridCol w:w="3213"/>
        <w:gridCol w:w="3213"/>
        <w:gridCol w:w="3213"/>
      </w:tblGrid>
      <w:tr w:rsidR="00F007EA" w:rsidRPr="008073B9" w14:paraId="40792CE2" w14:textId="77777777" w:rsidTr="0069688C">
        <w:trPr>
          <w:trHeight w:val="366"/>
          <w:tblHeader/>
        </w:trPr>
        <w:tc>
          <w:tcPr>
            <w:tcW w:w="3213" w:type="dxa"/>
            <w:tcBorders>
              <w:top w:val="single" w:sz="4" w:space="0" w:color="auto"/>
              <w:bottom w:val="single" w:sz="12" w:space="0" w:color="auto"/>
            </w:tcBorders>
            <w:shd w:val="clear" w:color="auto" w:fill="auto"/>
          </w:tcPr>
          <w:p w14:paraId="14087A09" w14:textId="77777777" w:rsidR="00F007EA" w:rsidRPr="008073B9" w:rsidRDefault="00F007EA" w:rsidP="0069688C">
            <w:pPr>
              <w:suppressAutoHyphens/>
              <w:spacing w:before="40" w:after="120" w:line="220" w:lineRule="exac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National human rights institution</w:t>
            </w:r>
          </w:p>
        </w:tc>
        <w:tc>
          <w:tcPr>
            <w:tcW w:w="3213" w:type="dxa"/>
            <w:tcBorders>
              <w:top w:val="single" w:sz="4" w:space="0" w:color="auto"/>
              <w:bottom w:val="single" w:sz="12" w:space="0" w:color="auto"/>
            </w:tcBorders>
            <w:shd w:val="clear" w:color="auto" w:fill="auto"/>
          </w:tcPr>
          <w:p w14:paraId="243E572E" w14:textId="77777777" w:rsidR="00F007EA" w:rsidRPr="008073B9" w:rsidRDefault="00F007EA" w:rsidP="0069688C">
            <w:pPr>
              <w:suppressAutoHyphens/>
              <w:spacing w:before="40" w:after="120" w:line="220" w:lineRule="exac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Status during previous cycle</w:t>
            </w:r>
          </w:p>
        </w:tc>
        <w:tc>
          <w:tcPr>
            <w:tcW w:w="3213" w:type="dxa"/>
            <w:tcBorders>
              <w:top w:val="single" w:sz="4" w:space="0" w:color="auto"/>
              <w:bottom w:val="single" w:sz="12" w:space="0" w:color="auto"/>
            </w:tcBorders>
            <w:shd w:val="clear" w:color="auto" w:fill="auto"/>
          </w:tcPr>
          <w:p w14:paraId="06A34420" w14:textId="77777777" w:rsidR="00F007EA" w:rsidRPr="008073B9" w:rsidRDefault="00F007EA" w:rsidP="0069688C">
            <w:pPr>
              <w:suppressAutoHyphens/>
              <w:spacing w:before="40" w:after="120" w:line="220" w:lineRule="exac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Status during present cycle</w:t>
            </w:r>
            <w:r w:rsidRPr="008073B9">
              <w:rPr>
                <w:rFonts w:ascii="Times New Roman" w:eastAsia="Times New Roman" w:hAnsi="Times New Roman" w:cs="Times New Roman"/>
                <w:i/>
                <w:sz w:val="18"/>
                <w:szCs w:val="20"/>
                <w:highlight w:val="yellow"/>
                <w:vertAlign w:val="superscript"/>
                <w:lang w:val="en-GB"/>
              </w:rPr>
              <w:footnoteRef/>
            </w:r>
          </w:p>
        </w:tc>
      </w:tr>
      <w:tr w:rsidR="00F007EA" w:rsidRPr="008073B9" w14:paraId="4DF5D8F7" w14:textId="77777777" w:rsidTr="0069688C">
        <w:tc>
          <w:tcPr>
            <w:tcW w:w="3213" w:type="dxa"/>
            <w:tcBorders>
              <w:bottom w:val="single" w:sz="12" w:space="0" w:color="auto"/>
            </w:tcBorders>
            <w:shd w:val="clear" w:color="auto" w:fill="auto"/>
          </w:tcPr>
          <w:p w14:paraId="5149895D" w14:textId="4A10BA3B" w:rsidR="00F007EA" w:rsidRPr="00815B5F" w:rsidRDefault="00F007EA" w:rsidP="0069688C">
            <w:pPr>
              <w:pStyle w:val="Default"/>
              <w:tabs>
                <w:tab w:val="right" w:pos="2997"/>
              </w:tabs>
              <w:spacing w:before="40" w:after="120" w:line="220" w:lineRule="exact"/>
              <w:ind w:right="113"/>
              <w:rPr>
                <w:color w:val="auto"/>
                <w:sz w:val="20"/>
                <w:szCs w:val="20"/>
              </w:rPr>
            </w:pPr>
            <w:r w:rsidRPr="00815B5F">
              <w:rPr>
                <w:color w:val="auto"/>
                <w:sz w:val="20"/>
                <w:szCs w:val="20"/>
              </w:rPr>
              <w:t>National Human Rights</w:t>
            </w:r>
            <w:r w:rsidR="00BF17FC">
              <w:rPr>
                <w:color w:val="auto"/>
                <w:sz w:val="20"/>
                <w:szCs w:val="20"/>
              </w:rPr>
              <w:t xml:space="preserve"> </w:t>
            </w:r>
            <w:r w:rsidRPr="00815B5F">
              <w:rPr>
                <w:color w:val="auto"/>
                <w:sz w:val="20"/>
                <w:szCs w:val="20"/>
              </w:rPr>
              <w:t>I</w:t>
            </w:r>
            <w:r w:rsidR="00363867" w:rsidRPr="00815B5F">
              <w:rPr>
                <w:color w:val="auto"/>
                <w:sz w:val="20"/>
                <w:szCs w:val="20"/>
              </w:rPr>
              <w:t>nstitution (Finland)</w:t>
            </w:r>
          </w:p>
        </w:tc>
        <w:tc>
          <w:tcPr>
            <w:tcW w:w="3213" w:type="dxa"/>
            <w:tcBorders>
              <w:bottom w:val="single" w:sz="12" w:space="0" w:color="auto"/>
            </w:tcBorders>
            <w:shd w:val="clear" w:color="auto" w:fill="auto"/>
          </w:tcPr>
          <w:p w14:paraId="0D278A48" w14:textId="7EC548AA" w:rsidR="00F007EA" w:rsidRPr="00815B5F" w:rsidRDefault="00F007EA" w:rsidP="0069688C">
            <w:pPr>
              <w:suppressAutoHyphens/>
              <w:spacing w:before="40" w:after="120" w:line="220" w:lineRule="exact"/>
              <w:ind w:right="113"/>
              <w:rPr>
                <w:rFonts w:ascii="Times New Roman" w:eastAsia="Times New Roman" w:hAnsi="Times New Roman" w:cs="Times New Roman"/>
                <w:sz w:val="20"/>
                <w:szCs w:val="20"/>
                <w:lang w:val="en-GB"/>
              </w:rPr>
            </w:pPr>
            <w:r w:rsidRPr="00363867">
              <w:rPr>
                <w:rFonts w:ascii="Times New Roman" w:eastAsia="Times New Roman" w:hAnsi="Times New Roman" w:cs="Times New Roman"/>
                <w:sz w:val="20"/>
                <w:szCs w:val="20"/>
                <w:lang w:val="en-GB"/>
              </w:rPr>
              <w:t>A</w:t>
            </w:r>
          </w:p>
        </w:tc>
        <w:tc>
          <w:tcPr>
            <w:tcW w:w="3213" w:type="dxa"/>
            <w:tcBorders>
              <w:bottom w:val="single" w:sz="12" w:space="0" w:color="auto"/>
            </w:tcBorders>
            <w:shd w:val="clear" w:color="auto" w:fill="auto"/>
          </w:tcPr>
          <w:p w14:paraId="6B9BAAD7" w14:textId="1468D4F7" w:rsidR="00F007EA" w:rsidRPr="008073B9" w:rsidRDefault="00F007EA" w:rsidP="0069688C">
            <w:pPr>
              <w:suppressAutoHyphens/>
              <w:spacing w:before="40" w:after="120" w:line="220" w:lineRule="exact"/>
              <w:ind w:right="113"/>
              <w:rPr>
                <w:rFonts w:ascii="Times New Roman" w:eastAsia="Times New Roman" w:hAnsi="Times New Roman" w:cs="Times New Roman"/>
                <w:color w:val="548DD4"/>
                <w:sz w:val="20"/>
                <w:szCs w:val="20"/>
                <w:lang w:val="en-GB"/>
              </w:rPr>
            </w:pPr>
            <w:r>
              <w:rPr>
                <w:rFonts w:ascii="Times New Roman" w:eastAsia="Times New Roman" w:hAnsi="Times New Roman" w:cs="Times New Roman"/>
                <w:sz w:val="20"/>
                <w:szCs w:val="20"/>
                <w:lang w:val="en-GB"/>
              </w:rPr>
              <w:t>A</w:t>
            </w:r>
          </w:p>
        </w:tc>
      </w:tr>
    </w:tbl>
    <w:p w14:paraId="3C9777C5" w14:textId="77777777" w:rsidR="00E278D0" w:rsidRPr="00ED547A" w:rsidRDefault="00E278D0" w:rsidP="0069688C">
      <w:pPr>
        <w:spacing w:before="40" w:after="120" w:line="220" w:lineRule="exact"/>
        <w:ind w:right="113"/>
        <w:rPr>
          <w:lang w:val="en-GB"/>
        </w:rPr>
      </w:pPr>
    </w:p>
    <w:sectPr w:rsidR="00E278D0" w:rsidRPr="00ED547A" w:rsidSect="0033162E">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3231E9" w15:done="0"/>
  <w15:commentEx w15:paraId="098644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74A74" w14:textId="77777777" w:rsidR="002C49AF" w:rsidRDefault="002C49AF" w:rsidP="00E278D0">
      <w:r>
        <w:separator/>
      </w:r>
    </w:p>
  </w:endnote>
  <w:endnote w:type="continuationSeparator" w:id="0">
    <w:p w14:paraId="3CA73408" w14:textId="77777777" w:rsidR="002C49AF" w:rsidRDefault="002C49AF" w:rsidP="00E278D0">
      <w:r>
        <w:continuationSeparator/>
      </w:r>
    </w:p>
  </w:endnote>
  <w:endnote w:id="1">
    <w:p w14:paraId="0672E7A6" w14:textId="265D62C3" w:rsidR="00EB514E" w:rsidRPr="00EB514E" w:rsidRDefault="00EB514E" w:rsidP="00EB514E">
      <w:pPr>
        <w:pStyle w:val="EndnoteText"/>
        <w:widowControl w:val="0"/>
        <w:tabs>
          <w:tab w:val="clear" w:pos="1021"/>
          <w:tab w:val="right" w:pos="1020"/>
        </w:tabs>
      </w:pPr>
      <w:r>
        <w:tab/>
      </w:r>
      <w:r>
        <w:rPr>
          <w:rStyle w:val="EndnoteReference"/>
        </w:rPr>
        <w:endnoteRef/>
      </w:r>
      <w:r>
        <w:tab/>
      </w:r>
      <w:r w:rsidRPr="00D85FCE">
        <w:rPr>
          <w:szCs w:val="18"/>
        </w:rPr>
        <w:t xml:space="preserve">Unless indicated otherwise, the status of ratification of instruments listed in the table may be found on the official website of the United Nations Treaty Collection database, Office of Legal Affairs of the United Nations Secretariat, </w:t>
      </w:r>
      <w:hyperlink r:id="rId1" w:history="1">
        <w:r w:rsidRPr="00D85FCE">
          <w:rPr>
            <w:rStyle w:val="Hyperlink"/>
            <w:szCs w:val="18"/>
          </w:rPr>
          <w:t>http://treaties.un.org/</w:t>
        </w:r>
      </w:hyperlink>
      <w:r w:rsidRPr="00D85FCE">
        <w:rPr>
          <w:szCs w:val="18"/>
        </w:rPr>
        <w:t xml:space="preserve">. Please also refer to the United Nations compilation on </w:t>
      </w:r>
      <w:bookmarkStart w:id="3" w:name="Country_EndNote_1"/>
      <w:r w:rsidRPr="00D85FCE">
        <w:rPr>
          <w:szCs w:val="18"/>
        </w:rPr>
        <w:t xml:space="preserve">Bahrain </w:t>
      </w:r>
      <w:bookmarkEnd w:id="3"/>
      <w:r w:rsidRPr="00D85FCE">
        <w:rPr>
          <w:szCs w:val="18"/>
        </w:rPr>
        <w:t>from the previous cycle (A/HRC/WG.6/13/</w:t>
      </w:r>
      <w:r>
        <w:rPr>
          <w:szCs w:val="18"/>
        </w:rPr>
        <w:t>FIN/2)</w:t>
      </w:r>
      <w:r>
        <w:t xml:space="preserve"> </w:t>
      </w:r>
    </w:p>
  </w:endnote>
  <w:endnote w:id="2">
    <w:p w14:paraId="3456517A" w14:textId="77777777" w:rsidR="00497261" w:rsidRPr="003B14BE" w:rsidRDefault="00497261" w:rsidP="00FF57D1">
      <w:pPr>
        <w:pStyle w:val="EndnoteText"/>
        <w:widowControl w:val="0"/>
        <w:tabs>
          <w:tab w:val="left" w:pos="7655"/>
        </w:tabs>
        <w:jc w:val="both"/>
        <w:rPr>
          <w:szCs w:val="18"/>
        </w:rPr>
      </w:pPr>
      <w:r w:rsidRPr="003B14BE">
        <w:rPr>
          <w:szCs w:val="18"/>
        </w:rPr>
        <w:tab/>
      </w:r>
      <w:r w:rsidRPr="003B14BE">
        <w:rPr>
          <w:rStyle w:val="EndnoteReference"/>
          <w:szCs w:val="18"/>
        </w:rPr>
        <w:endnoteRef/>
      </w:r>
      <w:r w:rsidRPr="003B14BE">
        <w:rPr>
          <w:szCs w:val="18"/>
        </w:rPr>
        <w:tab/>
        <w:t xml:space="preserve">The following abbreviations </w:t>
      </w:r>
      <w:r w:rsidRPr="003B14BE">
        <w:rPr>
          <w:color w:val="000000"/>
          <w:szCs w:val="18"/>
        </w:rPr>
        <w:t>have been used in the present document</w:t>
      </w:r>
      <w:r w:rsidRPr="003B14BE">
        <w:rPr>
          <w:szCs w:val="18"/>
        </w:rPr>
        <w:t>:</w:t>
      </w:r>
    </w:p>
    <w:p w14:paraId="6E807EE6" w14:textId="77777777" w:rsidR="00497261" w:rsidRPr="003B14BE" w:rsidRDefault="00497261" w:rsidP="00FF57D1">
      <w:pPr>
        <w:pStyle w:val="EndnoteText"/>
        <w:widowControl w:val="0"/>
        <w:tabs>
          <w:tab w:val="clear" w:pos="1021"/>
          <w:tab w:val="left" w:pos="7655"/>
        </w:tabs>
        <w:ind w:left="3100" w:hanging="1400"/>
        <w:jc w:val="both"/>
        <w:rPr>
          <w:szCs w:val="18"/>
        </w:rPr>
      </w:pPr>
      <w:r w:rsidRPr="003B14BE">
        <w:rPr>
          <w:szCs w:val="18"/>
        </w:rPr>
        <w:t>ICERD</w:t>
      </w:r>
      <w:r w:rsidRPr="003B14BE">
        <w:rPr>
          <w:szCs w:val="18"/>
        </w:rPr>
        <w:tab/>
        <w:t>International Convention on the Elimination of All Forms of Racial Discrimination</w:t>
      </w:r>
    </w:p>
    <w:p w14:paraId="529125A1" w14:textId="14BECAA5" w:rsidR="00497261" w:rsidRPr="003B14BE" w:rsidRDefault="00497261" w:rsidP="00FF57D1">
      <w:pPr>
        <w:pStyle w:val="EndnoteText"/>
        <w:widowControl w:val="0"/>
        <w:tabs>
          <w:tab w:val="clear" w:pos="1021"/>
          <w:tab w:val="left" w:pos="7655"/>
        </w:tabs>
        <w:ind w:left="3100" w:hanging="1400"/>
        <w:jc w:val="both"/>
        <w:rPr>
          <w:szCs w:val="18"/>
        </w:rPr>
      </w:pPr>
      <w:r w:rsidRPr="003B14BE">
        <w:rPr>
          <w:szCs w:val="18"/>
        </w:rPr>
        <w:t>ICESCR</w:t>
      </w:r>
      <w:r w:rsidRPr="003B14BE">
        <w:rPr>
          <w:szCs w:val="18"/>
        </w:rPr>
        <w:tab/>
        <w:t>International Covenant on Economic, Social and Cultural Rights</w:t>
      </w:r>
    </w:p>
    <w:p w14:paraId="255D76DE" w14:textId="77777777" w:rsidR="00497261" w:rsidRPr="003B14BE" w:rsidRDefault="00497261" w:rsidP="00FF57D1">
      <w:pPr>
        <w:pStyle w:val="EndnoteText"/>
        <w:widowControl w:val="0"/>
        <w:tabs>
          <w:tab w:val="clear" w:pos="1021"/>
          <w:tab w:val="left" w:pos="7655"/>
        </w:tabs>
        <w:ind w:left="3100" w:hanging="1400"/>
        <w:jc w:val="both"/>
        <w:rPr>
          <w:szCs w:val="18"/>
        </w:rPr>
      </w:pPr>
      <w:r w:rsidRPr="003B14BE">
        <w:rPr>
          <w:szCs w:val="18"/>
        </w:rPr>
        <w:t>OP-ICESCR</w:t>
      </w:r>
      <w:r w:rsidRPr="003B14BE">
        <w:rPr>
          <w:szCs w:val="18"/>
        </w:rPr>
        <w:tab/>
        <w:t>Optional Protocol to ICESCR</w:t>
      </w:r>
    </w:p>
    <w:p w14:paraId="0DA5F346" w14:textId="77777777" w:rsidR="00497261" w:rsidRPr="003B14BE" w:rsidRDefault="00497261" w:rsidP="00FF57D1">
      <w:pPr>
        <w:pStyle w:val="EndnoteText"/>
        <w:widowControl w:val="0"/>
        <w:tabs>
          <w:tab w:val="clear" w:pos="1021"/>
          <w:tab w:val="left" w:pos="7655"/>
        </w:tabs>
        <w:ind w:left="3100" w:hanging="1400"/>
        <w:jc w:val="both"/>
        <w:rPr>
          <w:szCs w:val="18"/>
        </w:rPr>
      </w:pPr>
      <w:r w:rsidRPr="003B14BE">
        <w:rPr>
          <w:szCs w:val="18"/>
        </w:rPr>
        <w:t>ICCPR</w:t>
      </w:r>
      <w:r w:rsidRPr="003B14BE">
        <w:rPr>
          <w:szCs w:val="18"/>
        </w:rPr>
        <w:tab/>
        <w:t>International Covenant on Civil and Political Rights</w:t>
      </w:r>
    </w:p>
    <w:p w14:paraId="327288FD" w14:textId="77777777" w:rsidR="00497261" w:rsidRPr="003B14BE" w:rsidRDefault="00497261" w:rsidP="00FF57D1">
      <w:pPr>
        <w:pStyle w:val="EndnoteText"/>
        <w:widowControl w:val="0"/>
        <w:tabs>
          <w:tab w:val="clear" w:pos="1021"/>
          <w:tab w:val="left" w:pos="7655"/>
        </w:tabs>
        <w:ind w:left="3100" w:hanging="1400"/>
        <w:jc w:val="both"/>
        <w:rPr>
          <w:szCs w:val="18"/>
        </w:rPr>
      </w:pPr>
      <w:r w:rsidRPr="003B14BE">
        <w:rPr>
          <w:szCs w:val="18"/>
        </w:rPr>
        <w:t>ICCPR-OP 1</w:t>
      </w:r>
      <w:r w:rsidRPr="003B14BE">
        <w:rPr>
          <w:szCs w:val="18"/>
        </w:rPr>
        <w:tab/>
        <w:t>Optional Protocol to ICCPR</w:t>
      </w:r>
    </w:p>
    <w:p w14:paraId="6EFE3377" w14:textId="77777777" w:rsidR="00497261" w:rsidRPr="003B14BE" w:rsidRDefault="00497261" w:rsidP="00FF57D1">
      <w:pPr>
        <w:pStyle w:val="EndnoteText"/>
        <w:widowControl w:val="0"/>
        <w:tabs>
          <w:tab w:val="clear" w:pos="1021"/>
          <w:tab w:val="left" w:pos="7655"/>
        </w:tabs>
        <w:ind w:left="3100" w:hanging="1400"/>
        <w:jc w:val="both"/>
        <w:rPr>
          <w:szCs w:val="18"/>
        </w:rPr>
      </w:pPr>
      <w:r w:rsidRPr="003B14BE">
        <w:rPr>
          <w:szCs w:val="18"/>
        </w:rPr>
        <w:t>ICCPR-OP 2</w:t>
      </w:r>
      <w:r w:rsidRPr="003B14BE">
        <w:rPr>
          <w:szCs w:val="18"/>
        </w:rPr>
        <w:tab/>
        <w:t>Second Optional Protocol to ICCPR, aiming at the abolition of the death penalty</w:t>
      </w:r>
    </w:p>
    <w:p w14:paraId="2909491A" w14:textId="77777777" w:rsidR="00497261" w:rsidRPr="003B14BE" w:rsidRDefault="00497261" w:rsidP="00FF57D1">
      <w:pPr>
        <w:pStyle w:val="EndnoteText"/>
        <w:widowControl w:val="0"/>
        <w:tabs>
          <w:tab w:val="clear" w:pos="1021"/>
          <w:tab w:val="left" w:pos="7655"/>
        </w:tabs>
        <w:ind w:left="3100" w:hanging="1400"/>
        <w:jc w:val="both"/>
        <w:rPr>
          <w:szCs w:val="18"/>
        </w:rPr>
      </w:pPr>
      <w:r w:rsidRPr="003B14BE">
        <w:rPr>
          <w:szCs w:val="18"/>
        </w:rPr>
        <w:t>CEDAW</w:t>
      </w:r>
      <w:r w:rsidRPr="003B14BE">
        <w:rPr>
          <w:szCs w:val="18"/>
        </w:rPr>
        <w:tab/>
        <w:t>Convention on the Elimination of All Forms of Discrimination against Women</w:t>
      </w:r>
    </w:p>
    <w:p w14:paraId="6446416F" w14:textId="77777777" w:rsidR="00497261" w:rsidRPr="003B14BE" w:rsidRDefault="00497261" w:rsidP="00FF57D1">
      <w:pPr>
        <w:pStyle w:val="EndnoteText"/>
        <w:widowControl w:val="0"/>
        <w:tabs>
          <w:tab w:val="clear" w:pos="1021"/>
          <w:tab w:val="left" w:pos="7655"/>
        </w:tabs>
        <w:ind w:left="3100" w:hanging="1400"/>
        <w:jc w:val="both"/>
        <w:rPr>
          <w:szCs w:val="18"/>
        </w:rPr>
      </w:pPr>
      <w:r w:rsidRPr="003B14BE">
        <w:rPr>
          <w:szCs w:val="18"/>
        </w:rPr>
        <w:t>OP-CEDAW</w:t>
      </w:r>
      <w:r w:rsidRPr="003B14BE">
        <w:rPr>
          <w:szCs w:val="18"/>
        </w:rPr>
        <w:tab/>
        <w:t>Optional Protocol to CEDAW</w:t>
      </w:r>
    </w:p>
    <w:p w14:paraId="76493B1A" w14:textId="77777777" w:rsidR="00497261" w:rsidRPr="003B14BE" w:rsidRDefault="00497261" w:rsidP="00FF57D1">
      <w:pPr>
        <w:pStyle w:val="EndnoteText"/>
        <w:widowControl w:val="0"/>
        <w:tabs>
          <w:tab w:val="clear" w:pos="1021"/>
          <w:tab w:val="left" w:pos="7655"/>
        </w:tabs>
        <w:ind w:left="3100" w:hanging="1400"/>
        <w:jc w:val="both"/>
        <w:rPr>
          <w:szCs w:val="18"/>
        </w:rPr>
      </w:pPr>
      <w:r w:rsidRPr="003B14BE">
        <w:rPr>
          <w:szCs w:val="18"/>
        </w:rPr>
        <w:t>CAT</w:t>
      </w:r>
      <w:r w:rsidRPr="003B14BE">
        <w:rPr>
          <w:szCs w:val="18"/>
        </w:rPr>
        <w:tab/>
        <w:t>Convention against Torture and Other Cruel, Inhuman or Degrading Treatment or Punishment</w:t>
      </w:r>
    </w:p>
    <w:p w14:paraId="726D5758" w14:textId="77777777" w:rsidR="00497261" w:rsidRPr="003B14BE" w:rsidRDefault="00497261" w:rsidP="00FF57D1">
      <w:pPr>
        <w:pStyle w:val="EndnoteText"/>
        <w:widowControl w:val="0"/>
        <w:tabs>
          <w:tab w:val="clear" w:pos="1021"/>
          <w:tab w:val="left" w:pos="7655"/>
        </w:tabs>
        <w:ind w:left="3100" w:hanging="1400"/>
        <w:jc w:val="both"/>
        <w:rPr>
          <w:szCs w:val="18"/>
        </w:rPr>
      </w:pPr>
      <w:r w:rsidRPr="003B14BE">
        <w:rPr>
          <w:szCs w:val="18"/>
        </w:rPr>
        <w:t>OP-CAT</w:t>
      </w:r>
      <w:r w:rsidRPr="003B14BE">
        <w:rPr>
          <w:szCs w:val="18"/>
        </w:rPr>
        <w:tab/>
        <w:t>Optional Protocol to CAT</w:t>
      </w:r>
    </w:p>
    <w:p w14:paraId="67BCB165" w14:textId="77777777" w:rsidR="00497261" w:rsidRPr="003B14BE" w:rsidRDefault="00497261" w:rsidP="00FF57D1">
      <w:pPr>
        <w:pStyle w:val="EndnoteText"/>
        <w:widowControl w:val="0"/>
        <w:tabs>
          <w:tab w:val="clear" w:pos="1021"/>
          <w:tab w:val="left" w:pos="7655"/>
        </w:tabs>
        <w:ind w:left="3100" w:hanging="1400"/>
        <w:jc w:val="both"/>
        <w:rPr>
          <w:szCs w:val="18"/>
        </w:rPr>
      </w:pPr>
      <w:r w:rsidRPr="003B14BE">
        <w:rPr>
          <w:szCs w:val="18"/>
        </w:rPr>
        <w:t>CRC</w:t>
      </w:r>
      <w:r w:rsidRPr="003B14BE">
        <w:rPr>
          <w:szCs w:val="18"/>
        </w:rPr>
        <w:tab/>
        <w:t>Convention on the Rights of the Child</w:t>
      </w:r>
    </w:p>
    <w:p w14:paraId="4CEE5538" w14:textId="77777777" w:rsidR="00497261" w:rsidRPr="003B14BE" w:rsidRDefault="00497261" w:rsidP="00FF57D1">
      <w:pPr>
        <w:pStyle w:val="EndnoteText"/>
        <w:widowControl w:val="0"/>
        <w:tabs>
          <w:tab w:val="clear" w:pos="1021"/>
          <w:tab w:val="left" w:pos="7655"/>
        </w:tabs>
        <w:ind w:left="3100" w:hanging="1400"/>
        <w:jc w:val="both"/>
        <w:rPr>
          <w:szCs w:val="18"/>
          <w:lang w:val="nl-NL"/>
        </w:rPr>
      </w:pPr>
      <w:r w:rsidRPr="003B14BE">
        <w:rPr>
          <w:szCs w:val="18"/>
          <w:lang w:val="nl-NL"/>
        </w:rPr>
        <w:t>OP-CRC-AC</w:t>
      </w:r>
      <w:r w:rsidRPr="003B14BE">
        <w:rPr>
          <w:szCs w:val="18"/>
          <w:lang w:val="nl-NL"/>
        </w:rPr>
        <w:tab/>
      </w:r>
      <w:r w:rsidRPr="003B14BE">
        <w:rPr>
          <w:szCs w:val="18"/>
        </w:rPr>
        <w:t>Optional Protocol to CRC on the involvement of children in armed conflict</w:t>
      </w:r>
    </w:p>
    <w:p w14:paraId="6E4823E7" w14:textId="77777777" w:rsidR="00497261" w:rsidRPr="003B14BE" w:rsidRDefault="00497261" w:rsidP="00FF57D1">
      <w:pPr>
        <w:pStyle w:val="EndnoteText"/>
        <w:widowControl w:val="0"/>
        <w:tabs>
          <w:tab w:val="clear" w:pos="1021"/>
          <w:tab w:val="left" w:pos="7655"/>
        </w:tabs>
        <w:ind w:left="3100" w:hanging="1400"/>
        <w:jc w:val="both"/>
        <w:rPr>
          <w:szCs w:val="18"/>
        </w:rPr>
      </w:pPr>
      <w:r w:rsidRPr="003B14BE">
        <w:rPr>
          <w:szCs w:val="18"/>
          <w:lang w:val="nl-NL"/>
        </w:rPr>
        <w:t>OP-CRC-SC</w:t>
      </w:r>
      <w:r w:rsidRPr="003B14BE">
        <w:rPr>
          <w:szCs w:val="18"/>
          <w:lang w:val="nl-NL"/>
        </w:rPr>
        <w:tab/>
      </w:r>
      <w:r w:rsidRPr="003B14BE">
        <w:rPr>
          <w:szCs w:val="18"/>
        </w:rPr>
        <w:t>Optional Protocol to CRC on the sale of children, child prostitution and child pornography</w:t>
      </w:r>
    </w:p>
    <w:p w14:paraId="60963799" w14:textId="77777777" w:rsidR="00497261" w:rsidRPr="003B14BE" w:rsidRDefault="00497261" w:rsidP="00FF57D1">
      <w:pPr>
        <w:pStyle w:val="EndnoteText"/>
        <w:widowControl w:val="0"/>
        <w:tabs>
          <w:tab w:val="clear" w:pos="1021"/>
          <w:tab w:val="left" w:pos="7655"/>
        </w:tabs>
        <w:ind w:left="3100" w:hanging="1400"/>
        <w:jc w:val="both"/>
        <w:rPr>
          <w:szCs w:val="18"/>
        </w:rPr>
      </w:pPr>
      <w:r w:rsidRPr="003B14BE">
        <w:rPr>
          <w:szCs w:val="18"/>
        </w:rPr>
        <w:t>OP-CRC-IC</w:t>
      </w:r>
      <w:r w:rsidRPr="003B14BE">
        <w:rPr>
          <w:szCs w:val="18"/>
        </w:rPr>
        <w:tab/>
        <w:t>Optional Protocol to CRC on a communications procedure</w:t>
      </w:r>
    </w:p>
    <w:p w14:paraId="7DDFCAF6" w14:textId="77777777" w:rsidR="00497261" w:rsidRPr="003B14BE" w:rsidRDefault="00497261" w:rsidP="00FF57D1">
      <w:pPr>
        <w:pStyle w:val="EndnoteText"/>
        <w:widowControl w:val="0"/>
        <w:tabs>
          <w:tab w:val="clear" w:pos="1021"/>
          <w:tab w:val="left" w:pos="7655"/>
        </w:tabs>
        <w:ind w:left="3100" w:hanging="1400"/>
        <w:jc w:val="both"/>
        <w:rPr>
          <w:szCs w:val="18"/>
          <w:lang w:val="nl-NL"/>
        </w:rPr>
      </w:pPr>
      <w:r w:rsidRPr="003B14BE">
        <w:rPr>
          <w:szCs w:val="18"/>
          <w:lang w:val="nl-NL"/>
        </w:rPr>
        <w:t>ICRMW</w:t>
      </w:r>
      <w:r w:rsidRPr="003B14BE">
        <w:rPr>
          <w:szCs w:val="18"/>
          <w:lang w:val="nl-NL"/>
        </w:rPr>
        <w:tab/>
      </w:r>
      <w:r w:rsidRPr="003B14BE">
        <w:rPr>
          <w:szCs w:val="18"/>
        </w:rPr>
        <w:t>International Convention on the Protection of the Rights of All Migrant Workers and Members of Their Families</w:t>
      </w:r>
    </w:p>
    <w:p w14:paraId="0D7A2C2B" w14:textId="77777777" w:rsidR="00497261" w:rsidRPr="003B14BE" w:rsidRDefault="00497261" w:rsidP="00FF57D1">
      <w:pPr>
        <w:pStyle w:val="EndnoteText"/>
        <w:widowControl w:val="0"/>
        <w:tabs>
          <w:tab w:val="clear" w:pos="1021"/>
          <w:tab w:val="left" w:pos="7655"/>
        </w:tabs>
        <w:ind w:left="3100" w:hanging="1400"/>
        <w:jc w:val="both"/>
        <w:rPr>
          <w:szCs w:val="18"/>
          <w:lang w:val="nl-NL"/>
        </w:rPr>
      </w:pPr>
      <w:r w:rsidRPr="003B14BE">
        <w:rPr>
          <w:szCs w:val="18"/>
          <w:lang w:val="nl-NL"/>
        </w:rPr>
        <w:t>CRPD</w:t>
      </w:r>
      <w:r w:rsidRPr="003B14BE">
        <w:rPr>
          <w:szCs w:val="18"/>
          <w:lang w:val="nl-NL"/>
        </w:rPr>
        <w:tab/>
      </w:r>
      <w:r w:rsidRPr="003B14BE">
        <w:rPr>
          <w:szCs w:val="18"/>
        </w:rPr>
        <w:t>Convention on the Rights of Persons with Disabilities</w:t>
      </w:r>
    </w:p>
    <w:p w14:paraId="22FD1735" w14:textId="77777777" w:rsidR="00497261" w:rsidRPr="003B14BE" w:rsidRDefault="00497261" w:rsidP="00FF57D1">
      <w:pPr>
        <w:pStyle w:val="EndnoteText"/>
        <w:widowControl w:val="0"/>
        <w:tabs>
          <w:tab w:val="clear" w:pos="1021"/>
          <w:tab w:val="left" w:pos="7655"/>
        </w:tabs>
        <w:ind w:left="3100" w:hanging="1400"/>
        <w:jc w:val="both"/>
        <w:rPr>
          <w:szCs w:val="18"/>
          <w:lang w:val="nl-NL"/>
        </w:rPr>
      </w:pPr>
      <w:r w:rsidRPr="003B14BE">
        <w:rPr>
          <w:szCs w:val="18"/>
          <w:lang w:val="nl-NL"/>
        </w:rPr>
        <w:t>OP-CRPD</w:t>
      </w:r>
      <w:r w:rsidRPr="003B14BE">
        <w:rPr>
          <w:szCs w:val="18"/>
          <w:lang w:val="nl-NL"/>
        </w:rPr>
        <w:tab/>
      </w:r>
      <w:r w:rsidRPr="003B14BE">
        <w:rPr>
          <w:szCs w:val="18"/>
        </w:rPr>
        <w:t>Optional Protocol to CRPD</w:t>
      </w:r>
    </w:p>
    <w:p w14:paraId="62701ED3" w14:textId="2617A3AC" w:rsidR="00497261" w:rsidRPr="003B14BE" w:rsidRDefault="00497261" w:rsidP="00FF57D1">
      <w:pPr>
        <w:pStyle w:val="EndnoteText"/>
        <w:widowControl w:val="0"/>
        <w:tabs>
          <w:tab w:val="clear" w:pos="1021"/>
          <w:tab w:val="left" w:pos="7655"/>
        </w:tabs>
        <w:ind w:left="3100" w:right="1179" w:hanging="1400"/>
        <w:jc w:val="both"/>
        <w:rPr>
          <w:szCs w:val="18"/>
        </w:rPr>
      </w:pPr>
      <w:r w:rsidRPr="003B14BE">
        <w:rPr>
          <w:szCs w:val="18"/>
        </w:rPr>
        <w:t>ICPPED</w:t>
      </w:r>
      <w:r w:rsidRPr="003B14BE">
        <w:rPr>
          <w:szCs w:val="18"/>
        </w:rPr>
        <w:tab/>
        <w:t>International Convention for the Protection of All Persons from Enforced Disappearance</w:t>
      </w:r>
      <w:r w:rsidR="00BF17FC">
        <w:rPr>
          <w:szCs w:val="18"/>
        </w:rPr>
        <w:t>.</w:t>
      </w:r>
    </w:p>
  </w:endnote>
  <w:endnote w:id="3">
    <w:p w14:paraId="45A3B270" w14:textId="77777777" w:rsidR="005F0BB1" w:rsidRPr="00851A4F" w:rsidRDefault="005F0BB1" w:rsidP="005F0BB1">
      <w:pPr>
        <w:pStyle w:val="FootnoteText"/>
        <w:tabs>
          <w:tab w:val="right" w:pos="709"/>
          <w:tab w:val="left" w:pos="8640"/>
        </w:tabs>
        <w:ind w:right="1143"/>
        <w:jc w:val="both"/>
      </w:pPr>
      <w:r>
        <w:tab/>
      </w:r>
      <w:r>
        <w:tab/>
      </w:r>
      <w:r>
        <w:rPr>
          <w:rStyle w:val="EndnoteReference"/>
        </w:rPr>
        <w:endnoteRef/>
      </w:r>
      <w:r>
        <w:tab/>
      </w:r>
      <w:r w:rsidRPr="001A1186">
        <w:rPr>
          <w:rStyle w:val="EndnoteTextChar"/>
          <w:rFonts w:eastAsia="Calibri"/>
          <w:szCs w:val="18"/>
        </w:rPr>
        <w:t xml:space="preserve">Individual complaints: </w:t>
      </w:r>
      <w:r w:rsidRPr="001A1186">
        <w:rPr>
          <w:szCs w:val="18"/>
        </w:rPr>
        <w:t>ICCPR-OP 1, art</w:t>
      </w:r>
      <w:r>
        <w:rPr>
          <w:szCs w:val="18"/>
        </w:rPr>
        <w:t>.</w:t>
      </w:r>
      <w:r w:rsidRPr="001A1186">
        <w:rPr>
          <w:szCs w:val="18"/>
        </w:rPr>
        <w:t xml:space="preserve"> 1; </w:t>
      </w:r>
      <w:r w:rsidRPr="001A1186">
        <w:rPr>
          <w:rStyle w:val="EndnoteTextChar"/>
          <w:rFonts w:eastAsia="Calibri"/>
          <w:szCs w:val="18"/>
        </w:rPr>
        <w:t xml:space="preserve">OP-CEDAW, art. 1; OP-CRPD, art. 1; </w:t>
      </w:r>
      <w:r w:rsidRPr="001A1186">
        <w:rPr>
          <w:szCs w:val="18"/>
        </w:rPr>
        <w:t xml:space="preserve">OP-ICESCR, art. 1; </w:t>
      </w:r>
      <w:r w:rsidRPr="001A1186">
        <w:rPr>
          <w:szCs w:val="18"/>
          <w:lang w:eastAsia="en-GB"/>
        </w:rPr>
        <w:t>OP-CRC-IC, art.</w:t>
      </w:r>
      <w:r>
        <w:rPr>
          <w:szCs w:val="18"/>
          <w:lang w:eastAsia="en-GB"/>
        </w:rPr>
        <w:t xml:space="preserve"> </w:t>
      </w:r>
      <w:r w:rsidRPr="001A1186">
        <w:rPr>
          <w:szCs w:val="18"/>
          <w:lang w:eastAsia="en-GB"/>
        </w:rPr>
        <w:t xml:space="preserve">5; </w:t>
      </w:r>
      <w:r w:rsidRPr="001A1186">
        <w:rPr>
          <w:rStyle w:val="EndnoteTextChar"/>
          <w:rFonts w:eastAsia="Calibri"/>
          <w:szCs w:val="18"/>
        </w:rPr>
        <w:t xml:space="preserve">ICERD, art. 14; CAT, art. 22; ICRMW, art. 77; and </w:t>
      </w:r>
      <w:r>
        <w:rPr>
          <w:rStyle w:val="EndnoteTextChar"/>
          <w:rFonts w:eastAsia="Calibri"/>
          <w:szCs w:val="18"/>
        </w:rPr>
        <w:t>I</w:t>
      </w:r>
      <w:r w:rsidRPr="001A1186">
        <w:rPr>
          <w:rStyle w:val="EndnoteTextChar"/>
          <w:rFonts w:eastAsia="Calibri"/>
          <w:szCs w:val="18"/>
        </w:rPr>
        <w:t>C</w:t>
      </w:r>
      <w:r>
        <w:rPr>
          <w:rStyle w:val="EndnoteTextChar"/>
          <w:rFonts w:eastAsia="Calibri"/>
          <w:szCs w:val="18"/>
        </w:rPr>
        <w:t>P</w:t>
      </w:r>
      <w:r w:rsidRPr="001A1186">
        <w:rPr>
          <w:rStyle w:val="EndnoteTextChar"/>
          <w:rFonts w:eastAsia="Calibri"/>
          <w:szCs w:val="18"/>
        </w:rPr>
        <w:t>PED, art. 31</w:t>
      </w:r>
      <w:r>
        <w:rPr>
          <w:rStyle w:val="EndnoteTextChar"/>
          <w:rFonts w:eastAsia="Calibri"/>
          <w:szCs w:val="18"/>
        </w:rPr>
        <w:t>.</w:t>
      </w:r>
      <w:r w:rsidRPr="001A1186">
        <w:rPr>
          <w:rStyle w:val="EndnoteTextChar"/>
          <w:rFonts w:eastAsia="Calibri"/>
          <w:szCs w:val="18"/>
        </w:rPr>
        <w:t xml:space="preserve"> Inquiry procedure: OP-CEDAW, art. 8; CAT, art. 20; </w:t>
      </w:r>
      <w:r>
        <w:t>ICP</w:t>
      </w:r>
      <w:r w:rsidRPr="005A144F">
        <w:t>PED</w:t>
      </w:r>
      <w:r w:rsidRPr="001A1186">
        <w:rPr>
          <w:rStyle w:val="EndnoteTextChar"/>
          <w:rFonts w:eastAsia="Calibri"/>
          <w:szCs w:val="18"/>
        </w:rPr>
        <w:t xml:space="preserve">, art. 33; OP-CRPD, art. 6; </w:t>
      </w:r>
      <w:r w:rsidRPr="001A1186">
        <w:rPr>
          <w:szCs w:val="18"/>
        </w:rPr>
        <w:t xml:space="preserve">OP-ICESCR, art. 11; and </w:t>
      </w:r>
      <w:r w:rsidRPr="001A1186">
        <w:rPr>
          <w:szCs w:val="18"/>
          <w:lang w:eastAsia="en-GB"/>
        </w:rPr>
        <w:t>OP-CRC-IC, art. 13</w:t>
      </w:r>
      <w:r>
        <w:rPr>
          <w:rStyle w:val="EndnoteTextChar"/>
          <w:rFonts w:eastAsia="Calibri"/>
          <w:szCs w:val="18"/>
        </w:rPr>
        <w:t>.</w:t>
      </w:r>
      <w:r w:rsidRPr="001A1186">
        <w:rPr>
          <w:rStyle w:val="EndnoteTextChar"/>
          <w:rFonts w:eastAsia="Calibri"/>
          <w:szCs w:val="18"/>
        </w:rPr>
        <w:t xml:space="preserve"> Inter-State complaints: ICCPR, art. 41; ICRMW, art. 76; </w:t>
      </w:r>
      <w:r>
        <w:t>ICP</w:t>
      </w:r>
      <w:r w:rsidRPr="005A144F">
        <w:t>PED</w:t>
      </w:r>
      <w:r w:rsidRPr="001A1186">
        <w:rPr>
          <w:rStyle w:val="EndnoteTextChar"/>
          <w:rFonts w:eastAsia="Calibri"/>
          <w:szCs w:val="18"/>
        </w:rPr>
        <w:t xml:space="preserve">, art. 32; CAT, art. 21; </w:t>
      </w:r>
      <w:r w:rsidRPr="001A1186">
        <w:rPr>
          <w:szCs w:val="18"/>
        </w:rPr>
        <w:t xml:space="preserve">OP-ICESCR, art. 10; </w:t>
      </w:r>
      <w:r w:rsidRPr="001A1186">
        <w:rPr>
          <w:rStyle w:val="EndnoteTextChar"/>
          <w:rFonts w:eastAsia="Calibri"/>
          <w:szCs w:val="18"/>
        </w:rPr>
        <w:t xml:space="preserve">and </w:t>
      </w:r>
      <w:r w:rsidRPr="001A1186">
        <w:rPr>
          <w:szCs w:val="18"/>
          <w:lang w:eastAsia="en-GB"/>
        </w:rPr>
        <w:t>OP-CRC-IC, art. 12</w:t>
      </w:r>
      <w:r>
        <w:rPr>
          <w:rStyle w:val="EndnoteTextChar"/>
          <w:rFonts w:eastAsia="Calibri"/>
          <w:szCs w:val="18"/>
        </w:rPr>
        <w:t>.</w:t>
      </w:r>
      <w:r w:rsidRPr="001A1186">
        <w:rPr>
          <w:rStyle w:val="EndnoteTextChar"/>
          <w:rFonts w:eastAsia="Calibri"/>
          <w:szCs w:val="18"/>
        </w:rPr>
        <w:t xml:space="preserve"> Urgent action: </w:t>
      </w:r>
      <w:r>
        <w:rPr>
          <w:rStyle w:val="EndnoteTextChar"/>
          <w:rFonts w:eastAsia="Calibri"/>
          <w:szCs w:val="18"/>
        </w:rPr>
        <w:t>I</w:t>
      </w:r>
      <w:r w:rsidRPr="001A1186">
        <w:rPr>
          <w:rStyle w:val="EndnoteTextChar"/>
          <w:rFonts w:eastAsia="Calibri"/>
          <w:szCs w:val="18"/>
        </w:rPr>
        <w:t>C</w:t>
      </w:r>
      <w:r>
        <w:rPr>
          <w:rStyle w:val="EndnoteTextChar"/>
          <w:rFonts w:eastAsia="Calibri"/>
          <w:szCs w:val="18"/>
        </w:rPr>
        <w:t>P</w:t>
      </w:r>
      <w:r w:rsidRPr="001A1186">
        <w:rPr>
          <w:rStyle w:val="EndnoteTextChar"/>
          <w:rFonts w:eastAsia="Calibri"/>
          <w:szCs w:val="18"/>
        </w:rPr>
        <w:t>PED, art. 30.</w:t>
      </w:r>
    </w:p>
  </w:endnote>
  <w:endnote w:id="4">
    <w:p w14:paraId="792DF4E1" w14:textId="7670D748" w:rsidR="00D54842" w:rsidRPr="00F368D4" w:rsidRDefault="00BF17FC" w:rsidP="00D54842">
      <w:pPr>
        <w:pStyle w:val="EndnoteText"/>
      </w:pPr>
      <w:r>
        <w:tab/>
      </w:r>
      <w:r w:rsidR="00D54842">
        <w:rPr>
          <w:rStyle w:val="EndnoteReference"/>
        </w:rPr>
        <w:endnoteRef/>
      </w:r>
      <w:r w:rsidRPr="0069688C">
        <w:rPr>
          <w:lang w:val="es-ES"/>
        </w:rPr>
        <w:tab/>
      </w:r>
      <w:r w:rsidR="00D54842" w:rsidRPr="0069688C">
        <w:rPr>
          <w:lang w:val="es-ES"/>
        </w:rPr>
        <w:t xml:space="preserve">CERD/C/FIN/CO/20-22, para. </w:t>
      </w:r>
      <w:r w:rsidR="00D54842" w:rsidRPr="00F368D4">
        <w:t>24</w:t>
      </w:r>
      <w:r>
        <w:t>.</w:t>
      </w:r>
    </w:p>
  </w:endnote>
  <w:endnote w:id="5">
    <w:p w14:paraId="73184CCD" w14:textId="61FFDFF6" w:rsidR="00D54842" w:rsidRPr="001D1505" w:rsidRDefault="00BF17FC" w:rsidP="00D54842">
      <w:pPr>
        <w:pStyle w:val="EndnoteText"/>
      </w:pPr>
      <w:r>
        <w:tab/>
      </w:r>
      <w:r w:rsidR="00D54842">
        <w:rPr>
          <w:rStyle w:val="EndnoteReference"/>
        </w:rPr>
        <w:endnoteRef/>
      </w:r>
      <w:r>
        <w:tab/>
      </w:r>
      <w:r w:rsidR="00D54842" w:rsidRPr="001D1505">
        <w:t>CERD/C/FIN/CO/20-22/Add.1</w:t>
      </w:r>
      <w:r>
        <w:t>.</w:t>
      </w:r>
    </w:p>
  </w:endnote>
  <w:endnote w:id="6">
    <w:p w14:paraId="0647586D" w14:textId="303FD57B" w:rsidR="00D54842" w:rsidRPr="001D1505" w:rsidRDefault="00BF17FC" w:rsidP="00D54842">
      <w:pPr>
        <w:pStyle w:val="EndnoteText"/>
      </w:pPr>
      <w:r>
        <w:tab/>
      </w:r>
      <w:r w:rsidR="00D54842">
        <w:rPr>
          <w:rStyle w:val="EndnoteReference"/>
        </w:rPr>
        <w:endnoteRef/>
      </w:r>
      <w:r>
        <w:tab/>
      </w:r>
      <w:r w:rsidR="00D54842" w:rsidRPr="001D1505">
        <w:t>Letter from C</w:t>
      </w:r>
      <w:r w:rsidR="00D54842">
        <w:t>ERD</w:t>
      </w:r>
      <w:r w:rsidR="00D54842" w:rsidRPr="001D1505">
        <w:t xml:space="preserve"> to the </w:t>
      </w:r>
      <w:r w:rsidR="00D54842">
        <w:t xml:space="preserve">Permanent Representative of Finland </w:t>
      </w:r>
      <w:r w:rsidR="00D54842" w:rsidRPr="001D1505">
        <w:t xml:space="preserve">to the United Nations at Geneva, dated </w:t>
      </w:r>
      <w:r w:rsidR="00D54842">
        <w:t>7 March</w:t>
      </w:r>
      <w:r w:rsidR="00D54842" w:rsidRPr="001D1505">
        <w:t xml:space="preserve"> 2014, available from: http://tbinternet.ohchr.org/Treaties/CERD/Shared%20Documents/FIN/INT_CERD_FUL_FIN_16942_E.pdf</w:t>
      </w:r>
      <w:r>
        <w:t>.</w:t>
      </w:r>
    </w:p>
  </w:endnote>
  <w:endnote w:id="7">
    <w:p w14:paraId="7A17FC20" w14:textId="1BEDA5DB" w:rsidR="00D54842" w:rsidRPr="00122968" w:rsidRDefault="00BF17FC" w:rsidP="00D54842">
      <w:pPr>
        <w:pStyle w:val="EndnoteText"/>
        <w:rPr>
          <w:lang w:val="it-IT"/>
        </w:rPr>
      </w:pPr>
      <w:r w:rsidRPr="0069688C">
        <w:tab/>
      </w:r>
      <w:r w:rsidR="00D54842">
        <w:rPr>
          <w:rStyle w:val="EndnoteReference"/>
        </w:rPr>
        <w:endnoteRef/>
      </w:r>
      <w:r>
        <w:rPr>
          <w:lang w:val="es-ES_tradnl"/>
        </w:rPr>
        <w:tab/>
      </w:r>
      <w:r w:rsidR="00D54842" w:rsidRPr="00122968">
        <w:rPr>
          <w:lang w:val="es-ES_tradnl"/>
        </w:rPr>
        <w:t xml:space="preserve">CCPR/C/FIN/CO/6, para. </w:t>
      </w:r>
      <w:r w:rsidR="00D54842" w:rsidRPr="00122968">
        <w:rPr>
          <w:lang w:val="it-IT"/>
        </w:rPr>
        <w:t>19</w:t>
      </w:r>
      <w:r>
        <w:rPr>
          <w:lang w:val="it-IT"/>
        </w:rPr>
        <w:t>.</w:t>
      </w:r>
    </w:p>
  </w:endnote>
  <w:endnote w:id="8">
    <w:p w14:paraId="0530501D" w14:textId="070071B1" w:rsidR="00D54842" w:rsidRPr="00122968" w:rsidRDefault="00BF17FC" w:rsidP="00D54842">
      <w:pPr>
        <w:pStyle w:val="EndnoteText"/>
        <w:rPr>
          <w:lang w:val="it-IT"/>
        </w:rPr>
      </w:pPr>
      <w:r>
        <w:rPr>
          <w:lang w:val="it-IT"/>
        </w:rPr>
        <w:tab/>
      </w:r>
      <w:r w:rsidR="00D54842">
        <w:rPr>
          <w:rStyle w:val="EndnoteReference"/>
        </w:rPr>
        <w:endnoteRef/>
      </w:r>
      <w:r>
        <w:rPr>
          <w:lang w:val="it-IT"/>
        </w:rPr>
        <w:tab/>
      </w:r>
      <w:r w:rsidR="00D54842" w:rsidRPr="00122968">
        <w:rPr>
          <w:lang w:val="it-IT"/>
        </w:rPr>
        <w:t>CCPR/C/FIN/CO/6/Add.1</w:t>
      </w:r>
      <w:r>
        <w:rPr>
          <w:lang w:val="it-IT"/>
        </w:rPr>
        <w:t>.</w:t>
      </w:r>
    </w:p>
  </w:endnote>
  <w:endnote w:id="9">
    <w:p w14:paraId="297E1F02" w14:textId="37165071" w:rsidR="00D54842" w:rsidRPr="00122968" w:rsidRDefault="00BF17FC" w:rsidP="00D54842">
      <w:pPr>
        <w:pStyle w:val="EndnoteText"/>
        <w:rPr>
          <w:lang w:val="it-IT"/>
        </w:rPr>
      </w:pPr>
      <w:r>
        <w:rPr>
          <w:lang w:val="it-IT"/>
        </w:rPr>
        <w:tab/>
      </w:r>
      <w:r w:rsidR="00D54842">
        <w:rPr>
          <w:rStyle w:val="EndnoteReference"/>
        </w:rPr>
        <w:endnoteRef/>
      </w:r>
      <w:r>
        <w:rPr>
          <w:lang w:val="it-IT"/>
        </w:rPr>
        <w:tab/>
      </w:r>
      <w:r w:rsidR="00D54842" w:rsidRPr="00122968">
        <w:rPr>
          <w:lang w:val="it-IT"/>
        </w:rPr>
        <w:t>CCPR/C/FIN/CO/6/Add.2</w:t>
      </w:r>
      <w:r>
        <w:rPr>
          <w:lang w:val="it-IT"/>
        </w:rPr>
        <w:t>.</w:t>
      </w:r>
    </w:p>
  </w:endnote>
  <w:endnote w:id="10">
    <w:p w14:paraId="7D4AE15F" w14:textId="6E18E147" w:rsidR="004371E6" w:rsidRPr="004371E6" w:rsidRDefault="00BF17FC" w:rsidP="004371E6">
      <w:pPr>
        <w:pStyle w:val="EndnoteText"/>
      </w:pPr>
      <w:r>
        <w:tab/>
      </w:r>
      <w:r w:rsidR="004371E6">
        <w:rPr>
          <w:rStyle w:val="EndnoteReference"/>
        </w:rPr>
        <w:endnoteRef/>
      </w:r>
      <w:r>
        <w:tab/>
      </w:r>
      <w:r w:rsidR="004371E6">
        <w:t>Information provided by the Government of Finland</w:t>
      </w:r>
      <w:r>
        <w:t xml:space="preserve"> </w:t>
      </w:r>
      <w:r w:rsidR="004371E6">
        <w:t xml:space="preserve">on its follow-up to the recommendations contained in paragraphs 10, 11 and 16, available at: </w:t>
      </w:r>
      <w:r w:rsidR="004371E6" w:rsidRPr="004371E6">
        <w:t>http://tbinternet.ohchr.org/Treaties/CCPR/Shared%20Documents/FIN/INT_CCPR_AST_FIN_25246_E.pdf</w:t>
      </w:r>
      <w:r>
        <w:t>.</w:t>
      </w:r>
    </w:p>
  </w:endnote>
  <w:endnote w:id="11">
    <w:p w14:paraId="34C44DDB" w14:textId="4B876604" w:rsidR="00D54842" w:rsidRPr="00535D2F" w:rsidRDefault="00BF17FC" w:rsidP="00D54842">
      <w:pPr>
        <w:pStyle w:val="EndnoteText"/>
        <w:rPr>
          <w:lang w:val="it-IT"/>
        </w:rPr>
      </w:pPr>
      <w:r w:rsidRPr="0069688C">
        <w:tab/>
      </w:r>
      <w:r w:rsidR="00D54842">
        <w:rPr>
          <w:rStyle w:val="EndnoteReference"/>
        </w:rPr>
        <w:endnoteRef/>
      </w:r>
      <w:r>
        <w:rPr>
          <w:lang w:val="es-ES_tradnl"/>
        </w:rPr>
        <w:tab/>
      </w:r>
      <w:r w:rsidR="00D54842" w:rsidRPr="00122968">
        <w:rPr>
          <w:lang w:val="es-ES_tradnl"/>
        </w:rPr>
        <w:t xml:space="preserve">CEDAW/C/FIN/CO/7, para. </w:t>
      </w:r>
      <w:r w:rsidR="00D54842" w:rsidRPr="00535D2F">
        <w:rPr>
          <w:lang w:val="it-IT"/>
        </w:rPr>
        <w:t>44</w:t>
      </w:r>
      <w:r>
        <w:rPr>
          <w:lang w:val="it-IT"/>
        </w:rPr>
        <w:t>.</w:t>
      </w:r>
    </w:p>
  </w:endnote>
  <w:endnote w:id="12">
    <w:p w14:paraId="69EBA7C4" w14:textId="24617FA5" w:rsidR="00D54842" w:rsidRPr="00535D2F" w:rsidRDefault="00BF17FC" w:rsidP="00D54842">
      <w:pPr>
        <w:pStyle w:val="EndnoteText"/>
        <w:rPr>
          <w:lang w:val="it-IT"/>
        </w:rPr>
      </w:pPr>
      <w:r>
        <w:rPr>
          <w:lang w:val="it-IT"/>
        </w:rPr>
        <w:tab/>
      </w:r>
      <w:r w:rsidR="00D54842">
        <w:rPr>
          <w:rStyle w:val="EndnoteReference"/>
        </w:rPr>
        <w:endnoteRef/>
      </w:r>
      <w:r>
        <w:rPr>
          <w:lang w:val="it-IT"/>
        </w:rPr>
        <w:tab/>
      </w:r>
      <w:r w:rsidR="00D54842" w:rsidRPr="00535D2F">
        <w:rPr>
          <w:lang w:val="it-IT"/>
        </w:rPr>
        <w:t>CEDAW/C/FIN/CO/7/Add.1</w:t>
      </w:r>
      <w:r>
        <w:rPr>
          <w:lang w:val="it-IT"/>
        </w:rPr>
        <w:t>.</w:t>
      </w:r>
    </w:p>
  </w:endnote>
  <w:endnote w:id="13">
    <w:p w14:paraId="109008E9" w14:textId="4B6AAEC3" w:rsidR="00D54842" w:rsidRPr="00535D2F" w:rsidRDefault="00BF17FC" w:rsidP="00D54842">
      <w:pPr>
        <w:pStyle w:val="EndnoteText"/>
      </w:pPr>
      <w:r>
        <w:tab/>
      </w:r>
      <w:r w:rsidR="00D54842">
        <w:rPr>
          <w:rStyle w:val="EndnoteReference"/>
        </w:rPr>
        <w:endnoteRef/>
      </w:r>
      <w:r>
        <w:tab/>
      </w:r>
      <w:r w:rsidR="00D54842" w:rsidRPr="00122968">
        <w:t xml:space="preserve">Letter from </w:t>
      </w:r>
      <w:r w:rsidR="00D54842">
        <w:t>CEDAW</w:t>
      </w:r>
      <w:r w:rsidR="00D54842" w:rsidRPr="00122968">
        <w:t xml:space="preserve"> to the Permanent Representative of Finland to the United Nations at Geneva, dated </w:t>
      </w:r>
      <w:r w:rsidR="00D54842">
        <w:t>10 August 2016</w:t>
      </w:r>
      <w:r w:rsidR="00D54842" w:rsidRPr="00122968">
        <w:t>, available from:</w:t>
      </w:r>
      <w:r w:rsidR="00D54842" w:rsidRPr="00535D2F">
        <w:t>http://tbinternet.ohchr.org/Treaties/CEDAW/Shared%20Documents/FIN/INT_CEDAW_FUL_FIN_24829_E.pdf</w:t>
      </w:r>
      <w:r>
        <w:t>.</w:t>
      </w:r>
    </w:p>
  </w:endnote>
  <w:endnote w:id="14">
    <w:p w14:paraId="3C7BD480" w14:textId="56BF562A" w:rsidR="009B2924" w:rsidRPr="00815B5F" w:rsidRDefault="00BF17FC">
      <w:pPr>
        <w:pStyle w:val="EndnoteText"/>
        <w:rPr>
          <w:lang w:val="es-ES"/>
        </w:rPr>
      </w:pPr>
      <w:r w:rsidRPr="0069688C">
        <w:tab/>
      </w:r>
      <w:r w:rsidR="009B2924">
        <w:rPr>
          <w:rStyle w:val="EndnoteReference"/>
        </w:rPr>
        <w:endnoteRef/>
      </w:r>
      <w:r>
        <w:rPr>
          <w:lang w:val="es-ES"/>
        </w:rPr>
        <w:tab/>
      </w:r>
      <w:r w:rsidR="009B2924" w:rsidRPr="00815B5F">
        <w:rPr>
          <w:lang w:val="es-ES"/>
        </w:rPr>
        <w:t xml:space="preserve">CAT/C/FIN/CO/7, para. </w:t>
      </w:r>
      <w:r w:rsidR="009B2924">
        <w:rPr>
          <w:lang w:val="es-ES"/>
        </w:rPr>
        <w:t>34</w:t>
      </w:r>
      <w:r>
        <w:rPr>
          <w:lang w:val="es-ES"/>
        </w:rPr>
        <w:t>.</w:t>
      </w:r>
    </w:p>
  </w:endnote>
  <w:endnote w:id="15">
    <w:p w14:paraId="04D666C7" w14:textId="0559759C" w:rsidR="00F007EA" w:rsidRDefault="00BF17FC" w:rsidP="00F007EA">
      <w:pPr>
        <w:pStyle w:val="EndnoteText"/>
        <w:rPr>
          <w:lang w:val="es-ES"/>
        </w:rPr>
      </w:pPr>
      <w:r>
        <w:rPr>
          <w:lang w:val="es-ES"/>
        </w:rPr>
        <w:tab/>
      </w:r>
      <w:r w:rsidR="00F007EA">
        <w:rPr>
          <w:rStyle w:val="EndnoteReference"/>
        </w:rPr>
        <w:endnoteRef/>
      </w:r>
      <w:r>
        <w:rPr>
          <w:lang w:val="es-ES"/>
        </w:rPr>
        <w:tab/>
      </w:r>
      <w:hyperlink r:id="rId2" w:history="1">
        <w:r w:rsidRPr="0069688C">
          <w:rPr>
            <w:rStyle w:val="Hyperlink"/>
            <w:lang w:val="es-ES"/>
          </w:rPr>
          <w:t>http://nhri.ohchr.org/EN/Pages/default.aspx</w:t>
        </w:r>
      </w:hyperlink>
      <w:r>
        <w:rPr>
          <w:lang w:val="es-ES"/>
        </w:rPr>
        <w:t>.</w:t>
      </w:r>
    </w:p>
    <w:p w14:paraId="3DFC554D" w14:textId="467491D8" w:rsidR="00BF17FC" w:rsidRPr="0069688C" w:rsidRDefault="00BF17FC" w:rsidP="0069688C">
      <w:pPr>
        <w:pStyle w:val="EndnoteText"/>
        <w:spacing w:before="240" w:line="240" w:lineRule="atLeast"/>
        <w:ind w:firstLine="0"/>
        <w:jc w:val="center"/>
        <w:rPr>
          <w:u w:val="single"/>
          <w:lang w:val="es-ES"/>
        </w:rPr>
      </w:pPr>
      <w:r>
        <w:rPr>
          <w:u w:val="single"/>
          <w:lang w:val="es-ES"/>
        </w:rPr>
        <w:tab/>
      </w:r>
      <w:r>
        <w:rPr>
          <w:u w:val="single"/>
          <w:lang w:val="es-ES"/>
        </w:rPr>
        <w:tab/>
      </w:r>
      <w:r>
        <w:rPr>
          <w:u w:val="single"/>
          <w:lang w:val="es-E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35D55" w14:textId="77777777" w:rsidR="002C49AF" w:rsidRDefault="002C49AF" w:rsidP="00E278D0">
      <w:r>
        <w:separator/>
      </w:r>
    </w:p>
  </w:footnote>
  <w:footnote w:type="continuationSeparator" w:id="0">
    <w:p w14:paraId="0406C27B" w14:textId="77777777" w:rsidR="002C49AF" w:rsidRDefault="002C49AF" w:rsidP="00E27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F792D"/>
    <w:multiLevelType w:val="hybridMultilevel"/>
    <w:tmpl w:val="FC109E78"/>
    <w:lvl w:ilvl="0" w:tplc="9BC67982">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o Zanin">
    <w15:presenceInfo w15:providerId="Windows Live" w15:userId="5f509ccb6821f2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2A"/>
    <w:rsid w:val="000B44A0"/>
    <w:rsid w:val="001A3B7F"/>
    <w:rsid w:val="001C21C0"/>
    <w:rsid w:val="001C3A87"/>
    <w:rsid w:val="00204CB9"/>
    <w:rsid w:val="002C49AF"/>
    <w:rsid w:val="0033162E"/>
    <w:rsid w:val="00363867"/>
    <w:rsid w:val="0036544D"/>
    <w:rsid w:val="003A111B"/>
    <w:rsid w:val="003B14BE"/>
    <w:rsid w:val="003F7218"/>
    <w:rsid w:val="004371E6"/>
    <w:rsid w:val="00497261"/>
    <w:rsid w:val="004A45C0"/>
    <w:rsid w:val="00504987"/>
    <w:rsid w:val="00564D62"/>
    <w:rsid w:val="00570008"/>
    <w:rsid w:val="005C50AB"/>
    <w:rsid w:val="005F0BB1"/>
    <w:rsid w:val="0069688C"/>
    <w:rsid w:val="006B15CA"/>
    <w:rsid w:val="007264BA"/>
    <w:rsid w:val="00777D20"/>
    <w:rsid w:val="00792033"/>
    <w:rsid w:val="007B3EEE"/>
    <w:rsid w:val="007F1627"/>
    <w:rsid w:val="0081405F"/>
    <w:rsid w:val="00815B5F"/>
    <w:rsid w:val="00830F4A"/>
    <w:rsid w:val="008F12B5"/>
    <w:rsid w:val="008F4A64"/>
    <w:rsid w:val="0094080A"/>
    <w:rsid w:val="009A2C19"/>
    <w:rsid w:val="009B2924"/>
    <w:rsid w:val="00A57DCC"/>
    <w:rsid w:val="00A635B3"/>
    <w:rsid w:val="00A83393"/>
    <w:rsid w:val="00A839DA"/>
    <w:rsid w:val="00AD6852"/>
    <w:rsid w:val="00B04D50"/>
    <w:rsid w:val="00B14E3C"/>
    <w:rsid w:val="00B620E1"/>
    <w:rsid w:val="00BB2B26"/>
    <w:rsid w:val="00BB66DB"/>
    <w:rsid w:val="00BC46D8"/>
    <w:rsid w:val="00BF17FC"/>
    <w:rsid w:val="00C07955"/>
    <w:rsid w:val="00C31076"/>
    <w:rsid w:val="00CA442A"/>
    <w:rsid w:val="00D157E5"/>
    <w:rsid w:val="00D312AC"/>
    <w:rsid w:val="00D35783"/>
    <w:rsid w:val="00D54842"/>
    <w:rsid w:val="00E0127D"/>
    <w:rsid w:val="00E278D0"/>
    <w:rsid w:val="00EB514E"/>
    <w:rsid w:val="00EC0495"/>
    <w:rsid w:val="00ED2879"/>
    <w:rsid w:val="00ED547A"/>
    <w:rsid w:val="00F007EA"/>
    <w:rsid w:val="00F35D95"/>
    <w:rsid w:val="00F54C76"/>
    <w:rsid w:val="00FB40AC"/>
    <w:rsid w:val="00FC23C1"/>
    <w:rsid w:val="00FE59A7"/>
    <w:rsid w:val="00FF5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CF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1_G"/>
    <w:rsid w:val="00E278D0"/>
    <w:rPr>
      <w:rFonts w:ascii="Times New Roman" w:hAnsi="Times New Roman"/>
      <w:sz w:val="18"/>
      <w:vertAlign w:val="superscript"/>
    </w:rPr>
  </w:style>
  <w:style w:type="character" w:styleId="Hyperlink">
    <w:name w:val="Hyperlink"/>
    <w:semiHidden/>
    <w:rsid w:val="00E278D0"/>
    <w:rPr>
      <w:color w:val="auto"/>
      <w:u w:val="none"/>
    </w:rPr>
  </w:style>
  <w:style w:type="paragraph" w:styleId="FootnoteText">
    <w:name w:val="footnote text"/>
    <w:aliases w:val="5_G"/>
    <w:basedOn w:val="Normal"/>
    <w:link w:val="FootnoteTextChar"/>
    <w:rsid w:val="00E278D0"/>
    <w:pPr>
      <w:tabs>
        <w:tab w:val="right" w:pos="1021"/>
      </w:tabs>
      <w:suppressAutoHyphens/>
      <w:spacing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
    <w:basedOn w:val="DefaultParagraphFont"/>
    <w:link w:val="FootnoteText"/>
    <w:rsid w:val="00E278D0"/>
    <w:rPr>
      <w:rFonts w:ascii="Times New Roman" w:eastAsia="Times New Roman" w:hAnsi="Times New Roman" w:cs="Times New Roman"/>
      <w:sz w:val="18"/>
      <w:szCs w:val="20"/>
      <w:lang w:val="en-GB" w:eastAsia="en-US"/>
    </w:rPr>
  </w:style>
  <w:style w:type="paragraph" w:styleId="EndnoteText">
    <w:name w:val="endnote text"/>
    <w:aliases w:val="2_G"/>
    <w:basedOn w:val="FootnoteText"/>
    <w:link w:val="EndnoteTextChar"/>
    <w:rsid w:val="00E278D0"/>
  </w:style>
  <w:style w:type="character" w:customStyle="1" w:styleId="EndnoteTextChar">
    <w:name w:val="Endnote Text Char"/>
    <w:aliases w:val="2_G Char"/>
    <w:basedOn w:val="DefaultParagraphFont"/>
    <w:link w:val="EndnoteText"/>
    <w:rsid w:val="00E278D0"/>
    <w:rPr>
      <w:rFonts w:ascii="Times New Roman" w:eastAsia="Times New Roman" w:hAnsi="Times New Roman" w:cs="Times New Roman"/>
      <w:sz w:val="18"/>
      <w:szCs w:val="20"/>
      <w:lang w:val="en-GB" w:eastAsia="en-US"/>
    </w:rPr>
  </w:style>
  <w:style w:type="paragraph" w:customStyle="1" w:styleId="H1G">
    <w:name w:val="_ H_1_G"/>
    <w:basedOn w:val="Normal"/>
    <w:next w:val="Normal"/>
    <w:link w:val="H1GChar"/>
    <w:rsid w:val="00E278D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eastAsia="en-US"/>
    </w:rPr>
  </w:style>
  <w:style w:type="paragraph" w:customStyle="1" w:styleId="H23G">
    <w:name w:val="_ H_2/3_G"/>
    <w:basedOn w:val="Normal"/>
    <w:next w:val="Normal"/>
    <w:rsid w:val="00E278D0"/>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eastAsia="en-US"/>
    </w:rPr>
  </w:style>
  <w:style w:type="character" w:customStyle="1" w:styleId="H1GChar">
    <w:name w:val="_ H_1_G Char"/>
    <w:link w:val="H1G"/>
    <w:locked/>
    <w:rsid w:val="00E278D0"/>
    <w:rPr>
      <w:rFonts w:ascii="Times New Roman" w:eastAsia="Times New Roman" w:hAnsi="Times New Roman" w:cs="Times New Roman"/>
      <w:b/>
      <w:szCs w:val="20"/>
      <w:lang w:val="en-GB" w:eastAsia="en-US"/>
    </w:rPr>
  </w:style>
  <w:style w:type="character" w:styleId="CommentReference">
    <w:name w:val="annotation reference"/>
    <w:rsid w:val="00E278D0"/>
    <w:rPr>
      <w:sz w:val="16"/>
      <w:szCs w:val="16"/>
    </w:rPr>
  </w:style>
  <w:style w:type="paragraph" w:styleId="CommentText">
    <w:name w:val="annotation text"/>
    <w:basedOn w:val="Normal"/>
    <w:link w:val="CommentTextChar"/>
    <w:rsid w:val="00E278D0"/>
    <w:pPr>
      <w:suppressAutoHyphens/>
      <w:spacing w:line="240" w:lineRule="atLeas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E278D0"/>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E278D0"/>
    <w:rPr>
      <w:rFonts w:ascii="Lucida Grande" w:hAnsi="Lucida Grande"/>
      <w:sz w:val="18"/>
      <w:szCs w:val="18"/>
    </w:rPr>
  </w:style>
  <w:style w:type="character" w:customStyle="1" w:styleId="BalloonTextChar">
    <w:name w:val="Balloon Text Char"/>
    <w:basedOn w:val="DefaultParagraphFont"/>
    <w:link w:val="BalloonText"/>
    <w:uiPriority w:val="99"/>
    <w:semiHidden/>
    <w:rsid w:val="00E278D0"/>
    <w:rPr>
      <w:rFonts w:ascii="Lucida Grande" w:hAnsi="Lucida Grande"/>
      <w:sz w:val="18"/>
      <w:szCs w:val="18"/>
      <w:lang w:val="es-ES_tradnl"/>
    </w:rPr>
  </w:style>
  <w:style w:type="paragraph" w:customStyle="1" w:styleId="SingleTxtG">
    <w:name w:val="_ Single Txt_G"/>
    <w:basedOn w:val="Normal"/>
    <w:rsid w:val="00E278D0"/>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Default">
    <w:name w:val="Default"/>
    <w:rsid w:val="00E278D0"/>
    <w:pPr>
      <w:autoSpaceDE w:val="0"/>
      <w:autoSpaceDN w:val="0"/>
      <w:adjustRightInd w:val="0"/>
    </w:pPr>
    <w:rPr>
      <w:rFonts w:ascii="Times New Roman" w:eastAsia="Times New Roman" w:hAnsi="Times New Roman" w:cs="Times New Roman"/>
      <w:color w:val="000000"/>
      <w:lang w:val="en-GB" w:eastAsia="zh-CN"/>
    </w:rPr>
  </w:style>
  <w:style w:type="paragraph" w:styleId="CommentSubject">
    <w:name w:val="annotation subject"/>
    <w:basedOn w:val="CommentText"/>
    <w:next w:val="CommentText"/>
    <w:link w:val="CommentSubjectChar"/>
    <w:uiPriority w:val="99"/>
    <w:semiHidden/>
    <w:unhideWhenUsed/>
    <w:rsid w:val="00A57DCC"/>
    <w:pPr>
      <w:suppressAutoHyphens w:val="0"/>
      <w:spacing w:line="240" w:lineRule="auto"/>
    </w:pPr>
    <w:rPr>
      <w:rFonts w:asciiTheme="minorHAnsi" w:eastAsiaTheme="minorEastAsia" w:hAnsiTheme="minorHAnsi" w:cstheme="minorBidi"/>
      <w:b/>
      <w:bCs/>
      <w:lang w:val="es-ES_tradnl" w:eastAsia="es-ES"/>
    </w:rPr>
  </w:style>
  <w:style w:type="character" w:customStyle="1" w:styleId="CommentSubjectChar">
    <w:name w:val="Comment Subject Char"/>
    <w:basedOn w:val="CommentTextChar"/>
    <w:link w:val="CommentSubject"/>
    <w:uiPriority w:val="99"/>
    <w:semiHidden/>
    <w:rsid w:val="00A57DCC"/>
    <w:rPr>
      <w:rFonts w:ascii="Times New Roman" w:eastAsia="Times New Roman" w:hAnsi="Times New Roman" w:cs="Times New Roman"/>
      <w:b/>
      <w:bCs/>
      <w:sz w:val="20"/>
      <w:szCs w:val="20"/>
      <w:lang w:val="es-ES_tradnl" w:eastAsia="en-US"/>
    </w:rPr>
  </w:style>
  <w:style w:type="paragraph" w:styleId="Revision">
    <w:name w:val="Revision"/>
    <w:hidden/>
    <w:uiPriority w:val="99"/>
    <w:semiHidden/>
    <w:rsid w:val="00A57DCC"/>
    <w:rPr>
      <w:lang w:val="es-ES_tradnl"/>
    </w:rPr>
  </w:style>
  <w:style w:type="character" w:styleId="Strong">
    <w:name w:val="Strong"/>
    <w:basedOn w:val="DefaultParagraphFont"/>
    <w:uiPriority w:val="22"/>
    <w:qFormat/>
    <w:rsid w:val="005C50AB"/>
    <w:rPr>
      <w:b/>
      <w:bCs/>
    </w:rPr>
  </w:style>
  <w:style w:type="paragraph" w:customStyle="1" w:styleId="HChG">
    <w:name w:val="_ H _Ch_G"/>
    <w:basedOn w:val="Normal"/>
    <w:next w:val="Normal"/>
    <w:rsid w:val="00D157E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1_G"/>
    <w:rsid w:val="00E278D0"/>
    <w:rPr>
      <w:rFonts w:ascii="Times New Roman" w:hAnsi="Times New Roman"/>
      <w:sz w:val="18"/>
      <w:vertAlign w:val="superscript"/>
    </w:rPr>
  </w:style>
  <w:style w:type="character" w:styleId="Hyperlink">
    <w:name w:val="Hyperlink"/>
    <w:semiHidden/>
    <w:rsid w:val="00E278D0"/>
    <w:rPr>
      <w:color w:val="auto"/>
      <w:u w:val="none"/>
    </w:rPr>
  </w:style>
  <w:style w:type="paragraph" w:styleId="FootnoteText">
    <w:name w:val="footnote text"/>
    <w:aliases w:val="5_G"/>
    <w:basedOn w:val="Normal"/>
    <w:link w:val="FootnoteTextChar"/>
    <w:rsid w:val="00E278D0"/>
    <w:pPr>
      <w:tabs>
        <w:tab w:val="right" w:pos="1021"/>
      </w:tabs>
      <w:suppressAutoHyphens/>
      <w:spacing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
    <w:basedOn w:val="DefaultParagraphFont"/>
    <w:link w:val="FootnoteText"/>
    <w:rsid w:val="00E278D0"/>
    <w:rPr>
      <w:rFonts w:ascii="Times New Roman" w:eastAsia="Times New Roman" w:hAnsi="Times New Roman" w:cs="Times New Roman"/>
      <w:sz w:val="18"/>
      <w:szCs w:val="20"/>
      <w:lang w:val="en-GB" w:eastAsia="en-US"/>
    </w:rPr>
  </w:style>
  <w:style w:type="paragraph" w:styleId="EndnoteText">
    <w:name w:val="endnote text"/>
    <w:aliases w:val="2_G"/>
    <w:basedOn w:val="FootnoteText"/>
    <w:link w:val="EndnoteTextChar"/>
    <w:rsid w:val="00E278D0"/>
  </w:style>
  <w:style w:type="character" w:customStyle="1" w:styleId="EndnoteTextChar">
    <w:name w:val="Endnote Text Char"/>
    <w:aliases w:val="2_G Char"/>
    <w:basedOn w:val="DefaultParagraphFont"/>
    <w:link w:val="EndnoteText"/>
    <w:rsid w:val="00E278D0"/>
    <w:rPr>
      <w:rFonts w:ascii="Times New Roman" w:eastAsia="Times New Roman" w:hAnsi="Times New Roman" w:cs="Times New Roman"/>
      <w:sz w:val="18"/>
      <w:szCs w:val="20"/>
      <w:lang w:val="en-GB" w:eastAsia="en-US"/>
    </w:rPr>
  </w:style>
  <w:style w:type="paragraph" w:customStyle="1" w:styleId="H1G">
    <w:name w:val="_ H_1_G"/>
    <w:basedOn w:val="Normal"/>
    <w:next w:val="Normal"/>
    <w:link w:val="H1GChar"/>
    <w:rsid w:val="00E278D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eastAsia="en-US"/>
    </w:rPr>
  </w:style>
  <w:style w:type="paragraph" w:customStyle="1" w:styleId="H23G">
    <w:name w:val="_ H_2/3_G"/>
    <w:basedOn w:val="Normal"/>
    <w:next w:val="Normal"/>
    <w:rsid w:val="00E278D0"/>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eastAsia="en-US"/>
    </w:rPr>
  </w:style>
  <w:style w:type="character" w:customStyle="1" w:styleId="H1GChar">
    <w:name w:val="_ H_1_G Char"/>
    <w:link w:val="H1G"/>
    <w:locked/>
    <w:rsid w:val="00E278D0"/>
    <w:rPr>
      <w:rFonts w:ascii="Times New Roman" w:eastAsia="Times New Roman" w:hAnsi="Times New Roman" w:cs="Times New Roman"/>
      <w:b/>
      <w:szCs w:val="20"/>
      <w:lang w:val="en-GB" w:eastAsia="en-US"/>
    </w:rPr>
  </w:style>
  <w:style w:type="character" w:styleId="CommentReference">
    <w:name w:val="annotation reference"/>
    <w:rsid w:val="00E278D0"/>
    <w:rPr>
      <w:sz w:val="16"/>
      <w:szCs w:val="16"/>
    </w:rPr>
  </w:style>
  <w:style w:type="paragraph" w:styleId="CommentText">
    <w:name w:val="annotation text"/>
    <w:basedOn w:val="Normal"/>
    <w:link w:val="CommentTextChar"/>
    <w:rsid w:val="00E278D0"/>
    <w:pPr>
      <w:suppressAutoHyphens/>
      <w:spacing w:line="240" w:lineRule="atLeas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E278D0"/>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E278D0"/>
    <w:rPr>
      <w:rFonts w:ascii="Lucida Grande" w:hAnsi="Lucida Grande"/>
      <w:sz w:val="18"/>
      <w:szCs w:val="18"/>
    </w:rPr>
  </w:style>
  <w:style w:type="character" w:customStyle="1" w:styleId="BalloonTextChar">
    <w:name w:val="Balloon Text Char"/>
    <w:basedOn w:val="DefaultParagraphFont"/>
    <w:link w:val="BalloonText"/>
    <w:uiPriority w:val="99"/>
    <w:semiHidden/>
    <w:rsid w:val="00E278D0"/>
    <w:rPr>
      <w:rFonts w:ascii="Lucida Grande" w:hAnsi="Lucida Grande"/>
      <w:sz w:val="18"/>
      <w:szCs w:val="18"/>
      <w:lang w:val="es-ES_tradnl"/>
    </w:rPr>
  </w:style>
  <w:style w:type="paragraph" w:customStyle="1" w:styleId="SingleTxtG">
    <w:name w:val="_ Single Txt_G"/>
    <w:basedOn w:val="Normal"/>
    <w:rsid w:val="00E278D0"/>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Default">
    <w:name w:val="Default"/>
    <w:rsid w:val="00E278D0"/>
    <w:pPr>
      <w:autoSpaceDE w:val="0"/>
      <w:autoSpaceDN w:val="0"/>
      <w:adjustRightInd w:val="0"/>
    </w:pPr>
    <w:rPr>
      <w:rFonts w:ascii="Times New Roman" w:eastAsia="Times New Roman" w:hAnsi="Times New Roman" w:cs="Times New Roman"/>
      <w:color w:val="000000"/>
      <w:lang w:val="en-GB" w:eastAsia="zh-CN"/>
    </w:rPr>
  </w:style>
  <w:style w:type="paragraph" w:styleId="CommentSubject">
    <w:name w:val="annotation subject"/>
    <w:basedOn w:val="CommentText"/>
    <w:next w:val="CommentText"/>
    <w:link w:val="CommentSubjectChar"/>
    <w:uiPriority w:val="99"/>
    <w:semiHidden/>
    <w:unhideWhenUsed/>
    <w:rsid w:val="00A57DCC"/>
    <w:pPr>
      <w:suppressAutoHyphens w:val="0"/>
      <w:spacing w:line="240" w:lineRule="auto"/>
    </w:pPr>
    <w:rPr>
      <w:rFonts w:asciiTheme="minorHAnsi" w:eastAsiaTheme="minorEastAsia" w:hAnsiTheme="minorHAnsi" w:cstheme="minorBidi"/>
      <w:b/>
      <w:bCs/>
      <w:lang w:val="es-ES_tradnl" w:eastAsia="es-ES"/>
    </w:rPr>
  </w:style>
  <w:style w:type="character" w:customStyle="1" w:styleId="CommentSubjectChar">
    <w:name w:val="Comment Subject Char"/>
    <w:basedOn w:val="CommentTextChar"/>
    <w:link w:val="CommentSubject"/>
    <w:uiPriority w:val="99"/>
    <w:semiHidden/>
    <w:rsid w:val="00A57DCC"/>
    <w:rPr>
      <w:rFonts w:ascii="Times New Roman" w:eastAsia="Times New Roman" w:hAnsi="Times New Roman" w:cs="Times New Roman"/>
      <w:b/>
      <w:bCs/>
      <w:sz w:val="20"/>
      <w:szCs w:val="20"/>
      <w:lang w:val="es-ES_tradnl" w:eastAsia="en-US"/>
    </w:rPr>
  </w:style>
  <w:style w:type="paragraph" w:styleId="Revision">
    <w:name w:val="Revision"/>
    <w:hidden/>
    <w:uiPriority w:val="99"/>
    <w:semiHidden/>
    <w:rsid w:val="00A57DCC"/>
    <w:rPr>
      <w:lang w:val="es-ES_tradnl"/>
    </w:rPr>
  </w:style>
  <w:style w:type="character" w:styleId="Strong">
    <w:name w:val="Strong"/>
    <w:basedOn w:val="DefaultParagraphFont"/>
    <w:uiPriority w:val="22"/>
    <w:qFormat/>
    <w:rsid w:val="005C50AB"/>
    <w:rPr>
      <w:b/>
      <w:bCs/>
    </w:rPr>
  </w:style>
  <w:style w:type="paragraph" w:customStyle="1" w:styleId="HChG">
    <w:name w:val="_ H _Ch_G"/>
    <w:basedOn w:val="Normal"/>
    <w:next w:val="Normal"/>
    <w:rsid w:val="00D157E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2" Type="http://schemas.openxmlformats.org/officeDocument/2006/relationships/hyperlink" Target="http://nhri.ohchr.org/EN/Pages/default.aspx" TargetMode="External"/><Relationship Id="rId1" Type="http://schemas.openxmlformats.org/officeDocument/2006/relationships/hyperlink" Target="http://treaties.u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20D870-F03E-4C70-B8B8-7AEAFA867079}"/>
</file>

<file path=customXml/itemProps2.xml><?xml version="1.0" encoding="utf-8"?>
<ds:datastoreItem xmlns:ds="http://schemas.openxmlformats.org/officeDocument/2006/customXml" ds:itemID="{85DE30E4-EB4C-464D-B70B-5BC74F753DAE}"/>
</file>

<file path=customXml/itemProps3.xml><?xml version="1.0" encoding="utf-8"?>
<ds:datastoreItem xmlns:ds="http://schemas.openxmlformats.org/officeDocument/2006/customXml" ds:itemID="{3E982CA3-2137-4E40-9610-5D97DF465681}"/>
</file>

<file path=customXml/itemProps4.xml><?xml version="1.0" encoding="utf-8"?>
<ds:datastoreItem xmlns:ds="http://schemas.openxmlformats.org/officeDocument/2006/customXml" ds:itemID="{11A13EA1-4058-43A3-9D6A-5D95E38FC659}"/>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3029</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 Notti</dc:creator>
  <cp:lastModifiedBy>Sumiko IHARA</cp:lastModifiedBy>
  <cp:revision>2</cp:revision>
  <cp:lastPrinted>2017-01-05T15:08:00Z</cp:lastPrinted>
  <dcterms:created xsi:type="dcterms:W3CDTF">2017-05-04T12:58:00Z</dcterms:created>
  <dcterms:modified xsi:type="dcterms:W3CDTF">2017-05-04T12:58:00Z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