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Default="009A21C9" w:rsidP="00BD2EEB">
      <w:pPr>
        <w:pStyle w:val="Heading1"/>
        <w:spacing w:line="240" w:lineRule="auto"/>
      </w:pPr>
      <w:r w:rsidRPr="001905E6">
        <w:t xml:space="preserve">ADVANCE QUESTIONS TO </w:t>
      </w:r>
      <w:r w:rsidR="00D71F9D" w:rsidRPr="001905E6">
        <w:t xml:space="preserve">THE REPUBLIC OF </w:t>
      </w:r>
      <w:r w:rsidR="00D42622" w:rsidRPr="001905E6">
        <w:t>MOLDOVA</w:t>
      </w:r>
    </w:p>
    <w:p w:rsidR="00E9020E" w:rsidRPr="001C0BB7" w:rsidRDefault="00E9020E" w:rsidP="00BD2EEB">
      <w:pPr>
        <w:spacing w:line="240" w:lineRule="auto"/>
        <w:rPr>
          <w:b/>
          <w:u w:val="single"/>
        </w:rPr>
      </w:pPr>
      <w:r w:rsidRPr="001C0BB7">
        <w:rPr>
          <w:b/>
          <w:u w:val="single"/>
        </w:rPr>
        <w:t>2</w:t>
      </w:r>
      <w:r w:rsidRPr="001C0BB7">
        <w:rPr>
          <w:b/>
          <w:u w:val="single"/>
          <w:vertAlign w:val="superscript"/>
        </w:rPr>
        <w:t>ND</w:t>
      </w:r>
      <w:r w:rsidRPr="001C0BB7">
        <w:rPr>
          <w:b/>
          <w:u w:val="single"/>
        </w:rPr>
        <w:t xml:space="preserve"> BATCH</w:t>
      </w:r>
    </w:p>
    <w:p w:rsidR="005C413A" w:rsidRDefault="005C413A" w:rsidP="00144206">
      <w:pPr>
        <w:pStyle w:val="Heading2"/>
        <w:spacing w:line="240" w:lineRule="auto"/>
        <w:jc w:val="both"/>
      </w:pPr>
      <w:r>
        <w:t>BELGIUM</w:t>
      </w:r>
    </w:p>
    <w:p w:rsidR="005C413A" w:rsidRPr="005C413A" w:rsidRDefault="005C413A" w:rsidP="00144206">
      <w:pPr>
        <w:pStyle w:val="AWQ"/>
        <w:numPr>
          <w:ilvl w:val="0"/>
          <w:numId w:val="13"/>
        </w:numPr>
        <w:spacing w:before="120" w:after="120" w:line="240" w:lineRule="auto"/>
        <w:ind w:left="709"/>
        <w:contextualSpacing w:val="0"/>
        <w:rPr>
          <w:sz w:val="22"/>
        </w:rPr>
      </w:pPr>
      <w:r w:rsidRPr="005C413A">
        <w:rPr>
          <w:sz w:val="22"/>
        </w:rPr>
        <w:t xml:space="preserve">Is the Republic of Moldova considering accepting the individual complaints procedure under all the human rights conventions to which it is already a State party? </w:t>
      </w:r>
    </w:p>
    <w:p w:rsidR="005C413A" w:rsidRPr="005C413A" w:rsidRDefault="005C413A" w:rsidP="00144206">
      <w:pPr>
        <w:pStyle w:val="AWQ"/>
        <w:numPr>
          <w:ilvl w:val="0"/>
          <w:numId w:val="13"/>
        </w:numPr>
        <w:spacing w:before="120" w:after="120" w:line="240" w:lineRule="auto"/>
        <w:ind w:left="709"/>
        <w:contextualSpacing w:val="0"/>
        <w:rPr>
          <w:sz w:val="22"/>
        </w:rPr>
      </w:pPr>
      <w:r w:rsidRPr="005C413A">
        <w:rPr>
          <w:sz w:val="22"/>
        </w:rPr>
        <w:t>Is the Government of the Republic of Moldova considering fully aligning its national legislation with the Rome Statute of the International Criminal Court, including incorporating provisions to cooperate promptly and fully with the International Criminal Court, and accede to the Agreement on Privileges and Immunities of the Court?</w:t>
      </w:r>
    </w:p>
    <w:p w:rsidR="005C413A" w:rsidRPr="005C413A" w:rsidRDefault="005C413A" w:rsidP="00144206">
      <w:pPr>
        <w:pStyle w:val="AWQ"/>
        <w:numPr>
          <w:ilvl w:val="0"/>
          <w:numId w:val="13"/>
        </w:numPr>
        <w:spacing w:before="120" w:after="120" w:line="240" w:lineRule="auto"/>
        <w:ind w:left="709"/>
        <w:contextualSpacing w:val="0"/>
        <w:rPr>
          <w:sz w:val="22"/>
        </w:rPr>
      </w:pPr>
      <w:r w:rsidRPr="005C413A">
        <w:rPr>
          <w:sz w:val="22"/>
        </w:rPr>
        <w:t>Belgium welcomes the 2015 draft law introducing amendments to the Criminal Code and the Code of Administrative offences with regards to bias-motivated crimes, defining such offences and extending the list of protected criteria, inclusive of sexual orientation and gender identity. What concrete measures have been taken by the Republic of Moldova in the fight against impunity for violence against LGBTI, to ensure that such crimes are effectively investigated and perpetrators are brought to justice?</w:t>
      </w:r>
    </w:p>
    <w:p w:rsidR="005C413A" w:rsidRPr="005C413A" w:rsidRDefault="005C413A" w:rsidP="00144206">
      <w:pPr>
        <w:pStyle w:val="AWQ"/>
        <w:numPr>
          <w:ilvl w:val="0"/>
          <w:numId w:val="13"/>
        </w:numPr>
        <w:spacing w:before="120" w:after="120" w:line="240" w:lineRule="auto"/>
        <w:ind w:left="709"/>
        <w:contextualSpacing w:val="0"/>
        <w:rPr>
          <w:sz w:val="22"/>
        </w:rPr>
      </w:pPr>
      <w:r w:rsidRPr="005C413A">
        <w:rPr>
          <w:sz w:val="22"/>
        </w:rPr>
        <w:t>Belgium congratulates the Republic of Moldova with the decrease in the number of children convicted and sentenced to prison. Is the Republic of Moldova considering taking measures to establish specialised courts and judges to hear child cases, with a procedure that takes into account the specific needs of children?</w:t>
      </w:r>
    </w:p>
    <w:p w:rsidR="005C413A" w:rsidRPr="005C413A" w:rsidRDefault="005C413A" w:rsidP="00144206">
      <w:pPr>
        <w:pStyle w:val="AWQ"/>
        <w:numPr>
          <w:ilvl w:val="0"/>
          <w:numId w:val="13"/>
        </w:numPr>
        <w:spacing w:before="120" w:after="120" w:line="240" w:lineRule="auto"/>
        <w:ind w:left="709"/>
        <w:contextualSpacing w:val="0"/>
        <w:rPr>
          <w:sz w:val="22"/>
        </w:rPr>
      </w:pPr>
      <w:r w:rsidRPr="005C413A">
        <w:rPr>
          <w:sz w:val="22"/>
          <w:lang w:val="en-US"/>
        </w:rPr>
        <w:t>What concrete steps have been taken by the Republic of Moldova to effectively implement and enforce laws aimed at the elimination of discrimination against women, as recommended by the Committee on the Elimination of Discrimination against Women?</w:t>
      </w:r>
    </w:p>
    <w:p w:rsidR="00856394" w:rsidRPr="00F55ED2" w:rsidRDefault="00856394" w:rsidP="00144206">
      <w:pPr>
        <w:pStyle w:val="Heading2"/>
        <w:spacing w:line="240" w:lineRule="auto"/>
        <w:jc w:val="both"/>
      </w:pPr>
      <w:r w:rsidRPr="00F55ED2">
        <w:t>CZECHIA</w:t>
      </w:r>
    </w:p>
    <w:p w:rsidR="00856394" w:rsidRPr="00856394" w:rsidRDefault="00856394" w:rsidP="00144206">
      <w:pPr>
        <w:numPr>
          <w:ilvl w:val="0"/>
          <w:numId w:val="5"/>
        </w:numPr>
        <w:spacing w:line="240" w:lineRule="auto"/>
        <w:ind w:left="714" w:hanging="357"/>
        <w:jc w:val="both"/>
      </w:pPr>
      <w:r w:rsidRPr="00856394">
        <w:rPr>
          <w:color w:val="000000"/>
          <w:lang w:eastAsia="cs-CZ"/>
        </w:rPr>
        <w:t xml:space="preserve">How will the Government systematically ensure a timely cooperation with UN human rights treaty bodies, including the </w:t>
      </w:r>
      <w:r w:rsidRPr="00856394">
        <w:rPr>
          <w:bCs/>
          <w:color w:val="000000"/>
          <w:lang w:eastAsia="cs-CZ"/>
        </w:rPr>
        <w:t>Committee against Torture,</w:t>
      </w:r>
      <w:r w:rsidRPr="00856394">
        <w:rPr>
          <w:color w:val="000000"/>
          <w:lang w:eastAsia="cs-CZ"/>
        </w:rPr>
        <w:t xml:space="preserve"> report to which is overdue?</w:t>
      </w:r>
      <w:bookmarkStart w:id="0" w:name="_gjdgxs" w:colFirst="0" w:colLast="0"/>
      <w:bookmarkEnd w:id="0"/>
    </w:p>
    <w:p w:rsidR="00856394" w:rsidRPr="00856394" w:rsidRDefault="00856394" w:rsidP="00144206">
      <w:pPr>
        <w:numPr>
          <w:ilvl w:val="0"/>
          <w:numId w:val="5"/>
        </w:numPr>
        <w:spacing w:line="240" w:lineRule="auto"/>
        <w:ind w:left="714" w:hanging="357"/>
        <w:jc w:val="both"/>
      </w:pPr>
      <w:r w:rsidRPr="00856394">
        <w:rPr>
          <w:color w:val="000000"/>
          <w:lang w:eastAsia="cs-CZ"/>
        </w:rPr>
        <w:t>What measures has the Government adopted to prevent systematically torture in all settings, to ensure investigation of and accountability for any such cases and to ensure independent and effective functioning of the national preventive mechanisms according to the Optional Protocol to the Convention against Torture?  What guarantees are in place to ensure that no testimony obtained through torture can be used in courts?</w:t>
      </w:r>
    </w:p>
    <w:p w:rsidR="00856394" w:rsidRPr="00856394" w:rsidRDefault="00856394" w:rsidP="00144206">
      <w:pPr>
        <w:numPr>
          <w:ilvl w:val="0"/>
          <w:numId w:val="5"/>
        </w:numPr>
        <w:spacing w:line="240" w:lineRule="auto"/>
        <w:ind w:left="714" w:hanging="357"/>
        <w:jc w:val="both"/>
      </w:pPr>
      <w:r w:rsidRPr="00856394">
        <w:t>How is the Government ensuring the freedom, plurality and independence of the press and provide free, safe and enabling work environment for journalists?</w:t>
      </w:r>
    </w:p>
    <w:p w:rsidR="00856394" w:rsidRPr="00856394" w:rsidRDefault="00856394" w:rsidP="00144206">
      <w:pPr>
        <w:numPr>
          <w:ilvl w:val="0"/>
          <w:numId w:val="5"/>
        </w:numPr>
        <w:spacing w:line="240" w:lineRule="auto"/>
        <w:ind w:left="714" w:hanging="357"/>
        <w:jc w:val="both"/>
      </w:pPr>
      <w:r w:rsidRPr="00856394">
        <w:t xml:space="preserve">What steps have been taken by the Government to document abuses of human rights in </w:t>
      </w:r>
      <w:proofErr w:type="spellStart"/>
      <w:r w:rsidRPr="00856394">
        <w:t>Transnistria</w:t>
      </w:r>
      <w:proofErr w:type="spellEnd"/>
      <w:r w:rsidRPr="00856394">
        <w:t xml:space="preserve"> and assist victims of such abuses? </w:t>
      </w:r>
    </w:p>
    <w:p w:rsidR="00856394" w:rsidRPr="00856394" w:rsidRDefault="00856394" w:rsidP="00144206">
      <w:pPr>
        <w:numPr>
          <w:ilvl w:val="0"/>
          <w:numId w:val="5"/>
        </w:numPr>
        <w:spacing w:line="240" w:lineRule="auto"/>
        <w:ind w:left="714" w:hanging="357"/>
        <w:jc w:val="both"/>
      </w:pPr>
      <w:r w:rsidRPr="00856394">
        <w:t>How does the Government address attacks and ensure safety and rights of persons belonging to minorities that are viewed with prejudice, stigmatized and threatened by hate crime, especially with regard to LGBTI persons and persons with disabilities?</w:t>
      </w:r>
    </w:p>
    <w:p w:rsidR="00856394" w:rsidRPr="00856394" w:rsidRDefault="00856394" w:rsidP="00144206">
      <w:pPr>
        <w:pStyle w:val="ListParagraph"/>
        <w:numPr>
          <w:ilvl w:val="0"/>
          <w:numId w:val="5"/>
        </w:numPr>
        <w:spacing w:line="240" w:lineRule="auto"/>
        <w:ind w:left="714" w:hanging="357"/>
        <w:contextualSpacing w:val="0"/>
        <w:jc w:val="both"/>
        <w:rPr>
          <w:rFonts w:eastAsia="Times New Roman"/>
          <w:b/>
          <w:bCs/>
          <w:iCs/>
        </w:rPr>
      </w:pPr>
      <w:r w:rsidRPr="00856394">
        <w:t>How is screened and evaluated the implementation of the laws safeguarding women’s rights and providing protection against domestic violence such as, e.g., the rigorous use of protection orders and punishment for their breach?</w:t>
      </w:r>
    </w:p>
    <w:p w:rsidR="00144206" w:rsidRDefault="00144206" w:rsidP="00144206">
      <w:pPr>
        <w:spacing w:before="360" w:after="240" w:line="240" w:lineRule="auto"/>
        <w:jc w:val="both"/>
        <w:rPr>
          <w:rFonts w:eastAsia="Times New Roman"/>
          <w:b/>
          <w:bCs/>
          <w:iCs/>
          <w:szCs w:val="28"/>
        </w:rPr>
      </w:pPr>
    </w:p>
    <w:p w:rsidR="00AA0304" w:rsidRDefault="00AA0304" w:rsidP="00144206">
      <w:pPr>
        <w:spacing w:before="360" w:after="240" w:line="240" w:lineRule="auto"/>
        <w:jc w:val="both"/>
        <w:rPr>
          <w:rFonts w:eastAsia="Times New Roman"/>
          <w:b/>
          <w:bCs/>
          <w:iCs/>
          <w:szCs w:val="28"/>
        </w:rPr>
      </w:pPr>
      <w:r>
        <w:rPr>
          <w:rFonts w:eastAsia="Times New Roman"/>
          <w:b/>
          <w:bCs/>
          <w:iCs/>
          <w:szCs w:val="28"/>
        </w:rPr>
        <w:t>SLOVENIA</w:t>
      </w:r>
    </w:p>
    <w:p w:rsidR="00AA0304" w:rsidRPr="00AA0304" w:rsidRDefault="00AA0304" w:rsidP="00144206">
      <w:pPr>
        <w:pStyle w:val="ListParagraph"/>
        <w:numPr>
          <w:ilvl w:val="0"/>
          <w:numId w:val="9"/>
        </w:numPr>
        <w:spacing w:line="240" w:lineRule="auto"/>
        <w:ind w:left="714" w:hanging="357"/>
        <w:contextualSpacing w:val="0"/>
        <w:jc w:val="both"/>
        <w:rPr>
          <w:lang w:val="en-US"/>
        </w:rPr>
      </w:pPr>
      <w:r w:rsidRPr="00AA0304">
        <w:rPr>
          <w:lang w:val="en-US"/>
        </w:rPr>
        <w:lastRenderedPageBreak/>
        <w:t>What measures has the State recently undertaken to ensure real and effective protection for victims of domestic violence?</w:t>
      </w:r>
    </w:p>
    <w:p w:rsidR="00AA0304" w:rsidRPr="00AA0304" w:rsidRDefault="00AA0304" w:rsidP="00144206">
      <w:pPr>
        <w:pStyle w:val="ListParagraph"/>
        <w:numPr>
          <w:ilvl w:val="0"/>
          <w:numId w:val="9"/>
        </w:numPr>
        <w:spacing w:line="240" w:lineRule="auto"/>
        <w:ind w:left="714" w:hanging="357"/>
        <w:contextualSpacing w:val="0"/>
        <w:jc w:val="both"/>
        <w:rPr>
          <w:lang w:val="en-US"/>
        </w:rPr>
      </w:pPr>
      <w:r w:rsidRPr="00AA0304">
        <w:rPr>
          <w:lang w:val="en-US"/>
        </w:rPr>
        <w:t>Any urgent reform to eliminate barriers to justice, ensure victim safety, and provide accountability for perpetrators is still envisaged?</w:t>
      </w:r>
    </w:p>
    <w:p w:rsidR="007D1E69" w:rsidRDefault="007D1E69" w:rsidP="00144206">
      <w:pPr>
        <w:spacing w:before="360" w:after="240" w:line="240" w:lineRule="auto"/>
        <w:jc w:val="both"/>
        <w:rPr>
          <w:rFonts w:eastAsia="Times New Roman"/>
          <w:b/>
          <w:bCs/>
          <w:iCs/>
          <w:szCs w:val="28"/>
        </w:rPr>
      </w:pPr>
      <w:r>
        <w:rPr>
          <w:rFonts w:eastAsia="Times New Roman"/>
          <w:b/>
          <w:bCs/>
          <w:iCs/>
          <w:szCs w:val="28"/>
        </w:rPr>
        <w:t>SPAIN</w:t>
      </w:r>
    </w:p>
    <w:p w:rsidR="007D1E69" w:rsidRPr="007D1E69" w:rsidRDefault="007D1E69" w:rsidP="00144206">
      <w:pPr>
        <w:pStyle w:val="ListParagraph"/>
        <w:numPr>
          <w:ilvl w:val="0"/>
          <w:numId w:val="14"/>
        </w:numPr>
        <w:spacing w:line="240" w:lineRule="auto"/>
        <w:contextualSpacing w:val="0"/>
        <w:jc w:val="both"/>
        <w:rPr>
          <w:rFonts w:eastAsia="Times New Roman"/>
          <w:bCs/>
          <w:iCs/>
          <w:szCs w:val="28"/>
          <w:lang w:val="en-US"/>
        </w:rPr>
      </w:pPr>
      <w:r w:rsidRPr="007D1E69">
        <w:rPr>
          <w:rFonts w:eastAsia="Times New Roman"/>
          <w:bCs/>
          <w:iCs/>
          <w:szCs w:val="28"/>
          <w:lang w:val="en-US"/>
        </w:rPr>
        <w:t xml:space="preserve">What measures will the Moldovan Government implement in order to counter alleged links between fiscal and judicial organs and the executive, effectively combat corruption and ensure the independence of judicial power? </w:t>
      </w:r>
    </w:p>
    <w:p w:rsidR="007D1E69" w:rsidRPr="007D1E69" w:rsidRDefault="007D1E69" w:rsidP="00144206">
      <w:pPr>
        <w:pStyle w:val="ListParagraph"/>
        <w:numPr>
          <w:ilvl w:val="0"/>
          <w:numId w:val="14"/>
        </w:numPr>
        <w:spacing w:line="240" w:lineRule="auto"/>
        <w:contextualSpacing w:val="0"/>
        <w:jc w:val="both"/>
        <w:rPr>
          <w:rFonts w:eastAsia="Times New Roman"/>
          <w:bCs/>
          <w:iCs/>
          <w:szCs w:val="28"/>
          <w:lang w:val="en-US"/>
        </w:rPr>
      </w:pPr>
      <w:r w:rsidRPr="007D1E69">
        <w:rPr>
          <w:rFonts w:eastAsia="Times New Roman"/>
          <w:bCs/>
          <w:iCs/>
          <w:szCs w:val="28"/>
          <w:lang w:val="en-US"/>
        </w:rPr>
        <w:t>Is Moldova planning to expand the range of out-of-cell activities offered to life-sentenced prisoners, with a particular focus on work and educational or vocational training?</w:t>
      </w:r>
    </w:p>
    <w:p w:rsidR="007D1E69" w:rsidRPr="007D1E69" w:rsidRDefault="007D1E69" w:rsidP="00144206">
      <w:pPr>
        <w:pStyle w:val="ListParagraph"/>
        <w:numPr>
          <w:ilvl w:val="0"/>
          <w:numId w:val="14"/>
        </w:numPr>
        <w:spacing w:line="240" w:lineRule="auto"/>
        <w:contextualSpacing w:val="0"/>
        <w:jc w:val="both"/>
        <w:rPr>
          <w:rFonts w:eastAsia="Times New Roman"/>
          <w:bCs/>
          <w:iCs/>
          <w:szCs w:val="28"/>
          <w:lang w:val="en-US"/>
        </w:rPr>
      </w:pPr>
      <w:r w:rsidRPr="007D1E69">
        <w:rPr>
          <w:rFonts w:eastAsia="Times New Roman"/>
          <w:bCs/>
          <w:iCs/>
          <w:szCs w:val="28"/>
          <w:lang w:val="en-US"/>
        </w:rPr>
        <w:t xml:space="preserve">Please, elaborate how Moldova would guarantee the freedom of expression of LGTB activists, and especially the members of the NGO GENDERDOC-M. </w:t>
      </w:r>
    </w:p>
    <w:p w:rsidR="007D1E69" w:rsidRPr="007D1E69" w:rsidRDefault="007D1E69" w:rsidP="00144206">
      <w:pPr>
        <w:pStyle w:val="ListParagraph"/>
        <w:numPr>
          <w:ilvl w:val="0"/>
          <w:numId w:val="14"/>
        </w:numPr>
        <w:spacing w:line="240" w:lineRule="auto"/>
        <w:contextualSpacing w:val="0"/>
        <w:jc w:val="both"/>
        <w:rPr>
          <w:rFonts w:eastAsia="Times New Roman"/>
          <w:bCs/>
          <w:iCs/>
          <w:szCs w:val="28"/>
          <w:lang w:val="en-US"/>
        </w:rPr>
      </w:pPr>
      <w:r w:rsidRPr="007D1E69">
        <w:rPr>
          <w:rFonts w:eastAsia="Times New Roman"/>
          <w:bCs/>
          <w:iCs/>
          <w:szCs w:val="28"/>
          <w:lang w:val="en-US"/>
        </w:rPr>
        <w:t>How the Moldovan Government would ensure that the placement of a juvenile patient in a psychiatric establishment is only possible with the consent of the parent or other official representative of the child?</w:t>
      </w:r>
    </w:p>
    <w:p w:rsidR="00BC7F86" w:rsidRPr="00BC7F86" w:rsidRDefault="00BC7F86" w:rsidP="00144206">
      <w:pPr>
        <w:spacing w:before="360" w:after="240" w:line="240" w:lineRule="auto"/>
        <w:jc w:val="both"/>
        <w:rPr>
          <w:rFonts w:eastAsia="Times New Roman"/>
          <w:b/>
          <w:bCs/>
          <w:iCs/>
          <w:szCs w:val="28"/>
        </w:rPr>
      </w:pPr>
      <w:r>
        <w:rPr>
          <w:rFonts w:eastAsia="Times New Roman"/>
          <w:b/>
          <w:bCs/>
          <w:iCs/>
          <w:szCs w:val="28"/>
        </w:rPr>
        <w:t>SWITZERLAND</w:t>
      </w:r>
    </w:p>
    <w:p w:rsidR="00BC7F86" w:rsidRPr="00BC7F86" w:rsidRDefault="00BC7F86" w:rsidP="00144206">
      <w:pPr>
        <w:pStyle w:val="ListParagraph"/>
        <w:numPr>
          <w:ilvl w:val="0"/>
          <w:numId w:val="7"/>
        </w:numPr>
        <w:spacing w:line="240" w:lineRule="auto"/>
        <w:ind w:left="714" w:hanging="357"/>
        <w:contextualSpacing w:val="0"/>
        <w:jc w:val="both"/>
        <w:rPr>
          <w:rFonts w:eastAsiaTheme="minorEastAsia" w:cs="Arial"/>
          <w:lang w:val="en-US"/>
        </w:rPr>
      </w:pPr>
      <w:r w:rsidRPr="005B0099">
        <w:rPr>
          <w:rFonts w:cs="Arial"/>
          <w:lang w:val="en-US"/>
        </w:rPr>
        <w:t>What steps has the Republic of Moldova taken to ratify the Kampala amendments to the Rome Statute?</w:t>
      </w:r>
    </w:p>
    <w:p w:rsidR="00BC7F86" w:rsidRPr="00BC7F86" w:rsidRDefault="00BC7F86" w:rsidP="00144206">
      <w:pPr>
        <w:pStyle w:val="ListParagraph"/>
        <w:numPr>
          <w:ilvl w:val="0"/>
          <w:numId w:val="7"/>
        </w:numPr>
        <w:spacing w:line="240" w:lineRule="auto"/>
        <w:ind w:left="714" w:hanging="357"/>
        <w:contextualSpacing w:val="0"/>
        <w:jc w:val="both"/>
        <w:rPr>
          <w:lang w:val="en-US"/>
        </w:rPr>
      </w:pPr>
      <w:r w:rsidRPr="00077BDD">
        <w:rPr>
          <w:lang w:val="en-US"/>
        </w:rPr>
        <w:t>What measures has the State undertaken to ensure that LGBT activists and organizations can work without threats to their physical and psychological integrity?</w:t>
      </w:r>
    </w:p>
    <w:p w:rsidR="00BC7F86" w:rsidRPr="00BC7F86" w:rsidRDefault="00BC7F86" w:rsidP="00144206">
      <w:pPr>
        <w:pStyle w:val="ListParagraph"/>
        <w:numPr>
          <w:ilvl w:val="0"/>
          <w:numId w:val="7"/>
        </w:numPr>
        <w:spacing w:line="240" w:lineRule="auto"/>
        <w:ind w:left="714" w:hanging="357"/>
        <w:contextualSpacing w:val="0"/>
        <w:jc w:val="both"/>
        <w:rPr>
          <w:lang w:val="en-US"/>
        </w:rPr>
      </w:pPr>
      <w:r w:rsidRPr="00077BDD">
        <w:rPr>
          <w:lang w:val="en-US"/>
        </w:rPr>
        <w:t>What measures has the State undertaken to ensure that LGBT people are protected against discrimination in all spheres of life?</w:t>
      </w:r>
    </w:p>
    <w:p w:rsidR="00E9020E" w:rsidRPr="00E9020E" w:rsidRDefault="00E9020E" w:rsidP="00144206">
      <w:pPr>
        <w:spacing w:before="360" w:after="240" w:line="240" w:lineRule="auto"/>
        <w:jc w:val="both"/>
        <w:rPr>
          <w:szCs w:val="24"/>
          <w:lang w:val="en-US"/>
        </w:rPr>
      </w:pPr>
      <w:r w:rsidRPr="00E9020E">
        <w:rPr>
          <w:rFonts w:eastAsia="Times New Roman"/>
          <w:b/>
          <w:bCs/>
          <w:iCs/>
          <w:szCs w:val="28"/>
        </w:rPr>
        <w:t>U</w:t>
      </w:r>
      <w:r w:rsidR="00E67060">
        <w:rPr>
          <w:rFonts w:eastAsia="Times New Roman"/>
          <w:b/>
          <w:bCs/>
          <w:iCs/>
          <w:szCs w:val="28"/>
        </w:rPr>
        <w:t>NITED KINGDOM OF GREAT BRITAIN AND</w:t>
      </w:r>
      <w:r w:rsidRPr="00E9020E">
        <w:rPr>
          <w:rFonts w:eastAsia="Times New Roman"/>
          <w:b/>
          <w:bCs/>
          <w:iCs/>
          <w:szCs w:val="28"/>
        </w:rPr>
        <w:t xml:space="preserve"> NORTHERN IRELAND</w:t>
      </w:r>
    </w:p>
    <w:p w:rsidR="00E9020E" w:rsidRPr="00E9020E" w:rsidRDefault="00E9020E" w:rsidP="00144206">
      <w:pPr>
        <w:pStyle w:val="ListParagraph"/>
        <w:numPr>
          <w:ilvl w:val="0"/>
          <w:numId w:val="3"/>
        </w:numPr>
        <w:spacing w:line="240" w:lineRule="auto"/>
        <w:contextualSpacing w:val="0"/>
        <w:jc w:val="both"/>
        <w:rPr>
          <w:szCs w:val="24"/>
          <w:lang w:val="en-US"/>
        </w:rPr>
      </w:pPr>
      <w:r w:rsidRPr="00E9020E">
        <w:rPr>
          <w:szCs w:val="24"/>
          <w:lang w:val="en-US"/>
        </w:rPr>
        <w:t xml:space="preserve">How does the Government of the Republic of Moldova plan to take forward a strategy to promote and protect the rights, including linguistic rights, of individuals belonging to </w:t>
      </w:r>
      <w:r>
        <w:rPr>
          <w:szCs w:val="24"/>
          <w:lang w:val="en-US"/>
        </w:rPr>
        <w:t>national minorities in Moldova?</w:t>
      </w:r>
    </w:p>
    <w:p w:rsidR="00E9020E" w:rsidRPr="00E9020E" w:rsidRDefault="00E9020E" w:rsidP="00144206">
      <w:pPr>
        <w:pStyle w:val="ListParagraph"/>
        <w:numPr>
          <w:ilvl w:val="0"/>
          <w:numId w:val="3"/>
        </w:numPr>
        <w:spacing w:line="240" w:lineRule="auto"/>
        <w:ind w:left="714" w:hanging="357"/>
        <w:contextualSpacing w:val="0"/>
        <w:jc w:val="both"/>
        <w:rPr>
          <w:szCs w:val="24"/>
          <w:lang w:val="en-US"/>
        </w:rPr>
      </w:pPr>
      <w:r w:rsidRPr="00E9020E">
        <w:rPr>
          <w:szCs w:val="24"/>
          <w:lang w:val="en-US"/>
        </w:rPr>
        <w:t xml:space="preserve">How does the Government of the Republic of Moldova intend to strengthen its legal framework to ensure that patients held in psychiatric institutions, including women, are protected from cruel, inhuman or degrading treatment or punishment? </w:t>
      </w:r>
    </w:p>
    <w:p w:rsidR="00D368B2" w:rsidRPr="00E9020E" w:rsidRDefault="00E9020E" w:rsidP="00144206">
      <w:pPr>
        <w:pStyle w:val="ListParagraph"/>
        <w:numPr>
          <w:ilvl w:val="0"/>
          <w:numId w:val="3"/>
        </w:numPr>
        <w:spacing w:line="240" w:lineRule="auto"/>
        <w:ind w:left="714" w:hanging="357"/>
        <w:contextualSpacing w:val="0"/>
        <w:jc w:val="both"/>
        <w:rPr>
          <w:szCs w:val="24"/>
          <w:lang w:val="en-US"/>
        </w:rPr>
      </w:pPr>
      <w:r w:rsidRPr="00E9020E">
        <w:rPr>
          <w:szCs w:val="24"/>
          <w:lang w:val="en-US"/>
        </w:rPr>
        <w:t xml:space="preserve">How does the Government plan to strengthen legislation and guidelines for the police </w:t>
      </w:r>
      <w:r w:rsidR="008C6E44" w:rsidRPr="00E9020E">
        <w:rPr>
          <w:szCs w:val="24"/>
          <w:lang w:val="en-US"/>
        </w:rPr>
        <w:t>and prosecution</w:t>
      </w:r>
      <w:bookmarkStart w:id="1" w:name="_GoBack"/>
      <w:bookmarkEnd w:id="1"/>
      <w:r w:rsidRPr="00E9020E">
        <w:rPr>
          <w:szCs w:val="24"/>
          <w:lang w:val="en-US"/>
        </w:rPr>
        <w:t xml:space="preserve"> to ensure that attacks against lesbian, gay, bisexual and transgender persons are properly investigated as hate crimes?</w:t>
      </w:r>
    </w:p>
    <w:sectPr w:rsidR="00D368B2" w:rsidRPr="00E9020E"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8C6E44" w:rsidRPr="008C6E44">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144206" w:rsidRPr="00144206">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29"/>
    <w:multiLevelType w:val="hybridMultilevel"/>
    <w:tmpl w:val="13DAED0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3F8F"/>
    <w:multiLevelType w:val="hybridMultilevel"/>
    <w:tmpl w:val="1CF668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16504195"/>
    <w:multiLevelType w:val="hybridMultilevel"/>
    <w:tmpl w:val="85B278F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29805851"/>
    <w:multiLevelType w:val="hybridMultilevel"/>
    <w:tmpl w:val="AE3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5">
    <w:nsid w:val="398C5F49"/>
    <w:multiLevelType w:val="hybridMultilevel"/>
    <w:tmpl w:val="709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30FFF"/>
    <w:multiLevelType w:val="hybridMultilevel"/>
    <w:tmpl w:val="D30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7690F"/>
    <w:multiLevelType w:val="hybridMultilevel"/>
    <w:tmpl w:val="6E9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643DF"/>
    <w:multiLevelType w:val="hybridMultilevel"/>
    <w:tmpl w:val="E71E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71059"/>
    <w:multiLevelType w:val="hybridMultilevel"/>
    <w:tmpl w:val="8A9A9D32"/>
    <w:lvl w:ilvl="0" w:tplc="30D60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663F7"/>
    <w:multiLevelType w:val="hybridMultilevel"/>
    <w:tmpl w:val="D82CB29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1">
    <w:nsid w:val="61C34E0F"/>
    <w:multiLevelType w:val="hybridMultilevel"/>
    <w:tmpl w:val="B042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882352"/>
    <w:multiLevelType w:val="hybridMultilevel"/>
    <w:tmpl w:val="536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81861"/>
    <w:multiLevelType w:val="hybridMultilevel"/>
    <w:tmpl w:val="03B20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C9082B"/>
    <w:multiLevelType w:val="hybridMultilevel"/>
    <w:tmpl w:val="4CEEAE4C"/>
    <w:lvl w:ilvl="0" w:tplc="5A6406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5"/>
  </w:num>
  <w:num w:numId="6">
    <w:abstractNumId w:val="13"/>
  </w:num>
  <w:num w:numId="7">
    <w:abstractNumId w:val="0"/>
  </w:num>
  <w:num w:numId="8">
    <w:abstractNumId w:val="14"/>
  </w:num>
  <w:num w:numId="9">
    <w:abstractNumId w:val="8"/>
  </w:num>
  <w:num w:numId="10">
    <w:abstractNumId w:val="4"/>
  </w:num>
  <w:num w:numId="11">
    <w:abstractNumId w:val="10"/>
  </w:num>
  <w:num w:numId="12">
    <w:abstractNumId w:val="2"/>
  </w:num>
  <w:num w:numId="13">
    <w:abstractNumId w:val="1"/>
  </w:num>
  <w:num w:numId="14">
    <w:abstractNumId w:val="12"/>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E"/>
    <w:rsid w:val="0004575F"/>
    <w:rsid w:val="00060113"/>
    <w:rsid w:val="00062BEA"/>
    <w:rsid w:val="00072281"/>
    <w:rsid w:val="00073402"/>
    <w:rsid w:val="000A32BA"/>
    <w:rsid w:val="000A5A04"/>
    <w:rsid w:val="000A6CB5"/>
    <w:rsid w:val="000A7C2F"/>
    <w:rsid w:val="000B2589"/>
    <w:rsid w:val="000C5058"/>
    <w:rsid w:val="000D18C6"/>
    <w:rsid w:val="000D2034"/>
    <w:rsid w:val="000E6413"/>
    <w:rsid w:val="000F3150"/>
    <w:rsid w:val="001023AF"/>
    <w:rsid w:val="001106D0"/>
    <w:rsid w:val="0011212F"/>
    <w:rsid w:val="00127C25"/>
    <w:rsid w:val="00134184"/>
    <w:rsid w:val="001373D0"/>
    <w:rsid w:val="00144206"/>
    <w:rsid w:val="00146A03"/>
    <w:rsid w:val="001524D5"/>
    <w:rsid w:val="0017544A"/>
    <w:rsid w:val="00183F88"/>
    <w:rsid w:val="001905E6"/>
    <w:rsid w:val="001954D7"/>
    <w:rsid w:val="001A63A9"/>
    <w:rsid w:val="001B1AE4"/>
    <w:rsid w:val="001B5512"/>
    <w:rsid w:val="001C0BB7"/>
    <w:rsid w:val="001C53B9"/>
    <w:rsid w:val="001E0847"/>
    <w:rsid w:val="00204DBC"/>
    <w:rsid w:val="0020553F"/>
    <w:rsid w:val="00207B3F"/>
    <w:rsid w:val="00235A13"/>
    <w:rsid w:val="00243947"/>
    <w:rsid w:val="00260D2D"/>
    <w:rsid w:val="002673FF"/>
    <w:rsid w:val="00267799"/>
    <w:rsid w:val="00276B62"/>
    <w:rsid w:val="00285B5A"/>
    <w:rsid w:val="002A120C"/>
    <w:rsid w:val="002A1630"/>
    <w:rsid w:val="002B7193"/>
    <w:rsid w:val="002B7197"/>
    <w:rsid w:val="002F525E"/>
    <w:rsid w:val="003137CB"/>
    <w:rsid w:val="00324382"/>
    <w:rsid w:val="00345102"/>
    <w:rsid w:val="003539A2"/>
    <w:rsid w:val="00367039"/>
    <w:rsid w:val="003779FC"/>
    <w:rsid w:val="00381DD2"/>
    <w:rsid w:val="00383D58"/>
    <w:rsid w:val="00391315"/>
    <w:rsid w:val="00391B92"/>
    <w:rsid w:val="003A1759"/>
    <w:rsid w:val="003E24D4"/>
    <w:rsid w:val="00402D18"/>
    <w:rsid w:val="00403642"/>
    <w:rsid w:val="00404C4D"/>
    <w:rsid w:val="004206B7"/>
    <w:rsid w:val="00424D6D"/>
    <w:rsid w:val="00434E16"/>
    <w:rsid w:val="004428DD"/>
    <w:rsid w:val="00446E05"/>
    <w:rsid w:val="00471BAC"/>
    <w:rsid w:val="0047250E"/>
    <w:rsid w:val="00475174"/>
    <w:rsid w:val="004854D5"/>
    <w:rsid w:val="004A1DB1"/>
    <w:rsid w:val="004A5B03"/>
    <w:rsid w:val="004C7157"/>
    <w:rsid w:val="004D42FF"/>
    <w:rsid w:val="004E0457"/>
    <w:rsid w:val="004E3297"/>
    <w:rsid w:val="004E4D29"/>
    <w:rsid w:val="004E5332"/>
    <w:rsid w:val="004F1CA2"/>
    <w:rsid w:val="00510DF6"/>
    <w:rsid w:val="00512EB2"/>
    <w:rsid w:val="005243B7"/>
    <w:rsid w:val="00526BB7"/>
    <w:rsid w:val="00545692"/>
    <w:rsid w:val="005646DA"/>
    <w:rsid w:val="00570DE4"/>
    <w:rsid w:val="005718A3"/>
    <w:rsid w:val="00574DD4"/>
    <w:rsid w:val="00577BAD"/>
    <w:rsid w:val="005B08CC"/>
    <w:rsid w:val="005C413A"/>
    <w:rsid w:val="005E7C5C"/>
    <w:rsid w:val="005F176C"/>
    <w:rsid w:val="005F36CD"/>
    <w:rsid w:val="005F4ED3"/>
    <w:rsid w:val="005F5985"/>
    <w:rsid w:val="00604325"/>
    <w:rsid w:val="0061758E"/>
    <w:rsid w:val="006238E2"/>
    <w:rsid w:val="00631732"/>
    <w:rsid w:val="0065094A"/>
    <w:rsid w:val="00652567"/>
    <w:rsid w:val="00667A44"/>
    <w:rsid w:val="00673F0F"/>
    <w:rsid w:val="006B17E4"/>
    <w:rsid w:val="006B5D4A"/>
    <w:rsid w:val="006C3CD6"/>
    <w:rsid w:val="006D4D19"/>
    <w:rsid w:val="006E6F0A"/>
    <w:rsid w:val="006F2C52"/>
    <w:rsid w:val="006F688E"/>
    <w:rsid w:val="00714C7B"/>
    <w:rsid w:val="0074259A"/>
    <w:rsid w:val="00751AA3"/>
    <w:rsid w:val="007537D4"/>
    <w:rsid w:val="00753DE5"/>
    <w:rsid w:val="00757725"/>
    <w:rsid w:val="007707DE"/>
    <w:rsid w:val="00772065"/>
    <w:rsid w:val="00773F0B"/>
    <w:rsid w:val="00775F52"/>
    <w:rsid w:val="0079464D"/>
    <w:rsid w:val="007A2F2A"/>
    <w:rsid w:val="007A56D9"/>
    <w:rsid w:val="007B7C16"/>
    <w:rsid w:val="007D078B"/>
    <w:rsid w:val="007D1E69"/>
    <w:rsid w:val="007D388B"/>
    <w:rsid w:val="007D6AE3"/>
    <w:rsid w:val="007E2013"/>
    <w:rsid w:val="007F6F84"/>
    <w:rsid w:val="00800FFA"/>
    <w:rsid w:val="0081323A"/>
    <w:rsid w:val="008220F5"/>
    <w:rsid w:val="00822498"/>
    <w:rsid w:val="00824A98"/>
    <w:rsid w:val="0082674C"/>
    <w:rsid w:val="00845A43"/>
    <w:rsid w:val="00850DE0"/>
    <w:rsid w:val="00851687"/>
    <w:rsid w:val="0085621D"/>
    <w:rsid w:val="00856394"/>
    <w:rsid w:val="00861646"/>
    <w:rsid w:val="008645AF"/>
    <w:rsid w:val="00864A0D"/>
    <w:rsid w:val="00865BF7"/>
    <w:rsid w:val="00874218"/>
    <w:rsid w:val="00890BC4"/>
    <w:rsid w:val="008A3E17"/>
    <w:rsid w:val="008A4B92"/>
    <w:rsid w:val="008B339C"/>
    <w:rsid w:val="008C42A3"/>
    <w:rsid w:val="008C6E44"/>
    <w:rsid w:val="008C7302"/>
    <w:rsid w:val="008E762E"/>
    <w:rsid w:val="008F1B90"/>
    <w:rsid w:val="00907552"/>
    <w:rsid w:val="009118DB"/>
    <w:rsid w:val="009341AE"/>
    <w:rsid w:val="009378DB"/>
    <w:rsid w:val="009430E1"/>
    <w:rsid w:val="00952D1A"/>
    <w:rsid w:val="00956787"/>
    <w:rsid w:val="00960F57"/>
    <w:rsid w:val="00961EDC"/>
    <w:rsid w:val="0098536A"/>
    <w:rsid w:val="009A21C9"/>
    <w:rsid w:val="009A34B2"/>
    <w:rsid w:val="009B3D8D"/>
    <w:rsid w:val="009C65FD"/>
    <w:rsid w:val="009D1A3F"/>
    <w:rsid w:val="009D62D9"/>
    <w:rsid w:val="009E30FE"/>
    <w:rsid w:val="009E5EFA"/>
    <w:rsid w:val="009F116C"/>
    <w:rsid w:val="00A03C12"/>
    <w:rsid w:val="00A10792"/>
    <w:rsid w:val="00A12588"/>
    <w:rsid w:val="00A22171"/>
    <w:rsid w:val="00A25231"/>
    <w:rsid w:val="00A278D3"/>
    <w:rsid w:val="00A35CE0"/>
    <w:rsid w:val="00A41055"/>
    <w:rsid w:val="00A60A8F"/>
    <w:rsid w:val="00A6296A"/>
    <w:rsid w:val="00A74497"/>
    <w:rsid w:val="00A90D9F"/>
    <w:rsid w:val="00A93D40"/>
    <w:rsid w:val="00A93E45"/>
    <w:rsid w:val="00A9599F"/>
    <w:rsid w:val="00A96372"/>
    <w:rsid w:val="00AA0304"/>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0466D"/>
    <w:rsid w:val="00B15692"/>
    <w:rsid w:val="00B20082"/>
    <w:rsid w:val="00B2215E"/>
    <w:rsid w:val="00B27249"/>
    <w:rsid w:val="00B3143B"/>
    <w:rsid w:val="00B36875"/>
    <w:rsid w:val="00B61F5E"/>
    <w:rsid w:val="00B6492E"/>
    <w:rsid w:val="00B7243A"/>
    <w:rsid w:val="00B80748"/>
    <w:rsid w:val="00B96194"/>
    <w:rsid w:val="00BA2181"/>
    <w:rsid w:val="00BA3EA8"/>
    <w:rsid w:val="00BB6EC3"/>
    <w:rsid w:val="00BC261A"/>
    <w:rsid w:val="00BC7F86"/>
    <w:rsid w:val="00BD095C"/>
    <w:rsid w:val="00BD16C1"/>
    <w:rsid w:val="00BD2EEB"/>
    <w:rsid w:val="00BE0356"/>
    <w:rsid w:val="00BE170B"/>
    <w:rsid w:val="00BE2873"/>
    <w:rsid w:val="00BE57F2"/>
    <w:rsid w:val="00BF56D2"/>
    <w:rsid w:val="00BF6635"/>
    <w:rsid w:val="00C011E3"/>
    <w:rsid w:val="00C015B0"/>
    <w:rsid w:val="00C01A21"/>
    <w:rsid w:val="00C117B6"/>
    <w:rsid w:val="00C16649"/>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368B2"/>
    <w:rsid w:val="00D42622"/>
    <w:rsid w:val="00D4581D"/>
    <w:rsid w:val="00D534F6"/>
    <w:rsid w:val="00D567E3"/>
    <w:rsid w:val="00D644AE"/>
    <w:rsid w:val="00D71F9D"/>
    <w:rsid w:val="00D818BD"/>
    <w:rsid w:val="00D92051"/>
    <w:rsid w:val="00D9692A"/>
    <w:rsid w:val="00D97E0D"/>
    <w:rsid w:val="00DC6AFC"/>
    <w:rsid w:val="00DE15AE"/>
    <w:rsid w:val="00DE5554"/>
    <w:rsid w:val="00DE7524"/>
    <w:rsid w:val="00DF28CC"/>
    <w:rsid w:val="00E01F1F"/>
    <w:rsid w:val="00E03463"/>
    <w:rsid w:val="00E0579B"/>
    <w:rsid w:val="00E0734D"/>
    <w:rsid w:val="00E167CD"/>
    <w:rsid w:val="00E17DCE"/>
    <w:rsid w:val="00E23CE0"/>
    <w:rsid w:val="00E27491"/>
    <w:rsid w:val="00E30AC4"/>
    <w:rsid w:val="00E526F1"/>
    <w:rsid w:val="00E5550F"/>
    <w:rsid w:val="00E63118"/>
    <w:rsid w:val="00E639B5"/>
    <w:rsid w:val="00E65301"/>
    <w:rsid w:val="00E67060"/>
    <w:rsid w:val="00E715F8"/>
    <w:rsid w:val="00E74881"/>
    <w:rsid w:val="00E9020E"/>
    <w:rsid w:val="00E967FF"/>
    <w:rsid w:val="00EA76FD"/>
    <w:rsid w:val="00EB30B9"/>
    <w:rsid w:val="00EB38C4"/>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5C413A"/>
    <w:pPr>
      <w:numPr>
        <w:numId w:val="10"/>
      </w:numPr>
      <w:spacing w:before="240" w:after="240" w:line="240" w:lineRule="auto"/>
      <w:jc w:val="both"/>
    </w:pPr>
    <w:rPr>
      <w:rFonts w:eastAsiaTheme="minorHAnsi"/>
      <w:sz w:val="24"/>
      <w:szCs w:val="24"/>
      <w:lang w:eastAsia="zh-CN"/>
    </w:rPr>
  </w:style>
  <w:style w:type="character" w:customStyle="1" w:styleId="AWQChar">
    <w:name w:val="AWQ Char"/>
    <w:basedOn w:val="DefaultParagraphFont"/>
    <w:link w:val="AWQ"/>
    <w:locked/>
    <w:rsid w:val="005C413A"/>
    <w:rPr>
      <w:rFonts w:ascii="Times New Roman" w:hAnsi="Times New Roman"/>
      <w:sz w:val="24"/>
      <w:szCs w:val="24"/>
      <w:lang w:eastAsia="zh-CN"/>
    </w:rPr>
  </w:style>
  <w:style w:type="paragraph" w:customStyle="1" w:styleId="AWQ">
    <w:name w:val="AWQ"/>
    <w:basedOn w:val="Tekst"/>
    <w:link w:val="AWQChar"/>
    <w:qFormat/>
    <w:rsid w:val="005C413A"/>
    <w:pPr>
      <w:spacing w:before="0" w:after="200" w:line="276"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 w:type="paragraph" w:customStyle="1" w:styleId="Tekst">
    <w:name w:val="Tekst"/>
    <w:basedOn w:val="ListParagraph"/>
    <w:qFormat/>
    <w:rsid w:val="005C413A"/>
    <w:pPr>
      <w:numPr>
        <w:numId w:val="10"/>
      </w:numPr>
      <w:spacing w:before="240" w:after="240" w:line="240" w:lineRule="auto"/>
      <w:jc w:val="both"/>
    </w:pPr>
    <w:rPr>
      <w:rFonts w:eastAsiaTheme="minorHAnsi"/>
      <w:sz w:val="24"/>
      <w:szCs w:val="24"/>
      <w:lang w:eastAsia="zh-CN"/>
    </w:rPr>
  </w:style>
  <w:style w:type="character" w:customStyle="1" w:styleId="AWQChar">
    <w:name w:val="AWQ Char"/>
    <w:basedOn w:val="DefaultParagraphFont"/>
    <w:link w:val="AWQ"/>
    <w:locked/>
    <w:rsid w:val="005C413A"/>
    <w:rPr>
      <w:rFonts w:ascii="Times New Roman" w:hAnsi="Times New Roman"/>
      <w:sz w:val="24"/>
      <w:szCs w:val="24"/>
      <w:lang w:eastAsia="zh-CN"/>
    </w:rPr>
  </w:style>
  <w:style w:type="paragraph" w:customStyle="1" w:styleId="AWQ">
    <w:name w:val="AWQ"/>
    <w:basedOn w:val="Tekst"/>
    <w:link w:val="AWQChar"/>
    <w:qFormat/>
    <w:rsid w:val="005C413A"/>
    <w:pPr>
      <w:spacing w:before="0" w:after="200" w:line="276"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37E95-B3AF-4012-8358-6F9198EB37D1}"/>
</file>

<file path=customXml/itemProps2.xml><?xml version="1.0" encoding="utf-8"?>
<ds:datastoreItem xmlns:ds="http://schemas.openxmlformats.org/officeDocument/2006/customXml" ds:itemID="{622806A6-1AE7-4F0E-A130-3F20A7BCC211}"/>
</file>

<file path=customXml/itemProps3.xml><?xml version="1.0" encoding="utf-8"?>
<ds:datastoreItem xmlns:ds="http://schemas.openxmlformats.org/officeDocument/2006/customXml" ds:itemID="{28088B6D-A9E1-483E-BB0E-F75BCFA20DC5}"/>
</file>

<file path=customXml/itemProps4.xml><?xml version="1.0" encoding="utf-8"?>
<ds:datastoreItem xmlns:ds="http://schemas.openxmlformats.org/officeDocument/2006/customXml" ds:itemID="{ABE813FF-6636-4373-B2A4-E0D8CFA94F05}"/>
</file>

<file path=docProps/app.xml><?xml version="1.0" encoding="utf-8"?>
<Properties xmlns="http://schemas.openxmlformats.org/officeDocument/2006/extended-properties" xmlns:vt="http://schemas.openxmlformats.org/officeDocument/2006/docPropsVTypes">
  <Template>FCO A4 General Purpose Template.dotm</Template>
  <TotalTime>101</TotalTime>
  <Pages>2</Pages>
  <Words>788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Republic of Moldova</dc:title>
  <dc:creator>esummers</dc:creator>
  <cp:lastModifiedBy>Irina Tabirta</cp:lastModifiedBy>
  <cp:revision>77</cp:revision>
  <cp:lastPrinted>2011-09-06T11:49:00Z</cp:lastPrinted>
  <dcterms:created xsi:type="dcterms:W3CDTF">2015-04-23T12:29:00Z</dcterms:created>
  <dcterms:modified xsi:type="dcterms:W3CDTF">2016-10-26T15:53:00Z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1315600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