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D94AC3" w:rsidRDefault="009A21C9" w:rsidP="007D388B">
      <w:pPr>
        <w:ind w:left="360"/>
        <w:jc w:val="center"/>
        <w:rPr>
          <w:rFonts w:ascii="Times New Roman" w:hAnsi="Times New Roman"/>
          <w:b/>
          <w:sz w:val="24"/>
          <w:szCs w:val="24"/>
          <w:u w:val="single"/>
        </w:rPr>
      </w:pPr>
      <w:r w:rsidRPr="00D94AC3">
        <w:rPr>
          <w:rFonts w:ascii="Times New Roman" w:hAnsi="Times New Roman"/>
          <w:b/>
          <w:sz w:val="24"/>
          <w:szCs w:val="24"/>
          <w:u w:val="single"/>
        </w:rPr>
        <w:t xml:space="preserve">ADVANCE QUESTIONS TO </w:t>
      </w:r>
      <w:r w:rsidR="007D57A1">
        <w:rPr>
          <w:rFonts w:ascii="Times New Roman" w:hAnsi="Times New Roman"/>
          <w:b/>
          <w:sz w:val="24"/>
          <w:szCs w:val="24"/>
          <w:u w:val="single"/>
        </w:rPr>
        <w:t>SAO TOME AND PRINCIPE</w:t>
      </w:r>
      <w:r w:rsidR="00B32D81">
        <w:rPr>
          <w:rFonts w:ascii="Times New Roman" w:hAnsi="Times New Roman"/>
          <w:b/>
          <w:sz w:val="24"/>
          <w:szCs w:val="24"/>
          <w:u w:val="single"/>
        </w:rPr>
        <w:t xml:space="preserve"> – ADD.1</w:t>
      </w:r>
    </w:p>
    <w:p w:rsidR="009A21C9" w:rsidRPr="00D94AC3" w:rsidRDefault="009A21C9" w:rsidP="007D388B">
      <w:pPr>
        <w:jc w:val="center"/>
        <w:rPr>
          <w:rFonts w:ascii="Times New Roman" w:hAnsi="Times New Roman"/>
          <w:b/>
          <w:sz w:val="24"/>
          <w:szCs w:val="24"/>
          <w:u w:val="single"/>
        </w:rPr>
      </w:pPr>
    </w:p>
    <w:p w:rsidR="000F3D43" w:rsidRDefault="000F3D43" w:rsidP="00F74429">
      <w:pPr>
        <w:rPr>
          <w:rFonts w:ascii="Times New Roman" w:hAnsi="Times New Roman"/>
          <w:b/>
          <w:sz w:val="24"/>
          <w:szCs w:val="24"/>
        </w:rPr>
      </w:pPr>
    </w:p>
    <w:p w:rsidR="00B32D81" w:rsidRDefault="00B32D81" w:rsidP="00F74429">
      <w:pPr>
        <w:rPr>
          <w:rFonts w:ascii="Times New Roman" w:hAnsi="Times New Roman"/>
          <w:b/>
          <w:sz w:val="24"/>
          <w:szCs w:val="24"/>
        </w:rPr>
      </w:pPr>
      <w:r w:rsidRPr="006E79C2">
        <w:rPr>
          <w:rFonts w:ascii="Times New Roman" w:hAnsi="Times New Roman"/>
          <w:b/>
          <w:sz w:val="24"/>
          <w:szCs w:val="24"/>
        </w:rPr>
        <w:t>LIECHTENSTEIN</w:t>
      </w:r>
    </w:p>
    <w:p w:rsidR="009E0BAC" w:rsidRPr="009E0BAC" w:rsidRDefault="009E0BAC" w:rsidP="00F74429">
      <w:pPr>
        <w:rPr>
          <w:rFonts w:ascii="Times New Roman" w:hAnsi="Times New Roman"/>
          <w:b/>
          <w:sz w:val="24"/>
          <w:szCs w:val="24"/>
        </w:rPr>
      </w:pPr>
    </w:p>
    <w:p w:rsidR="00B32D81" w:rsidRPr="006E79C2" w:rsidRDefault="00B32D81" w:rsidP="00B32D81">
      <w:pPr>
        <w:pStyle w:val="ListParagraph"/>
        <w:numPr>
          <w:ilvl w:val="0"/>
          <w:numId w:val="40"/>
        </w:numPr>
        <w:spacing w:after="200"/>
        <w:jc w:val="both"/>
        <w:rPr>
          <w:rFonts w:ascii="Times New Roman" w:hAnsi="Times New Roman"/>
          <w:sz w:val="24"/>
          <w:szCs w:val="24"/>
        </w:rPr>
      </w:pPr>
      <w:r w:rsidRPr="006E79C2">
        <w:rPr>
          <w:rFonts w:ascii="Times New Roman" w:hAnsi="Times New Roman"/>
          <w:sz w:val="24"/>
          <w:szCs w:val="24"/>
        </w:rPr>
        <w:t xml:space="preserve">Liechtenstein recognizes that Sao Tome and Principe responded to questions aimed at the ratification of the Rome Statute of the International Criminal Court in the first UPR cycle. </w:t>
      </w:r>
    </w:p>
    <w:p w:rsidR="00B32D81" w:rsidRDefault="00B32D81" w:rsidP="00B32D81">
      <w:pPr>
        <w:pStyle w:val="ListParagraph"/>
        <w:spacing w:after="200"/>
        <w:jc w:val="both"/>
        <w:rPr>
          <w:rFonts w:ascii="Times New Roman" w:hAnsi="Times New Roman"/>
          <w:sz w:val="24"/>
          <w:szCs w:val="24"/>
        </w:rPr>
      </w:pPr>
      <w:r w:rsidRPr="006E79C2">
        <w:rPr>
          <w:rFonts w:ascii="Times New Roman" w:hAnsi="Times New Roman"/>
          <w:sz w:val="24"/>
          <w:szCs w:val="24"/>
        </w:rPr>
        <w:t>What steps has Sao Tome and Principe taken to ratify the Rome Statute in its 2010 version?</w:t>
      </w:r>
    </w:p>
    <w:p w:rsidR="00733A2A" w:rsidRDefault="00733A2A" w:rsidP="00B32D81">
      <w:pPr>
        <w:pStyle w:val="ListParagraph"/>
        <w:spacing w:after="200"/>
        <w:jc w:val="both"/>
        <w:rPr>
          <w:rFonts w:ascii="Times New Roman" w:hAnsi="Times New Roman"/>
          <w:sz w:val="24"/>
          <w:szCs w:val="24"/>
        </w:rPr>
      </w:pPr>
    </w:p>
    <w:p w:rsidR="00733A2A" w:rsidRPr="00733A2A" w:rsidRDefault="00733A2A" w:rsidP="00733A2A">
      <w:pPr>
        <w:spacing w:after="200"/>
        <w:jc w:val="both"/>
        <w:rPr>
          <w:rFonts w:ascii="Times New Roman" w:hAnsi="Times New Roman"/>
          <w:b/>
          <w:sz w:val="24"/>
          <w:szCs w:val="24"/>
        </w:rPr>
      </w:pPr>
      <w:r w:rsidRPr="00733A2A">
        <w:rPr>
          <w:rFonts w:ascii="Times New Roman" w:hAnsi="Times New Roman"/>
          <w:b/>
          <w:sz w:val="24"/>
          <w:szCs w:val="24"/>
        </w:rPr>
        <w:t>SLOVENIA</w:t>
      </w:r>
    </w:p>
    <w:p w:rsidR="00733A2A" w:rsidRPr="00733A2A" w:rsidRDefault="00733A2A" w:rsidP="00733A2A">
      <w:pPr>
        <w:pStyle w:val="ListParagraph"/>
        <w:numPr>
          <w:ilvl w:val="0"/>
          <w:numId w:val="42"/>
        </w:numPr>
        <w:pBdr>
          <w:top w:val="nil"/>
          <w:left w:val="nil"/>
          <w:bottom w:val="nil"/>
          <w:right w:val="nil"/>
          <w:between w:val="nil"/>
          <w:bar w:val="nil"/>
        </w:pBdr>
        <w:jc w:val="both"/>
        <w:rPr>
          <w:rFonts w:ascii="Times New Roman" w:hAnsi="Times New Roman"/>
          <w:sz w:val="24"/>
          <w:szCs w:val="24"/>
        </w:rPr>
      </w:pPr>
      <w:r w:rsidRPr="00733A2A">
        <w:rPr>
          <w:rFonts w:ascii="Times New Roman" w:eastAsia="Times New Roman" w:hAnsi="Times New Roman"/>
          <w:sz w:val="24"/>
          <w:szCs w:val="24"/>
        </w:rPr>
        <w:t>Slovenia notes as positive the recent increase in primary school enrolment. However, we are concerned that according to some reports only 68 percent of children in the age between 5 and 14 attend school</w:t>
      </w:r>
      <w:r w:rsidRPr="00733A2A">
        <w:rPr>
          <w:rFonts w:ascii="Times New Roman" w:hAnsi="Times New Roman"/>
          <w:sz w:val="24"/>
          <w:szCs w:val="24"/>
        </w:rPr>
        <w:t>. What measures will the government of Sao Tome and Principe take to ensure the full enjoyment of the right to education by all children, including girls, children living in rural areas and children living in situations of poverty?</w:t>
      </w:r>
    </w:p>
    <w:p w:rsidR="00733A2A" w:rsidRPr="00733A2A" w:rsidRDefault="00733A2A" w:rsidP="00733A2A">
      <w:pPr>
        <w:pStyle w:val="ListParagraph"/>
        <w:pBdr>
          <w:top w:val="nil"/>
          <w:left w:val="nil"/>
          <w:bottom w:val="nil"/>
          <w:right w:val="nil"/>
          <w:between w:val="nil"/>
          <w:bar w:val="nil"/>
        </w:pBdr>
        <w:ind w:left="360"/>
        <w:contextualSpacing w:val="0"/>
        <w:jc w:val="both"/>
        <w:rPr>
          <w:rFonts w:ascii="Times New Roman" w:hAnsi="Times New Roman"/>
          <w:sz w:val="24"/>
          <w:szCs w:val="24"/>
        </w:rPr>
      </w:pPr>
    </w:p>
    <w:p w:rsidR="00733A2A" w:rsidRDefault="00733A2A" w:rsidP="00733A2A">
      <w:pPr>
        <w:pStyle w:val="ListParagraph"/>
        <w:numPr>
          <w:ilvl w:val="0"/>
          <w:numId w:val="42"/>
        </w:numPr>
        <w:pBdr>
          <w:top w:val="nil"/>
          <w:left w:val="nil"/>
          <w:bottom w:val="nil"/>
          <w:right w:val="nil"/>
          <w:between w:val="nil"/>
          <w:bar w:val="nil"/>
        </w:pBdr>
        <w:jc w:val="both"/>
        <w:rPr>
          <w:rFonts w:ascii="Times New Roman" w:hAnsi="Times New Roman"/>
          <w:sz w:val="24"/>
          <w:szCs w:val="24"/>
        </w:rPr>
      </w:pPr>
      <w:r w:rsidRPr="00733A2A">
        <w:rPr>
          <w:rFonts w:ascii="Times New Roman" w:hAnsi="Times New Roman"/>
          <w:sz w:val="24"/>
          <w:szCs w:val="24"/>
        </w:rPr>
        <w:t>We also note that reportedly only 68 per cent of the population in rural areas have access to safe drinking water and only 35 per cent have adequate sanitation. How do the authorities of Sao Tome and Principe plan to improve access to safe drinking water and sanitation in rural areas?</w:t>
      </w:r>
    </w:p>
    <w:p w:rsidR="003F79AC" w:rsidRPr="003F79AC" w:rsidRDefault="003F79AC" w:rsidP="003F79AC">
      <w:pPr>
        <w:pStyle w:val="ListParagraph"/>
        <w:rPr>
          <w:rFonts w:ascii="Times New Roman" w:hAnsi="Times New Roman"/>
          <w:sz w:val="24"/>
          <w:szCs w:val="24"/>
        </w:rPr>
      </w:pPr>
    </w:p>
    <w:p w:rsidR="003F79AC" w:rsidRPr="003F79AC" w:rsidRDefault="003F79AC" w:rsidP="003F79AC">
      <w:pPr>
        <w:pBdr>
          <w:top w:val="nil"/>
          <w:left w:val="nil"/>
          <w:bottom w:val="nil"/>
          <w:right w:val="nil"/>
          <w:between w:val="nil"/>
          <w:bar w:val="nil"/>
        </w:pBdr>
        <w:jc w:val="both"/>
        <w:rPr>
          <w:rFonts w:ascii="Times New Roman" w:hAnsi="Times New Roman"/>
          <w:sz w:val="24"/>
          <w:szCs w:val="24"/>
        </w:rPr>
      </w:pPr>
    </w:p>
    <w:p w:rsidR="003F79AC" w:rsidRPr="003F79AC" w:rsidRDefault="003F79AC" w:rsidP="003F79AC">
      <w:pPr>
        <w:pBdr>
          <w:top w:val="nil"/>
          <w:left w:val="nil"/>
          <w:bottom w:val="nil"/>
          <w:right w:val="nil"/>
          <w:between w:val="nil"/>
          <w:bar w:val="nil"/>
        </w:pBdr>
        <w:jc w:val="both"/>
        <w:rPr>
          <w:rFonts w:ascii="Times New Roman" w:hAnsi="Times New Roman"/>
          <w:b/>
          <w:sz w:val="24"/>
          <w:szCs w:val="24"/>
        </w:rPr>
      </w:pPr>
      <w:r w:rsidRPr="003F79AC">
        <w:rPr>
          <w:rFonts w:ascii="Times New Roman" w:hAnsi="Times New Roman"/>
          <w:b/>
          <w:sz w:val="24"/>
          <w:szCs w:val="24"/>
        </w:rPr>
        <w:t>UNITED KINGDOM OF GREAT BRITAIN AND NORTHERN IRELAND</w:t>
      </w:r>
    </w:p>
    <w:p w:rsidR="003F79AC" w:rsidRPr="003F79AC" w:rsidRDefault="003F79AC" w:rsidP="003F79AC">
      <w:pPr>
        <w:pBdr>
          <w:top w:val="nil"/>
          <w:left w:val="nil"/>
          <w:bottom w:val="nil"/>
          <w:right w:val="nil"/>
          <w:between w:val="nil"/>
          <w:bar w:val="nil"/>
        </w:pBdr>
        <w:jc w:val="both"/>
        <w:rPr>
          <w:rFonts w:ascii="Times New Roman" w:hAnsi="Times New Roman"/>
          <w:b/>
          <w:sz w:val="24"/>
          <w:szCs w:val="24"/>
        </w:rPr>
      </w:pPr>
    </w:p>
    <w:p w:rsidR="003F79AC" w:rsidRPr="003F79AC" w:rsidRDefault="003F79AC" w:rsidP="003F79AC">
      <w:pPr>
        <w:pStyle w:val="ListParagraph"/>
        <w:numPr>
          <w:ilvl w:val="0"/>
          <w:numId w:val="22"/>
        </w:numPr>
        <w:contextualSpacing w:val="0"/>
        <w:rPr>
          <w:rStyle w:val="Emphasis"/>
          <w:rFonts w:ascii="Times New Roman" w:hAnsi="Times New Roman"/>
          <w:i w:val="0"/>
          <w:iCs w:val="0"/>
          <w:sz w:val="24"/>
          <w:szCs w:val="24"/>
        </w:rPr>
      </w:pPr>
      <w:r w:rsidRPr="003F79AC">
        <w:rPr>
          <w:rStyle w:val="Emphasis"/>
          <w:rFonts w:ascii="Times New Roman" w:hAnsi="Times New Roman"/>
          <w:i w:val="0"/>
          <w:color w:val="000000"/>
          <w:sz w:val="24"/>
          <w:szCs w:val="24"/>
        </w:rPr>
        <w:t xml:space="preserve">Will </w:t>
      </w:r>
      <w:r w:rsidRPr="003F79AC">
        <w:rPr>
          <w:rStyle w:val="Emphasis"/>
          <w:rFonts w:ascii="Times New Roman" w:hAnsi="Times New Roman"/>
          <w:i w:val="0"/>
          <w:sz w:val="24"/>
          <w:szCs w:val="24"/>
        </w:rPr>
        <w:t>São</w:t>
      </w:r>
      <w:r w:rsidRPr="003F79AC">
        <w:rPr>
          <w:rStyle w:val="Emphasis"/>
          <w:rFonts w:ascii="Times New Roman" w:hAnsi="Times New Roman"/>
          <w:i w:val="0"/>
          <w:color w:val="000000"/>
          <w:sz w:val="24"/>
          <w:szCs w:val="24"/>
        </w:rPr>
        <w:t xml:space="preserve"> Tomé and Príncipe ratify the Convention </w:t>
      </w:r>
      <w:proofErr w:type="gramStart"/>
      <w:r w:rsidRPr="003F79AC">
        <w:rPr>
          <w:rStyle w:val="Emphasis"/>
          <w:rFonts w:ascii="Times New Roman" w:hAnsi="Times New Roman"/>
          <w:i w:val="0"/>
          <w:color w:val="000000"/>
          <w:sz w:val="24"/>
          <w:szCs w:val="24"/>
        </w:rPr>
        <w:t>Against</w:t>
      </w:r>
      <w:proofErr w:type="gramEnd"/>
      <w:r w:rsidRPr="003F79AC">
        <w:rPr>
          <w:rStyle w:val="Emphasis"/>
          <w:rFonts w:ascii="Times New Roman" w:hAnsi="Times New Roman"/>
          <w:i w:val="0"/>
          <w:color w:val="000000"/>
          <w:sz w:val="24"/>
          <w:szCs w:val="24"/>
        </w:rPr>
        <w:t xml:space="preserve"> Torture and its Optional Protocol and if so, when?</w:t>
      </w:r>
    </w:p>
    <w:p w:rsidR="003F79AC" w:rsidRPr="003F79AC" w:rsidRDefault="003F79AC" w:rsidP="003F79AC">
      <w:pPr>
        <w:pStyle w:val="ListParagraph"/>
        <w:ind w:left="360"/>
        <w:contextualSpacing w:val="0"/>
        <w:rPr>
          <w:rStyle w:val="Emphasis"/>
          <w:rFonts w:ascii="Times New Roman" w:hAnsi="Times New Roman"/>
          <w:i w:val="0"/>
          <w:iCs w:val="0"/>
          <w:sz w:val="24"/>
          <w:szCs w:val="24"/>
        </w:rPr>
      </w:pPr>
    </w:p>
    <w:p w:rsidR="003F79AC" w:rsidRPr="003F79AC" w:rsidRDefault="003F79AC" w:rsidP="003F79AC">
      <w:pPr>
        <w:pStyle w:val="ListParagraph"/>
        <w:numPr>
          <w:ilvl w:val="0"/>
          <w:numId w:val="22"/>
        </w:numPr>
        <w:contextualSpacing w:val="0"/>
        <w:rPr>
          <w:rStyle w:val="Emphasis"/>
          <w:rFonts w:ascii="Times New Roman" w:hAnsi="Times New Roman"/>
          <w:i w:val="0"/>
          <w:iCs w:val="0"/>
          <w:sz w:val="24"/>
          <w:szCs w:val="24"/>
        </w:rPr>
      </w:pPr>
      <w:r w:rsidRPr="003F79AC">
        <w:rPr>
          <w:rFonts w:ascii="Times New Roman" w:hAnsi="Times New Roman"/>
          <w:sz w:val="24"/>
          <w:szCs w:val="24"/>
        </w:rPr>
        <w:t xml:space="preserve">When </w:t>
      </w:r>
      <w:proofErr w:type="gramStart"/>
      <w:r w:rsidRPr="003F79AC">
        <w:rPr>
          <w:rFonts w:ascii="Times New Roman" w:hAnsi="Times New Roman"/>
          <w:sz w:val="24"/>
          <w:szCs w:val="24"/>
        </w:rPr>
        <w:t>is</w:t>
      </w:r>
      <w:proofErr w:type="gramEnd"/>
      <w:r w:rsidRPr="003F79AC">
        <w:rPr>
          <w:rFonts w:ascii="Times New Roman" w:hAnsi="Times New Roman"/>
          <w:sz w:val="24"/>
          <w:szCs w:val="24"/>
        </w:rPr>
        <w:t xml:space="preserve"> </w:t>
      </w:r>
      <w:r w:rsidRPr="003F79AC">
        <w:rPr>
          <w:rStyle w:val="Emphasis"/>
          <w:rFonts w:ascii="Times New Roman" w:hAnsi="Times New Roman"/>
          <w:i w:val="0"/>
          <w:sz w:val="24"/>
          <w:szCs w:val="24"/>
        </w:rPr>
        <w:t>São</w:t>
      </w:r>
      <w:r w:rsidRPr="003F79AC">
        <w:rPr>
          <w:rStyle w:val="Emphasis"/>
          <w:rFonts w:ascii="Times New Roman" w:hAnsi="Times New Roman"/>
          <w:i w:val="0"/>
          <w:color w:val="000000"/>
          <w:sz w:val="24"/>
          <w:szCs w:val="24"/>
        </w:rPr>
        <w:t xml:space="preserve"> Tom</w:t>
      </w:r>
      <w:bookmarkStart w:id="0" w:name="_GoBack"/>
      <w:bookmarkEnd w:id="0"/>
      <w:r w:rsidRPr="003F79AC">
        <w:rPr>
          <w:rStyle w:val="Emphasis"/>
          <w:rFonts w:ascii="Times New Roman" w:hAnsi="Times New Roman"/>
          <w:i w:val="0"/>
          <w:color w:val="000000"/>
          <w:sz w:val="24"/>
          <w:szCs w:val="24"/>
        </w:rPr>
        <w:t>é and Príncipe</w:t>
      </w:r>
      <w:r w:rsidRPr="003F79AC">
        <w:rPr>
          <w:rFonts w:ascii="Times New Roman" w:hAnsi="Times New Roman"/>
          <w:sz w:val="24"/>
          <w:szCs w:val="24"/>
        </w:rPr>
        <w:t xml:space="preserve"> likely to ratify the </w:t>
      </w:r>
      <w:r w:rsidRPr="003F79AC">
        <w:rPr>
          <w:rStyle w:val="Emphasis"/>
          <w:rFonts w:ascii="Times New Roman" w:hAnsi="Times New Roman"/>
          <w:i w:val="0"/>
          <w:color w:val="000000"/>
          <w:sz w:val="24"/>
          <w:szCs w:val="24"/>
        </w:rPr>
        <w:t>Optional Protocol to the Convention on the Elimination of Discrimination Against Women?</w:t>
      </w:r>
      <w:r w:rsidRPr="003F79AC">
        <w:rPr>
          <w:rStyle w:val="Emphasis"/>
          <w:rFonts w:ascii="Times New Roman" w:hAnsi="Times New Roman"/>
          <w:i w:val="0"/>
          <w:sz w:val="24"/>
          <w:szCs w:val="24"/>
        </w:rPr>
        <w:t xml:space="preserve"> </w:t>
      </w:r>
    </w:p>
    <w:p w:rsidR="003F79AC" w:rsidRPr="003F79AC" w:rsidRDefault="003F79AC" w:rsidP="003F79AC">
      <w:pPr>
        <w:pStyle w:val="ListParagraph"/>
        <w:rPr>
          <w:rStyle w:val="Emphasis"/>
          <w:rFonts w:ascii="Times New Roman" w:hAnsi="Times New Roman"/>
          <w:i w:val="0"/>
          <w:iCs w:val="0"/>
          <w:sz w:val="24"/>
          <w:szCs w:val="24"/>
        </w:rPr>
      </w:pPr>
    </w:p>
    <w:p w:rsidR="003F79AC" w:rsidRPr="003F79AC" w:rsidRDefault="003F79AC" w:rsidP="003F79AC">
      <w:pPr>
        <w:pStyle w:val="ListParagraph"/>
        <w:numPr>
          <w:ilvl w:val="0"/>
          <w:numId w:val="22"/>
        </w:numPr>
        <w:contextualSpacing w:val="0"/>
        <w:rPr>
          <w:rStyle w:val="Emphasis"/>
          <w:rFonts w:ascii="Times New Roman" w:hAnsi="Times New Roman"/>
          <w:i w:val="0"/>
          <w:iCs w:val="0"/>
          <w:sz w:val="24"/>
          <w:szCs w:val="24"/>
        </w:rPr>
      </w:pPr>
      <w:r w:rsidRPr="003F79AC">
        <w:rPr>
          <w:rStyle w:val="Emphasis"/>
          <w:rFonts w:ascii="Times New Roman" w:hAnsi="Times New Roman"/>
          <w:i w:val="0"/>
          <w:iCs w:val="0"/>
          <w:sz w:val="24"/>
          <w:szCs w:val="24"/>
        </w:rPr>
        <w:t>What is the government doing to address civil society concerns about the levels of domestic and sexual violence against women?</w:t>
      </w:r>
    </w:p>
    <w:p w:rsidR="003F79AC" w:rsidRPr="003F79AC" w:rsidRDefault="003F79AC" w:rsidP="003F79AC">
      <w:pPr>
        <w:pStyle w:val="ListParagraph"/>
        <w:ind w:left="0"/>
        <w:contextualSpacing w:val="0"/>
        <w:rPr>
          <w:rFonts w:ascii="Times New Roman" w:hAnsi="Times New Roman"/>
          <w:sz w:val="24"/>
          <w:szCs w:val="24"/>
        </w:rPr>
      </w:pPr>
    </w:p>
    <w:p w:rsidR="003F79AC" w:rsidRPr="003F79AC" w:rsidRDefault="003F79AC" w:rsidP="003F79AC">
      <w:pPr>
        <w:pStyle w:val="ListParagraph"/>
        <w:numPr>
          <w:ilvl w:val="0"/>
          <w:numId w:val="22"/>
        </w:numPr>
        <w:contextualSpacing w:val="0"/>
        <w:rPr>
          <w:rFonts w:ascii="Times New Roman" w:hAnsi="Times New Roman"/>
          <w:sz w:val="24"/>
          <w:szCs w:val="24"/>
        </w:rPr>
      </w:pPr>
      <w:r w:rsidRPr="003F79AC">
        <w:rPr>
          <w:rFonts w:ascii="Times New Roman" w:hAnsi="Times New Roman"/>
          <w:sz w:val="24"/>
          <w:szCs w:val="24"/>
        </w:rPr>
        <w:t xml:space="preserve">What steps is the government of </w:t>
      </w:r>
      <w:r w:rsidRPr="003F79AC">
        <w:rPr>
          <w:rStyle w:val="Emphasis"/>
          <w:rFonts w:ascii="Times New Roman" w:hAnsi="Times New Roman"/>
          <w:i w:val="0"/>
          <w:sz w:val="24"/>
          <w:szCs w:val="24"/>
        </w:rPr>
        <w:t>São</w:t>
      </w:r>
      <w:r w:rsidRPr="003F79AC">
        <w:rPr>
          <w:rStyle w:val="Emphasis"/>
          <w:rFonts w:ascii="Times New Roman" w:hAnsi="Times New Roman"/>
          <w:i w:val="0"/>
          <w:color w:val="000000"/>
          <w:sz w:val="24"/>
          <w:szCs w:val="24"/>
        </w:rPr>
        <w:t xml:space="preserve"> Tomé and Príncipe</w:t>
      </w:r>
      <w:r w:rsidRPr="003F79AC">
        <w:rPr>
          <w:rFonts w:ascii="Times New Roman" w:hAnsi="Times New Roman"/>
          <w:sz w:val="24"/>
          <w:szCs w:val="24"/>
        </w:rPr>
        <w:t xml:space="preserve"> taking to address difficult prison conditions, particularly with regard to access to medical care and food provisions?</w:t>
      </w:r>
    </w:p>
    <w:p w:rsidR="003F79AC" w:rsidRPr="003F79AC" w:rsidRDefault="003F79AC" w:rsidP="003F79AC">
      <w:pPr>
        <w:pBdr>
          <w:top w:val="nil"/>
          <w:left w:val="nil"/>
          <w:bottom w:val="nil"/>
          <w:right w:val="nil"/>
          <w:between w:val="nil"/>
          <w:bar w:val="nil"/>
        </w:pBdr>
        <w:jc w:val="both"/>
        <w:rPr>
          <w:rFonts w:ascii="Times New Roman" w:hAnsi="Times New Roman"/>
          <w:sz w:val="24"/>
          <w:szCs w:val="24"/>
        </w:rPr>
      </w:pPr>
    </w:p>
    <w:p w:rsidR="00062BEA" w:rsidRPr="00B32D81" w:rsidRDefault="00062BEA" w:rsidP="00F46C35">
      <w:pPr>
        <w:pStyle w:val="ListParagraph"/>
        <w:spacing w:after="200"/>
        <w:ind w:left="1080"/>
        <w:jc w:val="both"/>
        <w:rPr>
          <w:rFonts w:ascii="Times New Roman" w:eastAsia="Times New Roman" w:hAnsi="Times New Roman"/>
          <w:sz w:val="24"/>
          <w:szCs w:val="24"/>
        </w:rPr>
      </w:pPr>
    </w:p>
    <w:sectPr w:rsidR="00062BEA" w:rsidRPr="00B32D81"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D1317"/>
    <w:multiLevelType w:val="hybridMultilevel"/>
    <w:tmpl w:val="F7AE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nsid w:val="164A4834"/>
    <w:multiLevelType w:val="hybridMultilevel"/>
    <w:tmpl w:val="FA80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BC165DE"/>
    <w:multiLevelType w:val="hybridMultilevel"/>
    <w:tmpl w:val="7E4ED47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11AA4"/>
    <w:multiLevelType w:val="hybridMultilevel"/>
    <w:tmpl w:val="8FA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1">
    <w:nsid w:val="20B21415"/>
    <w:multiLevelType w:val="hybridMultilevel"/>
    <w:tmpl w:val="4A08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85FFA"/>
    <w:multiLevelType w:val="hybridMultilevel"/>
    <w:tmpl w:val="200494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7">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D3B471A"/>
    <w:multiLevelType w:val="hybridMultilevel"/>
    <w:tmpl w:val="004C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AD4C8B"/>
    <w:multiLevelType w:val="hybridMultilevel"/>
    <w:tmpl w:val="250ED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02573E"/>
    <w:multiLevelType w:val="hybridMultilevel"/>
    <w:tmpl w:val="61DC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F44BB2"/>
    <w:multiLevelType w:val="hybridMultilevel"/>
    <w:tmpl w:val="671026D2"/>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CC73D5"/>
    <w:multiLevelType w:val="hybridMultilevel"/>
    <w:tmpl w:val="156E5B8A"/>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4562ACD"/>
    <w:multiLevelType w:val="hybridMultilevel"/>
    <w:tmpl w:val="3204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294994"/>
    <w:multiLevelType w:val="hybridMultilevel"/>
    <w:tmpl w:val="CDDCE4C0"/>
    <w:lvl w:ilvl="0" w:tplc="08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54B5571"/>
    <w:multiLevelType w:val="hybridMultilevel"/>
    <w:tmpl w:val="2174D84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3">
    <w:nsid w:val="62E35CE0"/>
    <w:multiLevelType w:val="hybridMultilevel"/>
    <w:tmpl w:val="7120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5">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814B53"/>
    <w:multiLevelType w:val="hybridMultilevel"/>
    <w:tmpl w:val="21D66FCA"/>
    <w:lvl w:ilvl="0" w:tplc="FFC02D1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A4199E"/>
    <w:multiLevelType w:val="hybridMultilevel"/>
    <w:tmpl w:val="0726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17"/>
  </w:num>
  <w:num w:numId="4">
    <w:abstractNumId w:val="31"/>
  </w:num>
  <w:num w:numId="5">
    <w:abstractNumId w:val="2"/>
  </w:num>
  <w:num w:numId="6">
    <w:abstractNumId w:val="25"/>
  </w:num>
  <w:num w:numId="7">
    <w:abstractNumId w:val="38"/>
  </w:num>
  <w:num w:numId="8">
    <w:abstractNumId w:val="36"/>
  </w:num>
  <w:num w:numId="9">
    <w:abstractNumId w:val="15"/>
  </w:num>
  <w:num w:numId="10">
    <w:abstractNumId w:val="16"/>
  </w:num>
  <w:num w:numId="11">
    <w:abstractNumId w:val="34"/>
  </w:num>
  <w:num w:numId="12">
    <w:abstractNumId w:val="30"/>
  </w:num>
  <w:num w:numId="13">
    <w:abstractNumId w:val="32"/>
  </w:num>
  <w:num w:numId="14">
    <w:abstractNumId w:val="10"/>
  </w:num>
  <w:num w:numId="15">
    <w:abstractNumId w:val="35"/>
  </w:num>
  <w:num w:numId="16">
    <w:abstractNumId w:val="23"/>
  </w:num>
  <w:num w:numId="17">
    <w:abstractNumId w:val="40"/>
  </w:num>
  <w:num w:numId="18">
    <w:abstractNumId w:val="4"/>
  </w:num>
  <w:num w:numId="19">
    <w:abstractNumId w:val="3"/>
  </w:num>
  <w:num w:numId="20">
    <w:abstractNumId w:val="5"/>
  </w:num>
  <w:num w:numId="21">
    <w:abstractNumId w:val="0"/>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 w:numId="26">
    <w:abstractNumId w:val="24"/>
  </w:num>
  <w:num w:numId="27">
    <w:abstractNumId w:val="28"/>
  </w:num>
  <w:num w:numId="28">
    <w:abstractNumId w:val="6"/>
  </w:num>
  <w:num w:numId="29">
    <w:abstractNumId w:val="8"/>
  </w:num>
  <w:num w:numId="30">
    <w:abstractNumId w:val="33"/>
  </w:num>
  <w:num w:numId="31">
    <w:abstractNumId w:val="1"/>
  </w:num>
  <w:num w:numId="32">
    <w:abstractNumId w:val="39"/>
  </w:num>
  <w:num w:numId="33">
    <w:abstractNumId w:val="14"/>
  </w:num>
  <w:num w:numId="34">
    <w:abstractNumId w:val="37"/>
  </w:num>
  <w:num w:numId="35">
    <w:abstractNumId w:val="11"/>
  </w:num>
  <w:num w:numId="36">
    <w:abstractNumId w:val="27"/>
  </w:num>
  <w:num w:numId="37">
    <w:abstractNumId w:val="29"/>
  </w:num>
  <w:num w:numId="38">
    <w:abstractNumId w:val="22"/>
  </w:num>
  <w:num w:numId="39">
    <w:abstractNumId w:val="21"/>
  </w:num>
  <w:num w:numId="40">
    <w:abstractNumId w:val="9"/>
  </w:num>
  <w:num w:numId="41">
    <w:abstractNumId w:val="26"/>
  </w:num>
  <w:num w:numId="4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0F3D43"/>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3F79AC"/>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41413"/>
    <w:rsid w:val="00667A44"/>
    <w:rsid w:val="00673F0F"/>
    <w:rsid w:val="006B17E4"/>
    <w:rsid w:val="006C3CD6"/>
    <w:rsid w:val="006E6F0A"/>
    <w:rsid w:val="006F2C52"/>
    <w:rsid w:val="006F688E"/>
    <w:rsid w:val="00714C7B"/>
    <w:rsid w:val="00733A2A"/>
    <w:rsid w:val="00751AA3"/>
    <w:rsid w:val="007537D4"/>
    <w:rsid w:val="00753DE5"/>
    <w:rsid w:val="00757725"/>
    <w:rsid w:val="007707DE"/>
    <w:rsid w:val="00772065"/>
    <w:rsid w:val="00773F0B"/>
    <w:rsid w:val="00775F52"/>
    <w:rsid w:val="00784254"/>
    <w:rsid w:val="0079464D"/>
    <w:rsid w:val="007A2F2A"/>
    <w:rsid w:val="007A56D9"/>
    <w:rsid w:val="007D078B"/>
    <w:rsid w:val="007D388B"/>
    <w:rsid w:val="007D57A1"/>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92A"/>
    <w:rsid w:val="00890BC4"/>
    <w:rsid w:val="008A3E17"/>
    <w:rsid w:val="008B339C"/>
    <w:rsid w:val="008C42A3"/>
    <w:rsid w:val="008C7302"/>
    <w:rsid w:val="008E762E"/>
    <w:rsid w:val="008F1B90"/>
    <w:rsid w:val="008F24B4"/>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0BAC"/>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2D81"/>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4AC3"/>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normaltextrun">
    <w:name w:val="normaltextrun"/>
    <w:basedOn w:val="DefaultParagraphFont"/>
    <w:rsid w:val="00784254"/>
  </w:style>
  <w:style w:type="character" w:styleId="Emphasis">
    <w:name w:val="Emphasis"/>
    <w:basedOn w:val="DefaultParagraphFont"/>
    <w:uiPriority w:val="20"/>
    <w:qFormat/>
    <w:rsid w:val="003F79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normaltextrun">
    <w:name w:val="normaltextrun"/>
    <w:basedOn w:val="DefaultParagraphFont"/>
    <w:rsid w:val="00784254"/>
  </w:style>
  <w:style w:type="character" w:styleId="Emphasis">
    <w:name w:val="Emphasis"/>
    <w:basedOn w:val="DefaultParagraphFont"/>
    <w:uiPriority w:val="20"/>
    <w:qFormat/>
    <w:rsid w:val="003F79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26300748">
      <w:bodyDiv w:val="1"/>
      <w:marLeft w:val="0"/>
      <w:marRight w:val="0"/>
      <w:marTop w:val="0"/>
      <w:marBottom w:val="0"/>
      <w:divBdr>
        <w:top w:val="none" w:sz="0" w:space="0" w:color="auto"/>
        <w:left w:val="none" w:sz="0" w:space="0" w:color="auto"/>
        <w:bottom w:val="none" w:sz="0" w:space="0" w:color="auto"/>
        <w:right w:val="none" w:sz="0" w:space="0" w:color="auto"/>
      </w:divBdr>
    </w:div>
    <w:div w:id="1042095530">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3EE6F-6A6D-4FB6-AAD0-6A5C27BFEAF6}"/>
</file>

<file path=customXml/itemProps2.xml><?xml version="1.0" encoding="utf-8"?>
<ds:datastoreItem xmlns:ds="http://schemas.openxmlformats.org/officeDocument/2006/customXml" ds:itemID="{0022E1BE-229C-4D72-B709-02B5E1CD341A}"/>
</file>

<file path=customXml/itemProps3.xml><?xml version="1.0" encoding="utf-8"?>
<ds:datastoreItem xmlns:ds="http://schemas.openxmlformats.org/officeDocument/2006/customXml" ds:itemID="{62E21CAE-9E1A-4CBF-8D27-CDE62B320359}"/>
</file>

<file path=customXml/itemProps4.xml><?xml version="1.0" encoding="utf-8"?>
<ds:datastoreItem xmlns:ds="http://schemas.openxmlformats.org/officeDocument/2006/customXml" ds:itemID="{9ED403DE-60C0-49E0-9869-A2C0D64B4C98}"/>
</file>

<file path=docProps/app.xml><?xml version="1.0" encoding="utf-8"?>
<Properties xmlns="http://schemas.openxmlformats.org/officeDocument/2006/extended-properties" xmlns:vt="http://schemas.openxmlformats.org/officeDocument/2006/docPropsVTypes">
  <Template>FCO A4 General Purpose Template</Template>
  <TotalTime>41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Sao Tome and Principe</dc:title>
  <dc:creator>esummers</dc:creator>
  <cp:lastModifiedBy>Antonio Nicolini</cp:lastModifiedBy>
  <cp:revision>30</cp:revision>
  <cp:lastPrinted>2011-09-06T11:49:00Z</cp:lastPrinted>
  <dcterms:created xsi:type="dcterms:W3CDTF">2015-04-23T12:29:00Z</dcterms:created>
  <dcterms:modified xsi:type="dcterms:W3CDTF">2015-10-28T14:43:00Z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1376200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