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0F38A6">
        <w:rPr>
          <w:rFonts w:ascii="Times New Roman" w:hAnsi="Times New Roman"/>
          <w:b/>
          <w:sz w:val="24"/>
          <w:szCs w:val="24"/>
          <w:u w:val="single"/>
        </w:rPr>
        <w:t>THE MARSHALL ISLANDS</w:t>
      </w:r>
      <w:r w:rsidR="00A02F84">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B03635" w:rsidRDefault="00B03635" w:rsidP="00A25231">
      <w:pPr>
        <w:ind w:left="360"/>
        <w:rPr>
          <w:rFonts w:ascii="Times New Roman" w:hAnsi="Times New Roman"/>
          <w:b/>
          <w:sz w:val="24"/>
          <w:szCs w:val="24"/>
        </w:rPr>
      </w:pPr>
      <w:r>
        <w:rPr>
          <w:rFonts w:ascii="Times New Roman" w:hAnsi="Times New Roman"/>
          <w:b/>
          <w:sz w:val="24"/>
          <w:szCs w:val="24"/>
        </w:rPr>
        <w:t>SLOVENIA</w:t>
      </w:r>
    </w:p>
    <w:p w:rsidR="00B03635" w:rsidRDefault="00B03635" w:rsidP="00A25231">
      <w:pPr>
        <w:ind w:left="360"/>
        <w:rPr>
          <w:rFonts w:ascii="Times New Roman" w:hAnsi="Times New Roman"/>
          <w:b/>
          <w:sz w:val="24"/>
          <w:szCs w:val="24"/>
        </w:rPr>
      </w:pPr>
    </w:p>
    <w:p w:rsidR="00B03635" w:rsidRDefault="00B03635" w:rsidP="00B03635">
      <w:pPr>
        <w:pStyle w:val="Body"/>
        <w:numPr>
          <w:ilvl w:val="0"/>
          <w:numId w:val="48"/>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sz w:val="24"/>
          <w:szCs w:val="24"/>
          <w:u w:color="000000"/>
          <w:lang w:val="en-US"/>
        </w:rPr>
      </w:pPr>
      <w:bookmarkStart w:id="0" w:name="_GoBack"/>
      <w:r w:rsidRPr="00D87461">
        <w:rPr>
          <w:rFonts w:ascii="Times New Roman" w:eastAsia="Calibri" w:hAnsi="Times New Roman" w:cs="Times New Roman"/>
          <w:sz w:val="24"/>
          <w:szCs w:val="24"/>
          <w:u w:color="000000"/>
          <w:lang w:val="en-US"/>
        </w:rPr>
        <w:t>What were the outcomes of the discussion of ratification of core human rights treaties, conducted in 2014?</w:t>
      </w:r>
    </w:p>
    <w:p w:rsidR="00B03635" w:rsidRDefault="00B03635" w:rsidP="00B03635">
      <w:pPr>
        <w:pStyle w:val="Body"/>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Times New Roman" w:eastAsia="Calibri" w:hAnsi="Times New Roman" w:cs="Times New Roman"/>
          <w:sz w:val="24"/>
          <w:szCs w:val="24"/>
          <w:u w:color="000000"/>
          <w:lang w:val="en-US"/>
        </w:rPr>
      </w:pPr>
    </w:p>
    <w:p w:rsidR="00B03635" w:rsidRDefault="00B03635" w:rsidP="00B03635">
      <w:pPr>
        <w:pStyle w:val="Body"/>
        <w:numPr>
          <w:ilvl w:val="0"/>
          <w:numId w:val="48"/>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sz w:val="24"/>
          <w:szCs w:val="24"/>
          <w:u w:color="000000"/>
          <w:lang w:val="en-US"/>
        </w:rPr>
      </w:pPr>
      <w:r w:rsidRPr="00D87461">
        <w:rPr>
          <w:rFonts w:ascii="Times New Roman" w:eastAsia="Calibri" w:hAnsi="Times New Roman" w:cs="Times New Roman"/>
          <w:sz w:val="24"/>
          <w:szCs w:val="24"/>
          <w:u w:color="000000"/>
          <w:lang w:val="en-US"/>
        </w:rPr>
        <w:t>Are Marshall Islands planning to ratify any of the remaining human rights treaties?</w:t>
      </w:r>
    </w:p>
    <w:p w:rsidR="00B03635" w:rsidRDefault="00B03635" w:rsidP="00B03635">
      <w:pPr>
        <w:pStyle w:val="ListParagraph"/>
        <w:rPr>
          <w:rFonts w:hAnsi="Times New Roman"/>
        </w:rPr>
      </w:pPr>
    </w:p>
    <w:p w:rsidR="00B03635" w:rsidRDefault="00B03635" w:rsidP="00B03635">
      <w:pPr>
        <w:pStyle w:val="Body"/>
        <w:numPr>
          <w:ilvl w:val="0"/>
          <w:numId w:val="48"/>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sz w:val="24"/>
          <w:szCs w:val="24"/>
          <w:u w:color="000000"/>
          <w:lang w:val="en-US"/>
        </w:rPr>
      </w:pPr>
      <w:r>
        <w:rPr>
          <w:rFonts w:ascii="Times New Roman" w:eastAsia="Calibri" w:hAnsi="Times New Roman" w:cs="Times New Roman"/>
          <w:sz w:val="24"/>
          <w:szCs w:val="24"/>
          <w:u w:color="000000"/>
          <w:lang w:val="en-US"/>
        </w:rPr>
        <w:t>While welcoming</w:t>
      </w:r>
      <w:r w:rsidRPr="00D87461">
        <w:rPr>
          <w:rFonts w:ascii="Times New Roman" w:eastAsia="Calibri" w:hAnsi="Times New Roman" w:cs="Times New Roman"/>
          <w:sz w:val="24"/>
          <w:szCs w:val="24"/>
          <w:u w:color="000000"/>
          <w:lang w:val="en-US"/>
        </w:rPr>
        <w:t xml:space="preserve"> Marshall Islands' preparations of draft initial national report to CEDAW and combined 3rd and 4th national report to CRC respectively, we would like to ask when the Marshall Islands plan to submit the final national reports to CEDAW and CRC Committees? What national procedures in preparation of both reports are ongoing?</w:t>
      </w:r>
    </w:p>
    <w:p w:rsidR="00B03635" w:rsidRDefault="00B03635" w:rsidP="00B03635">
      <w:pPr>
        <w:pStyle w:val="ListParagraph"/>
        <w:rPr>
          <w:rFonts w:hAnsi="Times New Roman"/>
        </w:rPr>
      </w:pPr>
    </w:p>
    <w:p w:rsidR="00B03635" w:rsidRPr="00D87461" w:rsidRDefault="00B03635" w:rsidP="00B03635">
      <w:pPr>
        <w:pStyle w:val="Body"/>
        <w:numPr>
          <w:ilvl w:val="0"/>
          <w:numId w:val="48"/>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sz w:val="24"/>
          <w:szCs w:val="24"/>
          <w:u w:color="000000"/>
          <w:lang w:val="en-US"/>
        </w:rPr>
      </w:pPr>
      <w:r w:rsidRPr="00D87461">
        <w:rPr>
          <w:rFonts w:ascii="Times New Roman" w:eastAsia="Calibri" w:hAnsi="Times New Roman" w:cs="Times New Roman"/>
          <w:sz w:val="24"/>
          <w:szCs w:val="24"/>
          <w:u w:color="000000"/>
          <w:lang w:val="en-US"/>
        </w:rPr>
        <w:t>Are there any new developments on national gender policy since the submission of national report?</w:t>
      </w:r>
    </w:p>
    <w:bookmarkEnd w:id="0"/>
    <w:p w:rsidR="00B03635" w:rsidRDefault="00B03635" w:rsidP="00A25231">
      <w:pPr>
        <w:ind w:left="360"/>
        <w:rPr>
          <w:rFonts w:ascii="Times New Roman" w:hAnsi="Times New Roman"/>
          <w:b/>
          <w:sz w:val="24"/>
          <w:szCs w:val="24"/>
          <w:lang w:val="en-US"/>
        </w:rPr>
      </w:pPr>
    </w:p>
    <w:p w:rsidR="008E762E" w:rsidRDefault="00A02F84" w:rsidP="00A25231">
      <w:pPr>
        <w:ind w:left="360"/>
        <w:rPr>
          <w:rFonts w:ascii="Times New Roman" w:hAnsi="Times New Roman"/>
          <w:b/>
          <w:sz w:val="24"/>
          <w:szCs w:val="24"/>
        </w:rPr>
      </w:pPr>
      <w:r>
        <w:rPr>
          <w:rFonts w:ascii="Times New Roman" w:hAnsi="Times New Roman"/>
          <w:b/>
          <w:sz w:val="24"/>
          <w:szCs w:val="24"/>
        </w:rPr>
        <w:t>SWEDEN</w:t>
      </w:r>
    </w:p>
    <w:p w:rsidR="00A02F84" w:rsidRDefault="00A02F84" w:rsidP="00A25231">
      <w:pPr>
        <w:ind w:left="360"/>
        <w:rPr>
          <w:rFonts w:ascii="Times New Roman" w:hAnsi="Times New Roman"/>
          <w:b/>
          <w:sz w:val="24"/>
          <w:szCs w:val="24"/>
        </w:rPr>
      </w:pPr>
    </w:p>
    <w:p w:rsidR="00A02F84" w:rsidRPr="00A02F84" w:rsidRDefault="00A02F84" w:rsidP="00A02F84">
      <w:pPr>
        <w:pStyle w:val="ListParagraph"/>
        <w:numPr>
          <w:ilvl w:val="0"/>
          <w:numId w:val="46"/>
        </w:numPr>
        <w:autoSpaceDE w:val="0"/>
        <w:autoSpaceDN w:val="0"/>
        <w:adjustRightInd w:val="0"/>
        <w:spacing w:line="320" w:lineRule="exact"/>
        <w:rPr>
          <w:rFonts w:ascii="Times New Roman" w:hAnsi="Times New Roman"/>
          <w:sz w:val="24"/>
          <w:szCs w:val="24"/>
          <w:lang w:val="en-US"/>
        </w:rPr>
      </w:pPr>
      <w:r w:rsidRPr="00A02F84">
        <w:rPr>
          <w:rFonts w:ascii="Times New Roman" w:hAnsi="Times New Roman"/>
          <w:sz w:val="24"/>
          <w:szCs w:val="24"/>
          <w:lang w:val="en-US"/>
        </w:rPr>
        <w:t>What measures has the Government taken towards prohibiting all corporal punishment of children, as recommended by the Committee on the Rights of the Child?</w:t>
      </w:r>
    </w:p>
    <w:p w:rsidR="00A02F84" w:rsidRPr="00A02F84" w:rsidRDefault="00A02F84" w:rsidP="00A02F84">
      <w:pPr>
        <w:autoSpaceDE w:val="0"/>
        <w:autoSpaceDN w:val="0"/>
        <w:adjustRightInd w:val="0"/>
        <w:spacing w:line="320" w:lineRule="exact"/>
        <w:rPr>
          <w:rFonts w:ascii="Times New Roman" w:hAnsi="Times New Roman"/>
          <w:sz w:val="24"/>
          <w:szCs w:val="24"/>
          <w:lang w:val="en-US"/>
        </w:rPr>
      </w:pPr>
    </w:p>
    <w:p w:rsidR="00A02F84" w:rsidRPr="00A02F84" w:rsidRDefault="00A02F84" w:rsidP="00A02F84">
      <w:pPr>
        <w:pStyle w:val="ListParagraph"/>
        <w:numPr>
          <w:ilvl w:val="0"/>
          <w:numId w:val="46"/>
        </w:numPr>
        <w:autoSpaceDE w:val="0"/>
        <w:autoSpaceDN w:val="0"/>
        <w:adjustRightInd w:val="0"/>
        <w:spacing w:line="320" w:lineRule="exact"/>
        <w:rPr>
          <w:rFonts w:ascii="Times New Roman" w:hAnsi="Times New Roman"/>
          <w:sz w:val="24"/>
          <w:szCs w:val="24"/>
          <w:lang w:val="en-US"/>
        </w:rPr>
      </w:pPr>
      <w:r w:rsidRPr="00A02F84">
        <w:rPr>
          <w:rFonts w:ascii="Times New Roman" w:hAnsi="Times New Roman"/>
          <w:sz w:val="24"/>
          <w:szCs w:val="24"/>
          <w:lang w:val="en-US"/>
        </w:rPr>
        <w:t>Which measures has the Government taken to decrease domestic violence?</w:t>
      </w:r>
    </w:p>
    <w:p w:rsidR="00A02F84" w:rsidRPr="00A02F84" w:rsidRDefault="00A02F84" w:rsidP="00A25231">
      <w:pPr>
        <w:ind w:left="360"/>
        <w:rPr>
          <w:rFonts w:ascii="Times New Roman" w:hAnsi="Times New Roman"/>
          <w:b/>
          <w:sz w:val="24"/>
          <w:szCs w:val="24"/>
          <w:lang w:val="en-US"/>
        </w:rPr>
      </w:pPr>
    </w:p>
    <w:p w:rsidR="00C126E6" w:rsidRPr="00A02F84" w:rsidRDefault="00C126E6" w:rsidP="00A02F84">
      <w:pPr>
        <w:spacing w:before="240" w:after="240" w:line="240" w:lineRule="auto"/>
        <w:jc w:val="both"/>
        <w:rPr>
          <w:rFonts w:ascii="Times New Roman" w:eastAsia="Times New Roman" w:hAnsi="Times New Roman"/>
          <w:sz w:val="24"/>
          <w:szCs w:val="24"/>
        </w:rPr>
      </w:pPr>
    </w:p>
    <w:sectPr w:rsidR="00C126E6" w:rsidRPr="00A02F84"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0A64F7"/>
    <w:multiLevelType w:val="hybridMultilevel"/>
    <w:tmpl w:val="45A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nsid w:val="115227B1"/>
    <w:multiLevelType w:val="hybridMultilevel"/>
    <w:tmpl w:val="8CD8C212"/>
    <w:lvl w:ilvl="0" w:tplc="55DA25DA">
      <w:start w:val="14"/>
      <w:numFmt w:val="bullet"/>
      <w:lvlText w:val="-"/>
      <w:lvlJc w:val="left"/>
      <w:pPr>
        <w:tabs>
          <w:tab w:val="num" w:pos="720"/>
        </w:tabs>
        <w:ind w:left="720" w:hanging="360"/>
      </w:pPr>
      <w:rPr>
        <w:rFonts w:ascii="Calibri" w:eastAsia="Calibri" w:hAnsi="Calibri" w:cs="Times New Roman"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9A234E"/>
    <w:multiLevelType w:val="hybridMultilevel"/>
    <w:tmpl w:val="9A8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B7786E"/>
    <w:multiLevelType w:val="hybridMultilevel"/>
    <w:tmpl w:val="D890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1A402FCD"/>
    <w:multiLevelType w:val="hybridMultilevel"/>
    <w:tmpl w:val="01E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1567C4"/>
    <w:multiLevelType w:val="hybridMultilevel"/>
    <w:tmpl w:val="389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5E51BA"/>
    <w:multiLevelType w:val="hybridMultilevel"/>
    <w:tmpl w:val="1BEE0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6677837"/>
    <w:multiLevelType w:val="hybridMultilevel"/>
    <w:tmpl w:val="B4A803BE"/>
    <w:lvl w:ilvl="0" w:tplc="984060D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A7512C9"/>
    <w:multiLevelType w:val="hybridMultilevel"/>
    <w:tmpl w:val="DA70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820201"/>
    <w:multiLevelType w:val="hybridMultilevel"/>
    <w:tmpl w:val="23FCC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86108A"/>
    <w:multiLevelType w:val="hybridMultilevel"/>
    <w:tmpl w:val="7168478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nsid w:val="3FDB79A9"/>
    <w:multiLevelType w:val="hybridMultilevel"/>
    <w:tmpl w:val="33B0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FC4834"/>
    <w:multiLevelType w:val="hybridMultilevel"/>
    <w:tmpl w:val="52F6265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26E3574"/>
    <w:multiLevelType w:val="hybridMultilevel"/>
    <w:tmpl w:val="5A669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5CF65D9"/>
    <w:multiLevelType w:val="hybridMultilevel"/>
    <w:tmpl w:val="276C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B454F7"/>
    <w:multiLevelType w:val="hybridMultilevel"/>
    <w:tmpl w:val="81AA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6B1BCE"/>
    <w:multiLevelType w:val="hybridMultilevel"/>
    <w:tmpl w:val="ADF29720"/>
    <w:lvl w:ilvl="0" w:tplc="4CFCE286">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nsid w:val="4C4E0CB3"/>
    <w:multiLevelType w:val="hybridMultilevel"/>
    <w:tmpl w:val="B44E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32E5051"/>
    <w:multiLevelType w:val="hybridMultilevel"/>
    <w:tmpl w:val="EF288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A541C2D"/>
    <w:multiLevelType w:val="hybridMultilevel"/>
    <w:tmpl w:val="279E1F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1">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3853544"/>
    <w:multiLevelType w:val="hybridMultilevel"/>
    <w:tmpl w:val="DC20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5B17B87"/>
    <w:multiLevelType w:val="hybridMultilevel"/>
    <w:tmpl w:val="765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E079F3"/>
    <w:multiLevelType w:val="hybridMultilevel"/>
    <w:tmpl w:val="48F8E4A8"/>
    <w:lvl w:ilvl="0" w:tplc="08090001">
      <w:start w:val="1"/>
      <w:numFmt w:val="bullet"/>
      <w:lvlText w:val=""/>
      <w:lvlJc w:val="left"/>
      <w:pPr>
        <w:ind w:left="1065" w:hanging="705"/>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7">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70D8553F"/>
    <w:multiLevelType w:val="hybridMultilevel"/>
    <w:tmpl w:val="3A4850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6E400F"/>
    <w:multiLevelType w:val="hybridMultilevel"/>
    <w:tmpl w:val="81BA3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DE404B"/>
    <w:multiLevelType w:val="hybridMultilevel"/>
    <w:tmpl w:val="5B56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40"/>
  </w:num>
  <w:num w:numId="4">
    <w:abstractNumId w:val="2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27"/>
  </w:num>
  <w:num w:numId="9">
    <w:abstractNumId w:val="3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31"/>
  </w:num>
  <w:num w:numId="14">
    <w:abstractNumId w:val="28"/>
  </w:num>
  <w:num w:numId="15">
    <w:abstractNumId w:val="34"/>
  </w:num>
  <w:num w:numId="16">
    <w:abstractNumId w:val="20"/>
  </w:num>
  <w:num w:numId="17">
    <w:abstractNumId w:val="33"/>
  </w:num>
  <w:num w:numId="18">
    <w:abstractNumId w:val="37"/>
  </w:num>
  <w:num w:numId="19">
    <w:abstractNumId w:val="3"/>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8"/>
  </w:num>
  <w:num w:numId="23">
    <w:abstractNumId w:val="10"/>
  </w:num>
  <w:num w:numId="24">
    <w:abstractNumId w:val="5"/>
  </w:num>
  <w:num w:numId="25">
    <w:abstractNumId w:val="2"/>
  </w:num>
  <w:num w:numId="26">
    <w:abstractNumId w:val="9"/>
  </w:num>
  <w:num w:numId="27">
    <w:abstractNumId w:val="15"/>
  </w:num>
  <w:num w:numId="28">
    <w:abstractNumId w:val="6"/>
  </w:num>
  <w:num w:numId="29">
    <w:abstractNumId w:val="35"/>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9"/>
  </w:num>
  <w:num w:numId="33">
    <w:abstractNumId w:val="19"/>
  </w:num>
  <w:num w:numId="34">
    <w:abstractNumId w:val="7"/>
  </w:num>
  <w:num w:numId="35">
    <w:abstractNumId w:val="41"/>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1"/>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6"/>
  </w:num>
  <w:num w:numId="42">
    <w:abstractNumId w:val="16"/>
  </w:num>
  <w:num w:numId="43">
    <w:abstractNumId w:val="22"/>
  </w:num>
  <w:num w:numId="44">
    <w:abstractNumId w:val="14"/>
  </w:num>
  <w:num w:numId="45">
    <w:abstractNumId w:val="32"/>
  </w:num>
  <w:num w:numId="46">
    <w:abstractNumId w:val="43"/>
  </w:num>
  <w:num w:numId="47">
    <w:abstractNumId w:val="12"/>
  </w:num>
  <w:num w:numId="4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0F38A6"/>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067E0"/>
    <w:rsid w:val="00714C7B"/>
    <w:rsid w:val="00751AA3"/>
    <w:rsid w:val="007537D4"/>
    <w:rsid w:val="00753DE5"/>
    <w:rsid w:val="00757725"/>
    <w:rsid w:val="007707DE"/>
    <w:rsid w:val="00772065"/>
    <w:rsid w:val="00773F0B"/>
    <w:rsid w:val="00775F52"/>
    <w:rsid w:val="0079464D"/>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2F84"/>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3635"/>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26E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DF75E2"/>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4B69"/>
    <w:rsid w:val="00F46C35"/>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1"/>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customStyle="1" w:styleId="Body">
    <w:name w:val="Body"/>
    <w:rsid w:val="00B03635"/>
    <w:pPr>
      <w:pBdr>
        <w:top w:val="nil"/>
        <w:left w:val="nil"/>
        <w:bottom w:val="nil"/>
        <w:right w:val="nil"/>
        <w:between w:val="nil"/>
        <w:bar w:val="nil"/>
      </w:pBdr>
    </w:pPr>
    <w:rPr>
      <w:rFonts w:ascii="Helvetica" w:eastAsia="Arial Unicode MS" w:hAnsi="Arial Unicode MS" w:cs="Arial Unicode MS"/>
      <w:color w:val="000000"/>
      <w:sz w:val="22"/>
      <w:szCs w:val="22"/>
      <w:bdr w:val="nil"/>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1"/>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customStyle="1" w:styleId="Body">
    <w:name w:val="Body"/>
    <w:rsid w:val="00B03635"/>
    <w:pPr>
      <w:pBdr>
        <w:top w:val="nil"/>
        <w:left w:val="nil"/>
        <w:bottom w:val="nil"/>
        <w:right w:val="nil"/>
        <w:between w:val="nil"/>
        <w:bar w:val="nil"/>
      </w:pBdr>
    </w:pPr>
    <w:rPr>
      <w:rFonts w:ascii="Helvetica" w:eastAsia="Arial Unicode MS" w:hAnsi="Arial Unicode MS" w:cs="Arial Unicode MS"/>
      <w:color w:val="000000"/>
      <w:sz w:val="22"/>
      <w:szCs w:val="22"/>
      <w:bdr w:val="ni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E00FC-4DE1-4FDA-9EA8-C8685CAD5206}"/>
</file>

<file path=customXml/itemProps2.xml><?xml version="1.0" encoding="utf-8"?>
<ds:datastoreItem xmlns:ds="http://schemas.openxmlformats.org/officeDocument/2006/customXml" ds:itemID="{B16978CD-51DF-4A44-8133-F0DEED67FD26}"/>
</file>

<file path=customXml/itemProps3.xml><?xml version="1.0" encoding="utf-8"?>
<ds:datastoreItem xmlns:ds="http://schemas.openxmlformats.org/officeDocument/2006/customXml" ds:itemID="{95459DD4-BC8E-4CFF-8F76-AC88C2ED8A9F}"/>
</file>

<file path=customXml/itemProps4.xml><?xml version="1.0" encoding="utf-8"?>
<ds:datastoreItem xmlns:ds="http://schemas.openxmlformats.org/officeDocument/2006/customXml" ds:itemID="{EB3852AB-D65E-43DE-B492-1D0B3AFC945D}"/>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Marshall Islands </dc:title>
  <dc:creator>esummers</dc:creator>
  <cp:lastModifiedBy>Stancic Ljiljana</cp:lastModifiedBy>
  <cp:revision>3</cp:revision>
  <cp:lastPrinted>2011-09-06T11:49:00Z</cp:lastPrinted>
  <dcterms:created xsi:type="dcterms:W3CDTF">2015-04-27T13:45:00Z</dcterms:created>
  <dcterms:modified xsi:type="dcterms:W3CDTF">2015-04-29T12:48:00Z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1361100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