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522" w:type="dxa"/>
        <w:tblLook w:val="01E0" w:firstRow="1" w:lastRow="1" w:firstColumn="1" w:lastColumn="1" w:noHBand="0" w:noVBand="0"/>
      </w:tblPr>
      <w:tblGrid>
        <w:gridCol w:w="4754"/>
        <w:gridCol w:w="1769"/>
        <w:gridCol w:w="6999"/>
      </w:tblGrid>
      <w:tr w:rsidR="001C0BE2" w:rsidRPr="00813FF6" w:rsidTr="00184F90">
        <w:trPr>
          <w:trHeight w:val="720"/>
        </w:trPr>
        <w:tc>
          <w:tcPr>
            <w:tcW w:w="1758" w:type="pct"/>
          </w:tcPr>
          <w:p w:rsidR="001C0BE2" w:rsidRPr="00762E3D" w:rsidRDefault="001C0BE2" w:rsidP="00184F90">
            <w:pPr>
              <w:spacing w:after="0"/>
              <w:jc w:val="center"/>
              <w:rPr>
                <w:rFonts w:ascii="Times New Roman" w:hAnsi="Times New Roman" w:cs="Times New Roman"/>
                <w:b/>
                <w:color w:val="000000"/>
                <w:sz w:val="28"/>
                <w:szCs w:val="28"/>
                <w:lang w:val="fr-CA"/>
              </w:rPr>
            </w:pPr>
            <w:r w:rsidRPr="00762E3D">
              <w:rPr>
                <w:rFonts w:ascii="Times New Roman" w:hAnsi="Times New Roman" w:cs="Times New Roman"/>
                <w:b/>
                <w:color w:val="000000"/>
                <w:sz w:val="28"/>
                <w:szCs w:val="28"/>
                <w:lang w:val="fr-CA"/>
              </w:rPr>
              <w:t>RÉPUBLIQUE DU CAMEROUN</w:t>
            </w:r>
          </w:p>
          <w:p w:rsidR="001C0BE2" w:rsidRPr="00762E3D" w:rsidRDefault="001C0BE2" w:rsidP="00184F90">
            <w:pPr>
              <w:spacing w:after="0"/>
              <w:jc w:val="center"/>
              <w:rPr>
                <w:rFonts w:ascii="Times New Roman" w:hAnsi="Times New Roman" w:cs="Times New Roman"/>
                <w:b/>
                <w:i/>
                <w:iCs/>
                <w:color w:val="000000"/>
                <w:sz w:val="24"/>
                <w:szCs w:val="24"/>
                <w:lang w:val="fr-CA"/>
              </w:rPr>
            </w:pPr>
            <w:r w:rsidRPr="00762E3D">
              <w:rPr>
                <w:rFonts w:ascii="Times New Roman" w:hAnsi="Times New Roman" w:cs="Times New Roman"/>
                <w:b/>
                <w:i/>
                <w:iCs/>
                <w:color w:val="000000"/>
                <w:sz w:val="24"/>
                <w:szCs w:val="24"/>
                <w:lang w:val="fr-CA"/>
              </w:rPr>
              <w:t>Paix – Travail - Patrie</w:t>
            </w:r>
          </w:p>
          <w:p w:rsidR="001C0BE2" w:rsidRPr="00813FF6" w:rsidRDefault="001C0BE2" w:rsidP="00184F90">
            <w:pPr>
              <w:spacing w:after="0"/>
              <w:jc w:val="center"/>
              <w:rPr>
                <w:rFonts w:ascii="Times New Roman" w:hAnsi="Times New Roman" w:cs="Times New Roman"/>
                <w:color w:val="000000"/>
                <w:sz w:val="24"/>
                <w:szCs w:val="24"/>
                <w:lang w:val="fr-CA"/>
              </w:rPr>
            </w:pPr>
            <w:r w:rsidRPr="00813FF6">
              <w:rPr>
                <w:rFonts w:ascii="Times New Roman" w:hAnsi="Times New Roman" w:cs="Times New Roman"/>
                <w:color w:val="000000"/>
                <w:sz w:val="24"/>
                <w:szCs w:val="24"/>
                <w:lang w:val="fr-CA"/>
              </w:rPr>
              <w:t>----------</w:t>
            </w:r>
          </w:p>
        </w:tc>
        <w:tc>
          <w:tcPr>
            <w:tcW w:w="654" w:type="pct"/>
          </w:tcPr>
          <w:p w:rsidR="001C0BE2" w:rsidRPr="00813FF6" w:rsidRDefault="001C0BE2" w:rsidP="00184F90">
            <w:pPr>
              <w:spacing w:after="0"/>
              <w:ind w:left="1168"/>
              <w:jc w:val="center"/>
              <w:rPr>
                <w:rFonts w:ascii="Times New Roman" w:hAnsi="Times New Roman" w:cs="Times New Roman"/>
                <w:color w:val="000000"/>
                <w:sz w:val="24"/>
                <w:szCs w:val="24"/>
                <w:lang w:val="fr-CA"/>
              </w:rPr>
            </w:pPr>
          </w:p>
        </w:tc>
        <w:tc>
          <w:tcPr>
            <w:tcW w:w="2588" w:type="pct"/>
            <w:tcMar>
              <w:left w:w="0" w:type="dxa"/>
              <w:right w:w="0" w:type="dxa"/>
            </w:tcMar>
          </w:tcPr>
          <w:p w:rsidR="001C0BE2" w:rsidRPr="00762E3D" w:rsidRDefault="001C0BE2" w:rsidP="00184F90">
            <w:pPr>
              <w:spacing w:after="0"/>
              <w:jc w:val="center"/>
              <w:rPr>
                <w:rFonts w:ascii="Times New Roman" w:hAnsi="Times New Roman" w:cs="Times New Roman"/>
                <w:b/>
                <w:color w:val="000000"/>
                <w:sz w:val="28"/>
                <w:szCs w:val="28"/>
              </w:rPr>
            </w:pPr>
            <w:r w:rsidRPr="00762E3D">
              <w:rPr>
                <w:rFonts w:ascii="Times New Roman" w:hAnsi="Times New Roman" w:cs="Times New Roman"/>
                <w:b/>
                <w:color w:val="000000"/>
                <w:sz w:val="28"/>
                <w:szCs w:val="28"/>
              </w:rPr>
              <w:t>REPUBLIC OF CAMEROON</w:t>
            </w:r>
          </w:p>
          <w:p w:rsidR="001C0BE2" w:rsidRPr="00762E3D" w:rsidRDefault="001C0BE2" w:rsidP="00184F90">
            <w:pPr>
              <w:spacing w:after="0"/>
              <w:jc w:val="center"/>
              <w:rPr>
                <w:rFonts w:ascii="Times New Roman" w:hAnsi="Times New Roman" w:cs="Times New Roman"/>
                <w:b/>
                <w:i/>
                <w:iCs/>
                <w:color w:val="000000"/>
                <w:sz w:val="24"/>
                <w:szCs w:val="24"/>
              </w:rPr>
            </w:pPr>
            <w:r w:rsidRPr="00762E3D">
              <w:rPr>
                <w:rFonts w:ascii="Times New Roman" w:hAnsi="Times New Roman" w:cs="Times New Roman"/>
                <w:b/>
                <w:i/>
                <w:iCs/>
                <w:color w:val="000000"/>
                <w:sz w:val="24"/>
                <w:szCs w:val="24"/>
              </w:rPr>
              <w:t>Peace – Work - Fatherland</w:t>
            </w:r>
          </w:p>
          <w:p w:rsidR="001C0BE2" w:rsidRPr="00813FF6" w:rsidRDefault="001C0BE2" w:rsidP="00184F90">
            <w:pPr>
              <w:spacing w:after="0"/>
              <w:jc w:val="center"/>
              <w:rPr>
                <w:rFonts w:ascii="Times New Roman" w:hAnsi="Times New Roman" w:cs="Times New Roman"/>
                <w:color w:val="000000"/>
                <w:sz w:val="24"/>
                <w:szCs w:val="24"/>
                <w:lang w:val="fr-CA"/>
              </w:rPr>
            </w:pPr>
            <w:r w:rsidRPr="00813FF6">
              <w:rPr>
                <w:rFonts w:ascii="Times New Roman" w:hAnsi="Times New Roman" w:cs="Times New Roman"/>
                <w:color w:val="000000"/>
                <w:sz w:val="24"/>
                <w:szCs w:val="24"/>
                <w:lang w:val="fr-CA"/>
              </w:rPr>
              <w:t>----------</w:t>
            </w:r>
          </w:p>
        </w:tc>
      </w:tr>
      <w:tr w:rsidR="001C0BE2" w:rsidRPr="00813FF6" w:rsidTr="00184F90">
        <w:trPr>
          <w:trHeight w:val="376"/>
        </w:trPr>
        <w:tc>
          <w:tcPr>
            <w:tcW w:w="1758" w:type="pct"/>
          </w:tcPr>
          <w:p w:rsidR="001C0BE2" w:rsidRPr="00813FF6" w:rsidRDefault="001C0BE2" w:rsidP="008B3A05">
            <w:pPr>
              <w:spacing w:after="0"/>
              <w:rPr>
                <w:rFonts w:ascii="Times New Roman" w:hAnsi="Times New Roman" w:cs="Times New Roman"/>
                <w:b/>
                <w:color w:val="000000"/>
                <w:sz w:val="24"/>
                <w:szCs w:val="24"/>
                <w:lang w:val="fr-CA"/>
              </w:rPr>
            </w:pPr>
          </w:p>
        </w:tc>
        <w:tc>
          <w:tcPr>
            <w:tcW w:w="654" w:type="pct"/>
          </w:tcPr>
          <w:p w:rsidR="001C0BE2" w:rsidRPr="00813FF6" w:rsidRDefault="001C0BE2" w:rsidP="00184F90">
            <w:pPr>
              <w:spacing w:after="0"/>
              <w:ind w:left="1168"/>
              <w:jc w:val="center"/>
              <w:rPr>
                <w:rFonts w:ascii="Times New Roman" w:hAnsi="Times New Roman" w:cs="Times New Roman"/>
                <w:b/>
                <w:color w:val="000000"/>
                <w:sz w:val="24"/>
                <w:szCs w:val="24"/>
                <w:lang w:val="fr-CA"/>
              </w:rPr>
            </w:pPr>
          </w:p>
        </w:tc>
        <w:tc>
          <w:tcPr>
            <w:tcW w:w="2588" w:type="pct"/>
            <w:tcMar>
              <w:left w:w="0" w:type="dxa"/>
              <w:right w:w="0" w:type="dxa"/>
            </w:tcMar>
          </w:tcPr>
          <w:p w:rsidR="001C0BE2" w:rsidRPr="00813FF6" w:rsidRDefault="001C0BE2" w:rsidP="00184F90">
            <w:pPr>
              <w:spacing w:after="0"/>
              <w:jc w:val="center"/>
              <w:rPr>
                <w:rFonts w:ascii="Times New Roman" w:hAnsi="Times New Roman" w:cs="Times New Roman"/>
                <w:b/>
                <w:color w:val="000000"/>
                <w:sz w:val="24"/>
                <w:szCs w:val="24"/>
                <w:lang w:val="fr-CA"/>
              </w:rPr>
            </w:pPr>
          </w:p>
        </w:tc>
      </w:tr>
      <w:tr w:rsidR="001C0BE2" w:rsidRPr="00813FF6" w:rsidTr="00184F90">
        <w:trPr>
          <w:trHeight w:val="456"/>
        </w:trPr>
        <w:tc>
          <w:tcPr>
            <w:tcW w:w="1758" w:type="pct"/>
          </w:tcPr>
          <w:p w:rsidR="001C0BE2" w:rsidRPr="00813FF6" w:rsidRDefault="001C0BE2" w:rsidP="00184F90">
            <w:pPr>
              <w:spacing w:after="0"/>
              <w:jc w:val="both"/>
              <w:rPr>
                <w:rFonts w:ascii="Times New Roman" w:hAnsi="Times New Roman" w:cs="Times New Roman"/>
                <w:b/>
                <w:i/>
                <w:color w:val="000000"/>
                <w:sz w:val="24"/>
                <w:szCs w:val="24"/>
                <w:lang w:val="fr-CA"/>
              </w:rPr>
            </w:pPr>
          </w:p>
        </w:tc>
        <w:tc>
          <w:tcPr>
            <w:tcW w:w="654" w:type="pct"/>
          </w:tcPr>
          <w:p w:rsidR="001C0BE2" w:rsidRPr="00813FF6" w:rsidRDefault="001C0BE2" w:rsidP="00184F90">
            <w:pPr>
              <w:spacing w:after="0"/>
              <w:ind w:left="1168"/>
              <w:jc w:val="center"/>
              <w:rPr>
                <w:rFonts w:ascii="Times New Roman" w:hAnsi="Times New Roman" w:cs="Times New Roman"/>
                <w:color w:val="000000"/>
                <w:sz w:val="24"/>
                <w:szCs w:val="24"/>
                <w:lang w:val="fr-CA"/>
              </w:rPr>
            </w:pPr>
          </w:p>
        </w:tc>
        <w:tc>
          <w:tcPr>
            <w:tcW w:w="2588" w:type="pct"/>
            <w:tcMar>
              <w:left w:w="0" w:type="dxa"/>
              <w:right w:w="0" w:type="dxa"/>
            </w:tcMar>
          </w:tcPr>
          <w:p w:rsidR="001C0BE2" w:rsidRPr="00813FF6" w:rsidRDefault="001C0BE2" w:rsidP="00184F90">
            <w:pPr>
              <w:spacing w:after="0"/>
              <w:jc w:val="center"/>
              <w:rPr>
                <w:rFonts w:ascii="Times New Roman" w:hAnsi="Times New Roman" w:cs="Times New Roman"/>
                <w:b/>
                <w:color w:val="000000"/>
                <w:sz w:val="24"/>
                <w:szCs w:val="24"/>
              </w:rPr>
            </w:pPr>
            <w:r w:rsidRPr="00813FF6">
              <w:rPr>
                <w:rFonts w:ascii="Times New Roman" w:hAnsi="Times New Roman" w:cs="Times New Roman"/>
                <w:color w:val="000000"/>
                <w:sz w:val="24"/>
                <w:szCs w:val="24"/>
              </w:rPr>
              <w:t xml:space="preserve">                             </w:t>
            </w:r>
          </w:p>
        </w:tc>
      </w:tr>
    </w:tbl>
    <w:p w:rsidR="001C0BE2" w:rsidRPr="00813FF6" w:rsidRDefault="001C0BE2" w:rsidP="001C0BE2">
      <w:pPr>
        <w:spacing w:after="0" w:line="240" w:lineRule="auto"/>
        <w:rPr>
          <w:rFonts w:ascii="Times New Roman" w:hAnsi="Times New Roman" w:cs="Times New Roman"/>
          <w:b/>
          <w:sz w:val="24"/>
          <w:szCs w:val="24"/>
          <w:lang w:val="fr-FR"/>
        </w:rPr>
      </w:pPr>
    </w:p>
    <w:p w:rsidR="001C0BE2" w:rsidRPr="00813FF6" w:rsidRDefault="001C0BE2" w:rsidP="001C0BE2">
      <w:pPr>
        <w:jc w:val="both"/>
        <w:rPr>
          <w:rFonts w:ascii="Times New Roman" w:hAnsi="Times New Roman" w:cs="Times New Roman"/>
          <w:sz w:val="24"/>
          <w:szCs w:val="24"/>
          <w:lang w:val="fr-FR"/>
        </w:rPr>
      </w:pPr>
    </w:p>
    <w:p w:rsidR="001C0BE2" w:rsidRPr="00813FF6" w:rsidRDefault="001C0BE2" w:rsidP="001C0BE2">
      <w:pPr>
        <w:jc w:val="both"/>
        <w:rPr>
          <w:rFonts w:ascii="Times New Roman" w:hAnsi="Times New Roman" w:cs="Times New Roman"/>
          <w:sz w:val="24"/>
          <w:szCs w:val="24"/>
          <w:lang w:val="fr-FR"/>
        </w:rPr>
      </w:pPr>
    </w:p>
    <w:p w:rsidR="001C0BE2" w:rsidRDefault="001C0BE2" w:rsidP="001C0BE2">
      <w:pPr>
        <w:jc w:val="both"/>
        <w:rPr>
          <w:rFonts w:ascii="Times New Roman" w:hAnsi="Times New Roman" w:cs="Times New Roman"/>
          <w:sz w:val="24"/>
          <w:szCs w:val="24"/>
          <w:lang w:val="fr-FR"/>
        </w:rPr>
      </w:pPr>
    </w:p>
    <w:p w:rsidR="00762E3D" w:rsidRDefault="00762E3D" w:rsidP="001C0BE2">
      <w:pPr>
        <w:jc w:val="both"/>
        <w:rPr>
          <w:rFonts w:ascii="Times New Roman" w:hAnsi="Times New Roman" w:cs="Times New Roman"/>
          <w:sz w:val="24"/>
          <w:szCs w:val="24"/>
          <w:lang w:val="fr-FR"/>
        </w:rPr>
      </w:pPr>
    </w:p>
    <w:p w:rsidR="000C61A0" w:rsidRDefault="000C61A0" w:rsidP="001C0BE2">
      <w:pPr>
        <w:jc w:val="both"/>
        <w:rPr>
          <w:rFonts w:ascii="Times New Roman" w:hAnsi="Times New Roman" w:cs="Times New Roman"/>
          <w:sz w:val="24"/>
          <w:szCs w:val="24"/>
          <w:lang w:val="fr-FR"/>
        </w:rPr>
      </w:pPr>
    </w:p>
    <w:p w:rsidR="00762E3D" w:rsidRDefault="00762E3D" w:rsidP="001C0BE2">
      <w:pPr>
        <w:jc w:val="both"/>
        <w:rPr>
          <w:rFonts w:ascii="Times New Roman" w:hAnsi="Times New Roman" w:cs="Times New Roman"/>
          <w:sz w:val="24"/>
          <w:szCs w:val="24"/>
          <w:lang w:val="fr-FR"/>
        </w:rPr>
      </w:pPr>
    </w:p>
    <w:p w:rsidR="001C0BE2" w:rsidRDefault="001C0BE2" w:rsidP="008B3A05">
      <w:pPr>
        <w:pBdr>
          <w:top w:val="threeDEmboss" w:sz="24" w:space="0" w:color="auto"/>
          <w:left w:val="threeDEmboss" w:sz="24" w:space="4" w:color="auto"/>
          <w:bottom w:val="threeDEngrave" w:sz="24" w:space="1" w:color="auto"/>
          <w:right w:val="threeDEngrave" w:sz="24" w:space="4" w:color="auto"/>
        </w:pBdr>
        <w:jc w:val="both"/>
        <w:rPr>
          <w:rFonts w:ascii="Times New Roman" w:hAnsi="Times New Roman" w:cs="Times New Roman"/>
          <w:sz w:val="24"/>
          <w:szCs w:val="24"/>
          <w:lang w:val="fr-FR"/>
        </w:rPr>
      </w:pPr>
    </w:p>
    <w:p w:rsidR="008B3A05" w:rsidRPr="00762E3D" w:rsidRDefault="008B3A05" w:rsidP="00762E3D">
      <w:pPr>
        <w:jc w:val="center"/>
        <w:rPr>
          <w:rFonts w:ascii="Times New Roman" w:hAnsi="Times New Roman" w:cs="Times New Roman"/>
          <w:b/>
          <w:sz w:val="40"/>
          <w:szCs w:val="40"/>
          <w:lang w:val="fr-FR"/>
        </w:rPr>
      </w:pPr>
      <w:r w:rsidRPr="00762E3D">
        <w:rPr>
          <w:rFonts w:ascii="Times New Roman" w:hAnsi="Times New Roman" w:cs="Times New Roman"/>
          <w:b/>
          <w:sz w:val="40"/>
          <w:szCs w:val="40"/>
          <w:lang w:val="fr-FR"/>
        </w:rPr>
        <w:t>ADDENDUM AU RAPPORT DU CAMEROUN AU SUJET DES POSITIONS DU PAYS CONCERNANT LES RECOMMANDATIONS ISSUES DU SECOND CYCLE DE L’EXAMEN PERIODIQUE UNIVERSEL</w:t>
      </w:r>
      <w:r w:rsidR="00762E3D" w:rsidRPr="00762E3D">
        <w:rPr>
          <w:rFonts w:ascii="Times New Roman" w:hAnsi="Times New Roman" w:cs="Times New Roman"/>
          <w:b/>
          <w:sz w:val="40"/>
          <w:szCs w:val="40"/>
          <w:lang w:val="fr-FR"/>
        </w:rPr>
        <w:t>.</w:t>
      </w:r>
    </w:p>
    <w:p w:rsidR="008B3A05" w:rsidRDefault="008B3A05" w:rsidP="008B3A05">
      <w:pPr>
        <w:pBdr>
          <w:top w:val="threeDEmboss" w:sz="24" w:space="0" w:color="auto"/>
          <w:left w:val="threeDEmboss" w:sz="24" w:space="4" w:color="auto"/>
          <w:bottom w:val="threeDEngrave" w:sz="24" w:space="1" w:color="auto"/>
          <w:right w:val="threeDEngrave" w:sz="24" w:space="4" w:color="auto"/>
        </w:pBdr>
        <w:jc w:val="both"/>
        <w:rPr>
          <w:rFonts w:ascii="Times New Roman" w:hAnsi="Times New Roman" w:cs="Times New Roman"/>
          <w:sz w:val="24"/>
          <w:szCs w:val="24"/>
          <w:lang w:val="fr-FR"/>
        </w:rPr>
      </w:pPr>
    </w:p>
    <w:p w:rsidR="008B3A05" w:rsidRPr="00813FF6" w:rsidRDefault="008B3A05" w:rsidP="008B3A05">
      <w:pPr>
        <w:pBdr>
          <w:top w:val="threeDEmboss" w:sz="24" w:space="0" w:color="auto"/>
          <w:left w:val="threeDEmboss" w:sz="24" w:space="4" w:color="auto"/>
          <w:bottom w:val="threeDEngrave" w:sz="24" w:space="1" w:color="auto"/>
          <w:right w:val="threeDEngrave" w:sz="24" w:space="4" w:color="auto"/>
        </w:pBdr>
        <w:jc w:val="both"/>
        <w:rPr>
          <w:rFonts w:ascii="Times New Roman" w:hAnsi="Times New Roman" w:cs="Times New Roman"/>
          <w:sz w:val="24"/>
          <w:szCs w:val="24"/>
          <w:lang w:val="fr-FR"/>
        </w:rPr>
      </w:pPr>
    </w:p>
    <w:tbl>
      <w:tblPr>
        <w:tblW w:w="12801" w:type="dxa"/>
        <w:jc w:val="center"/>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73"/>
        <w:gridCol w:w="27"/>
        <w:gridCol w:w="38"/>
        <w:gridCol w:w="14"/>
        <w:gridCol w:w="15"/>
        <w:gridCol w:w="13"/>
        <w:gridCol w:w="2015"/>
        <w:gridCol w:w="679"/>
        <w:gridCol w:w="1447"/>
        <w:gridCol w:w="49"/>
        <w:gridCol w:w="1479"/>
        <w:gridCol w:w="129"/>
        <w:gridCol w:w="3828"/>
        <w:gridCol w:w="2595"/>
      </w:tblGrid>
      <w:tr w:rsidR="00CA7963" w:rsidRPr="00813FF6" w:rsidTr="00CA7963">
        <w:trPr>
          <w:trHeight w:val="990"/>
          <w:jc w:val="center"/>
        </w:trPr>
        <w:tc>
          <w:tcPr>
            <w:tcW w:w="567" w:type="dxa"/>
            <w:gridSpan w:val="5"/>
            <w:shd w:val="clear" w:color="auto" w:fill="808080" w:themeFill="background1" w:themeFillShade="80"/>
          </w:tcPr>
          <w:p w:rsidR="00CA7963" w:rsidRPr="00813FF6" w:rsidRDefault="004F5B15" w:rsidP="00184F90">
            <w:pPr>
              <w:pBdr>
                <w:bar w:val="single" w:sz="4" w:color="auto"/>
              </w:pBdr>
              <w:tabs>
                <w:tab w:val="left" w:pos="7125"/>
              </w:tabs>
              <w:spacing w:line="240" w:lineRule="auto"/>
              <w:rPr>
                <w:rFonts w:ascii="Times New Roman" w:hAnsi="Times New Roman" w:cs="Times New Roman"/>
                <w:b/>
                <w:sz w:val="24"/>
                <w:szCs w:val="24"/>
                <w:u w:val="single"/>
                <w:lang w:val="fr-FR"/>
              </w:rPr>
            </w:pPr>
            <w:r>
              <w:rPr>
                <w:rFonts w:ascii="Times New Roman" w:hAnsi="Times New Roman" w:cs="Times New Roman"/>
                <w:b/>
                <w:sz w:val="24"/>
                <w:szCs w:val="24"/>
                <w:u w:val="single"/>
                <w:lang w:val="fr-FR"/>
              </w:rPr>
              <w:lastRenderedPageBreak/>
              <w:t xml:space="preserve">                        </w:t>
            </w:r>
            <w:r w:rsidR="00CA7963" w:rsidRPr="00813FF6">
              <w:rPr>
                <w:rFonts w:ascii="Times New Roman" w:hAnsi="Times New Roman" w:cs="Times New Roman"/>
                <w:b/>
                <w:sz w:val="24"/>
                <w:szCs w:val="24"/>
                <w:u w:val="single"/>
                <w:lang w:val="fr-FR"/>
              </w:rPr>
              <w:t>N° recommandation</w:t>
            </w:r>
          </w:p>
        </w:tc>
        <w:tc>
          <w:tcPr>
            <w:tcW w:w="2707" w:type="dxa"/>
            <w:gridSpan w:val="3"/>
            <w:shd w:val="clear" w:color="auto" w:fill="808080" w:themeFill="background1" w:themeFillShade="80"/>
          </w:tcPr>
          <w:p w:rsidR="00CA7963" w:rsidRPr="00813FF6" w:rsidRDefault="00CA7963" w:rsidP="00184F90">
            <w:pPr>
              <w:pBdr>
                <w:bar w:val="single" w:sz="4" w:color="auto"/>
              </w:pBdr>
              <w:tabs>
                <w:tab w:val="left" w:pos="7125"/>
              </w:tabs>
              <w:spacing w:line="240" w:lineRule="auto"/>
              <w:rPr>
                <w:rFonts w:ascii="Times New Roman" w:hAnsi="Times New Roman" w:cs="Times New Roman"/>
                <w:b/>
                <w:sz w:val="24"/>
                <w:szCs w:val="24"/>
                <w:u w:val="single"/>
                <w:lang w:val="fr-FR"/>
              </w:rPr>
            </w:pPr>
            <w:r w:rsidRPr="00813FF6">
              <w:rPr>
                <w:rFonts w:ascii="Times New Roman" w:hAnsi="Times New Roman" w:cs="Times New Roman"/>
                <w:b/>
                <w:sz w:val="24"/>
                <w:szCs w:val="24"/>
                <w:u w:val="single"/>
                <w:lang w:val="fr-FR"/>
              </w:rPr>
              <w:t>Recommandations</w:t>
            </w:r>
          </w:p>
        </w:tc>
        <w:tc>
          <w:tcPr>
            <w:tcW w:w="1447" w:type="dxa"/>
            <w:shd w:val="clear" w:color="auto" w:fill="808080" w:themeFill="background1" w:themeFillShade="80"/>
          </w:tcPr>
          <w:p w:rsidR="00CA7963" w:rsidRPr="00813FF6" w:rsidRDefault="00CA7963" w:rsidP="00184F90">
            <w:pPr>
              <w:pBdr>
                <w:bar w:val="single" w:sz="4" w:color="auto"/>
              </w:pBdr>
              <w:tabs>
                <w:tab w:val="left" w:pos="7125"/>
              </w:tabs>
              <w:spacing w:line="240" w:lineRule="auto"/>
              <w:ind w:left="20"/>
              <w:rPr>
                <w:rFonts w:ascii="Times New Roman" w:hAnsi="Times New Roman" w:cs="Times New Roman"/>
                <w:b/>
                <w:sz w:val="24"/>
                <w:szCs w:val="24"/>
                <w:u w:val="single"/>
                <w:lang w:val="fr-FR"/>
              </w:rPr>
            </w:pPr>
            <w:r w:rsidRPr="00813FF6">
              <w:rPr>
                <w:rFonts w:ascii="Times New Roman" w:hAnsi="Times New Roman" w:cs="Times New Roman"/>
                <w:b/>
                <w:sz w:val="24"/>
                <w:szCs w:val="24"/>
                <w:u w:val="single"/>
                <w:lang w:val="fr-FR"/>
              </w:rPr>
              <w:t>Pays auteurs</w:t>
            </w:r>
          </w:p>
          <w:p w:rsidR="00CA7963" w:rsidRPr="00813FF6" w:rsidRDefault="00CA7963" w:rsidP="00184F90">
            <w:pPr>
              <w:pBdr>
                <w:bar w:val="single" w:sz="4" w:color="auto"/>
              </w:pBdr>
              <w:tabs>
                <w:tab w:val="left" w:pos="7125"/>
              </w:tabs>
              <w:spacing w:line="240" w:lineRule="auto"/>
              <w:rPr>
                <w:rFonts w:ascii="Times New Roman" w:hAnsi="Times New Roman" w:cs="Times New Roman"/>
                <w:b/>
                <w:sz w:val="24"/>
                <w:szCs w:val="24"/>
                <w:u w:val="single"/>
                <w:lang w:val="fr-FR"/>
              </w:rPr>
            </w:pPr>
          </w:p>
        </w:tc>
        <w:tc>
          <w:tcPr>
            <w:tcW w:w="1528" w:type="dxa"/>
            <w:gridSpan w:val="2"/>
            <w:shd w:val="clear" w:color="auto" w:fill="808080" w:themeFill="background1" w:themeFillShade="80"/>
          </w:tcPr>
          <w:p w:rsidR="00CA7963" w:rsidRPr="00813FF6" w:rsidRDefault="00CA7963" w:rsidP="00184F90">
            <w:pPr>
              <w:pBdr>
                <w:bar w:val="single" w:sz="4" w:color="auto"/>
              </w:pBdr>
              <w:tabs>
                <w:tab w:val="left" w:pos="7125"/>
              </w:tabs>
              <w:spacing w:line="240" w:lineRule="auto"/>
              <w:ind w:left="5"/>
              <w:rPr>
                <w:rFonts w:ascii="Times New Roman" w:hAnsi="Times New Roman" w:cs="Times New Roman"/>
                <w:b/>
                <w:sz w:val="24"/>
                <w:szCs w:val="24"/>
                <w:u w:val="single"/>
                <w:lang w:val="fr-FR"/>
              </w:rPr>
            </w:pPr>
            <w:r w:rsidRPr="00813FF6">
              <w:rPr>
                <w:rFonts w:ascii="Times New Roman" w:hAnsi="Times New Roman" w:cs="Times New Roman"/>
                <w:b/>
                <w:sz w:val="24"/>
                <w:szCs w:val="24"/>
                <w:u w:val="single"/>
                <w:lang w:val="fr-FR"/>
              </w:rPr>
              <w:t xml:space="preserve">Décisions du  Cameroun  </w:t>
            </w:r>
          </w:p>
        </w:tc>
        <w:tc>
          <w:tcPr>
            <w:tcW w:w="3957" w:type="dxa"/>
            <w:gridSpan w:val="2"/>
            <w:shd w:val="clear" w:color="auto" w:fill="808080" w:themeFill="background1" w:themeFillShade="80"/>
          </w:tcPr>
          <w:p w:rsidR="00CA7963" w:rsidRPr="00813FF6" w:rsidRDefault="00CA7963" w:rsidP="00184F90">
            <w:pPr>
              <w:pBdr>
                <w:bar w:val="single" w:sz="4" w:color="auto"/>
              </w:pBdr>
              <w:tabs>
                <w:tab w:val="left" w:pos="7125"/>
              </w:tabs>
              <w:spacing w:line="240" w:lineRule="auto"/>
              <w:ind w:left="20"/>
              <w:rPr>
                <w:rFonts w:ascii="Times New Roman" w:hAnsi="Times New Roman" w:cs="Times New Roman"/>
                <w:b/>
                <w:sz w:val="24"/>
                <w:szCs w:val="24"/>
                <w:u w:val="single"/>
                <w:lang w:val="fr-FR"/>
              </w:rPr>
            </w:pPr>
            <w:r w:rsidRPr="00813FF6">
              <w:rPr>
                <w:rFonts w:ascii="Times New Roman" w:hAnsi="Times New Roman" w:cs="Times New Roman"/>
                <w:b/>
                <w:sz w:val="24"/>
                <w:szCs w:val="24"/>
                <w:u w:val="single"/>
                <w:lang w:val="fr-FR"/>
              </w:rPr>
              <w:t>Observations</w:t>
            </w:r>
          </w:p>
        </w:tc>
        <w:tc>
          <w:tcPr>
            <w:tcW w:w="2595" w:type="dxa"/>
            <w:shd w:val="clear" w:color="auto" w:fill="808080" w:themeFill="background1" w:themeFillShade="80"/>
          </w:tcPr>
          <w:p w:rsidR="00CA7963" w:rsidRPr="00813FF6" w:rsidRDefault="00CA7963" w:rsidP="00184F90">
            <w:pPr>
              <w:pBdr>
                <w:bar w:val="single" w:sz="4" w:color="auto"/>
              </w:pBdr>
              <w:tabs>
                <w:tab w:val="left" w:pos="7125"/>
              </w:tabs>
              <w:spacing w:line="240" w:lineRule="auto"/>
              <w:ind w:left="20"/>
              <w:rPr>
                <w:rFonts w:ascii="Times New Roman" w:hAnsi="Times New Roman" w:cs="Times New Roman"/>
                <w:b/>
                <w:sz w:val="24"/>
                <w:szCs w:val="24"/>
                <w:u w:val="single"/>
                <w:lang w:val="fr-FR"/>
              </w:rPr>
            </w:pPr>
            <w:r w:rsidRPr="00813FF6">
              <w:rPr>
                <w:rFonts w:ascii="Times New Roman" w:hAnsi="Times New Roman" w:cs="Times New Roman"/>
                <w:b/>
                <w:sz w:val="24"/>
                <w:szCs w:val="24"/>
                <w:u w:val="single"/>
                <w:lang w:val="fr-FR"/>
              </w:rPr>
              <w:t xml:space="preserve">Engagements du Cameroun </w:t>
            </w:r>
          </w:p>
        </w:tc>
      </w:tr>
      <w:tr w:rsidR="00CA7963" w:rsidRPr="00813FF6" w:rsidTr="00CA7963">
        <w:trPr>
          <w:trHeight w:val="405"/>
          <w:jc w:val="center"/>
        </w:trPr>
        <w:tc>
          <w:tcPr>
            <w:tcW w:w="12801" w:type="dxa"/>
            <w:gridSpan w:val="14"/>
            <w:shd w:val="clear" w:color="auto" w:fill="auto"/>
          </w:tcPr>
          <w:p w:rsidR="00CA7963" w:rsidRPr="00813FF6" w:rsidRDefault="00CA7963" w:rsidP="00184F90">
            <w:pPr>
              <w:pBdr>
                <w:bar w:val="single" w:sz="4" w:color="auto"/>
              </w:pBdr>
              <w:tabs>
                <w:tab w:val="left" w:pos="7125"/>
              </w:tabs>
              <w:spacing w:line="240" w:lineRule="auto"/>
              <w:ind w:left="1950"/>
              <w:rPr>
                <w:rFonts w:ascii="Times New Roman" w:hAnsi="Times New Roman" w:cs="Times New Roman"/>
                <w:b/>
                <w:sz w:val="24"/>
                <w:szCs w:val="24"/>
                <w:u w:val="single"/>
              </w:rPr>
            </w:pPr>
          </w:p>
          <w:p w:rsidR="00CA7963" w:rsidRPr="00813FF6" w:rsidRDefault="00CA7963" w:rsidP="00184F90">
            <w:pPr>
              <w:pStyle w:val="ListParagraph"/>
              <w:numPr>
                <w:ilvl w:val="0"/>
                <w:numId w:val="33"/>
              </w:numPr>
              <w:pBdr>
                <w:bar w:val="single" w:sz="4" w:color="auto"/>
              </w:pBdr>
              <w:tabs>
                <w:tab w:val="left" w:pos="7125"/>
              </w:tabs>
              <w:spacing w:line="240" w:lineRule="auto"/>
              <w:rPr>
                <w:rFonts w:ascii="Times New Roman" w:hAnsi="Times New Roman" w:cs="Times New Roman"/>
                <w:b/>
                <w:sz w:val="24"/>
                <w:szCs w:val="24"/>
                <w:u w:val="single"/>
              </w:rPr>
            </w:pPr>
            <w:r w:rsidRPr="00813FF6">
              <w:rPr>
                <w:rFonts w:ascii="Times New Roman" w:hAnsi="Times New Roman" w:cs="Times New Roman"/>
                <w:b/>
                <w:sz w:val="24"/>
                <w:szCs w:val="24"/>
                <w:u w:val="single"/>
              </w:rPr>
              <w:t>RATIFICATION DES INSTRUMENTS INTERNATIONAUX</w:t>
            </w:r>
          </w:p>
        </w:tc>
      </w:tr>
      <w:tr w:rsidR="00CA7963" w:rsidRPr="00CA7963" w:rsidTr="00CA7963">
        <w:trPr>
          <w:trHeight w:val="405"/>
          <w:jc w:val="center"/>
        </w:trPr>
        <w:tc>
          <w:tcPr>
            <w:tcW w:w="12801" w:type="dxa"/>
            <w:gridSpan w:val="14"/>
            <w:shd w:val="clear" w:color="auto" w:fill="BFBFBF" w:themeFill="background1" w:themeFillShade="BF"/>
          </w:tcPr>
          <w:p w:rsidR="00CA7963" w:rsidRPr="00813FF6" w:rsidRDefault="00CA7963" w:rsidP="00184F90">
            <w:pPr>
              <w:pStyle w:val="ListParagraph"/>
              <w:pBdr>
                <w:bar w:val="single" w:sz="4" w:color="auto"/>
              </w:pBdr>
              <w:tabs>
                <w:tab w:val="left" w:pos="7125"/>
              </w:tabs>
              <w:spacing w:line="240" w:lineRule="auto"/>
              <w:ind w:left="212"/>
              <w:rPr>
                <w:rFonts w:ascii="Times New Roman" w:hAnsi="Times New Roman" w:cs="Times New Roman"/>
                <w:b/>
                <w:sz w:val="24"/>
                <w:szCs w:val="24"/>
              </w:rPr>
            </w:pPr>
            <w:bookmarkStart w:id="0" w:name="_GoBack"/>
            <w:bookmarkEnd w:id="0"/>
          </w:p>
          <w:p w:rsidR="00CA7963" w:rsidRPr="00813FF6" w:rsidRDefault="00CA7963" w:rsidP="00184F90">
            <w:pPr>
              <w:pStyle w:val="ListParagraph"/>
              <w:numPr>
                <w:ilvl w:val="2"/>
                <w:numId w:val="8"/>
              </w:numPr>
              <w:pBdr>
                <w:bar w:val="single" w:sz="4" w:color="auto"/>
              </w:pBdr>
              <w:tabs>
                <w:tab w:val="left" w:pos="7125"/>
              </w:tabs>
              <w:spacing w:line="240" w:lineRule="auto"/>
              <w:ind w:left="1490"/>
              <w:rPr>
                <w:rFonts w:ascii="Times New Roman" w:hAnsi="Times New Roman" w:cs="Times New Roman"/>
                <w:b/>
                <w:sz w:val="24"/>
                <w:szCs w:val="24"/>
              </w:rPr>
            </w:pPr>
            <w:r w:rsidRPr="00813FF6">
              <w:rPr>
                <w:rFonts w:ascii="Times New Roman" w:hAnsi="Times New Roman" w:cs="Times New Roman"/>
                <w:b/>
                <w:sz w:val="24"/>
                <w:szCs w:val="24"/>
              </w:rPr>
              <w:t>Protocole à la Convention relative aux droits de l’enfant</w:t>
            </w:r>
          </w:p>
        </w:tc>
      </w:tr>
      <w:tr w:rsidR="00CA7963" w:rsidRPr="00CA7963" w:rsidTr="00CA7963">
        <w:trPr>
          <w:trHeight w:val="405"/>
          <w:jc w:val="center"/>
        </w:trPr>
        <w:tc>
          <w:tcPr>
            <w:tcW w:w="567" w:type="dxa"/>
            <w:gridSpan w:val="5"/>
          </w:tcPr>
          <w:p w:rsidR="00CA7963" w:rsidRPr="00813FF6" w:rsidRDefault="00CA7963" w:rsidP="00184F90">
            <w:pPr>
              <w:pBdr>
                <w:bar w:val="single" w:sz="4" w:color="auto"/>
              </w:pBdr>
              <w:tabs>
                <w:tab w:val="left" w:pos="7125"/>
              </w:tabs>
              <w:spacing w:line="240" w:lineRule="auto"/>
              <w:rPr>
                <w:rFonts w:ascii="Times New Roman" w:hAnsi="Times New Roman" w:cs="Times New Roman"/>
                <w:sz w:val="24"/>
                <w:szCs w:val="24"/>
                <w:lang w:val="fr-FR"/>
              </w:rPr>
            </w:pPr>
            <w:r w:rsidRPr="00813FF6">
              <w:rPr>
                <w:rFonts w:ascii="Times New Roman" w:hAnsi="Times New Roman" w:cs="Times New Roman"/>
                <w:sz w:val="24"/>
                <w:szCs w:val="24"/>
                <w:lang w:val="fr-FR"/>
              </w:rPr>
              <w:t xml:space="preserve">1.  </w:t>
            </w:r>
          </w:p>
        </w:tc>
        <w:tc>
          <w:tcPr>
            <w:tcW w:w="2707" w:type="dxa"/>
            <w:gridSpan w:val="3"/>
          </w:tcPr>
          <w:p w:rsidR="00CA7963" w:rsidRPr="00813FF6" w:rsidRDefault="00CA7963" w:rsidP="00184F90">
            <w:pPr>
              <w:pBdr>
                <w:bar w:val="single" w:sz="4" w:color="auto"/>
              </w:pBdr>
              <w:tabs>
                <w:tab w:val="left" w:pos="7125"/>
              </w:tabs>
              <w:spacing w:line="240" w:lineRule="auto"/>
              <w:jc w:val="both"/>
              <w:rPr>
                <w:rFonts w:ascii="Times New Roman" w:hAnsi="Times New Roman" w:cs="Times New Roman"/>
                <w:sz w:val="24"/>
                <w:szCs w:val="24"/>
                <w:lang w:val="fr-FR"/>
              </w:rPr>
            </w:pPr>
            <w:r w:rsidRPr="00813FF6">
              <w:rPr>
                <w:rFonts w:ascii="Times New Roman" w:hAnsi="Times New Roman" w:cs="Times New Roman"/>
                <w:b/>
                <w:sz w:val="24"/>
                <w:szCs w:val="24"/>
                <w:lang w:val="fr-FR"/>
              </w:rPr>
              <w:t>1. Ratifier l’OP-CRC-SC (Protocole Facultatif sur la Vente d’Enfants, la prostitution des enfants et la pornographie impliquant des enfants), ainsi que le Protocole Facultatif sur une procédure de communication.</w:t>
            </w:r>
          </w:p>
        </w:tc>
        <w:tc>
          <w:tcPr>
            <w:tcW w:w="1447" w:type="dxa"/>
          </w:tcPr>
          <w:p w:rsidR="00CA7963" w:rsidRPr="00813FF6" w:rsidRDefault="00CA7963" w:rsidP="00184F90">
            <w:pPr>
              <w:pBdr>
                <w:bar w:val="single" w:sz="4" w:color="auto"/>
              </w:pBdr>
              <w:tabs>
                <w:tab w:val="left" w:pos="7125"/>
              </w:tabs>
              <w:spacing w:line="240" w:lineRule="auto"/>
              <w:rPr>
                <w:rFonts w:ascii="Times New Roman" w:hAnsi="Times New Roman" w:cs="Times New Roman"/>
                <w:sz w:val="24"/>
                <w:szCs w:val="24"/>
                <w:lang w:val="fr-FR"/>
              </w:rPr>
            </w:pPr>
            <w:r w:rsidRPr="00813FF6">
              <w:rPr>
                <w:rFonts w:ascii="Times New Roman" w:hAnsi="Times New Roman" w:cs="Times New Roman"/>
                <w:sz w:val="24"/>
                <w:szCs w:val="24"/>
                <w:lang w:val="fr-FR"/>
              </w:rPr>
              <w:t>Slovaquie</w:t>
            </w:r>
          </w:p>
        </w:tc>
        <w:tc>
          <w:tcPr>
            <w:tcW w:w="1528" w:type="dxa"/>
            <w:gridSpan w:val="2"/>
          </w:tcPr>
          <w:p w:rsidR="00CA7963" w:rsidRPr="00813FF6" w:rsidRDefault="00CA7963" w:rsidP="00184F90">
            <w:pPr>
              <w:pBdr>
                <w:bar w:val="single" w:sz="4" w:color="auto"/>
              </w:pBdr>
              <w:tabs>
                <w:tab w:val="left" w:pos="7125"/>
              </w:tabs>
              <w:spacing w:line="240" w:lineRule="auto"/>
              <w:jc w:val="both"/>
              <w:rPr>
                <w:rFonts w:ascii="Times New Roman" w:hAnsi="Times New Roman" w:cs="Times New Roman"/>
                <w:sz w:val="24"/>
                <w:szCs w:val="24"/>
                <w:lang w:val="fr-FR"/>
              </w:rPr>
            </w:pPr>
            <w:r w:rsidRPr="00813FF6">
              <w:rPr>
                <w:rFonts w:ascii="Times New Roman" w:hAnsi="Times New Roman" w:cs="Times New Roman"/>
                <w:sz w:val="24"/>
                <w:szCs w:val="24"/>
                <w:lang w:val="fr-FR"/>
              </w:rPr>
              <w:t xml:space="preserve">Le Cameroun </w:t>
            </w:r>
            <w:r w:rsidRPr="00813FF6">
              <w:rPr>
                <w:rFonts w:ascii="Times New Roman" w:hAnsi="Times New Roman" w:cs="Times New Roman"/>
                <w:b/>
                <w:sz w:val="24"/>
                <w:szCs w:val="24"/>
                <w:u w:val="single"/>
                <w:lang w:val="fr-FR"/>
              </w:rPr>
              <w:t>rejette</w:t>
            </w:r>
            <w:r w:rsidRPr="00813FF6">
              <w:rPr>
                <w:rFonts w:ascii="Times New Roman" w:hAnsi="Times New Roman" w:cs="Times New Roman"/>
                <w:b/>
                <w:sz w:val="24"/>
                <w:szCs w:val="24"/>
                <w:lang w:val="fr-FR"/>
              </w:rPr>
              <w:t xml:space="preserve"> </w:t>
            </w:r>
            <w:r w:rsidRPr="00813FF6">
              <w:rPr>
                <w:rFonts w:ascii="Times New Roman" w:hAnsi="Times New Roman" w:cs="Times New Roman"/>
                <w:sz w:val="24"/>
                <w:szCs w:val="24"/>
                <w:lang w:val="fr-FR"/>
              </w:rPr>
              <w:t xml:space="preserve">la recommandation relative à  l’OP sur les communications et </w:t>
            </w:r>
            <w:r w:rsidRPr="00813FF6">
              <w:rPr>
                <w:rFonts w:ascii="Times New Roman" w:hAnsi="Times New Roman" w:cs="Times New Roman"/>
                <w:b/>
                <w:sz w:val="24"/>
                <w:szCs w:val="24"/>
                <w:u w:val="single"/>
                <w:shd w:val="clear" w:color="auto" w:fill="A6A6A6" w:themeFill="background1" w:themeFillShade="A6"/>
                <w:lang w:val="fr-FR"/>
              </w:rPr>
              <w:t>accepte</w:t>
            </w:r>
            <w:r w:rsidRPr="00813FF6">
              <w:rPr>
                <w:rFonts w:ascii="Times New Roman" w:hAnsi="Times New Roman" w:cs="Times New Roman"/>
                <w:b/>
                <w:sz w:val="24"/>
                <w:szCs w:val="24"/>
                <w:shd w:val="clear" w:color="auto" w:fill="A6A6A6" w:themeFill="background1" w:themeFillShade="A6"/>
                <w:lang w:val="fr-FR"/>
              </w:rPr>
              <w:t xml:space="preserve"> </w:t>
            </w:r>
            <w:r w:rsidRPr="00813FF6">
              <w:rPr>
                <w:rFonts w:ascii="Times New Roman" w:hAnsi="Times New Roman" w:cs="Times New Roman"/>
                <w:sz w:val="24"/>
                <w:szCs w:val="24"/>
                <w:shd w:val="clear" w:color="auto" w:fill="A6A6A6" w:themeFill="background1" w:themeFillShade="A6"/>
                <w:lang w:val="fr-FR"/>
              </w:rPr>
              <w:t>celle sur l’OP-CRC-SC.</w:t>
            </w:r>
          </w:p>
        </w:tc>
        <w:tc>
          <w:tcPr>
            <w:tcW w:w="3957" w:type="dxa"/>
            <w:gridSpan w:val="2"/>
            <w:vMerge w:val="restart"/>
            <w:tcBorders>
              <w:top w:val="nil"/>
              <w:bottom w:val="nil"/>
            </w:tcBorders>
          </w:tcPr>
          <w:p w:rsidR="00CA7963" w:rsidRPr="00813FF6" w:rsidRDefault="00CA7963" w:rsidP="00184F90">
            <w:pPr>
              <w:pBdr>
                <w:bar w:val="single" w:sz="4" w:color="auto"/>
              </w:pBdr>
              <w:spacing w:line="240" w:lineRule="auto"/>
              <w:ind w:left="60"/>
              <w:jc w:val="both"/>
              <w:rPr>
                <w:rFonts w:ascii="Times New Roman" w:hAnsi="Times New Roman" w:cs="Times New Roman"/>
                <w:i/>
                <w:sz w:val="24"/>
                <w:szCs w:val="24"/>
                <w:lang w:val="fr-FR"/>
              </w:rPr>
            </w:pPr>
          </w:p>
          <w:p w:rsidR="00CA7963" w:rsidRPr="00813FF6" w:rsidRDefault="00CA7963" w:rsidP="00184F90">
            <w:pPr>
              <w:pBdr>
                <w:bar w:val="single" w:sz="4" w:color="auto"/>
              </w:pBdr>
              <w:spacing w:line="240" w:lineRule="auto"/>
              <w:ind w:left="60"/>
              <w:jc w:val="both"/>
              <w:rPr>
                <w:rFonts w:ascii="Times New Roman" w:hAnsi="Times New Roman" w:cs="Times New Roman"/>
                <w:i/>
                <w:sz w:val="24"/>
                <w:szCs w:val="24"/>
                <w:lang w:val="fr-FR"/>
              </w:rPr>
            </w:pPr>
          </w:p>
          <w:p w:rsidR="00CA7963" w:rsidRPr="00813FF6" w:rsidRDefault="00CA7963" w:rsidP="00184F90">
            <w:pPr>
              <w:pBdr>
                <w:bar w:val="single" w:sz="4" w:color="auto"/>
              </w:pBdr>
              <w:spacing w:line="240" w:lineRule="auto"/>
              <w:ind w:left="60"/>
              <w:jc w:val="both"/>
              <w:rPr>
                <w:rFonts w:ascii="Times New Roman" w:hAnsi="Times New Roman" w:cs="Times New Roman"/>
                <w:i/>
                <w:sz w:val="24"/>
                <w:szCs w:val="24"/>
                <w:lang w:val="fr-FR"/>
              </w:rPr>
            </w:pPr>
          </w:p>
          <w:p w:rsidR="00CA7963" w:rsidRPr="00813FF6" w:rsidRDefault="00CA7963" w:rsidP="00184F90">
            <w:pPr>
              <w:pBdr>
                <w:bar w:val="single" w:sz="4" w:color="auto"/>
              </w:pBdr>
              <w:spacing w:line="240" w:lineRule="auto"/>
              <w:ind w:left="60"/>
              <w:jc w:val="both"/>
              <w:rPr>
                <w:rFonts w:ascii="Times New Roman" w:hAnsi="Times New Roman" w:cs="Times New Roman"/>
                <w:i/>
                <w:sz w:val="24"/>
                <w:szCs w:val="24"/>
                <w:lang w:val="fr-FR"/>
              </w:rPr>
            </w:pPr>
          </w:p>
          <w:p w:rsidR="00CA7963" w:rsidRPr="00813FF6" w:rsidRDefault="00CA7963" w:rsidP="00184F90">
            <w:pPr>
              <w:pBdr>
                <w:bar w:val="single" w:sz="4" w:color="auto"/>
              </w:pBdr>
              <w:spacing w:line="240" w:lineRule="auto"/>
              <w:ind w:left="60"/>
              <w:jc w:val="both"/>
              <w:rPr>
                <w:rFonts w:ascii="Times New Roman" w:hAnsi="Times New Roman" w:cs="Times New Roman"/>
                <w:i/>
                <w:sz w:val="24"/>
                <w:szCs w:val="24"/>
                <w:lang w:val="fr-FR"/>
              </w:rPr>
            </w:pPr>
          </w:p>
          <w:p w:rsidR="00CA7963" w:rsidRPr="00813FF6" w:rsidRDefault="00CA7963" w:rsidP="00184F90">
            <w:pPr>
              <w:pBdr>
                <w:bar w:val="single" w:sz="4" w:color="auto"/>
              </w:pBdr>
              <w:spacing w:line="240" w:lineRule="auto"/>
              <w:ind w:left="60"/>
              <w:jc w:val="both"/>
              <w:rPr>
                <w:rFonts w:ascii="Times New Roman" w:hAnsi="Times New Roman" w:cs="Times New Roman"/>
                <w:i/>
                <w:sz w:val="24"/>
                <w:szCs w:val="24"/>
                <w:lang w:val="fr-FR"/>
              </w:rPr>
            </w:pPr>
            <w:r w:rsidRPr="00813FF6">
              <w:rPr>
                <w:rFonts w:ascii="Times New Roman" w:hAnsi="Times New Roman" w:cs="Times New Roman"/>
                <w:i/>
                <w:sz w:val="24"/>
                <w:szCs w:val="24"/>
                <w:lang w:val="fr-FR"/>
              </w:rPr>
              <w:t>Un arrêté préfectoral ayant été pris dans ce sens dans la Région du Centre, en vue de mettre les enfants à l’abri des productions pornographiques, il est envisagé l’extension de ce processus au plan national d’ici 2017.</w:t>
            </w:r>
          </w:p>
          <w:p w:rsidR="00CA7963" w:rsidRPr="00813FF6" w:rsidRDefault="00CA7963" w:rsidP="00184F90">
            <w:pPr>
              <w:pBdr>
                <w:bar w:val="single" w:sz="4" w:color="auto"/>
              </w:pBdr>
              <w:spacing w:line="240" w:lineRule="auto"/>
              <w:ind w:left="60"/>
              <w:jc w:val="both"/>
              <w:rPr>
                <w:rFonts w:ascii="Times New Roman" w:hAnsi="Times New Roman" w:cs="Times New Roman"/>
                <w:i/>
                <w:sz w:val="24"/>
                <w:szCs w:val="24"/>
                <w:lang w:val="fr-FR"/>
              </w:rPr>
            </w:pPr>
          </w:p>
          <w:p w:rsidR="00CA7963" w:rsidRPr="00813FF6" w:rsidRDefault="00CA7963" w:rsidP="00184F90">
            <w:pPr>
              <w:pBdr>
                <w:bar w:val="single" w:sz="4" w:color="auto"/>
              </w:pBdr>
              <w:spacing w:line="240" w:lineRule="auto"/>
              <w:ind w:left="60"/>
              <w:jc w:val="both"/>
              <w:rPr>
                <w:rFonts w:ascii="Times New Roman" w:hAnsi="Times New Roman" w:cs="Times New Roman"/>
                <w:i/>
                <w:sz w:val="24"/>
                <w:szCs w:val="24"/>
                <w:lang w:val="fr-FR"/>
              </w:rPr>
            </w:pPr>
            <w:r w:rsidRPr="00813FF6">
              <w:rPr>
                <w:rFonts w:ascii="Times New Roman" w:hAnsi="Times New Roman" w:cs="Times New Roman"/>
                <w:i/>
                <w:sz w:val="24"/>
                <w:szCs w:val="24"/>
                <w:lang w:val="fr-FR"/>
              </w:rPr>
              <w:t>Par ailleurs, une loi sur la lutte contre la traite des personnes a été adop</w:t>
            </w:r>
            <w:r w:rsidRPr="00813FF6">
              <w:rPr>
                <w:rFonts w:ascii="Times New Roman" w:hAnsi="Times New Roman" w:cs="Times New Roman"/>
                <w:sz w:val="24"/>
                <w:szCs w:val="24"/>
                <w:lang w:val="fr-FR"/>
              </w:rPr>
              <w:t xml:space="preserve">tée </w:t>
            </w:r>
            <w:r w:rsidRPr="00813FF6">
              <w:rPr>
                <w:rFonts w:ascii="Times New Roman" w:hAnsi="Times New Roman" w:cs="Times New Roman"/>
                <w:i/>
                <w:sz w:val="24"/>
                <w:szCs w:val="24"/>
                <w:lang w:val="fr-FR"/>
              </w:rPr>
              <w:t>en décembre 2011.</w:t>
            </w:r>
          </w:p>
          <w:p w:rsidR="00CA7963" w:rsidRPr="00813FF6" w:rsidRDefault="00CA7963" w:rsidP="00184F90">
            <w:pPr>
              <w:pBdr>
                <w:bar w:val="single" w:sz="4" w:color="auto"/>
              </w:pBdr>
              <w:spacing w:line="240" w:lineRule="auto"/>
              <w:ind w:left="60"/>
              <w:jc w:val="both"/>
              <w:rPr>
                <w:rFonts w:ascii="Times New Roman" w:hAnsi="Times New Roman" w:cs="Times New Roman"/>
                <w:sz w:val="24"/>
                <w:szCs w:val="24"/>
                <w:lang w:val="fr-FR"/>
              </w:rPr>
            </w:pPr>
          </w:p>
        </w:tc>
        <w:tc>
          <w:tcPr>
            <w:tcW w:w="2595" w:type="dxa"/>
            <w:vMerge w:val="restart"/>
          </w:tcPr>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p w:rsidR="00CA7963" w:rsidRPr="00813FF6" w:rsidRDefault="00CA7963" w:rsidP="00184F90">
            <w:pPr>
              <w:pStyle w:val="ListParagraph"/>
              <w:pBdr>
                <w:bar w:val="single" w:sz="4" w:color="auto"/>
              </w:pBdr>
              <w:spacing w:line="240" w:lineRule="auto"/>
              <w:ind w:left="420"/>
              <w:jc w:val="both"/>
              <w:rPr>
                <w:rFonts w:ascii="Times New Roman" w:hAnsi="Times New Roman" w:cs="Times New Roman"/>
                <w:sz w:val="24"/>
                <w:szCs w:val="24"/>
              </w:rPr>
            </w:pPr>
          </w:p>
          <w:p w:rsidR="00CA7963" w:rsidRPr="00813FF6" w:rsidRDefault="00CA7963" w:rsidP="00184F90">
            <w:pPr>
              <w:pStyle w:val="ListParagraph"/>
              <w:numPr>
                <w:ilvl w:val="0"/>
                <w:numId w:val="13"/>
              </w:numPr>
              <w:pBdr>
                <w:bar w:val="single" w:sz="4" w:color="auto"/>
              </w:pBdr>
              <w:spacing w:line="240" w:lineRule="auto"/>
              <w:jc w:val="both"/>
              <w:rPr>
                <w:rFonts w:ascii="Times New Roman" w:hAnsi="Times New Roman" w:cs="Times New Roman"/>
                <w:sz w:val="24"/>
                <w:szCs w:val="24"/>
              </w:rPr>
            </w:pPr>
            <w:r w:rsidRPr="00813FF6">
              <w:rPr>
                <w:rFonts w:ascii="Times New Roman" w:hAnsi="Times New Roman" w:cs="Times New Roman"/>
                <w:sz w:val="24"/>
                <w:szCs w:val="24"/>
              </w:rPr>
              <w:t>D’ici 2017, soumission d’un projet de loi de ratification y relatif au Parlement.</w:t>
            </w:r>
          </w:p>
          <w:p w:rsidR="00CA7963" w:rsidRPr="00813FF6" w:rsidRDefault="00CA7963" w:rsidP="00184F90">
            <w:pPr>
              <w:pStyle w:val="ListParagraph"/>
              <w:pBdr>
                <w:bar w:val="single" w:sz="4" w:color="auto"/>
              </w:pBdr>
              <w:spacing w:line="240" w:lineRule="auto"/>
              <w:ind w:left="420"/>
              <w:jc w:val="both"/>
              <w:rPr>
                <w:rFonts w:ascii="Times New Roman" w:hAnsi="Times New Roman" w:cs="Times New Roman"/>
                <w:sz w:val="24"/>
                <w:szCs w:val="24"/>
              </w:rPr>
            </w:pPr>
          </w:p>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p w:rsidR="00CA7963" w:rsidRPr="00813FF6" w:rsidRDefault="00CA7963" w:rsidP="00184F90">
            <w:pPr>
              <w:pBdr>
                <w:bar w:val="single" w:sz="4" w:color="auto"/>
              </w:pBdr>
              <w:spacing w:line="240" w:lineRule="auto"/>
              <w:ind w:left="60"/>
              <w:rPr>
                <w:rFonts w:ascii="Times New Roman" w:hAnsi="Times New Roman" w:cs="Times New Roman"/>
                <w:i/>
                <w:sz w:val="24"/>
                <w:szCs w:val="24"/>
                <w:lang w:val="fr-FR"/>
              </w:rPr>
            </w:pPr>
          </w:p>
        </w:tc>
      </w:tr>
      <w:tr w:rsidR="00CA7963" w:rsidRPr="00813FF6" w:rsidTr="00CA7963">
        <w:trPr>
          <w:trHeight w:val="420"/>
          <w:jc w:val="center"/>
        </w:trPr>
        <w:tc>
          <w:tcPr>
            <w:tcW w:w="567" w:type="dxa"/>
            <w:gridSpan w:val="5"/>
          </w:tcPr>
          <w:p w:rsidR="00CA7963" w:rsidRPr="00813FF6" w:rsidRDefault="00CA7963" w:rsidP="00184F90">
            <w:pPr>
              <w:pBdr>
                <w:between w:val="single" w:sz="4" w:space="1" w:color="auto"/>
                <w:bar w:val="single" w:sz="4" w:color="auto"/>
              </w:pBdr>
              <w:spacing w:line="240" w:lineRule="auto"/>
              <w:ind w:left="60"/>
              <w:rPr>
                <w:rFonts w:ascii="Times New Roman" w:hAnsi="Times New Roman" w:cs="Times New Roman"/>
                <w:sz w:val="24"/>
                <w:szCs w:val="24"/>
                <w:lang w:val="fr-FR"/>
              </w:rPr>
            </w:pPr>
            <w:r w:rsidRPr="00813FF6">
              <w:rPr>
                <w:rFonts w:ascii="Times New Roman" w:hAnsi="Times New Roman" w:cs="Times New Roman"/>
                <w:sz w:val="24"/>
                <w:szCs w:val="24"/>
                <w:lang w:val="fr-FR"/>
              </w:rPr>
              <w:t>2.</w:t>
            </w:r>
          </w:p>
        </w:tc>
        <w:tc>
          <w:tcPr>
            <w:tcW w:w="2707" w:type="dxa"/>
            <w:gridSpan w:val="3"/>
          </w:tcPr>
          <w:p w:rsidR="00CA7963" w:rsidRPr="00813FF6" w:rsidRDefault="00CA7963" w:rsidP="00184F90">
            <w:pPr>
              <w:pBdr>
                <w:between w:val="single" w:sz="4" w:space="1" w:color="auto"/>
                <w:bar w:val="single" w:sz="4" w:color="auto"/>
              </w:pBdr>
              <w:spacing w:line="240" w:lineRule="auto"/>
              <w:ind w:left="60"/>
              <w:rPr>
                <w:rFonts w:ascii="Times New Roman" w:hAnsi="Times New Roman" w:cs="Times New Roman"/>
                <w:sz w:val="24"/>
                <w:szCs w:val="24"/>
                <w:lang w:val="fr-FR"/>
              </w:rPr>
            </w:pPr>
            <w:r w:rsidRPr="00813FF6">
              <w:rPr>
                <w:rFonts w:ascii="Times New Roman" w:hAnsi="Times New Roman" w:cs="Times New Roman"/>
                <w:b/>
                <w:sz w:val="24"/>
                <w:szCs w:val="24"/>
                <w:lang w:val="fr-FR"/>
              </w:rPr>
              <w:t>2. Ratifier l’OP-CRC-SC.)</w:t>
            </w:r>
          </w:p>
        </w:tc>
        <w:tc>
          <w:tcPr>
            <w:tcW w:w="1447" w:type="dxa"/>
          </w:tcPr>
          <w:p w:rsidR="00CA7963" w:rsidRPr="00813FF6" w:rsidRDefault="00CA7963" w:rsidP="00184F90">
            <w:pPr>
              <w:pBdr>
                <w:bar w:val="single" w:sz="4" w:color="auto"/>
              </w:pBdr>
              <w:spacing w:line="240" w:lineRule="auto"/>
              <w:ind w:left="60"/>
              <w:rPr>
                <w:rFonts w:ascii="Times New Roman" w:hAnsi="Times New Roman" w:cs="Times New Roman"/>
                <w:sz w:val="24"/>
                <w:szCs w:val="24"/>
                <w:lang w:val="fr-FR"/>
              </w:rPr>
            </w:pPr>
            <w:r w:rsidRPr="00813FF6">
              <w:rPr>
                <w:rFonts w:ascii="Times New Roman" w:hAnsi="Times New Roman" w:cs="Times New Roman"/>
                <w:sz w:val="24"/>
                <w:szCs w:val="24"/>
                <w:lang w:val="fr-FR"/>
              </w:rPr>
              <w:t>Slovénie</w:t>
            </w:r>
          </w:p>
        </w:tc>
        <w:tc>
          <w:tcPr>
            <w:tcW w:w="1528" w:type="dxa"/>
            <w:gridSpan w:val="2"/>
          </w:tcPr>
          <w:p w:rsidR="00CA7963" w:rsidRPr="00813FF6" w:rsidRDefault="00CA7963" w:rsidP="00184F90">
            <w:pPr>
              <w:pBdr>
                <w:bar w:val="single" w:sz="4" w:color="auto"/>
              </w:pBdr>
              <w:spacing w:line="240" w:lineRule="auto"/>
              <w:ind w:left="60"/>
              <w:rPr>
                <w:rFonts w:ascii="Times New Roman" w:hAnsi="Times New Roman" w:cs="Times New Roman"/>
                <w:sz w:val="24"/>
                <w:szCs w:val="24"/>
                <w:lang w:val="fr-FR"/>
              </w:rPr>
            </w:pPr>
            <w:r w:rsidRPr="00813FF6">
              <w:rPr>
                <w:rFonts w:ascii="Times New Roman" w:hAnsi="Times New Roman" w:cs="Times New Roman"/>
                <w:sz w:val="24"/>
                <w:szCs w:val="24"/>
                <w:lang w:val="fr-FR"/>
              </w:rPr>
              <w:t>Acceptée</w:t>
            </w:r>
          </w:p>
        </w:tc>
        <w:tc>
          <w:tcPr>
            <w:tcW w:w="3957" w:type="dxa"/>
            <w:gridSpan w:val="2"/>
            <w:vMerge/>
            <w:tcBorders>
              <w:top w:val="nil"/>
              <w:bottom w:val="nil"/>
            </w:tcBorders>
          </w:tcPr>
          <w:p w:rsidR="00CA7963" w:rsidRPr="00813FF6" w:rsidRDefault="00CA7963" w:rsidP="00184F90">
            <w:pPr>
              <w:pBdr>
                <w:bar w:val="single" w:sz="4" w:color="auto"/>
              </w:pBdr>
              <w:spacing w:line="240" w:lineRule="auto"/>
              <w:ind w:left="60"/>
              <w:rPr>
                <w:rFonts w:ascii="Times New Roman" w:hAnsi="Times New Roman" w:cs="Times New Roman"/>
                <w:sz w:val="24"/>
                <w:szCs w:val="24"/>
                <w:lang w:val="fr-FR"/>
              </w:rPr>
            </w:pPr>
          </w:p>
        </w:tc>
        <w:tc>
          <w:tcPr>
            <w:tcW w:w="2595" w:type="dxa"/>
            <w:vMerge/>
          </w:tcPr>
          <w:p w:rsidR="00CA7963" w:rsidRPr="00813FF6" w:rsidRDefault="00CA7963" w:rsidP="00184F90">
            <w:pPr>
              <w:pBdr>
                <w:bar w:val="single" w:sz="4" w:color="auto"/>
              </w:pBdr>
              <w:spacing w:line="240" w:lineRule="auto"/>
              <w:ind w:left="60"/>
              <w:rPr>
                <w:rFonts w:ascii="Times New Roman" w:hAnsi="Times New Roman" w:cs="Times New Roman"/>
                <w:sz w:val="24"/>
                <w:szCs w:val="24"/>
                <w:lang w:val="fr-FR"/>
              </w:rPr>
            </w:pPr>
          </w:p>
        </w:tc>
      </w:tr>
      <w:tr w:rsidR="00CA7963" w:rsidRPr="00CA7963" w:rsidTr="00CA7963">
        <w:trPr>
          <w:trHeight w:val="960"/>
          <w:jc w:val="center"/>
        </w:trPr>
        <w:tc>
          <w:tcPr>
            <w:tcW w:w="567" w:type="dxa"/>
            <w:gridSpan w:val="5"/>
          </w:tcPr>
          <w:p w:rsidR="00CA7963" w:rsidRPr="00813FF6" w:rsidRDefault="00CA7963" w:rsidP="00184F90">
            <w:pPr>
              <w:spacing w:line="240" w:lineRule="auto"/>
              <w:ind w:left="60"/>
              <w:rPr>
                <w:rFonts w:ascii="Times New Roman" w:hAnsi="Times New Roman" w:cs="Times New Roman"/>
                <w:sz w:val="24"/>
                <w:szCs w:val="24"/>
                <w:lang w:val="fr-FR"/>
              </w:rPr>
            </w:pPr>
            <w:r w:rsidRPr="00813FF6">
              <w:rPr>
                <w:rFonts w:ascii="Times New Roman" w:hAnsi="Times New Roman" w:cs="Times New Roman"/>
                <w:sz w:val="24"/>
                <w:szCs w:val="24"/>
                <w:lang w:val="fr-FR"/>
              </w:rPr>
              <w:t>3.</w:t>
            </w:r>
          </w:p>
        </w:tc>
        <w:tc>
          <w:tcPr>
            <w:tcW w:w="2707" w:type="dxa"/>
            <w:gridSpan w:val="3"/>
          </w:tcPr>
          <w:p w:rsidR="00CA7963" w:rsidRPr="00813FF6" w:rsidRDefault="00CA7963" w:rsidP="00184F90">
            <w:pPr>
              <w:spacing w:line="240" w:lineRule="auto"/>
              <w:ind w:left="60"/>
              <w:jc w:val="both"/>
              <w:rPr>
                <w:rFonts w:ascii="Times New Roman" w:hAnsi="Times New Roman" w:cs="Times New Roman"/>
                <w:sz w:val="24"/>
                <w:szCs w:val="24"/>
                <w:lang w:val="fr-FR"/>
              </w:rPr>
            </w:pPr>
            <w:r w:rsidRPr="00813FF6">
              <w:rPr>
                <w:rFonts w:ascii="Times New Roman" w:hAnsi="Times New Roman" w:cs="Times New Roman"/>
                <w:b/>
                <w:sz w:val="24"/>
                <w:szCs w:val="24"/>
                <w:lang w:val="fr-FR"/>
              </w:rPr>
              <w:t xml:space="preserve">3. Ratifier le Protocole Facultatif sur la Vente d’Enfants, la Prostitution des Enfants et la Pornographie impliquant des Enfants, et approuver le Code d’amélioration de la protection des droits des </w:t>
            </w:r>
            <w:r w:rsidRPr="00813FF6">
              <w:rPr>
                <w:rFonts w:ascii="Times New Roman" w:hAnsi="Times New Roman" w:cs="Times New Roman"/>
                <w:b/>
                <w:sz w:val="24"/>
                <w:szCs w:val="24"/>
                <w:lang w:val="fr-FR"/>
              </w:rPr>
              <w:lastRenderedPageBreak/>
              <w:t>enfants, notamment en ce qui concerne les trafics de mineurs.</w:t>
            </w:r>
          </w:p>
        </w:tc>
        <w:tc>
          <w:tcPr>
            <w:tcW w:w="1447" w:type="dxa"/>
          </w:tcPr>
          <w:p w:rsidR="00CA7963" w:rsidRPr="00813FF6" w:rsidRDefault="00CA7963" w:rsidP="00184F90">
            <w:pPr>
              <w:pBdr>
                <w:bar w:val="single" w:sz="4" w:color="auto"/>
              </w:pBdr>
              <w:spacing w:line="240" w:lineRule="auto"/>
              <w:ind w:left="60"/>
              <w:rPr>
                <w:rFonts w:ascii="Times New Roman" w:hAnsi="Times New Roman" w:cs="Times New Roman"/>
                <w:sz w:val="24"/>
                <w:szCs w:val="24"/>
                <w:lang w:val="fr-FR"/>
              </w:rPr>
            </w:pPr>
            <w:r w:rsidRPr="00813FF6">
              <w:rPr>
                <w:rFonts w:ascii="Times New Roman" w:hAnsi="Times New Roman" w:cs="Times New Roman"/>
                <w:sz w:val="24"/>
                <w:szCs w:val="24"/>
                <w:lang w:val="fr-FR"/>
              </w:rPr>
              <w:lastRenderedPageBreak/>
              <w:t>Espagne</w:t>
            </w:r>
          </w:p>
        </w:tc>
        <w:tc>
          <w:tcPr>
            <w:tcW w:w="1528" w:type="dxa"/>
            <w:gridSpan w:val="2"/>
          </w:tcPr>
          <w:p w:rsidR="00CA7963" w:rsidRPr="00813FF6" w:rsidRDefault="00CA7963" w:rsidP="00184F90">
            <w:pPr>
              <w:pBdr>
                <w:bar w:val="single" w:sz="4" w:color="auto"/>
              </w:pBdr>
              <w:spacing w:line="240" w:lineRule="auto"/>
              <w:ind w:left="60"/>
              <w:rPr>
                <w:rFonts w:ascii="Times New Roman" w:hAnsi="Times New Roman" w:cs="Times New Roman"/>
                <w:sz w:val="24"/>
                <w:szCs w:val="24"/>
                <w:lang w:val="fr-FR"/>
              </w:rPr>
            </w:pPr>
            <w:r w:rsidRPr="00813FF6">
              <w:rPr>
                <w:rFonts w:ascii="Times New Roman" w:hAnsi="Times New Roman" w:cs="Times New Roman"/>
                <w:sz w:val="24"/>
                <w:szCs w:val="24"/>
                <w:lang w:val="fr-FR"/>
              </w:rPr>
              <w:t xml:space="preserve">Le Cameroun </w:t>
            </w:r>
            <w:r w:rsidRPr="00813FF6">
              <w:rPr>
                <w:rFonts w:ascii="Times New Roman" w:hAnsi="Times New Roman" w:cs="Times New Roman"/>
                <w:b/>
                <w:sz w:val="24"/>
                <w:szCs w:val="24"/>
                <w:u w:val="single"/>
                <w:shd w:val="clear" w:color="auto" w:fill="A6A6A6" w:themeFill="background1" w:themeFillShade="A6"/>
                <w:lang w:val="fr-FR"/>
              </w:rPr>
              <w:t>accepte</w:t>
            </w:r>
            <w:r w:rsidRPr="00813FF6">
              <w:rPr>
                <w:rFonts w:ascii="Times New Roman" w:hAnsi="Times New Roman" w:cs="Times New Roman"/>
                <w:b/>
                <w:sz w:val="24"/>
                <w:szCs w:val="24"/>
                <w:shd w:val="clear" w:color="auto" w:fill="A6A6A6" w:themeFill="background1" w:themeFillShade="A6"/>
                <w:lang w:val="fr-FR"/>
              </w:rPr>
              <w:t xml:space="preserve"> </w:t>
            </w:r>
            <w:r w:rsidRPr="00813FF6">
              <w:rPr>
                <w:rFonts w:ascii="Times New Roman" w:hAnsi="Times New Roman" w:cs="Times New Roman"/>
                <w:sz w:val="24"/>
                <w:szCs w:val="24"/>
                <w:shd w:val="clear" w:color="auto" w:fill="A6A6A6" w:themeFill="background1" w:themeFillShade="A6"/>
                <w:lang w:val="fr-FR"/>
              </w:rPr>
              <w:t>le volet relatif à la ratification de l’OP.</w:t>
            </w:r>
            <w:r w:rsidRPr="00813FF6">
              <w:rPr>
                <w:rFonts w:ascii="Times New Roman" w:hAnsi="Times New Roman" w:cs="Times New Roman"/>
                <w:sz w:val="24"/>
                <w:szCs w:val="24"/>
                <w:lang w:val="fr-FR"/>
              </w:rPr>
              <w:t xml:space="preserve"> </w:t>
            </w:r>
          </w:p>
        </w:tc>
        <w:tc>
          <w:tcPr>
            <w:tcW w:w="3957" w:type="dxa"/>
            <w:gridSpan w:val="2"/>
            <w:vMerge/>
            <w:tcBorders>
              <w:top w:val="nil"/>
              <w:bottom w:val="nil"/>
            </w:tcBorders>
          </w:tcPr>
          <w:p w:rsidR="00CA7963" w:rsidRPr="00813FF6" w:rsidRDefault="00CA7963" w:rsidP="00184F90">
            <w:pPr>
              <w:pBdr>
                <w:bar w:val="single" w:sz="4" w:color="auto"/>
              </w:pBdr>
              <w:spacing w:line="240" w:lineRule="auto"/>
              <w:ind w:left="60"/>
              <w:rPr>
                <w:rFonts w:ascii="Times New Roman" w:hAnsi="Times New Roman" w:cs="Times New Roman"/>
                <w:sz w:val="24"/>
                <w:szCs w:val="24"/>
                <w:lang w:val="fr-FR"/>
              </w:rPr>
            </w:pPr>
          </w:p>
        </w:tc>
        <w:tc>
          <w:tcPr>
            <w:tcW w:w="2595" w:type="dxa"/>
            <w:vMerge/>
          </w:tcPr>
          <w:p w:rsidR="00CA7963" w:rsidRPr="00813FF6" w:rsidRDefault="00CA7963" w:rsidP="00184F90">
            <w:pPr>
              <w:pBdr>
                <w:bar w:val="single" w:sz="4" w:color="auto"/>
              </w:pBdr>
              <w:spacing w:line="240" w:lineRule="auto"/>
              <w:ind w:left="60"/>
              <w:rPr>
                <w:rFonts w:ascii="Times New Roman" w:hAnsi="Times New Roman" w:cs="Times New Roman"/>
                <w:sz w:val="24"/>
                <w:szCs w:val="24"/>
                <w:lang w:val="fr-FR"/>
              </w:rPr>
            </w:pPr>
          </w:p>
        </w:tc>
      </w:tr>
      <w:tr w:rsidR="00CA7963" w:rsidRPr="00813FF6" w:rsidTr="00CA7963">
        <w:trPr>
          <w:trHeight w:val="2100"/>
          <w:jc w:val="center"/>
        </w:trPr>
        <w:tc>
          <w:tcPr>
            <w:tcW w:w="567" w:type="dxa"/>
            <w:gridSpan w:val="5"/>
          </w:tcPr>
          <w:p w:rsidR="00CA7963" w:rsidRPr="00813FF6" w:rsidRDefault="00CA7963" w:rsidP="00184F90">
            <w:pP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lang w:val="fr-FR"/>
              </w:rPr>
              <w:lastRenderedPageBreak/>
              <w:t>4.</w:t>
            </w:r>
          </w:p>
        </w:tc>
        <w:tc>
          <w:tcPr>
            <w:tcW w:w="2707" w:type="dxa"/>
            <w:gridSpan w:val="3"/>
          </w:tcPr>
          <w:p w:rsidR="00CA7963" w:rsidRPr="00813FF6" w:rsidRDefault="00CA7963" w:rsidP="00184F90">
            <w:pPr>
              <w:spacing w:line="240" w:lineRule="auto"/>
              <w:ind w:left="60"/>
              <w:jc w:val="both"/>
              <w:rPr>
                <w:rFonts w:ascii="Times New Roman" w:hAnsi="Times New Roman" w:cs="Times New Roman"/>
                <w:sz w:val="24"/>
                <w:szCs w:val="24"/>
                <w:lang w:val="fr-FR"/>
              </w:rPr>
            </w:pPr>
            <w:r w:rsidRPr="00813FF6">
              <w:rPr>
                <w:rFonts w:ascii="Times New Roman" w:hAnsi="Times New Roman" w:cs="Times New Roman"/>
                <w:b/>
                <w:sz w:val="24"/>
                <w:szCs w:val="24"/>
                <w:lang w:val="fr-FR"/>
              </w:rPr>
              <w:t xml:space="preserve"> Renforcer les bases juridiques, notamment par la ratification des instruments internationaux pertinents en matière des droits de l’homme, notamment le Protocole Facultatif sur la Vente d’Enfants, la Prostitution des Enfants et la Pornographie impliquant des Enfants.</w:t>
            </w:r>
          </w:p>
        </w:tc>
        <w:tc>
          <w:tcPr>
            <w:tcW w:w="1447" w:type="dxa"/>
          </w:tcPr>
          <w:p w:rsidR="00CA7963" w:rsidRPr="00813FF6" w:rsidRDefault="00CA7963" w:rsidP="00184F90">
            <w:pPr>
              <w:pBdr>
                <w:bar w:val="single" w:sz="4" w:color="auto"/>
              </w:pBdr>
              <w:spacing w:line="240" w:lineRule="auto"/>
              <w:ind w:left="60"/>
              <w:rPr>
                <w:rFonts w:ascii="Times New Roman" w:hAnsi="Times New Roman" w:cs="Times New Roman"/>
                <w:sz w:val="24"/>
                <w:szCs w:val="24"/>
                <w:lang w:val="fr-FR"/>
              </w:rPr>
            </w:pPr>
            <w:r w:rsidRPr="00813FF6">
              <w:rPr>
                <w:rFonts w:ascii="Times New Roman" w:hAnsi="Times New Roman" w:cs="Times New Roman"/>
                <w:sz w:val="24"/>
                <w:szCs w:val="24"/>
                <w:lang w:val="fr-FR"/>
              </w:rPr>
              <w:t>Indonésie</w:t>
            </w:r>
          </w:p>
        </w:tc>
        <w:tc>
          <w:tcPr>
            <w:tcW w:w="1528" w:type="dxa"/>
            <w:gridSpan w:val="2"/>
          </w:tcPr>
          <w:p w:rsidR="00CA7963" w:rsidRPr="00813FF6" w:rsidRDefault="00CA7963" w:rsidP="00184F90">
            <w:pPr>
              <w:pBdr>
                <w:bar w:val="single" w:sz="4" w:color="auto"/>
              </w:pBdr>
              <w:spacing w:line="240" w:lineRule="auto"/>
              <w:ind w:left="60"/>
              <w:rPr>
                <w:rFonts w:ascii="Times New Roman" w:hAnsi="Times New Roman" w:cs="Times New Roman"/>
                <w:sz w:val="24"/>
                <w:szCs w:val="24"/>
                <w:lang w:val="fr-FR"/>
              </w:rPr>
            </w:pPr>
          </w:p>
          <w:p w:rsidR="00CA7963" w:rsidRPr="00813FF6" w:rsidRDefault="00CA7963" w:rsidP="00184F90">
            <w:pPr>
              <w:pBdr>
                <w:bar w:val="single" w:sz="4" w:color="auto"/>
              </w:pBdr>
              <w:spacing w:line="240" w:lineRule="auto"/>
              <w:ind w:left="60"/>
              <w:rPr>
                <w:rFonts w:ascii="Times New Roman" w:hAnsi="Times New Roman" w:cs="Times New Roman"/>
                <w:sz w:val="24"/>
                <w:szCs w:val="24"/>
                <w:lang w:val="fr-FR"/>
              </w:rPr>
            </w:pPr>
          </w:p>
          <w:p w:rsidR="00CA7963" w:rsidRPr="00813FF6" w:rsidRDefault="00CA7963" w:rsidP="00184F90">
            <w:pPr>
              <w:pBdr>
                <w:bar w:val="single" w:sz="4" w:color="auto"/>
              </w:pBdr>
              <w:spacing w:line="240" w:lineRule="auto"/>
              <w:ind w:left="60"/>
              <w:rPr>
                <w:rFonts w:ascii="Times New Roman" w:hAnsi="Times New Roman" w:cs="Times New Roman"/>
                <w:sz w:val="24"/>
                <w:szCs w:val="24"/>
                <w:lang w:val="fr-FR"/>
              </w:rPr>
            </w:pPr>
            <w:r w:rsidRPr="00813FF6">
              <w:rPr>
                <w:rFonts w:ascii="Times New Roman" w:hAnsi="Times New Roman" w:cs="Times New Roman"/>
                <w:sz w:val="24"/>
                <w:szCs w:val="24"/>
                <w:shd w:val="clear" w:color="auto" w:fill="A6A6A6" w:themeFill="background1" w:themeFillShade="A6"/>
                <w:lang w:val="fr-FR"/>
              </w:rPr>
              <w:t>Acceptée</w:t>
            </w:r>
          </w:p>
        </w:tc>
        <w:tc>
          <w:tcPr>
            <w:tcW w:w="3957" w:type="dxa"/>
            <w:gridSpan w:val="2"/>
            <w:vMerge/>
            <w:tcBorders>
              <w:top w:val="nil"/>
              <w:bottom w:val="nil"/>
            </w:tcBorders>
          </w:tcPr>
          <w:p w:rsidR="00CA7963" w:rsidRPr="00813FF6" w:rsidRDefault="00CA7963" w:rsidP="00184F90">
            <w:pPr>
              <w:pBdr>
                <w:bar w:val="single" w:sz="4" w:color="auto"/>
              </w:pBdr>
              <w:spacing w:line="240" w:lineRule="auto"/>
              <w:ind w:left="60"/>
              <w:rPr>
                <w:rFonts w:ascii="Times New Roman" w:hAnsi="Times New Roman" w:cs="Times New Roman"/>
                <w:sz w:val="24"/>
                <w:szCs w:val="24"/>
                <w:lang w:val="fr-FR"/>
              </w:rPr>
            </w:pPr>
          </w:p>
        </w:tc>
        <w:tc>
          <w:tcPr>
            <w:tcW w:w="2595" w:type="dxa"/>
            <w:vMerge/>
          </w:tcPr>
          <w:p w:rsidR="00CA7963" w:rsidRPr="00813FF6" w:rsidRDefault="00CA7963" w:rsidP="00184F90">
            <w:pPr>
              <w:pBdr>
                <w:bar w:val="single" w:sz="4" w:color="auto"/>
              </w:pBdr>
              <w:spacing w:line="240" w:lineRule="auto"/>
              <w:ind w:left="60"/>
              <w:rPr>
                <w:rFonts w:ascii="Times New Roman" w:hAnsi="Times New Roman" w:cs="Times New Roman"/>
                <w:i/>
                <w:sz w:val="24"/>
                <w:szCs w:val="24"/>
                <w:lang w:val="fr-FR"/>
              </w:rPr>
            </w:pPr>
          </w:p>
        </w:tc>
      </w:tr>
      <w:tr w:rsidR="00CA7963" w:rsidRPr="00CA7963" w:rsidTr="00CA7963">
        <w:trPr>
          <w:trHeight w:val="247"/>
          <w:jc w:val="center"/>
        </w:trPr>
        <w:tc>
          <w:tcPr>
            <w:tcW w:w="12801" w:type="dxa"/>
            <w:gridSpan w:val="14"/>
            <w:shd w:val="clear" w:color="auto" w:fill="A6A6A6" w:themeFill="background1" w:themeFillShade="A6"/>
          </w:tcPr>
          <w:p w:rsidR="00CA7963" w:rsidRPr="00813FF6" w:rsidRDefault="00CA7963" w:rsidP="00184F90">
            <w:pPr>
              <w:pStyle w:val="ListParagraph"/>
              <w:pBdr>
                <w:bar w:val="single" w:sz="4" w:color="auto"/>
              </w:pBdr>
              <w:tabs>
                <w:tab w:val="left" w:pos="3190"/>
              </w:tabs>
              <w:spacing w:line="240" w:lineRule="auto"/>
              <w:ind w:left="0"/>
              <w:rPr>
                <w:rFonts w:ascii="Times New Roman" w:hAnsi="Times New Roman" w:cs="Times New Roman"/>
                <w:b/>
                <w:sz w:val="24"/>
                <w:szCs w:val="24"/>
              </w:rPr>
            </w:pPr>
            <w:r w:rsidRPr="00813FF6">
              <w:rPr>
                <w:rFonts w:ascii="Times New Roman" w:hAnsi="Times New Roman" w:cs="Times New Roman"/>
                <w:b/>
                <w:sz w:val="24"/>
                <w:szCs w:val="24"/>
              </w:rPr>
              <w:t>B- Deuxième Protocole Facultatif au PIDCP et abolition de la peine de mort</w:t>
            </w:r>
          </w:p>
        </w:tc>
      </w:tr>
      <w:tr w:rsidR="00CA7963" w:rsidRPr="00CA7963" w:rsidTr="00CA7963">
        <w:trPr>
          <w:trHeight w:val="2459"/>
          <w:jc w:val="center"/>
        </w:trPr>
        <w:tc>
          <w:tcPr>
            <w:tcW w:w="567" w:type="dxa"/>
            <w:gridSpan w:val="5"/>
          </w:tcPr>
          <w:p w:rsidR="00CA7963" w:rsidRPr="00813FF6" w:rsidRDefault="00CA7963" w:rsidP="00184F90">
            <w:pP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lang w:val="fr-FR"/>
              </w:rPr>
              <w:t>5.</w:t>
            </w:r>
          </w:p>
        </w:tc>
        <w:tc>
          <w:tcPr>
            <w:tcW w:w="2707" w:type="dxa"/>
            <w:gridSpan w:val="3"/>
          </w:tcPr>
          <w:p w:rsidR="00CA7963" w:rsidRPr="00813FF6" w:rsidRDefault="00CA7963" w:rsidP="00184F90">
            <w:pPr>
              <w:spacing w:line="240" w:lineRule="auto"/>
              <w:ind w:left="60"/>
              <w:jc w:val="both"/>
              <w:rPr>
                <w:rFonts w:ascii="Times New Roman" w:hAnsi="Times New Roman" w:cs="Times New Roman"/>
                <w:sz w:val="24"/>
                <w:szCs w:val="24"/>
                <w:lang w:val="fr-FR"/>
              </w:rPr>
            </w:pPr>
            <w:r w:rsidRPr="00813FF6">
              <w:rPr>
                <w:rFonts w:ascii="Times New Roman" w:hAnsi="Times New Roman" w:cs="Times New Roman"/>
                <w:b/>
                <w:sz w:val="24"/>
                <w:szCs w:val="24"/>
                <w:lang w:val="fr-FR"/>
              </w:rPr>
              <w:t>Ratifier le Deuxième Protocole Facultatif au Pacte International relatif aux Droits Civils et Politiques, et procéder de fait définitivement à l’abolition de la peine de mort</w:t>
            </w:r>
          </w:p>
        </w:tc>
        <w:tc>
          <w:tcPr>
            <w:tcW w:w="1447" w:type="dxa"/>
          </w:tcPr>
          <w:p w:rsidR="00CA7963" w:rsidRPr="00813FF6" w:rsidRDefault="00CA7963" w:rsidP="00184F90">
            <w:pPr>
              <w:pBdr>
                <w:bar w:val="single" w:sz="4" w:color="auto"/>
              </w:pBdr>
              <w:spacing w:line="240" w:lineRule="auto"/>
              <w:ind w:left="60"/>
              <w:rPr>
                <w:rFonts w:ascii="Times New Roman" w:hAnsi="Times New Roman" w:cs="Times New Roman"/>
                <w:sz w:val="24"/>
                <w:szCs w:val="24"/>
                <w:lang w:val="fr-FR"/>
              </w:rPr>
            </w:pPr>
            <w:r w:rsidRPr="00813FF6">
              <w:rPr>
                <w:rFonts w:ascii="Times New Roman" w:hAnsi="Times New Roman" w:cs="Times New Roman"/>
                <w:sz w:val="24"/>
                <w:szCs w:val="24"/>
                <w:lang w:val="fr-FR"/>
              </w:rPr>
              <w:t>Espagne</w:t>
            </w:r>
          </w:p>
        </w:tc>
        <w:tc>
          <w:tcPr>
            <w:tcW w:w="1528" w:type="dxa"/>
            <w:gridSpan w:val="2"/>
          </w:tcPr>
          <w:p w:rsidR="00CA7963" w:rsidRPr="00813FF6" w:rsidRDefault="00CA7963" w:rsidP="00184F90">
            <w:pPr>
              <w:pBdr>
                <w:bar w:val="single" w:sz="4" w:color="auto"/>
              </w:pBdr>
              <w:spacing w:line="240" w:lineRule="auto"/>
              <w:ind w:left="60"/>
              <w:rPr>
                <w:rFonts w:ascii="Times New Roman" w:hAnsi="Times New Roman" w:cs="Times New Roman"/>
                <w:sz w:val="24"/>
                <w:szCs w:val="24"/>
                <w:lang w:val="fr-FR"/>
              </w:rPr>
            </w:pPr>
            <w:r w:rsidRPr="00813FF6">
              <w:rPr>
                <w:rFonts w:ascii="Times New Roman" w:hAnsi="Times New Roman" w:cs="Times New Roman"/>
                <w:sz w:val="24"/>
                <w:szCs w:val="24"/>
                <w:lang w:val="fr-FR"/>
              </w:rPr>
              <w:t>Rejetée</w:t>
            </w:r>
          </w:p>
        </w:tc>
        <w:tc>
          <w:tcPr>
            <w:tcW w:w="3957" w:type="dxa"/>
            <w:gridSpan w:val="2"/>
            <w:vMerge w:val="restart"/>
          </w:tcPr>
          <w:p w:rsidR="00CA7963" w:rsidRPr="00813FF6" w:rsidRDefault="00CA7963" w:rsidP="00184F90">
            <w:pPr>
              <w:spacing w:line="240" w:lineRule="auto"/>
              <w:jc w:val="both"/>
              <w:rPr>
                <w:rFonts w:ascii="Times New Roman" w:hAnsi="Times New Roman" w:cs="Times New Roman"/>
                <w:sz w:val="24"/>
                <w:szCs w:val="24"/>
                <w:lang w:val="fr-FR"/>
              </w:rPr>
            </w:pPr>
          </w:p>
          <w:p w:rsidR="00CA7963" w:rsidRPr="00813FF6" w:rsidRDefault="00CA7963" w:rsidP="00184F90">
            <w:pPr>
              <w:spacing w:line="240" w:lineRule="auto"/>
              <w:jc w:val="both"/>
              <w:rPr>
                <w:rFonts w:ascii="Times New Roman" w:hAnsi="Times New Roman" w:cs="Times New Roman"/>
                <w:i/>
                <w:sz w:val="24"/>
                <w:szCs w:val="24"/>
                <w:lang w:val="fr-FR"/>
              </w:rPr>
            </w:pPr>
            <w:r w:rsidRPr="00813FF6">
              <w:rPr>
                <w:rFonts w:ascii="Times New Roman" w:hAnsi="Times New Roman" w:cs="Times New Roman"/>
                <w:i/>
                <w:sz w:val="24"/>
                <w:szCs w:val="24"/>
                <w:lang w:val="fr-FR"/>
              </w:rPr>
              <w:t xml:space="preserve">Le Cameroun est un pays abolitionniste de fait. La peine de mort n’y a pas été exécutée depuis plus d’une décennie. Elle demeure dans l’arsenal juridique du pays en raison de son effet dissuasif et des faveurs de l’opinion nationale. </w:t>
            </w:r>
          </w:p>
          <w:p w:rsidR="00CA7963" w:rsidRPr="00813FF6" w:rsidRDefault="00CA7963" w:rsidP="00184F90">
            <w:pPr>
              <w:spacing w:line="240" w:lineRule="auto"/>
              <w:jc w:val="both"/>
              <w:rPr>
                <w:rFonts w:ascii="Times New Roman" w:hAnsi="Times New Roman" w:cs="Times New Roman"/>
                <w:i/>
                <w:sz w:val="24"/>
                <w:szCs w:val="24"/>
                <w:lang w:val="fr-FR"/>
              </w:rPr>
            </w:pPr>
            <w:r w:rsidRPr="00813FF6">
              <w:rPr>
                <w:rFonts w:ascii="Times New Roman" w:hAnsi="Times New Roman" w:cs="Times New Roman"/>
                <w:i/>
                <w:sz w:val="24"/>
                <w:szCs w:val="24"/>
                <w:lang w:val="fr-FR"/>
              </w:rPr>
              <w:t xml:space="preserve">En tout état de cause, le recours en grâce contre une condamnation à mort est prévu par le Code pénal. </w:t>
            </w:r>
          </w:p>
          <w:p w:rsidR="00CA7963" w:rsidRPr="00813FF6" w:rsidRDefault="00CA7963" w:rsidP="00184F90">
            <w:pPr>
              <w:spacing w:line="240" w:lineRule="auto"/>
              <w:jc w:val="both"/>
              <w:rPr>
                <w:rFonts w:ascii="Times New Roman" w:hAnsi="Times New Roman" w:cs="Times New Roman"/>
                <w:i/>
                <w:sz w:val="24"/>
                <w:szCs w:val="24"/>
                <w:lang w:val="fr-FR"/>
              </w:rPr>
            </w:pPr>
            <w:r w:rsidRPr="00813FF6">
              <w:rPr>
                <w:rFonts w:ascii="Times New Roman" w:hAnsi="Times New Roman" w:cs="Times New Roman"/>
                <w:i/>
                <w:sz w:val="24"/>
                <w:szCs w:val="24"/>
                <w:lang w:val="fr-FR"/>
              </w:rPr>
              <w:t xml:space="preserve">Il en résulte de ce fait qu’il est instruit systématiquement  même en l’absence </w:t>
            </w:r>
            <w:r w:rsidRPr="00813FF6">
              <w:rPr>
                <w:rFonts w:ascii="Times New Roman" w:hAnsi="Times New Roman" w:cs="Times New Roman"/>
                <w:i/>
                <w:sz w:val="24"/>
                <w:szCs w:val="24"/>
                <w:lang w:val="fr-FR"/>
              </w:rPr>
              <w:lastRenderedPageBreak/>
              <w:t>d’une demande expresse du condamné.</w:t>
            </w:r>
          </w:p>
          <w:p w:rsidR="00CA7963" w:rsidRPr="00813FF6" w:rsidRDefault="00CA7963" w:rsidP="00184F90">
            <w:pPr>
              <w:pBdr>
                <w:bar w:val="single" w:sz="4" w:color="auto"/>
              </w:pBdr>
              <w:spacing w:line="240" w:lineRule="auto"/>
              <w:ind w:left="60"/>
              <w:rPr>
                <w:rFonts w:ascii="Times New Roman" w:hAnsi="Times New Roman" w:cs="Times New Roman"/>
                <w:sz w:val="24"/>
                <w:szCs w:val="24"/>
                <w:lang w:val="fr-FR"/>
              </w:rPr>
            </w:pPr>
          </w:p>
        </w:tc>
        <w:tc>
          <w:tcPr>
            <w:tcW w:w="2595" w:type="dxa"/>
            <w:vMerge w:val="restart"/>
          </w:tcPr>
          <w:p w:rsidR="00CA7963" w:rsidRPr="00813FF6" w:rsidRDefault="00CA7963" w:rsidP="00184F90">
            <w:pPr>
              <w:spacing w:line="240" w:lineRule="auto"/>
              <w:jc w:val="both"/>
              <w:rPr>
                <w:rFonts w:ascii="Times New Roman" w:hAnsi="Times New Roman" w:cs="Times New Roman"/>
                <w:i/>
                <w:sz w:val="24"/>
                <w:szCs w:val="24"/>
                <w:lang w:val="fr-FR"/>
              </w:rPr>
            </w:pPr>
          </w:p>
          <w:p w:rsidR="00CA7963" w:rsidRPr="00813FF6" w:rsidRDefault="00CA7963" w:rsidP="00184F90">
            <w:pPr>
              <w:spacing w:line="240" w:lineRule="auto"/>
              <w:jc w:val="both"/>
              <w:rPr>
                <w:rFonts w:ascii="Times New Roman" w:hAnsi="Times New Roman" w:cs="Times New Roman"/>
                <w:i/>
                <w:sz w:val="24"/>
                <w:szCs w:val="24"/>
                <w:lang w:val="fr-FR"/>
              </w:rPr>
            </w:pPr>
          </w:p>
          <w:p w:rsidR="00CA7963" w:rsidRPr="00813FF6" w:rsidRDefault="00CA7963" w:rsidP="00184F90">
            <w:pPr>
              <w:spacing w:line="240" w:lineRule="auto"/>
              <w:jc w:val="both"/>
              <w:rPr>
                <w:rFonts w:ascii="Times New Roman" w:hAnsi="Times New Roman" w:cs="Times New Roman"/>
                <w:i/>
                <w:sz w:val="24"/>
                <w:szCs w:val="24"/>
                <w:lang w:val="fr-FR"/>
              </w:rPr>
            </w:pPr>
          </w:p>
          <w:p w:rsidR="00CA7963" w:rsidRPr="00813FF6" w:rsidRDefault="00CA7963" w:rsidP="00184F90">
            <w:pPr>
              <w:spacing w:line="240" w:lineRule="auto"/>
              <w:jc w:val="both"/>
              <w:rPr>
                <w:rFonts w:ascii="Times New Roman" w:hAnsi="Times New Roman" w:cs="Times New Roman"/>
                <w:sz w:val="24"/>
                <w:szCs w:val="24"/>
                <w:lang w:val="fr-FR"/>
              </w:rPr>
            </w:pPr>
          </w:p>
        </w:tc>
      </w:tr>
      <w:tr w:rsidR="00CA7963" w:rsidRPr="00813FF6" w:rsidTr="00CA7963">
        <w:trPr>
          <w:trHeight w:val="1020"/>
          <w:jc w:val="center"/>
        </w:trPr>
        <w:tc>
          <w:tcPr>
            <w:tcW w:w="567" w:type="dxa"/>
            <w:gridSpan w:val="5"/>
          </w:tcPr>
          <w:p w:rsidR="00CA7963" w:rsidRPr="00813FF6" w:rsidRDefault="00CA7963" w:rsidP="00184F90">
            <w:pP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lang w:val="fr-FR"/>
              </w:rPr>
              <w:t>6.</w:t>
            </w:r>
          </w:p>
        </w:tc>
        <w:tc>
          <w:tcPr>
            <w:tcW w:w="2707" w:type="dxa"/>
            <w:gridSpan w:val="3"/>
          </w:tcPr>
          <w:p w:rsidR="00CA7963" w:rsidRPr="00813FF6" w:rsidRDefault="00CA7963" w:rsidP="00184F90">
            <w:pPr>
              <w:spacing w:line="240" w:lineRule="auto"/>
              <w:ind w:left="60"/>
              <w:jc w:val="both"/>
              <w:rPr>
                <w:rFonts w:ascii="Times New Roman" w:hAnsi="Times New Roman" w:cs="Times New Roman"/>
                <w:sz w:val="24"/>
                <w:szCs w:val="24"/>
                <w:lang w:val="fr-FR"/>
              </w:rPr>
            </w:pPr>
            <w:r w:rsidRPr="00813FF6">
              <w:rPr>
                <w:rFonts w:ascii="Times New Roman" w:hAnsi="Times New Roman" w:cs="Times New Roman"/>
                <w:b/>
                <w:sz w:val="24"/>
                <w:szCs w:val="24"/>
                <w:lang w:val="fr-FR"/>
              </w:rPr>
              <w:t xml:space="preserve">Mettre en œuvre l’abolition complète de la peine de mort et accéder au Deuxième Protocole Facultatif au Pacte International sur les Droits Civils et </w:t>
            </w:r>
            <w:r w:rsidRPr="00813FF6">
              <w:rPr>
                <w:rFonts w:ascii="Times New Roman" w:hAnsi="Times New Roman" w:cs="Times New Roman"/>
                <w:b/>
                <w:sz w:val="24"/>
                <w:szCs w:val="24"/>
                <w:lang w:val="fr-FR"/>
              </w:rPr>
              <w:lastRenderedPageBreak/>
              <w:t>Politiques</w:t>
            </w:r>
          </w:p>
        </w:tc>
        <w:tc>
          <w:tcPr>
            <w:tcW w:w="1447" w:type="dxa"/>
          </w:tcPr>
          <w:p w:rsidR="00CA7963" w:rsidRPr="00813FF6" w:rsidRDefault="00CA7963" w:rsidP="00184F90">
            <w:pPr>
              <w:pBdr>
                <w:bar w:val="single" w:sz="4" w:color="auto"/>
              </w:pBdr>
              <w:spacing w:line="240" w:lineRule="auto"/>
              <w:ind w:left="60"/>
              <w:rPr>
                <w:rFonts w:ascii="Times New Roman" w:hAnsi="Times New Roman" w:cs="Times New Roman"/>
                <w:sz w:val="24"/>
                <w:szCs w:val="24"/>
                <w:lang w:val="fr-FR"/>
              </w:rPr>
            </w:pPr>
            <w:r w:rsidRPr="00813FF6">
              <w:rPr>
                <w:rFonts w:ascii="Times New Roman" w:hAnsi="Times New Roman" w:cs="Times New Roman"/>
                <w:sz w:val="24"/>
                <w:szCs w:val="24"/>
                <w:lang w:val="fr-FR"/>
              </w:rPr>
              <w:lastRenderedPageBreak/>
              <w:t>Australie</w:t>
            </w:r>
          </w:p>
        </w:tc>
        <w:tc>
          <w:tcPr>
            <w:tcW w:w="1528" w:type="dxa"/>
            <w:gridSpan w:val="2"/>
          </w:tcPr>
          <w:p w:rsidR="00CA7963" w:rsidRPr="00813FF6" w:rsidRDefault="00CA7963" w:rsidP="00184F90">
            <w:pPr>
              <w:pBdr>
                <w:bar w:val="single" w:sz="4" w:color="auto"/>
              </w:pBdr>
              <w:spacing w:line="240" w:lineRule="auto"/>
              <w:ind w:left="60"/>
              <w:rPr>
                <w:rFonts w:ascii="Times New Roman" w:hAnsi="Times New Roman" w:cs="Times New Roman"/>
                <w:sz w:val="24"/>
                <w:szCs w:val="24"/>
                <w:lang w:val="fr-FR"/>
              </w:rPr>
            </w:pPr>
            <w:r w:rsidRPr="00813FF6">
              <w:rPr>
                <w:rFonts w:ascii="Times New Roman" w:hAnsi="Times New Roman" w:cs="Times New Roman"/>
                <w:sz w:val="24"/>
                <w:szCs w:val="24"/>
                <w:lang w:val="fr-FR"/>
              </w:rPr>
              <w:t>Rejetée</w:t>
            </w:r>
          </w:p>
        </w:tc>
        <w:tc>
          <w:tcPr>
            <w:tcW w:w="3957" w:type="dxa"/>
            <w:gridSpan w:val="2"/>
            <w:vMerge/>
          </w:tcPr>
          <w:p w:rsidR="00CA7963" w:rsidRPr="00813FF6" w:rsidRDefault="00CA7963" w:rsidP="00184F90">
            <w:pPr>
              <w:pBdr>
                <w:bar w:val="single" w:sz="4" w:color="auto"/>
              </w:pBdr>
              <w:spacing w:line="240" w:lineRule="auto"/>
              <w:ind w:left="60"/>
              <w:rPr>
                <w:rFonts w:ascii="Times New Roman" w:hAnsi="Times New Roman" w:cs="Times New Roman"/>
                <w:sz w:val="24"/>
                <w:szCs w:val="24"/>
                <w:lang w:val="fr-FR"/>
              </w:rPr>
            </w:pPr>
          </w:p>
        </w:tc>
        <w:tc>
          <w:tcPr>
            <w:tcW w:w="2595" w:type="dxa"/>
            <w:vMerge/>
          </w:tcPr>
          <w:p w:rsidR="00CA7963" w:rsidRPr="00813FF6" w:rsidRDefault="00CA7963" w:rsidP="00184F90">
            <w:pPr>
              <w:pBdr>
                <w:bar w:val="single" w:sz="4" w:color="auto"/>
              </w:pBdr>
              <w:spacing w:line="240" w:lineRule="auto"/>
              <w:ind w:left="60"/>
              <w:rPr>
                <w:rFonts w:ascii="Times New Roman" w:hAnsi="Times New Roman" w:cs="Times New Roman"/>
                <w:sz w:val="24"/>
                <w:szCs w:val="24"/>
                <w:lang w:val="fr-FR"/>
              </w:rPr>
            </w:pPr>
          </w:p>
        </w:tc>
      </w:tr>
      <w:tr w:rsidR="00CA7963" w:rsidRPr="00813FF6" w:rsidTr="00CA7963">
        <w:trPr>
          <w:trHeight w:val="720"/>
          <w:jc w:val="center"/>
        </w:trPr>
        <w:tc>
          <w:tcPr>
            <w:tcW w:w="567" w:type="dxa"/>
            <w:gridSpan w:val="5"/>
          </w:tcPr>
          <w:p w:rsidR="00CA7963" w:rsidRPr="00813FF6" w:rsidRDefault="00CA7963" w:rsidP="00184F90">
            <w:pP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lang w:val="fr-FR"/>
              </w:rPr>
              <w:lastRenderedPageBreak/>
              <w:t>7.</w:t>
            </w:r>
          </w:p>
        </w:tc>
        <w:tc>
          <w:tcPr>
            <w:tcW w:w="2707" w:type="dxa"/>
            <w:gridSpan w:val="3"/>
          </w:tcPr>
          <w:p w:rsidR="00CA7963" w:rsidRPr="00813FF6" w:rsidRDefault="00CA7963" w:rsidP="00184F90">
            <w:pPr>
              <w:spacing w:line="240" w:lineRule="auto"/>
              <w:ind w:left="60"/>
              <w:jc w:val="both"/>
              <w:rPr>
                <w:rFonts w:ascii="Times New Roman" w:hAnsi="Times New Roman" w:cs="Times New Roman"/>
                <w:sz w:val="24"/>
                <w:szCs w:val="24"/>
                <w:lang w:val="fr-FR"/>
              </w:rPr>
            </w:pPr>
            <w:r w:rsidRPr="00813FF6">
              <w:rPr>
                <w:rFonts w:ascii="Times New Roman" w:hAnsi="Times New Roman" w:cs="Times New Roman"/>
                <w:b/>
                <w:sz w:val="24"/>
                <w:szCs w:val="24"/>
                <w:lang w:val="fr-FR"/>
              </w:rPr>
              <w:t>Commuer sans délais toutes les peines  de mort en cours et ratifier le Deuxième protocole Facultatif du PIDCP</w:t>
            </w:r>
          </w:p>
        </w:tc>
        <w:tc>
          <w:tcPr>
            <w:tcW w:w="1447" w:type="dxa"/>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lang w:val="fr-FR"/>
              </w:rPr>
              <w:t>République Tchèque</w:t>
            </w:r>
          </w:p>
        </w:tc>
        <w:tc>
          <w:tcPr>
            <w:tcW w:w="1528" w:type="dxa"/>
            <w:gridSpan w:val="2"/>
          </w:tcPr>
          <w:p w:rsidR="00CA7963" w:rsidRPr="00813FF6" w:rsidRDefault="00CA7963" w:rsidP="00184F90">
            <w:pPr>
              <w:pBdr>
                <w:bar w:val="single" w:sz="4" w:color="auto"/>
              </w:pBdr>
              <w:spacing w:line="240" w:lineRule="auto"/>
              <w:ind w:left="60"/>
              <w:rPr>
                <w:rFonts w:ascii="Times New Roman" w:hAnsi="Times New Roman" w:cs="Times New Roman"/>
                <w:sz w:val="24"/>
                <w:szCs w:val="24"/>
                <w:lang w:val="fr-FR"/>
              </w:rPr>
            </w:pPr>
            <w:r w:rsidRPr="00813FF6">
              <w:rPr>
                <w:rFonts w:ascii="Times New Roman" w:hAnsi="Times New Roman" w:cs="Times New Roman"/>
                <w:sz w:val="24"/>
                <w:szCs w:val="24"/>
                <w:lang w:val="fr-FR"/>
              </w:rPr>
              <w:t>Rejetée</w:t>
            </w:r>
          </w:p>
        </w:tc>
        <w:tc>
          <w:tcPr>
            <w:tcW w:w="3957" w:type="dxa"/>
            <w:gridSpan w:val="2"/>
            <w:vMerge/>
          </w:tcPr>
          <w:p w:rsidR="00CA7963" w:rsidRPr="00813FF6" w:rsidRDefault="00CA7963" w:rsidP="00184F90">
            <w:pPr>
              <w:pBdr>
                <w:bar w:val="single" w:sz="4" w:color="auto"/>
              </w:pBdr>
              <w:spacing w:line="240" w:lineRule="auto"/>
              <w:ind w:left="60"/>
              <w:rPr>
                <w:rFonts w:ascii="Times New Roman" w:hAnsi="Times New Roman" w:cs="Times New Roman"/>
                <w:sz w:val="24"/>
                <w:szCs w:val="24"/>
                <w:lang w:val="fr-FR"/>
              </w:rPr>
            </w:pPr>
          </w:p>
        </w:tc>
        <w:tc>
          <w:tcPr>
            <w:tcW w:w="2595" w:type="dxa"/>
            <w:vMerge/>
          </w:tcPr>
          <w:p w:rsidR="00CA7963" w:rsidRPr="00813FF6" w:rsidRDefault="00CA7963" w:rsidP="00184F90">
            <w:pPr>
              <w:pBdr>
                <w:bar w:val="single" w:sz="4" w:color="auto"/>
              </w:pBdr>
              <w:spacing w:line="240" w:lineRule="auto"/>
              <w:ind w:left="60"/>
              <w:rPr>
                <w:rFonts w:ascii="Times New Roman" w:hAnsi="Times New Roman" w:cs="Times New Roman"/>
                <w:sz w:val="24"/>
                <w:szCs w:val="24"/>
                <w:lang w:val="fr-FR"/>
              </w:rPr>
            </w:pPr>
          </w:p>
        </w:tc>
      </w:tr>
      <w:tr w:rsidR="00CA7963" w:rsidRPr="00813FF6" w:rsidTr="00CA7963">
        <w:trPr>
          <w:trHeight w:val="1020"/>
          <w:jc w:val="center"/>
        </w:trPr>
        <w:tc>
          <w:tcPr>
            <w:tcW w:w="567" w:type="dxa"/>
            <w:gridSpan w:val="5"/>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lang w:val="fr-FR"/>
              </w:rPr>
              <w:t>8.</w:t>
            </w:r>
          </w:p>
        </w:tc>
        <w:tc>
          <w:tcPr>
            <w:tcW w:w="2707" w:type="dxa"/>
            <w:gridSpan w:val="3"/>
          </w:tcPr>
          <w:p w:rsidR="00CA7963" w:rsidRPr="00813FF6" w:rsidRDefault="00CA7963" w:rsidP="00184F90">
            <w:pPr>
              <w:pBdr>
                <w:bar w:val="single" w:sz="4" w:color="auto"/>
              </w:pBdr>
              <w:spacing w:line="240" w:lineRule="auto"/>
              <w:ind w:left="60"/>
              <w:jc w:val="both"/>
              <w:rPr>
                <w:rFonts w:ascii="Times New Roman" w:hAnsi="Times New Roman" w:cs="Times New Roman"/>
                <w:sz w:val="24"/>
                <w:szCs w:val="24"/>
                <w:lang w:val="fr-FR"/>
              </w:rPr>
            </w:pPr>
            <w:r w:rsidRPr="00813FF6">
              <w:rPr>
                <w:rFonts w:ascii="Times New Roman" w:hAnsi="Times New Roman" w:cs="Times New Roman"/>
                <w:b/>
                <w:sz w:val="24"/>
                <w:szCs w:val="24"/>
                <w:lang w:val="fr-FR"/>
              </w:rPr>
              <w:t xml:space="preserve">Ratifier le Deuxième Protocole Facultatif au Pacte International relatif aux Droits Civils et Politiques, visant l’abolition de la peine de mort </w:t>
            </w:r>
          </w:p>
        </w:tc>
        <w:tc>
          <w:tcPr>
            <w:tcW w:w="1447" w:type="dxa"/>
          </w:tcPr>
          <w:p w:rsidR="00CA7963" w:rsidRPr="00813FF6" w:rsidRDefault="00CA7963" w:rsidP="00184F90">
            <w:pPr>
              <w:pBdr>
                <w:bar w:val="single" w:sz="4" w:color="auto"/>
              </w:pBdr>
              <w:spacing w:line="240" w:lineRule="auto"/>
              <w:ind w:left="60"/>
              <w:rPr>
                <w:rFonts w:ascii="Times New Roman" w:hAnsi="Times New Roman" w:cs="Times New Roman"/>
                <w:sz w:val="24"/>
                <w:szCs w:val="24"/>
                <w:lang w:val="fr-FR"/>
              </w:rPr>
            </w:pPr>
            <w:r w:rsidRPr="00813FF6">
              <w:rPr>
                <w:rFonts w:ascii="Times New Roman" w:hAnsi="Times New Roman" w:cs="Times New Roman"/>
                <w:sz w:val="24"/>
                <w:szCs w:val="24"/>
                <w:lang w:val="fr-FR"/>
              </w:rPr>
              <w:t>Estonie</w:t>
            </w:r>
          </w:p>
        </w:tc>
        <w:tc>
          <w:tcPr>
            <w:tcW w:w="1528" w:type="dxa"/>
            <w:gridSpan w:val="2"/>
          </w:tcPr>
          <w:p w:rsidR="00CA7963" w:rsidRPr="00813FF6" w:rsidRDefault="00CA7963" w:rsidP="00184F90">
            <w:pPr>
              <w:pBdr>
                <w:bar w:val="single" w:sz="4" w:color="auto"/>
              </w:pBdr>
              <w:spacing w:line="240" w:lineRule="auto"/>
              <w:ind w:left="60"/>
              <w:rPr>
                <w:rFonts w:ascii="Times New Roman" w:hAnsi="Times New Roman" w:cs="Times New Roman"/>
                <w:sz w:val="24"/>
                <w:szCs w:val="24"/>
                <w:lang w:val="fr-FR"/>
              </w:rPr>
            </w:pPr>
            <w:r w:rsidRPr="00813FF6">
              <w:rPr>
                <w:rFonts w:ascii="Times New Roman" w:hAnsi="Times New Roman" w:cs="Times New Roman"/>
                <w:sz w:val="24"/>
                <w:szCs w:val="24"/>
                <w:lang w:val="fr-FR"/>
              </w:rPr>
              <w:t>Rejetée</w:t>
            </w:r>
          </w:p>
        </w:tc>
        <w:tc>
          <w:tcPr>
            <w:tcW w:w="3957" w:type="dxa"/>
            <w:gridSpan w:val="2"/>
            <w:vMerge/>
          </w:tcPr>
          <w:p w:rsidR="00CA7963" w:rsidRPr="00813FF6" w:rsidRDefault="00CA7963" w:rsidP="00184F90">
            <w:pPr>
              <w:pBdr>
                <w:bar w:val="single" w:sz="4" w:color="auto"/>
              </w:pBdr>
              <w:spacing w:line="240" w:lineRule="auto"/>
              <w:ind w:left="60"/>
              <w:rPr>
                <w:rFonts w:ascii="Times New Roman" w:hAnsi="Times New Roman" w:cs="Times New Roman"/>
                <w:sz w:val="24"/>
                <w:szCs w:val="24"/>
                <w:lang w:val="fr-FR"/>
              </w:rPr>
            </w:pPr>
          </w:p>
        </w:tc>
        <w:tc>
          <w:tcPr>
            <w:tcW w:w="2595" w:type="dxa"/>
            <w:vMerge/>
          </w:tcPr>
          <w:p w:rsidR="00CA7963" w:rsidRPr="00813FF6" w:rsidRDefault="00CA7963" w:rsidP="00184F90">
            <w:pPr>
              <w:pBdr>
                <w:bar w:val="single" w:sz="4" w:color="auto"/>
              </w:pBdr>
              <w:spacing w:line="240" w:lineRule="auto"/>
              <w:ind w:left="60"/>
              <w:rPr>
                <w:rFonts w:ascii="Times New Roman" w:hAnsi="Times New Roman" w:cs="Times New Roman"/>
                <w:sz w:val="24"/>
                <w:szCs w:val="24"/>
                <w:lang w:val="fr-FR"/>
              </w:rPr>
            </w:pPr>
          </w:p>
        </w:tc>
      </w:tr>
      <w:tr w:rsidR="00CA7963" w:rsidRPr="00813FF6" w:rsidTr="00CA7963">
        <w:trPr>
          <w:trHeight w:val="1005"/>
          <w:jc w:val="center"/>
        </w:trPr>
        <w:tc>
          <w:tcPr>
            <w:tcW w:w="567" w:type="dxa"/>
            <w:gridSpan w:val="5"/>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lang w:val="fr-FR"/>
              </w:rPr>
              <w:t>9.</w:t>
            </w:r>
          </w:p>
        </w:tc>
        <w:tc>
          <w:tcPr>
            <w:tcW w:w="2707" w:type="dxa"/>
            <w:gridSpan w:val="3"/>
          </w:tcPr>
          <w:p w:rsidR="00CA7963" w:rsidRPr="00813FF6" w:rsidRDefault="00CA7963" w:rsidP="00184F90">
            <w:pPr>
              <w:pBdr>
                <w:bar w:val="single" w:sz="4" w:color="auto"/>
              </w:pBdr>
              <w:spacing w:line="240" w:lineRule="auto"/>
              <w:jc w:val="both"/>
              <w:rPr>
                <w:rFonts w:ascii="Times New Roman" w:hAnsi="Times New Roman" w:cs="Times New Roman"/>
                <w:sz w:val="24"/>
                <w:szCs w:val="24"/>
                <w:lang w:val="fr-FR"/>
              </w:rPr>
            </w:pPr>
            <w:r w:rsidRPr="00813FF6">
              <w:rPr>
                <w:rFonts w:ascii="Times New Roman" w:hAnsi="Times New Roman" w:cs="Times New Roman"/>
                <w:b/>
                <w:sz w:val="24"/>
                <w:szCs w:val="24"/>
                <w:lang w:val="fr-FR"/>
              </w:rPr>
              <w:t xml:space="preserve"> Ratifier le Deuxième Protocole Facultatif du PIDCP, visant l’abolition de la peine de mort pour tous les crimes, ou formaliser de fait le moratoire sur la peine de mort. </w:t>
            </w:r>
          </w:p>
        </w:tc>
        <w:tc>
          <w:tcPr>
            <w:tcW w:w="1447" w:type="dxa"/>
          </w:tcPr>
          <w:p w:rsidR="00CA7963" w:rsidRPr="00813FF6" w:rsidRDefault="00CA7963" w:rsidP="00184F90">
            <w:pPr>
              <w:pBdr>
                <w:bar w:val="single" w:sz="4" w:color="auto"/>
              </w:pBdr>
              <w:spacing w:line="240" w:lineRule="auto"/>
              <w:jc w:val="both"/>
              <w:rPr>
                <w:rFonts w:ascii="Times New Roman" w:hAnsi="Times New Roman" w:cs="Times New Roman"/>
                <w:sz w:val="24"/>
                <w:szCs w:val="24"/>
                <w:lang w:val="fr-FR"/>
              </w:rPr>
            </w:pPr>
            <w:r w:rsidRPr="00813FF6">
              <w:rPr>
                <w:rFonts w:ascii="Times New Roman" w:hAnsi="Times New Roman" w:cs="Times New Roman"/>
                <w:sz w:val="24"/>
                <w:szCs w:val="24"/>
                <w:lang w:val="fr-FR"/>
              </w:rPr>
              <w:t>Monténégro</w:t>
            </w:r>
          </w:p>
        </w:tc>
        <w:tc>
          <w:tcPr>
            <w:tcW w:w="1528" w:type="dxa"/>
            <w:gridSpan w:val="2"/>
          </w:tcPr>
          <w:p w:rsidR="00CA7963" w:rsidRPr="00813FF6" w:rsidRDefault="00CA7963" w:rsidP="00184F90">
            <w:pPr>
              <w:pBdr>
                <w:bar w:val="single" w:sz="4" w:color="auto"/>
              </w:pBdr>
              <w:spacing w:line="240" w:lineRule="auto"/>
              <w:ind w:left="60"/>
              <w:rPr>
                <w:rFonts w:ascii="Times New Roman" w:hAnsi="Times New Roman" w:cs="Times New Roman"/>
                <w:sz w:val="24"/>
                <w:szCs w:val="24"/>
                <w:lang w:val="fr-FR"/>
              </w:rPr>
            </w:pPr>
            <w:r w:rsidRPr="00813FF6">
              <w:rPr>
                <w:rFonts w:ascii="Times New Roman" w:hAnsi="Times New Roman" w:cs="Times New Roman"/>
                <w:sz w:val="24"/>
                <w:szCs w:val="24"/>
                <w:lang w:val="fr-FR"/>
              </w:rPr>
              <w:t>Rejetée</w:t>
            </w:r>
          </w:p>
        </w:tc>
        <w:tc>
          <w:tcPr>
            <w:tcW w:w="3957" w:type="dxa"/>
            <w:gridSpan w:val="2"/>
            <w:vMerge/>
          </w:tcPr>
          <w:p w:rsidR="00CA7963" w:rsidRPr="00813FF6" w:rsidRDefault="00CA7963" w:rsidP="00184F90">
            <w:pPr>
              <w:pBdr>
                <w:bar w:val="single" w:sz="4" w:color="auto"/>
              </w:pBdr>
              <w:spacing w:line="240" w:lineRule="auto"/>
              <w:ind w:left="60"/>
              <w:rPr>
                <w:rFonts w:ascii="Times New Roman" w:hAnsi="Times New Roman" w:cs="Times New Roman"/>
                <w:sz w:val="24"/>
                <w:szCs w:val="24"/>
                <w:lang w:val="fr-FR"/>
              </w:rPr>
            </w:pPr>
          </w:p>
        </w:tc>
        <w:tc>
          <w:tcPr>
            <w:tcW w:w="2595" w:type="dxa"/>
            <w:vMerge/>
          </w:tcPr>
          <w:p w:rsidR="00CA7963" w:rsidRPr="00813FF6" w:rsidRDefault="00CA7963" w:rsidP="00184F90">
            <w:pPr>
              <w:pBdr>
                <w:bar w:val="single" w:sz="4" w:color="auto"/>
              </w:pBdr>
              <w:spacing w:line="240" w:lineRule="auto"/>
              <w:ind w:left="60"/>
              <w:rPr>
                <w:rFonts w:ascii="Times New Roman" w:hAnsi="Times New Roman" w:cs="Times New Roman"/>
                <w:sz w:val="24"/>
                <w:szCs w:val="24"/>
                <w:lang w:val="fr-FR"/>
              </w:rPr>
            </w:pPr>
          </w:p>
        </w:tc>
      </w:tr>
      <w:tr w:rsidR="00CA7963" w:rsidRPr="00813FF6" w:rsidTr="00CA7963">
        <w:trPr>
          <w:trHeight w:val="3600"/>
          <w:jc w:val="center"/>
        </w:trPr>
        <w:tc>
          <w:tcPr>
            <w:tcW w:w="567" w:type="dxa"/>
            <w:gridSpan w:val="5"/>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lang w:val="fr-FR"/>
              </w:rPr>
              <w:lastRenderedPageBreak/>
              <w:t>10.</w:t>
            </w:r>
          </w:p>
        </w:tc>
        <w:tc>
          <w:tcPr>
            <w:tcW w:w="2707" w:type="dxa"/>
            <w:gridSpan w:val="3"/>
          </w:tcPr>
          <w:p w:rsidR="00CA7963" w:rsidRPr="00813FF6" w:rsidRDefault="00CA7963" w:rsidP="00184F90">
            <w:pPr>
              <w:pBdr>
                <w:bar w:val="single" w:sz="4" w:color="auto"/>
              </w:pBdr>
              <w:spacing w:line="240" w:lineRule="auto"/>
              <w:ind w:left="60"/>
              <w:jc w:val="both"/>
              <w:rPr>
                <w:rFonts w:ascii="Times New Roman" w:hAnsi="Times New Roman" w:cs="Times New Roman"/>
                <w:sz w:val="24"/>
                <w:szCs w:val="24"/>
                <w:lang w:val="fr-FR"/>
              </w:rPr>
            </w:pPr>
            <w:r w:rsidRPr="00813FF6">
              <w:rPr>
                <w:rFonts w:ascii="Times New Roman" w:hAnsi="Times New Roman" w:cs="Times New Roman"/>
                <w:b/>
                <w:sz w:val="24"/>
                <w:szCs w:val="24"/>
                <w:lang w:val="fr-FR"/>
              </w:rPr>
              <w:t xml:space="preserve">Accéder au Deuxième Protocole Facultatif au Pacte International Relatif aux Droits Civils et Politiques et ajuster la législation, et, entre temps, consacrer officiellement le moratoire de fait actuel sur la peine de mort </w:t>
            </w:r>
          </w:p>
        </w:tc>
        <w:tc>
          <w:tcPr>
            <w:tcW w:w="1447" w:type="dxa"/>
          </w:tcPr>
          <w:p w:rsidR="00CA7963" w:rsidRPr="00813FF6" w:rsidRDefault="00CA7963" w:rsidP="00184F90">
            <w:pPr>
              <w:pBdr>
                <w:bar w:val="single" w:sz="4" w:color="auto"/>
              </w:pBdr>
              <w:spacing w:line="240" w:lineRule="auto"/>
              <w:ind w:left="60"/>
              <w:jc w:val="both"/>
              <w:rPr>
                <w:rFonts w:ascii="Times New Roman" w:hAnsi="Times New Roman" w:cs="Times New Roman"/>
                <w:sz w:val="24"/>
                <w:szCs w:val="24"/>
                <w:lang w:val="fr-FR"/>
              </w:rPr>
            </w:pPr>
            <w:r w:rsidRPr="00813FF6">
              <w:rPr>
                <w:rFonts w:ascii="Times New Roman" w:hAnsi="Times New Roman" w:cs="Times New Roman"/>
                <w:sz w:val="24"/>
                <w:szCs w:val="24"/>
                <w:lang w:val="fr-FR"/>
              </w:rPr>
              <w:t>Uruguay</w:t>
            </w:r>
          </w:p>
        </w:tc>
        <w:tc>
          <w:tcPr>
            <w:tcW w:w="1528" w:type="dxa"/>
            <w:gridSpan w:val="2"/>
          </w:tcPr>
          <w:p w:rsidR="00CA7963" w:rsidRPr="00813FF6" w:rsidRDefault="00CA7963" w:rsidP="00184F90">
            <w:pPr>
              <w:pBdr>
                <w:bar w:val="single" w:sz="4" w:color="auto"/>
              </w:pBdr>
              <w:spacing w:line="240" w:lineRule="auto"/>
              <w:ind w:left="60"/>
              <w:rPr>
                <w:rFonts w:ascii="Times New Roman" w:hAnsi="Times New Roman" w:cs="Times New Roman"/>
                <w:sz w:val="24"/>
                <w:szCs w:val="24"/>
                <w:lang w:val="fr-FR"/>
              </w:rPr>
            </w:pPr>
            <w:r w:rsidRPr="00813FF6">
              <w:rPr>
                <w:rFonts w:ascii="Times New Roman" w:hAnsi="Times New Roman" w:cs="Times New Roman"/>
                <w:sz w:val="24"/>
                <w:szCs w:val="24"/>
                <w:lang w:val="fr-FR"/>
              </w:rPr>
              <w:t>Rejetée</w:t>
            </w:r>
          </w:p>
        </w:tc>
        <w:tc>
          <w:tcPr>
            <w:tcW w:w="3957" w:type="dxa"/>
            <w:gridSpan w:val="2"/>
            <w:vMerge/>
          </w:tcPr>
          <w:p w:rsidR="00CA7963" w:rsidRPr="00813FF6" w:rsidRDefault="00CA7963" w:rsidP="00184F90">
            <w:pPr>
              <w:pBdr>
                <w:bar w:val="single" w:sz="4" w:color="auto"/>
              </w:pBdr>
              <w:spacing w:line="240" w:lineRule="auto"/>
              <w:ind w:left="60"/>
              <w:rPr>
                <w:rFonts w:ascii="Times New Roman" w:hAnsi="Times New Roman" w:cs="Times New Roman"/>
                <w:sz w:val="24"/>
                <w:szCs w:val="24"/>
                <w:lang w:val="fr-FR"/>
              </w:rPr>
            </w:pPr>
          </w:p>
        </w:tc>
        <w:tc>
          <w:tcPr>
            <w:tcW w:w="2595" w:type="dxa"/>
            <w:tcBorders>
              <w:top w:val="nil"/>
            </w:tcBorders>
          </w:tcPr>
          <w:p w:rsidR="00CA7963" w:rsidRPr="00813FF6" w:rsidRDefault="00CA7963" w:rsidP="00184F90">
            <w:pPr>
              <w:pBdr>
                <w:bar w:val="single" w:sz="4" w:color="auto"/>
              </w:pBdr>
              <w:spacing w:line="240" w:lineRule="auto"/>
              <w:ind w:left="60"/>
              <w:rPr>
                <w:rFonts w:ascii="Times New Roman" w:hAnsi="Times New Roman" w:cs="Times New Roman"/>
                <w:sz w:val="24"/>
                <w:szCs w:val="24"/>
                <w:lang w:val="fr-FR"/>
              </w:rPr>
            </w:pPr>
          </w:p>
        </w:tc>
      </w:tr>
      <w:tr w:rsidR="00CA7963" w:rsidRPr="00CA7963" w:rsidTr="00CA7963">
        <w:trPr>
          <w:trHeight w:val="285"/>
          <w:jc w:val="center"/>
        </w:trPr>
        <w:tc>
          <w:tcPr>
            <w:tcW w:w="12801" w:type="dxa"/>
            <w:gridSpan w:val="14"/>
            <w:shd w:val="clear" w:color="auto" w:fill="BFBFBF" w:themeFill="background1" w:themeFillShade="BF"/>
          </w:tcPr>
          <w:p w:rsidR="00CA7963" w:rsidRPr="00813FF6" w:rsidRDefault="00CA7963" w:rsidP="00184F90">
            <w:pPr>
              <w:pBdr>
                <w:bar w:val="single" w:sz="4" w:color="auto"/>
              </w:pBdr>
              <w:spacing w:line="240" w:lineRule="auto"/>
              <w:ind w:left="659"/>
              <w:rPr>
                <w:rFonts w:ascii="Times New Roman" w:hAnsi="Times New Roman" w:cs="Times New Roman"/>
                <w:b/>
                <w:sz w:val="24"/>
                <w:szCs w:val="24"/>
                <w:lang w:val="fr-FR"/>
              </w:rPr>
            </w:pPr>
            <w:r w:rsidRPr="00813FF6">
              <w:rPr>
                <w:rFonts w:ascii="Times New Roman" w:hAnsi="Times New Roman" w:cs="Times New Roman"/>
                <w:b/>
                <w:sz w:val="24"/>
                <w:szCs w:val="24"/>
                <w:lang w:val="fr-FR"/>
              </w:rPr>
              <w:t>C- Convention relative aux droits des travailleurs migrants</w:t>
            </w:r>
          </w:p>
        </w:tc>
      </w:tr>
      <w:tr w:rsidR="00CA7963" w:rsidRPr="00813FF6" w:rsidTr="00CA7963">
        <w:trPr>
          <w:trHeight w:val="3232"/>
          <w:jc w:val="center"/>
        </w:trPr>
        <w:tc>
          <w:tcPr>
            <w:tcW w:w="500" w:type="dxa"/>
            <w:gridSpan w:val="2"/>
          </w:tcPr>
          <w:p w:rsidR="00CA7963" w:rsidRPr="00813FF6" w:rsidRDefault="00CA7963" w:rsidP="00184F90">
            <w:pPr>
              <w:pStyle w:val="ListParagraph"/>
              <w:numPr>
                <w:ilvl w:val="0"/>
                <w:numId w:val="8"/>
              </w:numPr>
              <w:pBdr>
                <w:bar w:val="single" w:sz="4" w:color="auto"/>
              </w:pBdr>
              <w:spacing w:line="240" w:lineRule="auto"/>
              <w:ind w:left="0"/>
              <w:rPr>
                <w:rFonts w:ascii="Times New Roman" w:hAnsi="Times New Roman" w:cs="Times New Roman"/>
                <w:sz w:val="24"/>
                <w:szCs w:val="24"/>
              </w:rPr>
            </w:pPr>
            <w:r w:rsidRPr="00813FF6">
              <w:rPr>
                <w:rFonts w:ascii="Times New Roman" w:hAnsi="Times New Roman" w:cs="Times New Roman"/>
                <w:sz w:val="24"/>
                <w:szCs w:val="24"/>
              </w:rPr>
              <w:t>11.</w:t>
            </w:r>
          </w:p>
        </w:tc>
        <w:tc>
          <w:tcPr>
            <w:tcW w:w="2774" w:type="dxa"/>
            <w:gridSpan w:val="6"/>
          </w:tcPr>
          <w:p w:rsidR="00CA7963" w:rsidRPr="00813FF6" w:rsidRDefault="00CA7963" w:rsidP="00184F90">
            <w:pPr>
              <w:pBdr>
                <w:bar w:val="single" w:sz="4" w:color="auto"/>
              </w:pBdr>
              <w:spacing w:line="240" w:lineRule="auto"/>
              <w:jc w:val="both"/>
              <w:rPr>
                <w:rFonts w:ascii="Times New Roman" w:hAnsi="Times New Roman" w:cs="Times New Roman"/>
                <w:sz w:val="24"/>
                <w:szCs w:val="24"/>
                <w:lang w:val="fr-FR"/>
              </w:rPr>
            </w:pPr>
            <w:r w:rsidRPr="00813FF6">
              <w:rPr>
                <w:rFonts w:ascii="Times New Roman" w:hAnsi="Times New Roman" w:cs="Times New Roman"/>
                <w:b/>
                <w:sz w:val="24"/>
                <w:szCs w:val="24"/>
                <w:lang w:val="fr-FR"/>
              </w:rPr>
              <w:t xml:space="preserve"> Achever le processus d’accession à la Convention Internationale sur la Protection des Droits de tous les Travailleurs Migrants et des Membres de leur Famille.</w:t>
            </w:r>
          </w:p>
        </w:tc>
        <w:tc>
          <w:tcPr>
            <w:tcW w:w="1447" w:type="dxa"/>
          </w:tcPr>
          <w:p w:rsidR="00CA7963" w:rsidRPr="00813FF6" w:rsidRDefault="00CA7963" w:rsidP="00184F90">
            <w:pPr>
              <w:pBdr>
                <w:bar w:val="single" w:sz="4" w:color="auto"/>
              </w:pBdr>
              <w:spacing w:line="240" w:lineRule="auto"/>
              <w:ind w:left="60"/>
              <w:rPr>
                <w:rFonts w:ascii="Times New Roman" w:hAnsi="Times New Roman" w:cs="Times New Roman"/>
                <w:sz w:val="24"/>
                <w:szCs w:val="24"/>
                <w:lang w:val="fr-FR"/>
              </w:rPr>
            </w:pPr>
            <w:r w:rsidRPr="00813FF6">
              <w:rPr>
                <w:rFonts w:ascii="Times New Roman" w:hAnsi="Times New Roman" w:cs="Times New Roman"/>
                <w:sz w:val="24"/>
                <w:szCs w:val="24"/>
                <w:lang w:val="fr-FR"/>
              </w:rPr>
              <w:t>Algérie</w:t>
            </w:r>
          </w:p>
        </w:tc>
        <w:tc>
          <w:tcPr>
            <w:tcW w:w="1528" w:type="dxa"/>
            <w:gridSpan w:val="2"/>
          </w:tcPr>
          <w:p w:rsidR="00CA7963" w:rsidRPr="00813FF6" w:rsidRDefault="00CA7963" w:rsidP="00184F90">
            <w:pPr>
              <w:pBdr>
                <w:bar w:val="single" w:sz="4" w:color="auto"/>
              </w:pBdr>
              <w:spacing w:line="240" w:lineRule="auto"/>
              <w:ind w:left="60"/>
              <w:rPr>
                <w:rFonts w:ascii="Times New Roman" w:hAnsi="Times New Roman" w:cs="Times New Roman"/>
                <w:sz w:val="24"/>
                <w:szCs w:val="24"/>
                <w:lang w:val="fr-FR"/>
              </w:rPr>
            </w:pPr>
          </w:p>
          <w:p w:rsidR="00CA7963" w:rsidRPr="00813FF6" w:rsidRDefault="00CA7963" w:rsidP="00184F90">
            <w:pPr>
              <w:pBdr>
                <w:bar w:val="single" w:sz="4" w:color="auto"/>
              </w:pBdr>
              <w:spacing w:line="240" w:lineRule="auto"/>
              <w:ind w:left="60"/>
              <w:rPr>
                <w:rFonts w:ascii="Times New Roman" w:hAnsi="Times New Roman" w:cs="Times New Roman"/>
                <w:sz w:val="24"/>
                <w:szCs w:val="24"/>
                <w:lang w:val="fr-FR"/>
              </w:rPr>
            </w:pPr>
            <w:r w:rsidRPr="00813FF6">
              <w:rPr>
                <w:rFonts w:ascii="Times New Roman" w:hAnsi="Times New Roman" w:cs="Times New Roman"/>
                <w:sz w:val="24"/>
                <w:szCs w:val="24"/>
                <w:shd w:val="clear" w:color="auto" w:fill="A6A6A6" w:themeFill="background1" w:themeFillShade="A6"/>
                <w:lang w:val="fr-FR"/>
              </w:rPr>
              <w:t>Acceptée</w:t>
            </w:r>
          </w:p>
        </w:tc>
        <w:tc>
          <w:tcPr>
            <w:tcW w:w="3957" w:type="dxa"/>
            <w:gridSpan w:val="2"/>
            <w:vMerge w:val="restart"/>
          </w:tcPr>
          <w:p w:rsidR="00CA7963" w:rsidRPr="00813FF6" w:rsidRDefault="00CA7963" w:rsidP="00184F90">
            <w:pPr>
              <w:autoSpaceDE w:val="0"/>
              <w:autoSpaceDN w:val="0"/>
              <w:adjustRightInd w:val="0"/>
              <w:spacing w:after="0" w:line="240" w:lineRule="auto"/>
              <w:jc w:val="both"/>
              <w:rPr>
                <w:rFonts w:ascii="Times New Roman" w:hAnsi="Times New Roman" w:cs="Times New Roman"/>
                <w:i/>
                <w:sz w:val="24"/>
                <w:szCs w:val="24"/>
                <w:lang w:val="fr-FR"/>
              </w:rPr>
            </w:pPr>
          </w:p>
          <w:p w:rsidR="00CA7963" w:rsidRPr="00813FF6" w:rsidRDefault="00CA7963" w:rsidP="00184F90">
            <w:pPr>
              <w:autoSpaceDE w:val="0"/>
              <w:autoSpaceDN w:val="0"/>
              <w:adjustRightInd w:val="0"/>
              <w:spacing w:after="0" w:line="240" w:lineRule="auto"/>
              <w:jc w:val="both"/>
              <w:rPr>
                <w:rFonts w:ascii="Times New Roman" w:hAnsi="Times New Roman" w:cs="Times New Roman"/>
                <w:sz w:val="24"/>
                <w:szCs w:val="24"/>
                <w:lang w:val="fr-FR"/>
              </w:rPr>
            </w:pPr>
            <w:r w:rsidRPr="00813FF6">
              <w:rPr>
                <w:rFonts w:ascii="Times New Roman" w:hAnsi="Times New Roman" w:cs="Times New Roman"/>
                <w:i/>
                <w:sz w:val="24"/>
                <w:szCs w:val="24"/>
                <w:lang w:val="fr-FR"/>
              </w:rPr>
              <w:t xml:space="preserve">Le Cameroun est d’ailleurs partie à  </w:t>
            </w:r>
            <w:r w:rsidRPr="00813FF6">
              <w:rPr>
                <w:rFonts w:ascii="Times New Roman" w:hAnsi="Times New Roman" w:cs="Times New Roman"/>
                <w:sz w:val="24"/>
                <w:szCs w:val="24"/>
                <w:lang w:val="fr-FR"/>
              </w:rPr>
              <w:t xml:space="preserve">la </w:t>
            </w:r>
            <w:r w:rsidRPr="00813FF6">
              <w:rPr>
                <w:rFonts w:ascii="Times New Roman" w:hAnsi="Times New Roman" w:cs="Times New Roman"/>
                <w:i/>
                <w:sz w:val="24"/>
                <w:szCs w:val="24"/>
                <w:lang w:val="fr-FR"/>
              </w:rPr>
              <w:t>Convention n° 97 de l’OIT sur les travailleurs migrants (révisée) de 1949</w:t>
            </w:r>
            <w:r w:rsidRPr="00813FF6">
              <w:rPr>
                <w:rFonts w:ascii="Times New Roman" w:hAnsi="Times New Roman" w:cs="Times New Roman"/>
                <w:sz w:val="24"/>
                <w:szCs w:val="24"/>
                <w:lang w:val="fr-FR"/>
              </w:rPr>
              <w:t>.</w:t>
            </w:r>
          </w:p>
          <w:p w:rsidR="00CA7963" w:rsidRPr="00813FF6" w:rsidRDefault="00CA7963" w:rsidP="00184F90">
            <w:pPr>
              <w:autoSpaceDE w:val="0"/>
              <w:autoSpaceDN w:val="0"/>
              <w:adjustRightInd w:val="0"/>
              <w:spacing w:after="0" w:line="240" w:lineRule="auto"/>
              <w:jc w:val="both"/>
              <w:rPr>
                <w:rFonts w:ascii="Times New Roman" w:hAnsi="Times New Roman" w:cs="Times New Roman"/>
                <w:i/>
                <w:sz w:val="24"/>
                <w:szCs w:val="24"/>
                <w:lang w:val="fr-FR"/>
              </w:rPr>
            </w:pPr>
          </w:p>
          <w:p w:rsidR="00CA7963" w:rsidRPr="00813FF6" w:rsidRDefault="00CA7963" w:rsidP="00184F90">
            <w:pPr>
              <w:autoSpaceDE w:val="0"/>
              <w:autoSpaceDN w:val="0"/>
              <w:adjustRightInd w:val="0"/>
              <w:spacing w:after="0" w:line="240" w:lineRule="auto"/>
              <w:jc w:val="both"/>
              <w:rPr>
                <w:rFonts w:ascii="Times New Roman" w:hAnsi="Times New Roman" w:cs="Times New Roman"/>
                <w:i/>
                <w:sz w:val="24"/>
                <w:szCs w:val="24"/>
                <w:lang w:val="fr-FR"/>
              </w:rPr>
            </w:pPr>
          </w:p>
          <w:p w:rsidR="00CA7963" w:rsidRPr="00813FF6" w:rsidRDefault="00CA7963" w:rsidP="00184F90">
            <w:pPr>
              <w:autoSpaceDE w:val="0"/>
              <w:autoSpaceDN w:val="0"/>
              <w:adjustRightInd w:val="0"/>
              <w:spacing w:after="0" w:line="240" w:lineRule="auto"/>
              <w:jc w:val="both"/>
              <w:rPr>
                <w:rFonts w:ascii="Times New Roman" w:hAnsi="Times New Roman" w:cs="Times New Roman"/>
                <w:i/>
                <w:sz w:val="24"/>
                <w:szCs w:val="24"/>
                <w:lang w:val="fr-FR"/>
              </w:rPr>
            </w:pPr>
          </w:p>
          <w:p w:rsidR="00CA7963" w:rsidRPr="00813FF6" w:rsidRDefault="00CA7963" w:rsidP="00184F90">
            <w:pPr>
              <w:autoSpaceDE w:val="0"/>
              <w:autoSpaceDN w:val="0"/>
              <w:adjustRightInd w:val="0"/>
              <w:spacing w:after="0" w:line="240" w:lineRule="auto"/>
              <w:jc w:val="both"/>
              <w:rPr>
                <w:rFonts w:ascii="Times New Roman" w:hAnsi="Times New Roman" w:cs="Times New Roman"/>
                <w:i/>
                <w:sz w:val="24"/>
                <w:szCs w:val="24"/>
                <w:lang w:val="fr-FR"/>
              </w:rPr>
            </w:pPr>
          </w:p>
          <w:p w:rsidR="00CA7963" w:rsidRPr="00813FF6" w:rsidRDefault="00CA7963" w:rsidP="00184F90">
            <w:pPr>
              <w:autoSpaceDE w:val="0"/>
              <w:autoSpaceDN w:val="0"/>
              <w:adjustRightInd w:val="0"/>
              <w:spacing w:after="0" w:line="240" w:lineRule="auto"/>
              <w:jc w:val="both"/>
              <w:rPr>
                <w:rFonts w:ascii="Times New Roman" w:hAnsi="Times New Roman" w:cs="Times New Roman"/>
                <w:i/>
                <w:sz w:val="24"/>
                <w:szCs w:val="24"/>
                <w:lang w:val="fr-FR"/>
              </w:rPr>
            </w:pPr>
          </w:p>
          <w:p w:rsidR="00CA7963" w:rsidRPr="00813FF6" w:rsidRDefault="00CA7963" w:rsidP="00184F90">
            <w:pPr>
              <w:autoSpaceDE w:val="0"/>
              <w:autoSpaceDN w:val="0"/>
              <w:adjustRightInd w:val="0"/>
              <w:spacing w:after="0" w:line="240" w:lineRule="auto"/>
              <w:jc w:val="both"/>
              <w:rPr>
                <w:rFonts w:ascii="Times New Roman" w:hAnsi="Times New Roman" w:cs="Times New Roman"/>
                <w:i/>
                <w:sz w:val="24"/>
                <w:szCs w:val="24"/>
                <w:lang w:val="fr-FR"/>
              </w:rPr>
            </w:pPr>
          </w:p>
          <w:p w:rsidR="00CA7963" w:rsidRPr="00813FF6" w:rsidRDefault="00CA7963" w:rsidP="00184F90">
            <w:pPr>
              <w:autoSpaceDE w:val="0"/>
              <w:autoSpaceDN w:val="0"/>
              <w:adjustRightInd w:val="0"/>
              <w:spacing w:after="0" w:line="240" w:lineRule="auto"/>
              <w:jc w:val="both"/>
              <w:rPr>
                <w:rFonts w:ascii="Times New Roman" w:hAnsi="Times New Roman" w:cs="Times New Roman"/>
                <w:i/>
                <w:sz w:val="24"/>
                <w:szCs w:val="24"/>
                <w:lang w:val="fr-FR"/>
              </w:rPr>
            </w:pPr>
          </w:p>
          <w:p w:rsidR="00CA7963" w:rsidRPr="00813FF6" w:rsidRDefault="00CA7963" w:rsidP="00184F90">
            <w:pPr>
              <w:autoSpaceDE w:val="0"/>
              <w:autoSpaceDN w:val="0"/>
              <w:adjustRightInd w:val="0"/>
              <w:spacing w:after="0" w:line="240" w:lineRule="auto"/>
              <w:jc w:val="both"/>
              <w:rPr>
                <w:rFonts w:ascii="Times New Roman" w:hAnsi="Times New Roman" w:cs="Times New Roman"/>
                <w:i/>
                <w:sz w:val="24"/>
                <w:szCs w:val="24"/>
                <w:lang w:val="fr-FR"/>
              </w:rPr>
            </w:pPr>
          </w:p>
          <w:p w:rsidR="00CA7963" w:rsidRPr="00813FF6" w:rsidRDefault="00CA7963" w:rsidP="00184F90">
            <w:pPr>
              <w:autoSpaceDE w:val="0"/>
              <w:autoSpaceDN w:val="0"/>
              <w:adjustRightInd w:val="0"/>
              <w:spacing w:after="0" w:line="240" w:lineRule="auto"/>
              <w:jc w:val="both"/>
              <w:rPr>
                <w:rFonts w:ascii="Times New Roman" w:hAnsi="Times New Roman" w:cs="Times New Roman"/>
                <w:i/>
                <w:sz w:val="24"/>
                <w:szCs w:val="24"/>
                <w:lang w:val="fr-FR"/>
              </w:rPr>
            </w:pPr>
            <w:r w:rsidRPr="00813FF6">
              <w:rPr>
                <w:rFonts w:ascii="Times New Roman" w:hAnsi="Times New Roman" w:cs="Times New Roman"/>
                <w:i/>
                <w:sz w:val="24"/>
                <w:szCs w:val="24"/>
                <w:lang w:val="fr-FR"/>
              </w:rPr>
              <w:t>Idem</w:t>
            </w:r>
          </w:p>
          <w:p w:rsidR="00CA7963" w:rsidRPr="00813FF6" w:rsidRDefault="00CA7963" w:rsidP="00184F90">
            <w:pPr>
              <w:autoSpaceDE w:val="0"/>
              <w:autoSpaceDN w:val="0"/>
              <w:adjustRightInd w:val="0"/>
              <w:spacing w:after="0" w:line="240" w:lineRule="auto"/>
              <w:jc w:val="both"/>
              <w:rPr>
                <w:rFonts w:ascii="Times New Roman" w:hAnsi="Times New Roman" w:cs="Times New Roman"/>
                <w:i/>
                <w:sz w:val="24"/>
                <w:szCs w:val="24"/>
                <w:lang w:val="fr-FR"/>
              </w:rPr>
            </w:pPr>
          </w:p>
          <w:p w:rsidR="00CA7963" w:rsidRPr="00813FF6" w:rsidRDefault="00CA7963" w:rsidP="00184F90">
            <w:pPr>
              <w:autoSpaceDE w:val="0"/>
              <w:autoSpaceDN w:val="0"/>
              <w:adjustRightInd w:val="0"/>
              <w:spacing w:after="0" w:line="240" w:lineRule="auto"/>
              <w:jc w:val="both"/>
              <w:rPr>
                <w:rFonts w:ascii="Times New Roman" w:hAnsi="Times New Roman" w:cs="Times New Roman"/>
                <w:i/>
                <w:sz w:val="24"/>
                <w:szCs w:val="24"/>
                <w:lang w:val="fr-FR"/>
              </w:rPr>
            </w:pPr>
          </w:p>
        </w:tc>
        <w:tc>
          <w:tcPr>
            <w:tcW w:w="2595" w:type="dxa"/>
            <w:vMerge w:val="restart"/>
          </w:tcPr>
          <w:p w:rsidR="00CA7963" w:rsidRPr="00813FF6" w:rsidRDefault="00CA7963" w:rsidP="00184F90">
            <w:pPr>
              <w:pStyle w:val="ListParagraph"/>
              <w:spacing w:line="240" w:lineRule="auto"/>
              <w:ind w:left="420"/>
              <w:rPr>
                <w:rFonts w:ascii="Times New Roman" w:hAnsi="Times New Roman" w:cs="Times New Roman"/>
                <w:sz w:val="24"/>
                <w:szCs w:val="24"/>
              </w:rPr>
            </w:pPr>
          </w:p>
          <w:p w:rsidR="00CA7963" w:rsidRPr="00813FF6" w:rsidRDefault="00CA7963" w:rsidP="00184F90">
            <w:pPr>
              <w:pStyle w:val="ListParagraph"/>
              <w:spacing w:line="240" w:lineRule="auto"/>
              <w:ind w:left="420"/>
              <w:jc w:val="both"/>
              <w:rPr>
                <w:rFonts w:ascii="Times New Roman" w:hAnsi="Times New Roman" w:cs="Times New Roman"/>
                <w:sz w:val="24"/>
                <w:szCs w:val="24"/>
              </w:rPr>
            </w:pPr>
            <w:r w:rsidRPr="00813FF6">
              <w:rPr>
                <w:rFonts w:ascii="Times New Roman" w:hAnsi="Times New Roman" w:cs="Times New Roman"/>
                <w:sz w:val="24"/>
                <w:szCs w:val="24"/>
              </w:rPr>
              <w:t>D’ici 2017, le Cameroun s’engage à initier la procédure de ratification de cette convention.</w:t>
            </w:r>
          </w:p>
          <w:p w:rsidR="00CA7963" w:rsidRPr="00813FF6" w:rsidRDefault="00CA7963" w:rsidP="00184F90">
            <w:pPr>
              <w:pStyle w:val="ListParagraph"/>
              <w:spacing w:line="240" w:lineRule="auto"/>
              <w:ind w:left="420"/>
              <w:jc w:val="both"/>
              <w:rPr>
                <w:rFonts w:ascii="Times New Roman" w:hAnsi="Times New Roman" w:cs="Times New Roman"/>
                <w:sz w:val="24"/>
                <w:szCs w:val="24"/>
              </w:rPr>
            </w:pPr>
          </w:p>
          <w:p w:rsidR="00CA7963" w:rsidRPr="00813FF6" w:rsidRDefault="00CA7963" w:rsidP="00184F90">
            <w:pPr>
              <w:pStyle w:val="ListParagraph"/>
              <w:spacing w:line="240" w:lineRule="auto"/>
              <w:ind w:left="420"/>
              <w:jc w:val="both"/>
              <w:rPr>
                <w:rFonts w:ascii="Times New Roman" w:hAnsi="Times New Roman" w:cs="Times New Roman"/>
                <w:sz w:val="24"/>
                <w:szCs w:val="24"/>
              </w:rPr>
            </w:pPr>
          </w:p>
          <w:p w:rsidR="00CA7963" w:rsidRPr="00813FF6" w:rsidRDefault="00CA7963" w:rsidP="00184F90">
            <w:pPr>
              <w:pStyle w:val="ListParagraph"/>
              <w:spacing w:line="240" w:lineRule="auto"/>
              <w:ind w:left="420"/>
              <w:jc w:val="both"/>
              <w:rPr>
                <w:rFonts w:ascii="Times New Roman" w:hAnsi="Times New Roman" w:cs="Times New Roman"/>
                <w:sz w:val="24"/>
                <w:szCs w:val="24"/>
              </w:rPr>
            </w:pPr>
          </w:p>
          <w:p w:rsidR="00CA7963" w:rsidRPr="00813FF6" w:rsidRDefault="00CA7963" w:rsidP="00184F90">
            <w:pPr>
              <w:pStyle w:val="ListParagraph"/>
              <w:spacing w:line="240" w:lineRule="auto"/>
              <w:ind w:left="420"/>
              <w:jc w:val="both"/>
              <w:rPr>
                <w:rFonts w:ascii="Times New Roman" w:hAnsi="Times New Roman" w:cs="Times New Roman"/>
                <w:sz w:val="24"/>
                <w:szCs w:val="24"/>
              </w:rPr>
            </w:pPr>
          </w:p>
          <w:p w:rsidR="00CA7963" w:rsidRPr="00813FF6" w:rsidRDefault="00CA7963" w:rsidP="00184F90">
            <w:pPr>
              <w:autoSpaceDE w:val="0"/>
              <w:autoSpaceDN w:val="0"/>
              <w:adjustRightInd w:val="0"/>
              <w:spacing w:after="0" w:line="240" w:lineRule="auto"/>
              <w:jc w:val="both"/>
              <w:rPr>
                <w:rFonts w:ascii="Times New Roman" w:hAnsi="Times New Roman" w:cs="Times New Roman"/>
                <w:i/>
                <w:sz w:val="24"/>
                <w:szCs w:val="24"/>
                <w:lang w:val="fr-FR"/>
              </w:rPr>
            </w:pPr>
            <w:r w:rsidRPr="00813FF6">
              <w:rPr>
                <w:rFonts w:ascii="Times New Roman" w:hAnsi="Times New Roman" w:cs="Times New Roman"/>
                <w:i/>
                <w:sz w:val="24"/>
                <w:szCs w:val="24"/>
                <w:lang w:val="fr-FR"/>
              </w:rPr>
              <w:lastRenderedPageBreak/>
              <w:t>Idem</w:t>
            </w:r>
          </w:p>
          <w:p w:rsidR="00CA7963" w:rsidRPr="00813FF6" w:rsidRDefault="00CA7963" w:rsidP="00184F90">
            <w:pPr>
              <w:pStyle w:val="ListParagraph"/>
              <w:spacing w:line="240" w:lineRule="auto"/>
              <w:ind w:left="420"/>
              <w:jc w:val="both"/>
              <w:rPr>
                <w:rFonts w:ascii="Times New Roman" w:hAnsi="Times New Roman" w:cs="Times New Roman"/>
                <w:sz w:val="24"/>
                <w:szCs w:val="24"/>
              </w:rPr>
            </w:pPr>
          </w:p>
        </w:tc>
      </w:tr>
      <w:tr w:rsidR="00CA7963" w:rsidRPr="00813FF6" w:rsidTr="00CA7963">
        <w:trPr>
          <w:trHeight w:val="3620"/>
          <w:jc w:val="center"/>
        </w:trPr>
        <w:tc>
          <w:tcPr>
            <w:tcW w:w="473" w:type="dxa"/>
          </w:tcPr>
          <w:p w:rsidR="00CA7963" w:rsidRPr="00813FF6" w:rsidRDefault="00CA7963" w:rsidP="00184F90">
            <w:pPr>
              <w:pStyle w:val="ListParagraph"/>
              <w:numPr>
                <w:ilvl w:val="0"/>
                <w:numId w:val="8"/>
              </w:numPr>
              <w:pBdr>
                <w:bar w:val="single" w:sz="4" w:color="auto"/>
              </w:pBdr>
              <w:spacing w:line="240" w:lineRule="auto"/>
              <w:ind w:left="0"/>
              <w:rPr>
                <w:rFonts w:ascii="Times New Roman" w:hAnsi="Times New Roman" w:cs="Times New Roman"/>
                <w:sz w:val="24"/>
                <w:szCs w:val="24"/>
              </w:rPr>
            </w:pPr>
            <w:r w:rsidRPr="00813FF6">
              <w:rPr>
                <w:rFonts w:ascii="Times New Roman" w:hAnsi="Times New Roman" w:cs="Times New Roman"/>
                <w:sz w:val="24"/>
                <w:szCs w:val="24"/>
              </w:rPr>
              <w:lastRenderedPageBreak/>
              <w:t>12.</w:t>
            </w:r>
          </w:p>
        </w:tc>
        <w:tc>
          <w:tcPr>
            <w:tcW w:w="2801" w:type="dxa"/>
            <w:gridSpan w:val="7"/>
          </w:tcPr>
          <w:p w:rsidR="00CA7963" w:rsidRPr="00813FF6" w:rsidRDefault="00CA7963" w:rsidP="00184F90">
            <w:pPr>
              <w:pBdr>
                <w:bar w:val="single" w:sz="4" w:color="auto"/>
              </w:pBdr>
              <w:spacing w:line="240" w:lineRule="auto"/>
              <w:jc w:val="both"/>
              <w:rPr>
                <w:rFonts w:ascii="Times New Roman" w:hAnsi="Times New Roman" w:cs="Times New Roman"/>
                <w:sz w:val="24"/>
                <w:szCs w:val="24"/>
                <w:lang w:val="fr-FR"/>
              </w:rPr>
            </w:pPr>
            <w:r w:rsidRPr="00813FF6">
              <w:rPr>
                <w:rFonts w:ascii="Times New Roman" w:hAnsi="Times New Roman" w:cs="Times New Roman"/>
                <w:b/>
                <w:sz w:val="24"/>
                <w:szCs w:val="24"/>
                <w:lang w:val="fr-FR"/>
              </w:rPr>
              <w:t xml:space="preserve"> Envisager la ratification de la Convention Internationale sur la Protection des Droits de tous les Travailleurs Migrants et des Membres de leur Famille.</w:t>
            </w:r>
          </w:p>
        </w:tc>
        <w:tc>
          <w:tcPr>
            <w:tcW w:w="1447" w:type="dxa"/>
          </w:tcPr>
          <w:p w:rsidR="00CA7963" w:rsidRPr="00813FF6" w:rsidRDefault="00CA7963" w:rsidP="00184F90">
            <w:pPr>
              <w:pBdr>
                <w:bar w:val="single" w:sz="4" w:color="auto"/>
              </w:pBdr>
              <w:spacing w:line="240" w:lineRule="auto"/>
              <w:ind w:left="60"/>
              <w:rPr>
                <w:rFonts w:ascii="Times New Roman" w:hAnsi="Times New Roman" w:cs="Times New Roman"/>
                <w:sz w:val="24"/>
                <w:szCs w:val="24"/>
                <w:lang w:val="fr-FR"/>
              </w:rPr>
            </w:pPr>
            <w:r w:rsidRPr="00813FF6">
              <w:rPr>
                <w:rFonts w:ascii="Times New Roman" w:hAnsi="Times New Roman" w:cs="Times New Roman"/>
                <w:sz w:val="24"/>
                <w:szCs w:val="24"/>
                <w:lang w:val="fr-FR"/>
              </w:rPr>
              <w:t>RDC</w:t>
            </w:r>
          </w:p>
        </w:tc>
        <w:tc>
          <w:tcPr>
            <w:tcW w:w="1528" w:type="dxa"/>
            <w:gridSpan w:val="2"/>
          </w:tcPr>
          <w:p w:rsidR="00CA7963" w:rsidRPr="00813FF6" w:rsidRDefault="00CA7963" w:rsidP="00184F90">
            <w:pPr>
              <w:pBdr>
                <w:bar w:val="single" w:sz="4" w:color="auto"/>
              </w:pBdr>
              <w:spacing w:line="240" w:lineRule="auto"/>
              <w:ind w:left="60"/>
              <w:rPr>
                <w:rFonts w:ascii="Times New Roman" w:hAnsi="Times New Roman" w:cs="Times New Roman"/>
                <w:sz w:val="24"/>
                <w:szCs w:val="24"/>
                <w:lang w:val="fr-FR"/>
              </w:rPr>
            </w:pPr>
          </w:p>
          <w:p w:rsidR="00CA7963" w:rsidRPr="00813FF6" w:rsidRDefault="00CA7963" w:rsidP="00184F90">
            <w:pPr>
              <w:pBdr>
                <w:bar w:val="single" w:sz="4" w:color="auto"/>
              </w:pBdr>
              <w:spacing w:line="240" w:lineRule="auto"/>
              <w:ind w:left="60"/>
              <w:rPr>
                <w:rFonts w:ascii="Times New Roman" w:hAnsi="Times New Roman" w:cs="Times New Roman"/>
                <w:sz w:val="24"/>
                <w:szCs w:val="24"/>
                <w:lang w:val="fr-FR"/>
              </w:rPr>
            </w:pPr>
          </w:p>
          <w:p w:rsidR="00CA7963" w:rsidRPr="00813FF6" w:rsidRDefault="00CA7963" w:rsidP="00184F90">
            <w:pPr>
              <w:pBdr>
                <w:bar w:val="single" w:sz="4" w:color="auto"/>
              </w:pBdr>
              <w:spacing w:line="240" w:lineRule="auto"/>
              <w:ind w:left="60"/>
              <w:rPr>
                <w:rFonts w:ascii="Times New Roman" w:hAnsi="Times New Roman" w:cs="Times New Roman"/>
                <w:sz w:val="24"/>
                <w:szCs w:val="24"/>
                <w:lang w:val="fr-FR"/>
              </w:rPr>
            </w:pPr>
            <w:r w:rsidRPr="00813FF6">
              <w:rPr>
                <w:rFonts w:ascii="Times New Roman" w:hAnsi="Times New Roman" w:cs="Times New Roman"/>
                <w:sz w:val="24"/>
                <w:szCs w:val="24"/>
                <w:shd w:val="clear" w:color="auto" w:fill="A6A6A6" w:themeFill="background1" w:themeFillShade="A6"/>
                <w:lang w:val="fr-FR"/>
              </w:rPr>
              <w:t>Acceptée</w:t>
            </w:r>
          </w:p>
        </w:tc>
        <w:tc>
          <w:tcPr>
            <w:tcW w:w="3957" w:type="dxa"/>
            <w:gridSpan w:val="2"/>
            <w:vMerge/>
          </w:tcPr>
          <w:p w:rsidR="00CA7963" w:rsidRPr="00813FF6" w:rsidRDefault="00CA7963" w:rsidP="00184F90">
            <w:pPr>
              <w:pBdr>
                <w:bar w:val="single" w:sz="4" w:color="auto"/>
              </w:pBdr>
              <w:spacing w:line="240" w:lineRule="auto"/>
              <w:ind w:left="60"/>
              <w:rPr>
                <w:rFonts w:ascii="Times New Roman" w:hAnsi="Times New Roman" w:cs="Times New Roman"/>
                <w:sz w:val="24"/>
                <w:szCs w:val="24"/>
                <w:lang w:val="fr-FR"/>
              </w:rPr>
            </w:pPr>
          </w:p>
        </w:tc>
        <w:tc>
          <w:tcPr>
            <w:tcW w:w="2595" w:type="dxa"/>
            <w:vMerge/>
          </w:tcPr>
          <w:p w:rsidR="00CA7963" w:rsidRPr="00813FF6" w:rsidRDefault="00CA7963" w:rsidP="00184F90">
            <w:pPr>
              <w:pBdr>
                <w:bar w:val="single" w:sz="4" w:color="auto"/>
              </w:pBdr>
              <w:spacing w:line="240" w:lineRule="auto"/>
              <w:ind w:left="60"/>
              <w:rPr>
                <w:rFonts w:ascii="Times New Roman" w:hAnsi="Times New Roman" w:cs="Times New Roman"/>
                <w:sz w:val="24"/>
                <w:szCs w:val="24"/>
                <w:lang w:val="fr-FR"/>
              </w:rPr>
            </w:pPr>
          </w:p>
        </w:tc>
      </w:tr>
      <w:tr w:rsidR="00CA7963" w:rsidRPr="00CA7963" w:rsidTr="00CA7963">
        <w:trPr>
          <w:trHeight w:val="420"/>
          <w:jc w:val="center"/>
        </w:trPr>
        <w:tc>
          <w:tcPr>
            <w:tcW w:w="12801" w:type="dxa"/>
            <w:gridSpan w:val="14"/>
            <w:shd w:val="clear" w:color="auto" w:fill="BFBFBF" w:themeFill="background1" w:themeFillShade="BF"/>
          </w:tcPr>
          <w:p w:rsidR="00CA7963" w:rsidRPr="00813FF6" w:rsidRDefault="00CA7963" w:rsidP="00184F90">
            <w:pPr>
              <w:pBdr>
                <w:bar w:val="single" w:sz="4" w:color="auto"/>
              </w:pBdr>
              <w:spacing w:line="240" w:lineRule="auto"/>
              <w:ind w:left="913"/>
              <w:rPr>
                <w:rFonts w:ascii="Times New Roman" w:hAnsi="Times New Roman" w:cs="Times New Roman"/>
                <w:b/>
                <w:sz w:val="24"/>
                <w:szCs w:val="24"/>
                <w:lang w:val="fr-FR"/>
              </w:rPr>
            </w:pPr>
            <w:r w:rsidRPr="00813FF6">
              <w:rPr>
                <w:rFonts w:ascii="Times New Roman" w:hAnsi="Times New Roman" w:cs="Times New Roman"/>
                <w:b/>
                <w:sz w:val="24"/>
                <w:szCs w:val="24"/>
                <w:lang w:val="fr-FR"/>
              </w:rPr>
              <w:lastRenderedPageBreak/>
              <w:t>D- Convention relative au crime de Génocide</w:t>
            </w:r>
          </w:p>
        </w:tc>
      </w:tr>
      <w:tr w:rsidR="00CA7963" w:rsidRPr="00CA7963" w:rsidTr="00CA7963">
        <w:trPr>
          <w:trHeight w:val="825"/>
          <w:jc w:val="center"/>
        </w:trPr>
        <w:tc>
          <w:tcPr>
            <w:tcW w:w="538" w:type="dxa"/>
            <w:gridSpan w:val="3"/>
          </w:tcPr>
          <w:p w:rsidR="00CA7963" w:rsidRPr="00813FF6" w:rsidRDefault="00CA7963" w:rsidP="00184F90">
            <w:pPr>
              <w:pStyle w:val="ListParagraph"/>
              <w:numPr>
                <w:ilvl w:val="0"/>
                <w:numId w:val="8"/>
              </w:numPr>
              <w:pBdr>
                <w:bar w:val="single" w:sz="4" w:color="auto"/>
              </w:pBdr>
              <w:spacing w:line="240" w:lineRule="auto"/>
              <w:ind w:left="0"/>
              <w:rPr>
                <w:rFonts w:ascii="Times New Roman" w:hAnsi="Times New Roman" w:cs="Times New Roman"/>
                <w:sz w:val="24"/>
                <w:szCs w:val="24"/>
              </w:rPr>
            </w:pPr>
            <w:r w:rsidRPr="00813FF6">
              <w:rPr>
                <w:rFonts w:ascii="Times New Roman" w:hAnsi="Times New Roman" w:cs="Times New Roman"/>
                <w:sz w:val="24"/>
                <w:szCs w:val="24"/>
              </w:rPr>
              <w:t>13.</w:t>
            </w:r>
          </w:p>
        </w:tc>
        <w:tc>
          <w:tcPr>
            <w:tcW w:w="2736" w:type="dxa"/>
            <w:gridSpan w:val="5"/>
          </w:tcPr>
          <w:p w:rsidR="00CA7963" w:rsidRPr="00813FF6" w:rsidRDefault="00CA7963" w:rsidP="00184F90">
            <w:pPr>
              <w:pBdr>
                <w:bar w:val="single" w:sz="4" w:color="auto"/>
              </w:pBdr>
              <w:spacing w:line="240" w:lineRule="auto"/>
              <w:ind w:left="60"/>
              <w:jc w:val="both"/>
              <w:rPr>
                <w:rFonts w:ascii="Times New Roman" w:hAnsi="Times New Roman" w:cs="Times New Roman"/>
                <w:sz w:val="24"/>
                <w:szCs w:val="24"/>
                <w:lang w:val="fr-FR"/>
              </w:rPr>
            </w:pPr>
            <w:r w:rsidRPr="00813FF6">
              <w:rPr>
                <w:rFonts w:ascii="Times New Roman" w:hAnsi="Times New Roman" w:cs="Times New Roman"/>
                <w:b/>
                <w:sz w:val="24"/>
                <w:szCs w:val="24"/>
                <w:lang w:val="fr-FR"/>
              </w:rPr>
              <w:t>Envisager la ratification de la Convention pour la Prévention et la Répression du Crime de Génocide.</w:t>
            </w:r>
          </w:p>
        </w:tc>
        <w:tc>
          <w:tcPr>
            <w:tcW w:w="1447" w:type="dxa"/>
          </w:tcPr>
          <w:p w:rsidR="00CA7963" w:rsidRPr="00813FF6" w:rsidRDefault="00CA7963" w:rsidP="00184F90">
            <w:pPr>
              <w:pBdr>
                <w:bar w:val="single" w:sz="4" w:color="auto"/>
              </w:pBdr>
              <w:spacing w:line="240" w:lineRule="auto"/>
              <w:ind w:left="60"/>
              <w:rPr>
                <w:rFonts w:ascii="Times New Roman" w:hAnsi="Times New Roman" w:cs="Times New Roman"/>
                <w:sz w:val="24"/>
                <w:szCs w:val="24"/>
                <w:lang w:val="fr-FR"/>
              </w:rPr>
            </w:pPr>
            <w:r w:rsidRPr="00813FF6">
              <w:rPr>
                <w:rFonts w:ascii="Times New Roman" w:hAnsi="Times New Roman" w:cs="Times New Roman"/>
                <w:sz w:val="24"/>
                <w:szCs w:val="24"/>
                <w:lang w:val="fr-FR"/>
              </w:rPr>
              <w:t>Arménie</w:t>
            </w:r>
          </w:p>
        </w:tc>
        <w:tc>
          <w:tcPr>
            <w:tcW w:w="1528" w:type="dxa"/>
            <w:gridSpan w:val="2"/>
          </w:tcPr>
          <w:p w:rsidR="00CA7963" w:rsidRPr="00813FF6" w:rsidRDefault="00CA7963" w:rsidP="00184F90">
            <w:pPr>
              <w:pBdr>
                <w:bar w:val="single" w:sz="4" w:color="auto"/>
              </w:pBdr>
              <w:spacing w:line="240" w:lineRule="auto"/>
              <w:ind w:left="60"/>
              <w:rPr>
                <w:rFonts w:ascii="Times New Roman" w:hAnsi="Times New Roman" w:cs="Times New Roman"/>
                <w:sz w:val="24"/>
                <w:szCs w:val="24"/>
                <w:lang w:val="fr-FR"/>
              </w:rPr>
            </w:pPr>
          </w:p>
          <w:p w:rsidR="00CA7963" w:rsidRPr="00813FF6" w:rsidRDefault="00CA7963" w:rsidP="00184F90">
            <w:pPr>
              <w:pBdr>
                <w:bar w:val="single" w:sz="4" w:color="auto"/>
              </w:pBdr>
              <w:spacing w:line="240" w:lineRule="auto"/>
              <w:ind w:left="60"/>
              <w:rPr>
                <w:rFonts w:ascii="Times New Roman" w:hAnsi="Times New Roman" w:cs="Times New Roman"/>
                <w:sz w:val="24"/>
                <w:szCs w:val="24"/>
                <w:lang w:val="fr-FR"/>
              </w:rPr>
            </w:pPr>
            <w:r w:rsidRPr="00813FF6">
              <w:rPr>
                <w:rFonts w:ascii="Times New Roman" w:hAnsi="Times New Roman" w:cs="Times New Roman"/>
                <w:sz w:val="24"/>
                <w:szCs w:val="24"/>
                <w:shd w:val="clear" w:color="auto" w:fill="A6A6A6" w:themeFill="background1" w:themeFillShade="A6"/>
                <w:lang w:val="fr-FR"/>
              </w:rPr>
              <w:t>Acceptée</w:t>
            </w:r>
          </w:p>
        </w:tc>
        <w:tc>
          <w:tcPr>
            <w:tcW w:w="3957" w:type="dxa"/>
            <w:gridSpan w:val="2"/>
            <w:vMerge w:val="restart"/>
          </w:tcPr>
          <w:p w:rsidR="00CA7963" w:rsidRPr="00813FF6" w:rsidRDefault="00CA7963" w:rsidP="00184F90">
            <w:pPr>
              <w:spacing w:line="240" w:lineRule="auto"/>
              <w:jc w:val="both"/>
              <w:rPr>
                <w:rFonts w:ascii="Times New Roman" w:hAnsi="Times New Roman" w:cs="Times New Roman"/>
                <w:i/>
                <w:sz w:val="24"/>
                <w:szCs w:val="24"/>
                <w:lang w:val="fr-FR"/>
              </w:rPr>
            </w:pPr>
            <w:r w:rsidRPr="00813FF6">
              <w:rPr>
                <w:rFonts w:ascii="Times New Roman" w:hAnsi="Times New Roman" w:cs="Times New Roman"/>
                <w:i/>
                <w:sz w:val="24"/>
                <w:szCs w:val="24"/>
                <w:lang w:val="fr-FR"/>
              </w:rPr>
              <w:t>Le Cameroun entretient une coopération fructueuse avec le TPIR et reste disposé à la poursuivre.</w:t>
            </w:r>
          </w:p>
          <w:p w:rsidR="00CA7963" w:rsidRPr="00813FF6" w:rsidRDefault="00CA7963" w:rsidP="00184F90">
            <w:pPr>
              <w:spacing w:line="240" w:lineRule="auto"/>
              <w:jc w:val="both"/>
              <w:rPr>
                <w:rFonts w:ascii="Times New Roman" w:hAnsi="Times New Roman" w:cs="Times New Roman"/>
                <w:i/>
                <w:sz w:val="24"/>
                <w:szCs w:val="24"/>
                <w:lang w:val="fr-FR"/>
              </w:rPr>
            </w:pPr>
          </w:p>
          <w:p w:rsidR="00CA7963" w:rsidRPr="00813FF6" w:rsidRDefault="00CA7963" w:rsidP="00184F90">
            <w:pPr>
              <w:spacing w:line="240" w:lineRule="auto"/>
              <w:jc w:val="both"/>
              <w:rPr>
                <w:rFonts w:ascii="Times New Roman" w:hAnsi="Times New Roman" w:cs="Times New Roman"/>
                <w:i/>
                <w:sz w:val="24"/>
                <w:szCs w:val="24"/>
                <w:lang w:val="fr-FR"/>
              </w:rPr>
            </w:pPr>
          </w:p>
          <w:p w:rsidR="00CA7963" w:rsidRPr="00813FF6" w:rsidRDefault="00CA7963" w:rsidP="00184F90">
            <w:pPr>
              <w:spacing w:line="240" w:lineRule="auto"/>
              <w:jc w:val="both"/>
              <w:rPr>
                <w:rFonts w:ascii="Times New Roman" w:hAnsi="Times New Roman" w:cs="Times New Roman"/>
                <w:sz w:val="24"/>
                <w:szCs w:val="24"/>
                <w:lang w:val="fr-FR"/>
              </w:rPr>
            </w:pPr>
          </w:p>
        </w:tc>
        <w:tc>
          <w:tcPr>
            <w:tcW w:w="2595" w:type="dxa"/>
            <w:vMerge w:val="restart"/>
          </w:tcPr>
          <w:p w:rsidR="00CA7963" w:rsidRPr="00813FF6" w:rsidRDefault="00CA7963" w:rsidP="00184F90">
            <w:pPr>
              <w:pStyle w:val="ListParagraph"/>
              <w:spacing w:line="240" w:lineRule="auto"/>
              <w:ind w:left="420"/>
              <w:jc w:val="both"/>
              <w:rPr>
                <w:rFonts w:ascii="Times New Roman" w:hAnsi="Times New Roman" w:cs="Times New Roman"/>
                <w:sz w:val="24"/>
                <w:szCs w:val="24"/>
              </w:rPr>
            </w:pPr>
            <w:r w:rsidRPr="00813FF6">
              <w:rPr>
                <w:rFonts w:ascii="Times New Roman" w:hAnsi="Times New Roman" w:cs="Times New Roman"/>
                <w:sz w:val="24"/>
                <w:szCs w:val="24"/>
              </w:rPr>
              <w:t>D’ici 2017, le Cameroun s’engage à initier la procédure de ratification de cette convention.</w:t>
            </w:r>
          </w:p>
        </w:tc>
      </w:tr>
      <w:tr w:rsidR="00CA7963" w:rsidRPr="00813FF6" w:rsidTr="00CA7963">
        <w:trPr>
          <w:trHeight w:val="1011"/>
          <w:jc w:val="center"/>
        </w:trPr>
        <w:tc>
          <w:tcPr>
            <w:tcW w:w="538" w:type="dxa"/>
            <w:gridSpan w:val="3"/>
          </w:tcPr>
          <w:p w:rsidR="00CA7963" w:rsidRPr="00813FF6" w:rsidRDefault="00CA7963" w:rsidP="00184F90">
            <w:pPr>
              <w:pStyle w:val="ListParagraph"/>
              <w:numPr>
                <w:ilvl w:val="0"/>
                <w:numId w:val="8"/>
              </w:numPr>
              <w:pBdr>
                <w:bar w:val="single" w:sz="4" w:color="auto"/>
              </w:pBdr>
              <w:spacing w:line="240" w:lineRule="auto"/>
              <w:ind w:left="0"/>
              <w:rPr>
                <w:rFonts w:ascii="Times New Roman" w:hAnsi="Times New Roman" w:cs="Times New Roman"/>
                <w:sz w:val="24"/>
                <w:szCs w:val="24"/>
              </w:rPr>
            </w:pPr>
            <w:r w:rsidRPr="00813FF6">
              <w:rPr>
                <w:rFonts w:ascii="Times New Roman" w:hAnsi="Times New Roman" w:cs="Times New Roman"/>
                <w:sz w:val="24"/>
                <w:szCs w:val="24"/>
              </w:rPr>
              <w:t>15.</w:t>
            </w:r>
          </w:p>
        </w:tc>
        <w:tc>
          <w:tcPr>
            <w:tcW w:w="2736" w:type="dxa"/>
            <w:gridSpan w:val="5"/>
          </w:tcPr>
          <w:p w:rsidR="00CA7963" w:rsidRPr="00813FF6" w:rsidRDefault="00CA7963" w:rsidP="00184F90">
            <w:pPr>
              <w:pBdr>
                <w:bar w:val="single" w:sz="4" w:color="auto"/>
              </w:pBdr>
              <w:spacing w:line="240" w:lineRule="auto"/>
              <w:ind w:left="60"/>
              <w:jc w:val="both"/>
              <w:rPr>
                <w:rFonts w:ascii="Times New Roman" w:hAnsi="Times New Roman" w:cs="Times New Roman"/>
                <w:sz w:val="24"/>
                <w:szCs w:val="24"/>
                <w:lang w:val="fr-FR"/>
              </w:rPr>
            </w:pPr>
            <w:r w:rsidRPr="00813FF6">
              <w:rPr>
                <w:rFonts w:ascii="Times New Roman" w:hAnsi="Times New Roman" w:cs="Times New Roman"/>
                <w:b/>
                <w:sz w:val="24"/>
                <w:szCs w:val="24"/>
                <w:lang w:val="fr-FR"/>
              </w:rPr>
              <w:t>Ratifier Convention pour la Prévention et la Répression du Crime de Génocide.</w:t>
            </w:r>
          </w:p>
        </w:tc>
        <w:tc>
          <w:tcPr>
            <w:tcW w:w="1447" w:type="dxa"/>
          </w:tcPr>
          <w:p w:rsidR="00CA7963" w:rsidRPr="00813FF6" w:rsidRDefault="00CA7963" w:rsidP="00184F90">
            <w:pPr>
              <w:pBdr>
                <w:bar w:val="single" w:sz="4" w:color="auto"/>
              </w:pBdr>
              <w:spacing w:line="240" w:lineRule="auto"/>
              <w:ind w:left="60"/>
              <w:rPr>
                <w:rFonts w:ascii="Times New Roman" w:hAnsi="Times New Roman" w:cs="Times New Roman"/>
                <w:sz w:val="24"/>
                <w:szCs w:val="24"/>
                <w:lang w:val="fr-FR"/>
              </w:rPr>
            </w:pPr>
            <w:r w:rsidRPr="00813FF6">
              <w:rPr>
                <w:rFonts w:ascii="Times New Roman" w:hAnsi="Times New Roman" w:cs="Times New Roman"/>
                <w:sz w:val="24"/>
                <w:szCs w:val="24"/>
                <w:lang w:val="fr-FR"/>
              </w:rPr>
              <w:t>Estonie</w:t>
            </w:r>
          </w:p>
        </w:tc>
        <w:tc>
          <w:tcPr>
            <w:tcW w:w="1528" w:type="dxa"/>
            <w:gridSpan w:val="2"/>
          </w:tcPr>
          <w:p w:rsidR="00CA7963" w:rsidRPr="00813FF6" w:rsidRDefault="00CA7963" w:rsidP="00184F90">
            <w:pPr>
              <w:pBdr>
                <w:bar w:val="single" w:sz="4" w:color="auto"/>
              </w:pBdr>
              <w:spacing w:line="240" w:lineRule="auto"/>
              <w:ind w:left="60"/>
              <w:rPr>
                <w:rFonts w:ascii="Times New Roman" w:hAnsi="Times New Roman" w:cs="Times New Roman"/>
                <w:sz w:val="24"/>
                <w:szCs w:val="24"/>
                <w:lang w:val="fr-FR"/>
              </w:rPr>
            </w:pPr>
          </w:p>
          <w:p w:rsidR="00CA7963" w:rsidRPr="00813FF6" w:rsidRDefault="00CA7963" w:rsidP="00184F90">
            <w:pPr>
              <w:pBdr>
                <w:bar w:val="single" w:sz="4" w:color="auto"/>
              </w:pBdr>
              <w:spacing w:line="240" w:lineRule="auto"/>
              <w:ind w:left="60"/>
              <w:rPr>
                <w:rFonts w:ascii="Times New Roman" w:hAnsi="Times New Roman" w:cs="Times New Roman"/>
                <w:sz w:val="24"/>
                <w:szCs w:val="24"/>
                <w:lang w:val="fr-FR"/>
              </w:rPr>
            </w:pPr>
            <w:r w:rsidRPr="00813FF6">
              <w:rPr>
                <w:rFonts w:ascii="Times New Roman" w:hAnsi="Times New Roman" w:cs="Times New Roman"/>
                <w:sz w:val="24"/>
                <w:szCs w:val="24"/>
                <w:shd w:val="clear" w:color="auto" w:fill="A6A6A6" w:themeFill="background1" w:themeFillShade="A6"/>
                <w:lang w:val="fr-FR"/>
              </w:rPr>
              <w:t>Acceptée</w:t>
            </w:r>
          </w:p>
        </w:tc>
        <w:tc>
          <w:tcPr>
            <w:tcW w:w="3957" w:type="dxa"/>
            <w:gridSpan w:val="2"/>
            <w:vMerge/>
          </w:tcPr>
          <w:p w:rsidR="00CA7963" w:rsidRPr="00813FF6" w:rsidRDefault="00CA7963" w:rsidP="00184F90">
            <w:pPr>
              <w:pBdr>
                <w:bar w:val="single" w:sz="4" w:color="auto"/>
              </w:pBdr>
              <w:spacing w:line="240" w:lineRule="auto"/>
              <w:ind w:left="60"/>
              <w:rPr>
                <w:rFonts w:ascii="Times New Roman" w:hAnsi="Times New Roman" w:cs="Times New Roman"/>
                <w:sz w:val="24"/>
                <w:szCs w:val="24"/>
                <w:lang w:val="fr-FR"/>
              </w:rPr>
            </w:pPr>
          </w:p>
        </w:tc>
        <w:tc>
          <w:tcPr>
            <w:tcW w:w="2595" w:type="dxa"/>
            <w:vMerge/>
          </w:tcPr>
          <w:p w:rsidR="00CA7963" w:rsidRPr="00813FF6" w:rsidRDefault="00CA7963" w:rsidP="00184F90">
            <w:pPr>
              <w:pBdr>
                <w:bar w:val="single" w:sz="4" w:color="auto"/>
              </w:pBdr>
              <w:spacing w:line="240" w:lineRule="auto"/>
              <w:ind w:left="60"/>
              <w:rPr>
                <w:rFonts w:ascii="Times New Roman" w:hAnsi="Times New Roman" w:cs="Times New Roman"/>
                <w:sz w:val="24"/>
                <w:szCs w:val="24"/>
                <w:lang w:val="fr-FR"/>
              </w:rPr>
            </w:pPr>
          </w:p>
        </w:tc>
      </w:tr>
      <w:tr w:rsidR="00CA7963" w:rsidRPr="00813FF6" w:rsidTr="00CA7963">
        <w:trPr>
          <w:trHeight w:val="345"/>
          <w:jc w:val="center"/>
        </w:trPr>
        <w:tc>
          <w:tcPr>
            <w:tcW w:w="12801" w:type="dxa"/>
            <w:gridSpan w:val="14"/>
            <w:shd w:val="clear" w:color="auto" w:fill="BFBFBF" w:themeFill="background1" w:themeFillShade="BF"/>
          </w:tcPr>
          <w:p w:rsidR="00CA7963" w:rsidRPr="00813FF6" w:rsidRDefault="00CA7963" w:rsidP="00184F90">
            <w:pPr>
              <w:pBdr>
                <w:bar w:val="single" w:sz="4" w:color="auto"/>
              </w:pBdr>
              <w:spacing w:line="240" w:lineRule="auto"/>
              <w:ind w:left="320"/>
              <w:rPr>
                <w:rFonts w:ascii="Times New Roman" w:hAnsi="Times New Roman" w:cs="Times New Roman"/>
                <w:b/>
                <w:sz w:val="24"/>
                <w:szCs w:val="24"/>
                <w:lang w:val="fr-FR"/>
              </w:rPr>
            </w:pPr>
            <w:r w:rsidRPr="00813FF6">
              <w:rPr>
                <w:rFonts w:ascii="Times New Roman" w:hAnsi="Times New Roman" w:cs="Times New Roman"/>
                <w:b/>
                <w:sz w:val="24"/>
                <w:szCs w:val="24"/>
                <w:lang w:val="fr-FR"/>
              </w:rPr>
              <w:t>E- Statut de Rome</w:t>
            </w:r>
          </w:p>
        </w:tc>
      </w:tr>
      <w:tr w:rsidR="00CA7963" w:rsidRPr="00CA7963" w:rsidTr="00CA7963">
        <w:trPr>
          <w:trHeight w:val="845"/>
          <w:jc w:val="center"/>
        </w:trPr>
        <w:tc>
          <w:tcPr>
            <w:tcW w:w="552" w:type="dxa"/>
            <w:gridSpan w:val="4"/>
          </w:tcPr>
          <w:p w:rsidR="00CA7963" w:rsidRPr="00813FF6" w:rsidRDefault="00CA7963" w:rsidP="00184F90">
            <w:pPr>
              <w:pStyle w:val="ListParagraph"/>
              <w:numPr>
                <w:ilvl w:val="0"/>
                <w:numId w:val="8"/>
              </w:numPr>
              <w:pBdr>
                <w:bar w:val="single" w:sz="4" w:color="auto"/>
              </w:pBdr>
              <w:spacing w:line="240" w:lineRule="auto"/>
              <w:ind w:left="0"/>
              <w:rPr>
                <w:rFonts w:ascii="Times New Roman" w:hAnsi="Times New Roman" w:cs="Times New Roman"/>
                <w:sz w:val="24"/>
                <w:szCs w:val="24"/>
              </w:rPr>
            </w:pPr>
            <w:r w:rsidRPr="00813FF6">
              <w:rPr>
                <w:rFonts w:ascii="Times New Roman" w:hAnsi="Times New Roman" w:cs="Times New Roman"/>
                <w:sz w:val="24"/>
                <w:szCs w:val="24"/>
              </w:rPr>
              <w:t>16.</w:t>
            </w:r>
          </w:p>
        </w:tc>
        <w:tc>
          <w:tcPr>
            <w:tcW w:w="2722" w:type="dxa"/>
            <w:gridSpan w:val="4"/>
          </w:tcPr>
          <w:p w:rsidR="00CA7963" w:rsidRPr="00813FF6" w:rsidRDefault="00CA7963" w:rsidP="00184F90">
            <w:pPr>
              <w:pBdr>
                <w:bar w:val="single" w:sz="4" w:color="auto"/>
              </w:pBdr>
              <w:spacing w:line="240" w:lineRule="auto"/>
              <w:jc w:val="both"/>
              <w:rPr>
                <w:rFonts w:ascii="Times New Roman" w:hAnsi="Times New Roman" w:cs="Times New Roman"/>
                <w:sz w:val="24"/>
                <w:szCs w:val="24"/>
                <w:lang w:val="fr-FR"/>
              </w:rPr>
            </w:pPr>
            <w:r w:rsidRPr="00813FF6">
              <w:rPr>
                <w:rFonts w:ascii="Times New Roman" w:hAnsi="Times New Roman" w:cs="Times New Roman"/>
                <w:b/>
                <w:sz w:val="24"/>
                <w:szCs w:val="24"/>
                <w:lang w:val="fr-FR"/>
              </w:rPr>
              <w:t xml:space="preserve"> Envisager la ratification du Statut de Rome de la Cour Pénale Internationale.</w:t>
            </w:r>
          </w:p>
        </w:tc>
        <w:tc>
          <w:tcPr>
            <w:tcW w:w="1447" w:type="dxa"/>
          </w:tcPr>
          <w:p w:rsidR="00CA7963" w:rsidRPr="00813FF6" w:rsidRDefault="00CA7963" w:rsidP="00184F90">
            <w:pPr>
              <w:pBdr>
                <w:bar w:val="single" w:sz="4" w:color="auto"/>
              </w:pBdr>
              <w:spacing w:line="240" w:lineRule="auto"/>
              <w:ind w:left="60"/>
              <w:rPr>
                <w:rFonts w:ascii="Times New Roman" w:hAnsi="Times New Roman" w:cs="Times New Roman"/>
                <w:sz w:val="24"/>
                <w:szCs w:val="24"/>
                <w:lang w:val="fr-FR"/>
              </w:rPr>
            </w:pPr>
            <w:r w:rsidRPr="00813FF6">
              <w:rPr>
                <w:rFonts w:ascii="Times New Roman" w:hAnsi="Times New Roman" w:cs="Times New Roman"/>
                <w:sz w:val="24"/>
                <w:szCs w:val="24"/>
                <w:lang w:val="fr-FR"/>
              </w:rPr>
              <w:t>Botswana</w:t>
            </w:r>
          </w:p>
        </w:tc>
        <w:tc>
          <w:tcPr>
            <w:tcW w:w="1528" w:type="dxa"/>
            <w:gridSpan w:val="2"/>
          </w:tcPr>
          <w:p w:rsidR="00CA7963" w:rsidRPr="00813FF6" w:rsidRDefault="00CA7963" w:rsidP="00184F90">
            <w:pPr>
              <w:pBdr>
                <w:bar w:val="single" w:sz="4" w:color="auto"/>
              </w:pBdr>
              <w:spacing w:line="240" w:lineRule="auto"/>
              <w:ind w:left="60"/>
              <w:rPr>
                <w:rFonts w:ascii="Times New Roman" w:hAnsi="Times New Roman" w:cs="Times New Roman"/>
                <w:sz w:val="24"/>
                <w:szCs w:val="24"/>
                <w:lang w:val="fr-FR"/>
              </w:rPr>
            </w:pPr>
            <w:r w:rsidRPr="00813FF6">
              <w:rPr>
                <w:rFonts w:ascii="Times New Roman" w:hAnsi="Times New Roman" w:cs="Times New Roman"/>
                <w:sz w:val="24"/>
                <w:szCs w:val="24"/>
                <w:lang w:val="fr-FR"/>
              </w:rPr>
              <w:t>Rejetée</w:t>
            </w:r>
          </w:p>
        </w:tc>
        <w:tc>
          <w:tcPr>
            <w:tcW w:w="3957" w:type="dxa"/>
            <w:gridSpan w:val="2"/>
            <w:vMerge w:val="restart"/>
          </w:tcPr>
          <w:p w:rsidR="00CA7963" w:rsidRPr="00813FF6" w:rsidRDefault="00CA7963" w:rsidP="00184F90">
            <w:pPr>
              <w:pStyle w:val="ListParagraph"/>
              <w:spacing w:line="240" w:lineRule="auto"/>
              <w:ind w:left="0"/>
              <w:rPr>
                <w:rFonts w:ascii="Times New Roman" w:hAnsi="Times New Roman" w:cs="Times New Roman"/>
                <w:i/>
                <w:sz w:val="24"/>
                <w:szCs w:val="24"/>
              </w:rPr>
            </w:pPr>
          </w:p>
          <w:p w:rsidR="00CA7963" w:rsidRPr="00813FF6" w:rsidRDefault="00CA7963" w:rsidP="00184F90">
            <w:pPr>
              <w:pStyle w:val="ListParagraph"/>
              <w:spacing w:line="240" w:lineRule="auto"/>
              <w:ind w:left="0"/>
              <w:jc w:val="both"/>
              <w:rPr>
                <w:rFonts w:ascii="Times New Roman" w:hAnsi="Times New Roman" w:cs="Times New Roman"/>
                <w:i/>
                <w:sz w:val="24"/>
                <w:szCs w:val="24"/>
              </w:rPr>
            </w:pPr>
            <w:r w:rsidRPr="00813FF6">
              <w:rPr>
                <w:rFonts w:ascii="Times New Roman" w:hAnsi="Times New Roman" w:cs="Times New Roman"/>
                <w:i/>
                <w:sz w:val="24"/>
                <w:szCs w:val="24"/>
              </w:rPr>
              <w:t xml:space="preserve">Bien que n’étant pas  partie au Statut de Rome, le Cameroun envisage d’examiner la possibilité de prendre en </w:t>
            </w:r>
            <w:r w:rsidRPr="00813FF6">
              <w:rPr>
                <w:rFonts w:ascii="Times New Roman" w:hAnsi="Times New Roman" w:cs="Times New Roman"/>
                <w:i/>
                <w:sz w:val="24"/>
                <w:szCs w:val="24"/>
              </w:rPr>
              <w:lastRenderedPageBreak/>
              <w:t>compte dans sa législation interne, les crimes qui relèvent de la compétence de la CPI (Génocide, crime contre l’humanité, crime de guerre).</w:t>
            </w:r>
          </w:p>
          <w:p w:rsidR="00CA7963" w:rsidRPr="00813FF6" w:rsidRDefault="00CA7963" w:rsidP="00184F90">
            <w:pPr>
              <w:pStyle w:val="ListParagraph"/>
              <w:spacing w:line="240" w:lineRule="auto"/>
              <w:ind w:left="0"/>
              <w:jc w:val="both"/>
              <w:rPr>
                <w:rFonts w:ascii="Times New Roman" w:hAnsi="Times New Roman" w:cs="Times New Roman"/>
                <w:i/>
                <w:sz w:val="24"/>
                <w:szCs w:val="24"/>
              </w:rPr>
            </w:pPr>
          </w:p>
          <w:p w:rsidR="00CA7963" w:rsidRPr="00813FF6" w:rsidRDefault="00CA7963" w:rsidP="00184F90">
            <w:pPr>
              <w:pStyle w:val="ListParagraph"/>
              <w:spacing w:line="240" w:lineRule="auto"/>
              <w:ind w:left="0"/>
              <w:jc w:val="both"/>
              <w:rPr>
                <w:rFonts w:ascii="Times New Roman" w:hAnsi="Times New Roman" w:cs="Times New Roman"/>
                <w:sz w:val="24"/>
                <w:szCs w:val="24"/>
              </w:rPr>
            </w:pPr>
            <w:r w:rsidRPr="00813FF6">
              <w:rPr>
                <w:rFonts w:ascii="Times New Roman" w:hAnsi="Times New Roman" w:cs="Times New Roman"/>
                <w:i/>
                <w:sz w:val="24"/>
                <w:szCs w:val="24"/>
              </w:rPr>
              <w:t>La ratification du Traité de Rome n’est pas une pré-condition à notre collaboration avec  la CPI.</w:t>
            </w:r>
          </w:p>
          <w:p w:rsidR="00CA7963" w:rsidRPr="00813FF6" w:rsidRDefault="00CA7963" w:rsidP="00184F90">
            <w:pPr>
              <w:pBdr>
                <w:bar w:val="single" w:sz="4" w:color="auto"/>
              </w:pBdr>
              <w:spacing w:line="240" w:lineRule="auto"/>
              <w:ind w:left="60"/>
              <w:rPr>
                <w:rFonts w:ascii="Times New Roman" w:hAnsi="Times New Roman" w:cs="Times New Roman"/>
                <w:i/>
                <w:sz w:val="24"/>
                <w:szCs w:val="24"/>
                <w:lang w:val="fr-FR"/>
              </w:rPr>
            </w:pPr>
          </w:p>
        </w:tc>
        <w:tc>
          <w:tcPr>
            <w:tcW w:w="2595" w:type="dxa"/>
            <w:vMerge w:val="restart"/>
          </w:tcPr>
          <w:p w:rsidR="00CA7963" w:rsidRPr="00813FF6" w:rsidRDefault="00CA7963" w:rsidP="00184F90">
            <w:pPr>
              <w:pStyle w:val="ListParagraph"/>
              <w:spacing w:line="240" w:lineRule="auto"/>
              <w:ind w:left="420"/>
              <w:rPr>
                <w:rFonts w:ascii="Times New Roman" w:hAnsi="Times New Roman" w:cs="Times New Roman"/>
                <w:sz w:val="24"/>
                <w:szCs w:val="24"/>
              </w:rPr>
            </w:pPr>
          </w:p>
          <w:p w:rsidR="00CA7963" w:rsidRPr="00813FF6" w:rsidRDefault="00CA7963" w:rsidP="00184F90">
            <w:pPr>
              <w:pStyle w:val="ListParagraph"/>
              <w:spacing w:line="240" w:lineRule="auto"/>
              <w:ind w:left="420"/>
              <w:rPr>
                <w:rFonts w:ascii="Times New Roman" w:hAnsi="Times New Roman" w:cs="Times New Roman"/>
                <w:sz w:val="24"/>
                <w:szCs w:val="24"/>
              </w:rPr>
            </w:pPr>
          </w:p>
          <w:p w:rsidR="00CA7963" w:rsidRPr="00813FF6" w:rsidRDefault="00CA7963" w:rsidP="00184F90">
            <w:pPr>
              <w:pStyle w:val="ListParagraph"/>
              <w:spacing w:line="240" w:lineRule="auto"/>
              <w:ind w:left="420"/>
              <w:rPr>
                <w:rFonts w:ascii="Times New Roman" w:hAnsi="Times New Roman" w:cs="Times New Roman"/>
                <w:sz w:val="24"/>
                <w:szCs w:val="24"/>
              </w:rPr>
            </w:pPr>
          </w:p>
          <w:p w:rsidR="00CA7963" w:rsidRPr="00813FF6" w:rsidRDefault="00CA7963" w:rsidP="00184F90">
            <w:pPr>
              <w:pStyle w:val="ListParagraph"/>
              <w:spacing w:line="240" w:lineRule="auto"/>
              <w:ind w:left="420"/>
              <w:rPr>
                <w:rFonts w:ascii="Times New Roman" w:hAnsi="Times New Roman" w:cs="Times New Roman"/>
                <w:sz w:val="24"/>
                <w:szCs w:val="24"/>
              </w:rPr>
            </w:pPr>
          </w:p>
          <w:p w:rsidR="00CA7963" w:rsidRPr="00813FF6" w:rsidRDefault="00CA7963" w:rsidP="00184F90">
            <w:pPr>
              <w:pStyle w:val="ListParagraph"/>
              <w:spacing w:line="240" w:lineRule="auto"/>
              <w:ind w:left="420"/>
              <w:rPr>
                <w:rFonts w:ascii="Times New Roman" w:hAnsi="Times New Roman" w:cs="Times New Roman"/>
                <w:sz w:val="24"/>
                <w:szCs w:val="24"/>
              </w:rPr>
            </w:pPr>
          </w:p>
          <w:p w:rsidR="00CA7963" w:rsidRPr="00813FF6" w:rsidRDefault="00CA7963" w:rsidP="00184F90">
            <w:pPr>
              <w:pStyle w:val="ListParagraph"/>
              <w:spacing w:line="240" w:lineRule="auto"/>
              <w:ind w:left="420"/>
              <w:jc w:val="both"/>
              <w:rPr>
                <w:rFonts w:ascii="Times New Roman" w:hAnsi="Times New Roman" w:cs="Times New Roman"/>
                <w:sz w:val="24"/>
                <w:szCs w:val="24"/>
              </w:rPr>
            </w:pPr>
            <w:r w:rsidRPr="00813FF6">
              <w:rPr>
                <w:rFonts w:ascii="Times New Roman" w:hAnsi="Times New Roman" w:cs="Times New Roman"/>
                <w:sz w:val="24"/>
                <w:szCs w:val="24"/>
              </w:rPr>
              <w:t>Le Cameroun  s’engage à poursuivre sa coopération technique  avec la CPI.</w:t>
            </w:r>
          </w:p>
          <w:p w:rsidR="00CA7963" w:rsidRPr="00813FF6" w:rsidRDefault="00CA7963" w:rsidP="00184F90">
            <w:pPr>
              <w:pStyle w:val="ListParagraph"/>
              <w:spacing w:line="240" w:lineRule="auto"/>
              <w:ind w:left="420"/>
              <w:rPr>
                <w:rFonts w:ascii="Times New Roman" w:hAnsi="Times New Roman" w:cs="Times New Roman"/>
                <w:sz w:val="24"/>
                <w:szCs w:val="24"/>
              </w:rPr>
            </w:pPr>
          </w:p>
          <w:p w:rsidR="00CA7963" w:rsidRPr="00813FF6" w:rsidRDefault="00CA7963" w:rsidP="00184F90">
            <w:pPr>
              <w:pStyle w:val="ListParagraph"/>
              <w:rPr>
                <w:rFonts w:ascii="Times New Roman" w:hAnsi="Times New Roman" w:cs="Times New Roman"/>
                <w:sz w:val="24"/>
                <w:szCs w:val="24"/>
              </w:rPr>
            </w:pPr>
          </w:p>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tc>
      </w:tr>
      <w:tr w:rsidR="00CA7963" w:rsidRPr="00813FF6" w:rsidTr="00CA7963">
        <w:trPr>
          <w:trHeight w:val="1635"/>
          <w:jc w:val="center"/>
        </w:trPr>
        <w:tc>
          <w:tcPr>
            <w:tcW w:w="552" w:type="dxa"/>
            <w:gridSpan w:val="4"/>
          </w:tcPr>
          <w:p w:rsidR="00CA7963" w:rsidRPr="00813FF6" w:rsidRDefault="00CA7963" w:rsidP="00184F90">
            <w:pPr>
              <w:pStyle w:val="ListParagraph"/>
              <w:numPr>
                <w:ilvl w:val="0"/>
                <w:numId w:val="8"/>
              </w:numPr>
              <w:pBdr>
                <w:bar w:val="single" w:sz="4" w:color="auto"/>
              </w:pBdr>
              <w:spacing w:line="240" w:lineRule="auto"/>
              <w:ind w:left="0"/>
              <w:rPr>
                <w:rFonts w:ascii="Times New Roman" w:hAnsi="Times New Roman" w:cs="Times New Roman"/>
                <w:sz w:val="24"/>
                <w:szCs w:val="24"/>
              </w:rPr>
            </w:pPr>
            <w:r w:rsidRPr="00813FF6">
              <w:rPr>
                <w:rFonts w:ascii="Times New Roman" w:hAnsi="Times New Roman" w:cs="Times New Roman"/>
                <w:sz w:val="24"/>
                <w:szCs w:val="24"/>
              </w:rPr>
              <w:lastRenderedPageBreak/>
              <w:t>17.</w:t>
            </w:r>
          </w:p>
        </w:tc>
        <w:tc>
          <w:tcPr>
            <w:tcW w:w="2722" w:type="dxa"/>
            <w:gridSpan w:val="4"/>
          </w:tcPr>
          <w:p w:rsidR="00CA7963" w:rsidRPr="00813FF6" w:rsidRDefault="00CA7963" w:rsidP="00184F90">
            <w:pPr>
              <w:pBdr>
                <w:bar w:val="single" w:sz="4" w:color="auto"/>
              </w:pBdr>
              <w:spacing w:line="240" w:lineRule="auto"/>
              <w:jc w:val="both"/>
              <w:rPr>
                <w:rFonts w:ascii="Times New Roman" w:hAnsi="Times New Roman" w:cs="Times New Roman"/>
                <w:sz w:val="24"/>
                <w:szCs w:val="24"/>
                <w:lang w:val="fr-FR"/>
              </w:rPr>
            </w:pPr>
            <w:r w:rsidRPr="00813FF6">
              <w:rPr>
                <w:rFonts w:ascii="Times New Roman" w:hAnsi="Times New Roman" w:cs="Times New Roman"/>
                <w:b/>
                <w:sz w:val="24"/>
                <w:szCs w:val="24"/>
                <w:lang w:val="fr-FR"/>
              </w:rPr>
              <w:t xml:space="preserve"> Ratifier le Statut de Rome de la Cour Pénale Internationale, et l’Accord sur les Privilèges et Immunités de la Cour Pénale internationale.</w:t>
            </w:r>
          </w:p>
        </w:tc>
        <w:tc>
          <w:tcPr>
            <w:tcW w:w="1447" w:type="dxa"/>
          </w:tcPr>
          <w:p w:rsidR="00CA7963" w:rsidRPr="00813FF6" w:rsidRDefault="00CA7963" w:rsidP="00184F90">
            <w:pPr>
              <w:pBdr>
                <w:bar w:val="single" w:sz="4" w:color="auto"/>
              </w:pBdr>
              <w:spacing w:line="240" w:lineRule="auto"/>
              <w:ind w:left="60"/>
              <w:rPr>
                <w:rFonts w:ascii="Times New Roman" w:hAnsi="Times New Roman" w:cs="Times New Roman"/>
                <w:sz w:val="24"/>
                <w:szCs w:val="24"/>
                <w:lang w:val="fr-FR"/>
              </w:rPr>
            </w:pPr>
            <w:r w:rsidRPr="00813FF6">
              <w:rPr>
                <w:rFonts w:ascii="Times New Roman" w:hAnsi="Times New Roman" w:cs="Times New Roman"/>
                <w:sz w:val="24"/>
                <w:szCs w:val="24"/>
                <w:lang w:val="fr-FR"/>
              </w:rPr>
              <w:t>Estonie</w:t>
            </w:r>
          </w:p>
        </w:tc>
        <w:tc>
          <w:tcPr>
            <w:tcW w:w="1528" w:type="dxa"/>
            <w:gridSpan w:val="2"/>
          </w:tcPr>
          <w:p w:rsidR="00CA7963" w:rsidRPr="00813FF6" w:rsidRDefault="00CA7963" w:rsidP="00184F90">
            <w:pPr>
              <w:pBdr>
                <w:bar w:val="single" w:sz="4" w:color="auto"/>
              </w:pBdr>
              <w:spacing w:line="240" w:lineRule="auto"/>
              <w:ind w:left="60"/>
              <w:rPr>
                <w:rFonts w:ascii="Times New Roman" w:hAnsi="Times New Roman" w:cs="Times New Roman"/>
                <w:sz w:val="24"/>
                <w:szCs w:val="24"/>
                <w:lang w:val="fr-FR"/>
              </w:rPr>
            </w:pPr>
            <w:r w:rsidRPr="00813FF6">
              <w:rPr>
                <w:rFonts w:ascii="Times New Roman" w:hAnsi="Times New Roman" w:cs="Times New Roman"/>
                <w:sz w:val="24"/>
                <w:szCs w:val="24"/>
                <w:lang w:val="fr-FR"/>
              </w:rPr>
              <w:t>Rejetée</w:t>
            </w:r>
          </w:p>
        </w:tc>
        <w:tc>
          <w:tcPr>
            <w:tcW w:w="3957" w:type="dxa"/>
            <w:gridSpan w:val="2"/>
            <w:vMerge/>
          </w:tcPr>
          <w:p w:rsidR="00CA7963" w:rsidRPr="00813FF6" w:rsidRDefault="00CA7963" w:rsidP="00184F90">
            <w:pPr>
              <w:pBdr>
                <w:bar w:val="single" w:sz="4" w:color="auto"/>
              </w:pBdr>
              <w:spacing w:line="240" w:lineRule="auto"/>
              <w:ind w:left="60"/>
              <w:rPr>
                <w:rFonts w:ascii="Times New Roman" w:hAnsi="Times New Roman" w:cs="Times New Roman"/>
                <w:sz w:val="24"/>
                <w:szCs w:val="24"/>
                <w:lang w:val="fr-FR"/>
              </w:rPr>
            </w:pPr>
          </w:p>
        </w:tc>
        <w:tc>
          <w:tcPr>
            <w:tcW w:w="2595" w:type="dxa"/>
            <w:vMerge/>
          </w:tcPr>
          <w:p w:rsidR="00CA7963" w:rsidRPr="00813FF6" w:rsidRDefault="00CA7963" w:rsidP="00184F90">
            <w:pPr>
              <w:pStyle w:val="ListParagraph"/>
              <w:numPr>
                <w:ilvl w:val="0"/>
                <w:numId w:val="14"/>
              </w:numPr>
              <w:pBdr>
                <w:bar w:val="single" w:sz="4" w:color="auto"/>
              </w:pBdr>
              <w:spacing w:line="240" w:lineRule="auto"/>
              <w:rPr>
                <w:rFonts w:ascii="Times New Roman" w:hAnsi="Times New Roman" w:cs="Times New Roman"/>
                <w:sz w:val="24"/>
                <w:szCs w:val="24"/>
              </w:rPr>
            </w:pPr>
          </w:p>
        </w:tc>
      </w:tr>
      <w:tr w:rsidR="00CA7963" w:rsidRPr="00813FF6" w:rsidTr="00CA7963">
        <w:trPr>
          <w:trHeight w:val="900"/>
          <w:jc w:val="center"/>
        </w:trPr>
        <w:tc>
          <w:tcPr>
            <w:tcW w:w="552" w:type="dxa"/>
            <w:gridSpan w:val="4"/>
          </w:tcPr>
          <w:p w:rsidR="00CA7963" w:rsidRPr="00813FF6" w:rsidRDefault="00CA7963" w:rsidP="00184F90">
            <w:pPr>
              <w:pStyle w:val="ListParagraph"/>
              <w:numPr>
                <w:ilvl w:val="0"/>
                <w:numId w:val="8"/>
              </w:numPr>
              <w:pBdr>
                <w:bar w:val="single" w:sz="4" w:color="auto"/>
              </w:pBdr>
              <w:spacing w:line="240" w:lineRule="auto"/>
              <w:ind w:left="0"/>
              <w:rPr>
                <w:rFonts w:ascii="Times New Roman" w:hAnsi="Times New Roman" w:cs="Times New Roman"/>
                <w:sz w:val="24"/>
                <w:szCs w:val="24"/>
              </w:rPr>
            </w:pPr>
            <w:r w:rsidRPr="00813FF6">
              <w:rPr>
                <w:rFonts w:ascii="Times New Roman" w:hAnsi="Times New Roman" w:cs="Times New Roman"/>
                <w:sz w:val="24"/>
                <w:szCs w:val="24"/>
              </w:rPr>
              <w:lastRenderedPageBreak/>
              <w:t>18.</w:t>
            </w:r>
          </w:p>
        </w:tc>
        <w:tc>
          <w:tcPr>
            <w:tcW w:w="2722" w:type="dxa"/>
            <w:gridSpan w:val="4"/>
          </w:tcPr>
          <w:p w:rsidR="00CA7963" w:rsidRPr="00813FF6" w:rsidRDefault="00CA7963" w:rsidP="00184F90">
            <w:pPr>
              <w:pBdr>
                <w:bar w:val="single" w:sz="4" w:color="auto"/>
              </w:pBdr>
              <w:spacing w:line="240" w:lineRule="auto"/>
              <w:ind w:left="60"/>
              <w:rPr>
                <w:rFonts w:ascii="Times New Roman" w:hAnsi="Times New Roman" w:cs="Times New Roman"/>
                <w:sz w:val="24"/>
                <w:szCs w:val="24"/>
                <w:lang w:val="fr-FR"/>
              </w:rPr>
            </w:pPr>
            <w:r w:rsidRPr="00813FF6">
              <w:rPr>
                <w:rFonts w:ascii="Times New Roman" w:hAnsi="Times New Roman" w:cs="Times New Roman"/>
                <w:b/>
                <w:sz w:val="24"/>
                <w:szCs w:val="24"/>
                <w:lang w:val="fr-FR"/>
              </w:rPr>
              <w:t>Ratifier le Statut de Rome de la Cour Pénale Internationale.</w:t>
            </w:r>
          </w:p>
        </w:tc>
        <w:tc>
          <w:tcPr>
            <w:tcW w:w="1447" w:type="dxa"/>
          </w:tcPr>
          <w:p w:rsidR="00CA7963" w:rsidRPr="00813FF6" w:rsidRDefault="00CA7963" w:rsidP="00184F90">
            <w:pPr>
              <w:pBdr>
                <w:bar w:val="single" w:sz="4" w:color="auto"/>
              </w:pBdr>
              <w:spacing w:line="240" w:lineRule="auto"/>
              <w:ind w:left="60"/>
              <w:rPr>
                <w:rFonts w:ascii="Times New Roman" w:hAnsi="Times New Roman" w:cs="Times New Roman"/>
                <w:sz w:val="24"/>
                <w:szCs w:val="24"/>
                <w:lang w:val="fr-FR"/>
              </w:rPr>
            </w:pPr>
            <w:r w:rsidRPr="00813FF6">
              <w:rPr>
                <w:rFonts w:ascii="Times New Roman" w:hAnsi="Times New Roman" w:cs="Times New Roman"/>
                <w:sz w:val="24"/>
                <w:szCs w:val="24"/>
                <w:lang w:val="fr-FR"/>
              </w:rPr>
              <w:t>Guatemala</w:t>
            </w:r>
          </w:p>
        </w:tc>
        <w:tc>
          <w:tcPr>
            <w:tcW w:w="1528" w:type="dxa"/>
            <w:gridSpan w:val="2"/>
          </w:tcPr>
          <w:p w:rsidR="00CA7963" w:rsidRPr="00813FF6" w:rsidRDefault="00CA7963" w:rsidP="00184F90">
            <w:pPr>
              <w:pBdr>
                <w:bar w:val="single" w:sz="4" w:color="auto"/>
              </w:pBdr>
              <w:spacing w:line="240" w:lineRule="auto"/>
              <w:ind w:left="60"/>
              <w:rPr>
                <w:rFonts w:ascii="Times New Roman" w:hAnsi="Times New Roman" w:cs="Times New Roman"/>
                <w:sz w:val="24"/>
                <w:szCs w:val="24"/>
                <w:lang w:val="fr-FR"/>
              </w:rPr>
            </w:pPr>
            <w:r w:rsidRPr="00813FF6">
              <w:rPr>
                <w:rFonts w:ascii="Times New Roman" w:hAnsi="Times New Roman" w:cs="Times New Roman"/>
                <w:sz w:val="24"/>
                <w:szCs w:val="24"/>
                <w:lang w:val="fr-FR"/>
              </w:rPr>
              <w:t>Rejetée</w:t>
            </w:r>
          </w:p>
        </w:tc>
        <w:tc>
          <w:tcPr>
            <w:tcW w:w="3957" w:type="dxa"/>
            <w:gridSpan w:val="2"/>
            <w:vMerge/>
          </w:tcPr>
          <w:p w:rsidR="00CA7963" w:rsidRPr="00813FF6" w:rsidRDefault="00CA7963" w:rsidP="00184F90">
            <w:pPr>
              <w:pBdr>
                <w:bar w:val="single" w:sz="4" w:color="auto"/>
              </w:pBdr>
              <w:spacing w:line="240" w:lineRule="auto"/>
              <w:ind w:left="60"/>
              <w:rPr>
                <w:rFonts w:ascii="Times New Roman" w:hAnsi="Times New Roman" w:cs="Times New Roman"/>
                <w:sz w:val="24"/>
                <w:szCs w:val="24"/>
                <w:lang w:val="fr-FR"/>
              </w:rPr>
            </w:pPr>
          </w:p>
        </w:tc>
        <w:tc>
          <w:tcPr>
            <w:tcW w:w="2595" w:type="dxa"/>
            <w:vMerge/>
          </w:tcPr>
          <w:p w:rsidR="00CA7963" w:rsidRPr="00813FF6" w:rsidRDefault="00CA7963" w:rsidP="00184F90">
            <w:pPr>
              <w:pBdr>
                <w:bar w:val="single" w:sz="4" w:color="auto"/>
              </w:pBdr>
              <w:spacing w:line="240" w:lineRule="auto"/>
              <w:ind w:left="60"/>
              <w:rPr>
                <w:rFonts w:ascii="Times New Roman" w:hAnsi="Times New Roman" w:cs="Times New Roman"/>
                <w:sz w:val="24"/>
                <w:szCs w:val="24"/>
                <w:lang w:val="fr-FR"/>
              </w:rPr>
            </w:pPr>
          </w:p>
        </w:tc>
      </w:tr>
      <w:tr w:rsidR="00CA7963" w:rsidRPr="00813FF6" w:rsidTr="00CA7963">
        <w:trPr>
          <w:trHeight w:val="306"/>
          <w:jc w:val="center"/>
        </w:trPr>
        <w:tc>
          <w:tcPr>
            <w:tcW w:w="552" w:type="dxa"/>
            <w:gridSpan w:val="4"/>
          </w:tcPr>
          <w:p w:rsidR="00CA7963" w:rsidRPr="00813FF6" w:rsidRDefault="00CA7963" w:rsidP="00184F90">
            <w:pPr>
              <w:pStyle w:val="ListParagraph"/>
              <w:numPr>
                <w:ilvl w:val="0"/>
                <w:numId w:val="8"/>
              </w:numPr>
              <w:pBdr>
                <w:bar w:val="single" w:sz="4" w:color="auto"/>
              </w:pBdr>
              <w:spacing w:line="240" w:lineRule="auto"/>
              <w:ind w:left="0"/>
              <w:rPr>
                <w:rFonts w:ascii="Times New Roman" w:hAnsi="Times New Roman" w:cs="Times New Roman"/>
                <w:sz w:val="24"/>
                <w:szCs w:val="24"/>
              </w:rPr>
            </w:pPr>
            <w:r w:rsidRPr="00813FF6">
              <w:rPr>
                <w:rFonts w:ascii="Times New Roman" w:hAnsi="Times New Roman" w:cs="Times New Roman"/>
                <w:sz w:val="24"/>
                <w:szCs w:val="24"/>
              </w:rPr>
              <w:t>19.</w:t>
            </w:r>
          </w:p>
        </w:tc>
        <w:tc>
          <w:tcPr>
            <w:tcW w:w="2722" w:type="dxa"/>
            <w:gridSpan w:val="4"/>
          </w:tcPr>
          <w:p w:rsidR="00CA7963" w:rsidRPr="00813FF6" w:rsidRDefault="00CA7963" w:rsidP="00184F90">
            <w:pPr>
              <w:pBdr>
                <w:bar w:val="single" w:sz="4" w:color="auto"/>
              </w:pBdr>
              <w:spacing w:line="240" w:lineRule="auto"/>
              <w:ind w:left="60"/>
              <w:rPr>
                <w:rFonts w:ascii="Times New Roman" w:hAnsi="Times New Roman" w:cs="Times New Roman"/>
                <w:sz w:val="24"/>
                <w:szCs w:val="24"/>
                <w:lang w:val="fr-FR"/>
              </w:rPr>
            </w:pPr>
            <w:r w:rsidRPr="00813FF6">
              <w:rPr>
                <w:rFonts w:ascii="Times New Roman" w:hAnsi="Times New Roman" w:cs="Times New Roman"/>
                <w:b/>
                <w:sz w:val="24"/>
                <w:szCs w:val="24"/>
                <w:lang w:val="fr-FR"/>
              </w:rPr>
              <w:t>Ratifier le Statut de Rome.</w:t>
            </w:r>
          </w:p>
        </w:tc>
        <w:tc>
          <w:tcPr>
            <w:tcW w:w="1447" w:type="dxa"/>
          </w:tcPr>
          <w:p w:rsidR="00CA7963" w:rsidRPr="00813FF6" w:rsidRDefault="00CA7963" w:rsidP="00184F90">
            <w:pPr>
              <w:pBdr>
                <w:bar w:val="single" w:sz="4" w:color="auto"/>
              </w:pBdr>
              <w:spacing w:line="240" w:lineRule="auto"/>
              <w:ind w:left="60"/>
              <w:rPr>
                <w:rFonts w:ascii="Times New Roman" w:hAnsi="Times New Roman" w:cs="Times New Roman"/>
                <w:sz w:val="24"/>
                <w:szCs w:val="24"/>
                <w:lang w:val="fr-FR"/>
              </w:rPr>
            </w:pPr>
            <w:r w:rsidRPr="00813FF6">
              <w:rPr>
                <w:rFonts w:ascii="Times New Roman" w:hAnsi="Times New Roman" w:cs="Times New Roman"/>
                <w:sz w:val="24"/>
                <w:szCs w:val="24"/>
                <w:lang w:val="fr-FR"/>
              </w:rPr>
              <w:t>Tunisie</w:t>
            </w:r>
          </w:p>
        </w:tc>
        <w:tc>
          <w:tcPr>
            <w:tcW w:w="1528" w:type="dxa"/>
            <w:gridSpan w:val="2"/>
          </w:tcPr>
          <w:p w:rsidR="00CA7963" w:rsidRPr="00813FF6" w:rsidRDefault="00CA7963" w:rsidP="00184F90">
            <w:pPr>
              <w:pBdr>
                <w:bar w:val="single" w:sz="4" w:color="auto"/>
              </w:pBdr>
              <w:spacing w:line="240" w:lineRule="auto"/>
              <w:ind w:left="60"/>
              <w:rPr>
                <w:rFonts w:ascii="Times New Roman" w:hAnsi="Times New Roman" w:cs="Times New Roman"/>
                <w:sz w:val="24"/>
                <w:szCs w:val="24"/>
                <w:lang w:val="fr-FR"/>
              </w:rPr>
            </w:pPr>
            <w:r w:rsidRPr="00813FF6">
              <w:rPr>
                <w:rFonts w:ascii="Times New Roman" w:hAnsi="Times New Roman" w:cs="Times New Roman"/>
                <w:sz w:val="24"/>
                <w:szCs w:val="24"/>
                <w:lang w:val="fr-FR"/>
              </w:rPr>
              <w:t>Rejetée</w:t>
            </w:r>
          </w:p>
        </w:tc>
        <w:tc>
          <w:tcPr>
            <w:tcW w:w="3957" w:type="dxa"/>
            <w:gridSpan w:val="2"/>
            <w:vMerge/>
          </w:tcPr>
          <w:p w:rsidR="00CA7963" w:rsidRPr="00813FF6" w:rsidRDefault="00CA7963" w:rsidP="00184F90">
            <w:pPr>
              <w:pBdr>
                <w:bar w:val="single" w:sz="4" w:color="auto"/>
              </w:pBdr>
              <w:spacing w:line="240" w:lineRule="auto"/>
              <w:ind w:left="60"/>
              <w:rPr>
                <w:rFonts w:ascii="Times New Roman" w:hAnsi="Times New Roman" w:cs="Times New Roman"/>
                <w:sz w:val="24"/>
                <w:szCs w:val="24"/>
                <w:lang w:val="fr-FR"/>
              </w:rPr>
            </w:pPr>
          </w:p>
        </w:tc>
        <w:tc>
          <w:tcPr>
            <w:tcW w:w="2595" w:type="dxa"/>
            <w:vMerge/>
          </w:tcPr>
          <w:p w:rsidR="00CA7963" w:rsidRPr="00813FF6" w:rsidRDefault="00CA7963" w:rsidP="00184F90">
            <w:pPr>
              <w:pBdr>
                <w:bar w:val="single" w:sz="4" w:color="auto"/>
              </w:pBdr>
              <w:spacing w:line="240" w:lineRule="auto"/>
              <w:ind w:left="60"/>
              <w:rPr>
                <w:rFonts w:ascii="Times New Roman" w:hAnsi="Times New Roman" w:cs="Times New Roman"/>
                <w:sz w:val="24"/>
                <w:szCs w:val="24"/>
                <w:lang w:val="fr-FR"/>
              </w:rPr>
            </w:pPr>
          </w:p>
        </w:tc>
      </w:tr>
      <w:tr w:rsidR="00CA7963" w:rsidRPr="00813FF6" w:rsidTr="00CA7963">
        <w:trPr>
          <w:trHeight w:val="351"/>
          <w:jc w:val="center"/>
        </w:trPr>
        <w:tc>
          <w:tcPr>
            <w:tcW w:w="12801" w:type="dxa"/>
            <w:gridSpan w:val="14"/>
            <w:shd w:val="clear" w:color="auto" w:fill="BFBFBF" w:themeFill="background1" w:themeFillShade="BF"/>
          </w:tcPr>
          <w:p w:rsidR="00CA7963" w:rsidRPr="00813FF6" w:rsidRDefault="00CA7963" w:rsidP="00184F90">
            <w:pPr>
              <w:pBdr>
                <w:bar w:val="single" w:sz="4" w:color="auto"/>
              </w:pBdr>
              <w:spacing w:line="240" w:lineRule="auto"/>
              <w:ind w:left="506"/>
              <w:rPr>
                <w:rFonts w:ascii="Times New Roman" w:hAnsi="Times New Roman" w:cs="Times New Roman"/>
                <w:b/>
                <w:sz w:val="24"/>
                <w:szCs w:val="24"/>
                <w:lang w:val="fr-FR"/>
              </w:rPr>
            </w:pPr>
            <w:r w:rsidRPr="00813FF6">
              <w:rPr>
                <w:rFonts w:ascii="Times New Roman" w:hAnsi="Times New Roman" w:cs="Times New Roman"/>
                <w:b/>
                <w:sz w:val="24"/>
                <w:szCs w:val="24"/>
                <w:lang w:val="fr-FR"/>
              </w:rPr>
              <w:t>F- Disparitions forcées</w:t>
            </w:r>
          </w:p>
        </w:tc>
      </w:tr>
      <w:tr w:rsidR="00CA7963" w:rsidRPr="00CA7963" w:rsidTr="00CA7963">
        <w:trPr>
          <w:trHeight w:val="1926"/>
          <w:jc w:val="center"/>
        </w:trPr>
        <w:tc>
          <w:tcPr>
            <w:tcW w:w="567" w:type="dxa"/>
            <w:gridSpan w:val="5"/>
          </w:tcPr>
          <w:p w:rsidR="00CA7963" w:rsidRPr="00813FF6" w:rsidRDefault="00CA7963" w:rsidP="00184F90">
            <w:pPr>
              <w:pStyle w:val="ListParagraph"/>
              <w:numPr>
                <w:ilvl w:val="0"/>
                <w:numId w:val="8"/>
              </w:numPr>
              <w:pBdr>
                <w:bar w:val="single" w:sz="4" w:color="auto"/>
              </w:pBdr>
              <w:spacing w:line="240" w:lineRule="auto"/>
              <w:ind w:left="0"/>
              <w:rPr>
                <w:rFonts w:ascii="Times New Roman" w:hAnsi="Times New Roman" w:cs="Times New Roman"/>
                <w:sz w:val="24"/>
                <w:szCs w:val="24"/>
              </w:rPr>
            </w:pPr>
            <w:r w:rsidRPr="00813FF6">
              <w:rPr>
                <w:rFonts w:ascii="Times New Roman" w:hAnsi="Times New Roman" w:cs="Times New Roman"/>
                <w:sz w:val="24"/>
                <w:szCs w:val="24"/>
              </w:rPr>
              <w:t>20.</w:t>
            </w:r>
          </w:p>
        </w:tc>
        <w:tc>
          <w:tcPr>
            <w:tcW w:w="2707" w:type="dxa"/>
            <w:gridSpan w:val="3"/>
          </w:tcPr>
          <w:p w:rsidR="00CA7963" w:rsidRPr="00813FF6" w:rsidRDefault="00CA7963" w:rsidP="00184F90">
            <w:pPr>
              <w:pBdr>
                <w:bar w:val="single" w:sz="4" w:color="auto"/>
              </w:pBdr>
              <w:spacing w:line="240" w:lineRule="auto"/>
              <w:jc w:val="both"/>
              <w:rPr>
                <w:rFonts w:ascii="Times New Roman" w:hAnsi="Times New Roman" w:cs="Times New Roman"/>
                <w:sz w:val="24"/>
                <w:szCs w:val="24"/>
                <w:lang w:val="fr-FR"/>
              </w:rPr>
            </w:pPr>
            <w:r w:rsidRPr="00813FF6">
              <w:rPr>
                <w:rFonts w:ascii="Times New Roman" w:hAnsi="Times New Roman" w:cs="Times New Roman"/>
                <w:b/>
                <w:sz w:val="24"/>
                <w:szCs w:val="24"/>
                <w:lang w:val="fr-FR"/>
              </w:rPr>
              <w:t xml:space="preserve"> Initier la procédure de ratification de la Convention Internationale pour la Protection de toutes les Personnes contre les Disparitions Forcées  et accéder au Statut de Rome.</w:t>
            </w:r>
          </w:p>
        </w:tc>
        <w:tc>
          <w:tcPr>
            <w:tcW w:w="1447" w:type="dxa"/>
          </w:tcPr>
          <w:p w:rsidR="00CA7963" w:rsidRPr="00813FF6" w:rsidRDefault="00CA7963" w:rsidP="00184F90">
            <w:pPr>
              <w:pBdr>
                <w:bar w:val="single" w:sz="4" w:color="auto"/>
              </w:pBdr>
              <w:spacing w:line="240" w:lineRule="auto"/>
              <w:ind w:left="60"/>
              <w:rPr>
                <w:rFonts w:ascii="Times New Roman" w:hAnsi="Times New Roman" w:cs="Times New Roman"/>
                <w:sz w:val="24"/>
                <w:szCs w:val="24"/>
                <w:lang w:val="fr-FR"/>
              </w:rPr>
            </w:pPr>
            <w:r w:rsidRPr="00813FF6">
              <w:rPr>
                <w:rFonts w:ascii="Times New Roman" w:hAnsi="Times New Roman" w:cs="Times New Roman"/>
                <w:sz w:val="24"/>
                <w:szCs w:val="24"/>
                <w:lang w:val="fr-FR"/>
              </w:rPr>
              <w:t>France</w:t>
            </w:r>
          </w:p>
        </w:tc>
        <w:tc>
          <w:tcPr>
            <w:tcW w:w="1528" w:type="dxa"/>
            <w:gridSpan w:val="2"/>
          </w:tcPr>
          <w:p w:rsidR="00CA7963" w:rsidRPr="00813FF6" w:rsidRDefault="00CA7963" w:rsidP="00184F90">
            <w:pPr>
              <w:pBdr>
                <w:bar w:val="single" w:sz="4" w:color="auto"/>
              </w:pBdr>
              <w:spacing w:line="240" w:lineRule="auto"/>
              <w:ind w:left="60"/>
              <w:jc w:val="both"/>
              <w:rPr>
                <w:rFonts w:ascii="Times New Roman" w:hAnsi="Times New Roman" w:cs="Times New Roman"/>
                <w:sz w:val="24"/>
                <w:szCs w:val="24"/>
                <w:lang w:val="fr-FR"/>
              </w:rPr>
            </w:pPr>
            <w:r w:rsidRPr="00813FF6">
              <w:rPr>
                <w:rFonts w:ascii="Times New Roman" w:hAnsi="Times New Roman" w:cs="Times New Roman"/>
                <w:sz w:val="24"/>
                <w:szCs w:val="24"/>
                <w:shd w:val="clear" w:color="auto" w:fill="A6A6A6" w:themeFill="background1" w:themeFillShade="A6"/>
                <w:lang w:val="fr-FR"/>
              </w:rPr>
              <w:t xml:space="preserve">Le Cameroun </w:t>
            </w:r>
            <w:r w:rsidRPr="00813FF6">
              <w:rPr>
                <w:rFonts w:ascii="Times New Roman" w:hAnsi="Times New Roman" w:cs="Times New Roman"/>
                <w:b/>
                <w:sz w:val="24"/>
                <w:szCs w:val="24"/>
                <w:u w:val="single"/>
                <w:shd w:val="clear" w:color="auto" w:fill="A6A6A6" w:themeFill="background1" w:themeFillShade="A6"/>
                <w:lang w:val="fr-FR"/>
              </w:rPr>
              <w:t>accepte</w:t>
            </w:r>
            <w:r w:rsidRPr="00813FF6">
              <w:rPr>
                <w:rFonts w:ascii="Times New Roman" w:hAnsi="Times New Roman" w:cs="Times New Roman"/>
                <w:b/>
                <w:sz w:val="24"/>
                <w:szCs w:val="24"/>
                <w:shd w:val="clear" w:color="auto" w:fill="A6A6A6" w:themeFill="background1" w:themeFillShade="A6"/>
                <w:lang w:val="fr-FR"/>
              </w:rPr>
              <w:t xml:space="preserve"> </w:t>
            </w:r>
            <w:r w:rsidRPr="00813FF6">
              <w:rPr>
                <w:rFonts w:ascii="Times New Roman" w:hAnsi="Times New Roman" w:cs="Times New Roman"/>
                <w:sz w:val="24"/>
                <w:szCs w:val="24"/>
                <w:shd w:val="clear" w:color="auto" w:fill="A6A6A6" w:themeFill="background1" w:themeFillShade="A6"/>
                <w:lang w:val="fr-FR"/>
              </w:rPr>
              <w:t>la recommandation relative à la Convention sur les disparitions</w:t>
            </w:r>
            <w:r w:rsidRPr="00813FF6">
              <w:rPr>
                <w:rFonts w:ascii="Times New Roman" w:hAnsi="Times New Roman" w:cs="Times New Roman"/>
                <w:sz w:val="24"/>
                <w:szCs w:val="24"/>
                <w:lang w:val="fr-FR"/>
              </w:rPr>
              <w:t xml:space="preserve"> forcées et </w:t>
            </w:r>
            <w:r w:rsidRPr="00813FF6">
              <w:rPr>
                <w:rFonts w:ascii="Times New Roman" w:hAnsi="Times New Roman" w:cs="Times New Roman"/>
                <w:b/>
                <w:sz w:val="24"/>
                <w:szCs w:val="24"/>
                <w:u w:val="single"/>
                <w:lang w:val="fr-FR"/>
              </w:rPr>
              <w:t>rejette</w:t>
            </w:r>
            <w:r w:rsidRPr="00813FF6">
              <w:rPr>
                <w:rFonts w:ascii="Times New Roman" w:hAnsi="Times New Roman" w:cs="Times New Roman"/>
                <w:b/>
                <w:sz w:val="24"/>
                <w:szCs w:val="24"/>
                <w:lang w:val="fr-FR"/>
              </w:rPr>
              <w:t xml:space="preserve"> </w:t>
            </w:r>
            <w:r w:rsidRPr="00813FF6">
              <w:rPr>
                <w:rFonts w:ascii="Times New Roman" w:hAnsi="Times New Roman" w:cs="Times New Roman"/>
                <w:sz w:val="24"/>
                <w:szCs w:val="24"/>
                <w:lang w:val="fr-FR"/>
              </w:rPr>
              <w:t>celle sur le statut de Rome.</w:t>
            </w:r>
          </w:p>
        </w:tc>
        <w:tc>
          <w:tcPr>
            <w:tcW w:w="3957" w:type="dxa"/>
            <w:gridSpan w:val="2"/>
          </w:tcPr>
          <w:p w:rsidR="00CA7963" w:rsidRPr="00813FF6" w:rsidRDefault="00CA7963" w:rsidP="00184F90">
            <w:pPr>
              <w:pBdr>
                <w:bar w:val="single" w:sz="4" w:color="auto"/>
              </w:pBdr>
              <w:spacing w:line="240" w:lineRule="auto"/>
              <w:jc w:val="both"/>
              <w:rPr>
                <w:rFonts w:ascii="Times New Roman" w:hAnsi="Times New Roman" w:cs="Times New Roman"/>
                <w:i/>
                <w:sz w:val="24"/>
                <w:szCs w:val="24"/>
                <w:lang w:val="fr-FR"/>
              </w:rPr>
            </w:pPr>
            <w:r w:rsidRPr="00813FF6">
              <w:rPr>
                <w:rFonts w:ascii="Times New Roman" w:hAnsi="Times New Roman" w:cs="Times New Roman"/>
                <w:i/>
                <w:sz w:val="24"/>
                <w:szCs w:val="24"/>
                <w:lang w:val="fr-FR"/>
              </w:rPr>
              <w:t xml:space="preserve">Le Cameroun a signé la Convention relative aux disparitions forcées le 06 février 2007. </w:t>
            </w:r>
          </w:p>
          <w:p w:rsidR="00CA7963" w:rsidRPr="00813FF6" w:rsidRDefault="00CA7963" w:rsidP="00184F90">
            <w:pPr>
              <w:pBdr>
                <w:bar w:val="single" w:sz="4" w:color="auto"/>
              </w:pBdr>
              <w:spacing w:line="240" w:lineRule="auto"/>
              <w:jc w:val="both"/>
              <w:rPr>
                <w:rFonts w:ascii="Times New Roman" w:hAnsi="Times New Roman" w:cs="Times New Roman"/>
                <w:b/>
                <w:i/>
                <w:strike/>
                <w:color w:val="FF0000"/>
                <w:sz w:val="24"/>
                <w:szCs w:val="24"/>
                <w:lang w:val="fr-FR"/>
              </w:rPr>
            </w:pPr>
            <w:r w:rsidRPr="00813FF6">
              <w:rPr>
                <w:rFonts w:ascii="Times New Roman" w:hAnsi="Times New Roman" w:cs="Times New Roman"/>
                <w:i/>
                <w:sz w:val="24"/>
                <w:szCs w:val="24"/>
                <w:lang w:val="fr-FR"/>
              </w:rPr>
              <w:t>L’Article 30 du Code de Procédure Pénale  va dans le sens de la Convention (cet article évoque les conditions des arrestations et décline les garanties de sûreté en la matière).</w:t>
            </w:r>
          </w:p>
          <w:p w:rsidR="00CA7963" w:rsidRPr="00813FF6" w:rsidRDefault="00CA7963" w:rsidP="00184F90">
            <w:pPr>
              <w:pBdr>
                <w:bar w:val="single" w:sz="4" w:color="auto"/>
              </w:pBdr>
              <w:spacing w:line="240" w:lineRule="auto"/>
              <w:jc w:val="both"/>
              <w:rPr>
                <w:rFonts w:ascii="Times New Roman" w:hAnsi="Times New Roman" w:cs="Times New Roman"/>
                <w:i/>
                <w:sz w:val="24"/>
                <w:szCs w:val="24"/>
                <w:lang w:val="fr-FR"/>
              </w:rPr>
            </w:pPr>
            <w:r w:rsidRPr="00813FF6">
              <w:rPr>
                <w:rFonts w:ascii="Times New Roman" w:hAnsi="Times New Roman" w:cs="Times New Roman"/>
                <w:i/>
                <w:sz w:val="24"/>
                <w:szCs w:val="24"/>
                <w:lang w:val="fr-FR"/>
              </w:rPr>
              <w:t>Le Cameroun prendra des dispositions pour initier la procédure de ratification.</w:t>
            </w:r>
          </w:p>
          <w:p w:rsidR="00CA7963" w:rsidRPr="00813FF6" w:rsidRDefault="00CA7963" w:rsidP="00184F90">
            <w:pPr>
              <w:pBdr>
                <w:bar w:val="single" w:sz="4" w:color="auto"/>
              </w:pBdr>
              <w:spacing w:line="240" w:lineRule="auto"/>
              <w:jc w:val="both"/>
              <w:rPr>
                <w:rFonts w:ascii="Times New Roman" w:hAnsi="Times New Roman" w:cs="Times New Roman"/>
                <w:sz w:val="24"/>
                <w:szCs w:val="24"/>
                <w:lang w:val="fr-FR"/>
              </w:rPr>
            </w:pPr>
            <w:r w:rsidRPr="00813FF6">
              <w:rPr>
                <w:rFonts w:ascii="Times New Roman" w:hAnsi="Times New Roman" w:cs="Times New Roman"/>
                <w:i/>
                <w:sz w:val="24"/>
                <w:szCs w:val="24"/>
                <w:lang w:val="fr-FR"/>
              </w:rPr>
              <w:t>Cf. observations aux recommandations 16, 17, 18 et 19 pour le Statut de Rome</w:t>
            </w:r>
          </w:p>
        </w:tc>
        <w:tc>
          <w:tcPr>
            <w:tcW w:w="2595" w:type="dxa"/>
          </w:tcPr>
          <w:p w:rsidR="00CA7963" w:rsidRPr="00813FF6" w:rsidRDefault="00CA7963" w:rsidP="00184F90">
            <w:pPr>
              <w:pStyle w:val="ListParagraph"/>
              <w:spacing w:line="240" w:lineRule="auto"/>
              <w:ind w:left="420"/>
              <w:jc w:val="both"/>
              <w:rPr>
                <w:rFonts w:ascii="Times New Roman" w:hAnsi="Times New Roman" w:cs="Times New Roman"/>
                <w:sz w:val="24"/>
                <w:szCs w:val="24"/>
              </w:rPr>
            </w:pPr>
            <w:r w:rsidRPr="00813FF6">
              <w:rPr>
                <w:rFonts w:ascii="Times New Roman" w:hAnsi="Times New Roman" w:cs="Times New Roman"/>
                <w:sz w:val="24"/>
                <w:szCs w:val="24"/>
              </w:rPr>
              <w:t>D’ici 2017, le Cameroun s’engage à initier la procédure de ratification de cette convention.</w:t>
            </w:r>
          </w:p>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p>
        </w:tc>
      </w:tr>
      <w:tr w:rsidR="00CA7963" w:rsidRPr="00813FF6" w:rsidTr="00CA7963">
        <w:trPr>
          <w:trHeight w:val="483"/>
          <w:jc w:val="center"/>
        </w:trPr>
        <w:tc>
          <w:tcPr>
            <w:tcW w:w="12801" w:type="dxa"/>
            <w:gridSpan w:val="14"/>
            <w:shd w:val="clear" w:color="auto" w:fill="BFBFBF" w:themeFill="background1" w:themeFillShade="BF"/>
          </w:tcPr>
          <w:p w:rsidR="00CA7963" w:rsidRPr="00813FF6" w:rsidRDefault="00CA7963" w:rsidP="00184F90">
            <w:pPr>
              <w:pBdr>
                <w:bar w:val="single" w:sz="4" w:color="auto"/>
              </w:pBdr>
              <w:spacing w:line="240" w:lineRule="auto"/>
              <w:ind w:left="896"/>
              <w:rPr>
                <w:rFonts w:ascii="Times New Roman" w:hAnsi="Times New Roman" w:cs="Times New Roman"/>
                <w:b/>
                <w:sz w:val="24"/>
                <w:szCs w:val="24"/>
                <w:lang w:val="fr-FR"/>
              </w:rPr>
            </w:pPr>
            <w:r w:rsidRPr="00813FF6">
              <w:rPr>
                <w:rFonts w:ascii="Times New Roman" w:hAnsi="Times New Roman" w:cs="Times New Roman"/>
                <w:b/>
                <w:sz w:val="24"/>
                <w:szCs w:val="24"/>
                <w:lang w:val="fr-FR"/>
              </w:rPr>
              <w:t>G- Autres Conventions</w:t>
            </w:r>
          </w:p>
        </w:tc>
      </w:tr>
      <w:tr w:rsidR="00CA7963" w:rsidRPr="00CA7963" w:rsidTr="00CA7963">
        <w:trPr>
          <w:trHeight w:val="1755"/>
          <w:jc w:val="center"/>
        </w:trPr>
        <w:tc>
          <w:tcPr>
            <w:tcW w:w="567" w:type="dxa"/>
            <w:gridSpan w:val="5"/>
          </w:tcPr>
          <w:p w:rsidR="00CA7963" w:rsidRPr="00813FF6" w:rsidRDefault="00CA7963" w:rsidP="00184F90">
            <w:pPr>
              <w:pBdr>
                <w:bar w:val="single" w:sz="4" w:color="auto"/>
              </w:pBdr>
              <w:spacing w:line="240" w:lineRule="auto"/>
              <w:ind w:left="60"/>
              <w:rPr>
                <w:rFonts w:ascii="Times New Roman" w:hAnsi="Times New Roman" w:cs="Times New Roman"/>
                <w:sz w:val="24"/>
                <w:szCs w:val="24"/>
                <w:lang w:val="fr-FR"/>
              </w:rPr>
            </w:pPr>
            <w:r w:rsidRPr="00813FF6">
              <w:rPr>
                <w:rFonts w:ascii="Times New Roman" w:hAnsi="Times New Roman" w:cs="Times New Roman"/>
                <w:sz w:val="24"/>
                <w:szCs w:val="24"/>
                <w:lang w:val="fr-FR"/>
              </w:rPr>
              <w:lastRenderedPageBreak/>
              <w:t>22.</w:t>
            </w:r>
          </w:p>
        </w:tc>
        <w:tc>
          <w:tcPr>
            <w:tcW w:w="2707" w:type="dxa"/>
            <w:gridSpan w:val="3"/>
          </w:tcPr>
          <w:p w:rsidR="00CA7963" w:rsidRPr="00813FF6" w:rsidRDefault="00CA7963" w:rsidP="00184F90">
            <w:pPr>
              <w:pBdr>
                <w:bar w:val="single" w:sz="4" w:color="auto"/>
              </w:pBdr>
              <w:spacing w:line="240" w:lineRule="auto"/>
              <w:ind w:left="60"/>
              <w:jc w:val="both"/>
              <w:rPr>
                <w:rFonts w:ascii="Times New Roman" w:hAnsi="Times New Roman" w:cs="Times New Roman"/>
                <w:sz w:val="24"/>
                <w:szCs w:val="24"/>
                <w:lang w:val="fr-FR"/>
              </w:rPr>
            </w:pPr>
            <w:r w:rsidRPr="00813FF6">
              <w:rPr>
                <w:rFonts w:ascii="Times New Roman" w:hAnsi="Times New Roman" w:cs="Times New Roman"/>
                <w:b/>
                <w:sz w:val="24"/>
                <w:szCs w:val="24"/>
                <w:lang w:val="fr-FR"/>
              </w:rPr>
              <w:t>Prendre des mesures concrètes et effectives pour assurer la ratification et la mise en œuvre progressive dans les meilleurs délais de la Convention sur les Droits des Personnes Handicapées, signée en 2007.</w:t>
            </w:r>
          </w:p>
        </w:tc>
        <w:tc>
          <w:tcPr>
            <w:tcW w:w="1447" w:type="dxa"/>
          </w:tcPr>
          <w:p w:rsidR="00CA7963" w:rsidRPr="00813FF6" w:rsidRDefault="00CA7963" w:rsidP="00184F90">
            <w:pPr>
              <w:pBdr>
                <w:bar w:val="single" w:sz="4" w:color="auto"/>
              </w:pBdr>
              <w:spacing w:line="240" w:lineRule="auto"/>
              <w:ind w:left="60"/>
              <w:rPr>
                <w:rFonts w:ascii="Times New Roman" w:hAnsi="Times New Roman" w:cs="Times New Roman"/>
                <w:sz w:val="24"/>
                <w:szCs w:val="24"/>
                <w:lang w:val="fr-FR"/>
              </w:rPr>
            </w:pPr>
            <w:r w:rsidRPr="00813FF6">
              <w:rPr>
                <w:rFonts w:ascii="Times New Roman" w:hAnsi="Times New Roman" w:cs="Times New Roman"/>
                <w:sz w:val="24"/>
                <w:szCs w:val="24"/>
                <w:lang w:val="fr-FR"/>
              </w:rPr>
              <w:t>Canada</w:t>
            </w:r>
          </w:p>
        </w:tc>
        <w:tc>
          <w:tcPr>
            <w:tcW w:w="1528" w:type="dxa"/>
            <w:gridSpan w:val="2"/>
          </w:tcPr>
          <w:p w:rsidR="00CA7963" w:rsidRPr="00813FF6" w:rsidRDefault="00CA7963" w:rsidP="00184F90">
            <w:pPr>
              <w:pBdr>
                <w:bar w:val="single" w:sz="4" w:color="auto"/>
              </w:pBdr>
              <w:spacing w:line="240" w:lineRule="auto"/>
              <w:ind w:left="60"/>
              <w:rPr>
                <w:rFonts w:ascii="Times New Roman" w:hAnsi="Times New Roman" w:cs="Times New Roman"/>
                <w:sz w:val="24"/>
                <w:szCs w:val="24"/>
                <w:lang w:val="fr-FR"/>
              </w:rPr>
            </w:pPr>
          </w:p>
          <w:p w:rsidR="00CA7963" w:rsidRPr="00813FF6" w:rsidRDefault="00CA7963" w:rsidP="00184F90">
            <w:pPr>
              <w:pBdr>
                <w:bar w:val="single" w:sz="4" w:color="auto"/>
              </w:pBdr>
              <w:spacing w:line="240" w:lineRule="auto"/>
              <w:ind w:left="60"/>
              <w:rPr>
                <w:rFonts w:ascii="Times New Roman" w:hAnsi="Times New Roman" w:cs="Times New Roman"/>
                <w:sz w:val="24"/>
                <w:szCs w:val="24"/>
                <w:lang w:val="fr-FR"/>
              </w:rPr>
            </w:pPr>
          </w:p>
          <w:p w:rsidR="00CA7963" w:rsidRPr="00813FF6" w:rsidRDefault="00CA7963" w:rsidP="00184F90">
            <w:pPr>
              <w:pBdr>
                <w:bar w:val="single" w:sz="4" w:color="auto"/>
              </w:pBdr>
              <w:spacing w:line="240" w:lineRule="auto"/>
              <w:ind w:left="60"/>
              <w:rPr>
                <w:rFonts w:ascii="Times New Roman" w:hAnsi="Times New Roman" w:cs="Times New Roman"/>
                <w:sz w:val="24"/>
                <w:szCs w:val="24"/>
                <w:lang w:val="fr-FR"/>
              </w:rPr>
            </w:pPr>
            <w:r w:rsidRPr="00813FF6">
              <w:rPr>
                <w:rFonts w:ascii="Times New Roman" w:hAnsi="Times New Roman" w:cs="Times New Roman"/>
                <w:sz w:val="24"/>
                <w:szCs w:val="24"/>
                <w:shd w:val="clear" w:color="auto" w:fill="A6A6A6" w:themeFill="background1" w:themeFillShade="A6"/>
                <w:lang w:val="fr-FR"/>
              </w:rPr>
              <w:t>Acceptée</w:t>
            </w:r>
          </w:p>
        </w:tc>
        <w:tc>
          <w:tcPr>
            <w:tcW w:w="3957" w:type="dxa"/>
            <w:gridSpan w:val="2"/>
          </w:tcPr>
          <w:p w:rsidR="00CA7963" w:rsidRPr="00813FF6" w:rsidRDefault="00CA7963" w:rsidP="00184F90">
            <w:pPr>
              <w:pBdr>
                <w:bar w:val="single" w:sz="4" w:color="auto"/>
              </w:pBdr>
              <w:spacing w:line="240" w:lineRule="auto"/>
              <w:jc w:val="both"/>
              <w:rPr>
                <w:rFonts w:ascii="Times New Roman" w:hAnsi="Times New Roman" w:cs="Times New Roman"/>
                <w:i/>
                <w:sz w:val="24"/>
                <w:szCs w:val="24"/>
                <w:lang w:val="fr-FR"/>
              </w:rPr>
            </w:pPr>
          </w:p>
          <w:p w:rsidR="00CA7963" w:rsidRPr="00813FF6" w:rsidRDefault="00CA7963" w:rsidP="00184F90">
            <w:pPr>
              <w:pBdr>
                <w:bar w:val="single" w:sz="4" w:color="auto"/>
              </w:pBdr>
              <w:spacing w:line="240" w:lineRule="auto"/>
              <w:ind w:left="60"/>
              <w:jc w:val="both"/>
              <w:rPr>
                <w:rFonts w:ascii="Times New Roman" w:hAnsi="Times New Roman" w:cs="Times New Roman"/>
                <w:i/>
                <w:sz w:val="24"/>
                <w:szCs w:val="24"/>
                <w:lang w:val="fr-FR"/>
              </w:rPr>
            </w:pPr>
            <w:r w:rsidRPr="00813FF6">
              <w:rPr>
                <w:rFonts w:ascii="Times New Roman" w:hAnsi="Times New Roman" w:cs="Times New Roman"/>
                <w:i/>
                <w:sz w:val="24"/>
                <w:szCs w:val="24"/>
                <w:lang w:val="fr-FR"/>
              </w:rPr>
              <w:t>Le Cameroun a signé la Convention sur les Droits des Personnes Handicapées le 1</w:t>
            </w:r>
            <w:r w:rsidRPr="00813FF6">
              <w:rPr>
                <w:rFonts w:ascii="Times New Roman" w:hAnsi="Times New Roman" w:cs="Times New Roman"/>
                <w:i/>
                <w:sz w:val="24"/>
                <w:szCs w:val="24"/>
                <w:vertAlign w:val="superscript"/>
                <w:lang w:val="fr-FR"/>
              </w:rPr>
              <w:t>er</w:t>
            </w:r>
            <w:r w:rsidRPr="00813FF6">
              <w:rPr>
                <w:rFonts w:ascii="Times New Roman" w:hAnsi="Times New Roman" w:cs="Times New Roman"/>
                <w:i/>
                <w:sz w:val="24"/>
                <w:szCs w:val="24"/>
                <w:lang w:val="fr-FR"/>
              </w:rPr>
              <w:t xml:space="preserve"> octobre 2008, et a adopté, en 2010, une loi qui intègre un nombre important des dispositions de ladite Convention.</w:t>
            </w:r>
          </w:p>
        </w:tc>
        <w:tc>
          <w:tcPr>
            <w:tcW w:w="2595" w:type="dxa"/>
          </w:tcPr>
          <w:p w:rsidR="00CA7963" w:rsidRPr="00813FF6" w:rsidRDefault="00CA7963" w:rsidP="00184F90">
            <w:pPr>
              <w:pStyle w:val="ListParagraph"/>
              <w:spacing w:line="240" w:lineRule="auto"/>
              <w:ind w:left="420"/>
              <w:jc w:val="both"/>
              <w:rPr>
                <w:rFonts w:ascii="Times New Roman" w:hAnsi="Times New Roman" w:cs="Times New Roman"/>
                <w:sz w:val="24"/>
                <w:szCs w:val="24"/>
              </w:rPr>
            </w:pPr>
            <w:r w:rsidRPr="00813FF6">
              <w:rPr>
                <w:rFonts w:ascii="Times New Roman" w:hAnsi="Times New Roman" w:cs="Times New Roman"/>
                <w:sz w:val="24"/>
                <w:szCs w:val="24"/>
              </w:rPr>
              <w:t>D’ici 2017, le Cameroun s’engage à initier la procédure de ratification de cette convention.</w:t>
            </w:r>
          </w:p>
          <w:p w:rsidR="00CA7963" w:rsidRPr="00813FF6" w:rsidRDefault="00CA7963" w:rsidP="00184F90">
            <w:pPr>
              <w:pStyle w:val="ListParagraph"/>
              <w:spacing w:line="240" w:lineRule="auto"/>
              <w:ind w:left="420"/>
              <w:jc w:val="both"/>
              <w:rPr>
                <w:rFonts w:ascii="Times New Roman" w:hAnsi="Times New Roman" w:cs="Times New Roman"/>
                <w:color w:val="FF0000"/>
                <w:sz w:val="24"/>
                <w:szCs w:val="24"/>
              </w:rPr>
            </w:pPr>
          </w:p>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p>
        </w:tc>
      </w:tr>
      <w:tr w:rsidR="00CA7963" w:rsidRPr="00CA7963" w:rsidTr="00CA7963">
        <w:trPr>
          <w:trHeight w:val="1695"/>
          <w:jc w:val="center"/>
        </w:trPr>
        <w:tc>
          <w:tcPr>
            <w:tcW w:w="567" w:type="dxa"/>
            <w:gridSpan w:val="5"/>
          </w:tcPr>
          <w:p w:rsidR="00CA7963" w:rsidRPr="00813FF6" w:rsidRDefault="00CA7963" w:rsidP="00184F90">
            <w:pPr>
              <w:pBdr>
                <w:bar w:val="single" w:sz="4" w:color="auto"/>
              </w:pBdr>
              <w:spacing w:line="240" w:lineRule="auto"/>
              <w:ind w:left="60"/>
              <w:rPr>
                <w:rFonts w:ascii="Times New Roman" w:hAnsi="Times New Roman" w:cs="Times New Roman"/>
                <w:sz w:val="24"/>
                <w:szCs w:val="24"/>
                <w:lang w:val="fr-FR"/>
              </w:rPr>
            </w:pPr>
            <w:r w:rsidRPr="00813FF6">
              <w:rPr>
                <w:rFonts w:ascii="Times New Roman" w:hAnsi="Times New Roman" w:cs="Times New Roman"/>
                <w:sz w:val="24"/>
                <w:szCs w:val="24"/>
                <w:lang w:val="fr-FR"/>
              </w:rPr>
              <w:t>23.</w:t>
            </w:r>
          </w:p>
        </w:tc>
        <w:tc>
          <w:tcPr>
            <w:tcW w:w="2707" w:type="dxa"/>
            <w:gridSpan w:val="3"/>
          </w:tcPr>
          <w:p w:rsidR="00CA7963" w:rsidRPr="00813FF6" w:rsidRDefault="00CA7963" w:rsidP="00184F90">
            <w:pPr>
              <w:pBdr>
                <w:bar w:val="single" w:sz="4" w:color="auto"/>
              </w:pBdr>
              <w:spacing w:line="240" w:lineRule="auto"/>
              <w:ind w:left="60"/>
              <w:jc w:val="both"/>
              <w:rPr>
                <w:rFonts w:ascii="Times New Roman" w:hAnsi="Times New Roman" w:cs="Times New Roman"/>
                <w:sz w:val="24"/>
                <w:szCs w:val="24"/>
                <w:lang w:val="fr-FR"/>
              </w:rPr>
            </w:pPr>
            <w:r w:rsidRPr="00813FF6">
              <w:rPr>
                <w:rFonts w:ascii="Times New Roman" w:hAnsi="Times New Roman" w:cs="Times New Roman"/>
                <w:b/>
                <w:sz w:val="24"/>
                <w:szCs w:val="24"/>
                <w:lang w:val="fr-FR"/>
              </w:rPr>
              <w:t>Accéder à la Convention de 1951 relative au Statut des Réfugiés, et la Convention de 1961 sur la Réduction des cas d’Apatridie.</w:t>
            </w:r>
          </w:p>
        </w:tc>
        <w:tc>
          <w:tcPr>
            <w:tcW w:w="1447" w:type="dxa"/>
          </w:tcPr>
          <w:p w:rsidR="00CA7963" w:rsidRPr="00813FF6" w:rsidRDefault="00CA7963" w:rsidP="00184F90">
            <w:pPr>
              <w:pBdr>
                <w:bar w:val="single" w:sz="4" w:color="auto"/>
              </w:pBdr>
              <w:spacing w:line="240" w:lineRule="auto"/>
              <w:ind w:left="60"/>
              <w:rPr>
                <w:rFonts w:ascii="Times New Roman" w:hAnsi="Times New Roman" w:cs="Times New Roman"/>
                <w:sz w:val="24"/>
                <w:szCs w:val="24"/>
                <w:lang w:val="fr-FR"/>
              </w:rPr>
            </w:pPr>
            <w:r w:rsidRPr="00813FF6">
              <w:rPr>
                <w:rFonts w:ascii="Times New Roman" w:hAnsi="Times New Roman" w:cs="Times New Roman"/>
                <w:sz w:val="24"/>
                <w:szCs w:val="24"/>
                <w:lang w:val="fr-FR"/>
              </w:rPr>
              <w:t>Djibouti</w:t>
            </w:r>
          </w:p>
        </w:tc>
        <w:tc>
          <w:tcPr>
            <w:tcW w:w="1528" w:type="dxa"/>
            <w:gridSpan w:val="2"/>
          </w:tcPr>
          <w:p w:rsidR="00CA7963" w:rsidRPr="00813FF6" w:rsidRDefault="00CA7963" w:rsidP="00184F90">
            <w:pPr>
              <w:pBdr>
                <w:bar w:val="single" w:sz="4" w:color="auto"/>
              </w:pBdr>
              <w:spacing w:line="240" w:lineRule="auto"/>
              <w:ind w:left="60"/>
              <w:jc w:val="both"/>
              <w:rPr>
                <w:rFonts w:ascii="Times New Roman" w:hAnsi="Times New Roman" w:cs="Times New Roman"/>
                <w:sz w:val="24"/>
                <w:szCs w:val="24"/>
                <w:lang w:val="fr-FR"/>
              </w:rPr>
            </w:pPr>
            <w:r w:rsidRPr="00813FF6">
              <w:rPr>
                <w:rFonts w:ascii="Times New Roman" w:hAnsi="Times New Roman" w:cs="Times New Roman"/>
                <w:sz w:val="24"/>
                <w:szCs w:val="24"/>
                <w:shd w:val="clear" w:color="auto" w:fill="A6A6A6" w:themeFill="background1" w:themeFillShade="A6"/>
                <w:lang w:val="fr-FR"/>
              </w:rPr>
              <w:t xml:space="preserve">Le Cameroun </w:t>
            </w:r>
            <w:r w:rsidRPr="00813FF6">
              <w:rPr>
                <w:rFonts w:ascii="Times New Roman" w:hAnsi="Times New Roman" w:cs="Times New Roman"/>
                <w:b/>
                <w:sz w:val="24"/>
                <w:szCs w:val="24"/>
                <w:u w:val="single"/>
                <w:shd w:val="clear" w:color="auto" w:fill="A6A6A6" w:themeFill="background1" w:themeFillShade="A6"/>
                <w:lang w:val="fr-FR"/>
              </w:rPr>
              <w:t>accepte</w:t>
            </w:r>
            <w:r w:rsidRPr="00813FF6">
              <w:rPr>
                <w:rFonts w:ascii="Times New Roman" w:hAnsi="Times New Roman" w:cs="Times New Roman"/>
                <w:sz w:val="24"/>
                <w:szCs w:val="24"/>
                <w:shd w:val="clear" w:color="auto" w:fill="A6A6A6" w:themeFill="background1" w:themeFillShade="A6"/>
                <w:lang w:val="fr-FR"/>
              </w:rPr>
              <w:t xml:space="preserve"> la recommandation relative à la Convention sur les Réfugiés</w:t>
            </w:r>
            <w:r w:rsidRPr="00813FF6">
              <w:rPr>
                <w:rFonts w:ascii="Times New Roman" w:hAnsi="Times New Roman" w:cs="Times New Roman"/>
                <w:sz w:val="24"/>
                <w:szCs w:val="24"/>
                <w:lang w:val="fr-FR"/>
              </w:rPr>
              <w:t xml:space="preserve">, et  n’est pas en mesure d’accepter  celle relative à la Convention de 1961 sur la Réduction des cas d’Apatridie.  </w:t>
            </w:r>
          </w:p>
        </w:tc>
        <w:tc>
          <w:tcPr>
            <w:tcW w:w="3957" w:type="dxa"/>
            <w:gridSpan w:val="2"/>
          </w:tcPr>
          <w:p w:rsidR="00CA7963" w:rsidRPr="00813FF6" w:rsidRDefault="00CA7963" w:rsidP="00184F90">
            <w:pPr>
              <w:pBdr>
                <w:bar w:val="single" w:sz="4" w:color="auto"/>
              </w:pBdr>
              <w:spacing w:line="240" w:lineRule="auto"/>
              <w:ind w:left="60"/>
              <w:jc w:val="both"/>
              <w:rPr>
                <w:rFonts w:ascii="Times New Roman" w:hAnsi="Times New Roman" w:cs="Times New Roman"/>
                <w:sz w:val="24"/>
                <w:szCs w:val="24"/>
                <w:lang w:val="fr-FR"/>
              </w:rPr>
            </w:pPr>
            <w:r w:rsidRPr="00813FF6">
              <w:rPr>
                <w:rFonts w:ascii="Times New Roman" w:hAnsi="Times New Roman" w:cs="Times New Roman"/>
                <w:i/>
                <w:sz w:val="24"/>
                <w:szCs w:val="24"/>
                <w:lang w:val="fr-FR"/>
              </w:rPr>
              <w:t xml:space="preserve">Le Cameroun est partie à la Convention de 1951 sur le Statut de Réfugiés depuis </w:t>
            </w:r>
            <w:r w:rsidRPr="00813FF6">
              <w:rPr>
                <w:rFonts w:ascii="Times New Roman" w:hAnsi="Times New Roman" w:cs="Times New Roman"/>
                <w:sz w:val="24"/>
                <w:szCs w:val="24"/>
                <w:lang w:val="fr-FR"/>
              </w:rPr>
              <w:t>le 23 juin 1961.</w:t>
            </w:r>
          </w:p>
          <w:p w:rsidR="00CA7963" w:rsidRPr="00813FF6" w:rsidRDefault="00CA7963" w:rsidP="00184F90">
            <w:pPr>
              <w:pBdr>
                <w:bar w:val="single" w:sz="4" w:color="auto"/>
              </w:pBdr>
              <w:spacing w:line="240" w:lineRule="auto"/>
              <w:ind w:left="60"/>
              <w:jc w:val="both"/>
              <w:rPr>
                <w:rFonts w:ascii="Times New Roman" w:hAnsi="Times New Roman" w:cs="Times New Roman"/>
                <w:i/>
                <w:sz w:val="24"/>
                <w:szCs w:val="24"/>
                <w:lang w:val="fr-FR"/>
              </w:rPr>
            </w:pPr>
            <w:r w:rsidRPr="00813FF6">
              <w:rPr>
                <w:rFonts w:ascii="Times New Roman" w:hAnsi="Times New Roman" w:cs="Times New Roman"/>
                <w:i/>
                <w:sz w:val="24"/>
                <w:szCs w:val="24"/>
                <w:lang w:val="fr-FR"/>
              </w:rPr>
              <w:t>Il abrite un nombre important de réfugiés et  a adopté en 2005 une loi qui leur accorde le traitement national en matière d’éducation, de santé, de droit au travail…</w:t>
            </w:r>
          </w:p>
          <w:p w:rsidR="00CA7963" w:rsidRPr="00813FF6" w:rsidRDefault="00CA7963" w:rsidP="00184F90">
            <w:pPr>
              <w:pBdr>
                <w:bar w:val="single" w:sz="4" w:color="auto"/>
              </w:pBdr>
              <w:spacing w:line="240" w:lineRule="auto"/>
              <w:ind w:left="60"/>
              <w:jc w:val="both"/>
              <w:rPr>
                <w:rFonts w:ascii="Times New Roman" w:hAnsi="Times New Roman" w:cs="Times New Roman"/>
                <w:i/>
                <w:sz w:val="24"/>
                <w:szCs w:val="24"/>
                <w:lang w:val="fr-FR"/>
              </w:rPr>
            </w:pPr>
            <w:r w:rsidRPr="00813FF6">
              <w:rPr>
                <w:rFonts w:ascii="Times New Roman" w:hAnsi="Times New Roman" w:cs="Times New Roman"/>
                <w:i/>
                <w:sz w:val="24"/>
                <w:szCs w:val="24"/>
                <w:lang w:val="fr-FR"/>
              </w:rPr>
              <w:t xml:space="preserve"> Le Code de la nationalité prévoit également des dispositions pour lutter contre l’apatridie. </w:t>
            </w:r>
          </w:p>
          <w:p w:rsidR="00CA7963" w:rsidRPr="00813FF6" w:rsidRDefault="00CA7963" w:rsidP="00184F90">
            <w:pPr>
              <w:pBdr>
                <w:bar w:val="single" w:sz="4" w:color="auto"/>
              </w:pBdr>
              <w:spacing w:line="240" w:lineRule="auto"/>
              <w:ind w:left="60"/>
              <w:jc w:val="both"/>
              <w:rPr>
                <w:rFonts w:ascii="Times New Roman" w:hAnsi="Times New Roman" w:cs="Times New Roman"/>
                <w:i/>
                <w:sz w:val="24"/>
                <w:szCs w:val="24"/>
                <w:lang w:val="fr-FR"/>
              </w:rPr>
            </w:pPr>
            <w:r w:rsidRPr="00813FF6">
              <w:rPr>
                <w:rFonts w:ascii="Times New Roman" w:hAnsi="Times New Roman" w:cs="Times New Roman"/>
                <w:i/>
                <w:sz w:val="24"/>
                <w:szCs w:val="24"/>
                <w:lang w:val="fr-FR"/>
              </w:rPr>
              <w:t>Le Cameroun est en accord avec la  recommandation relative à la Convention de 1961 sur la Réduction des cas d’Apatridie.  Toutefois, les procédures internes et les consultations nationales préalables, ne lui permettront pas de faire aboutir le processus d’accession  d’ici  2017.</w:t>
            </w:r>
          </w:p>
        </w:tc>
        <w:tc>
          <w:tcPr>
            <w:tcW w:w="2595" w:type="dxa"/>
          </w:tcPr>
          <w:p w:rsidR="00CA7963" w:rsidRPr="00813FF6" w:rsidRDefault="00CA7963" w:rsidP="00184F90">
            <w:pPr>
              <w:pBdr>
                <w:bar w:val="single" w:sz="4" w:color="auto"/>
              </w:pBdr>
              <w:spacing w:line="240" w:lineRule="auto"/>
              <w:ind w:left="60"/>
              <w:rPr>
                <w:rFonts w:ascii="Times New Roman" w:hAnsi="Times New Roman" w:cs="Times New Roman"/>
                <w:sz w:val="24"/>
                <w:szCs w:val="24"/>
                <w:lang w:val="fr-FR"/>
              </w:rPr>
            </w:pPr>
          </w:p>
        </w:tc>
      </w:tr>
      <w:tr w:rsidR="00CA7963" w:rsidRPr="00CA7963" w:rsidTr="00CA7963">
        <w:trPr>
          <w:trHeight w:val="735"/>
          <w:jc w:val="center"/>
        </w:trPr>
        <w:tc>
          <w:tcPr>
            <w:tcW w:w="567" w:type="dxa"/>
            <w:gridSpan w:val="5"/>
          </w:tcPr>
          <w:p w:rsidR="00CA7963" w:rsidRPr="00813FF6" w:rsidRDefault="00CA7963" w:rsidP="00184F90">
            <w:pPr>
              <w:pBdr>
                <w:bar w:val="single" w:sz="4" w:color="auto"/>
              </w:pBdr>
              <w:spacing w:line="240" w:lineRule="auto"/>
              <w:ind w:left="60"/>
              <w:rPr>
                <w:rFonts w:ascii="Times New Roman" w:hAnsi="Times New Roman" w:cs="Times New Roman"/>
                <w:sz w:val="24"/>
                <w:szCs w:val="24"/>
                <w:lang w:val="fr-FR"/>
              </w:rPr>
            </w:pPr>
            <w:r w:rsidRPr="00813FF6">
              <w:rPr>
                <w:rFonts w:ascii="Times New Roman" w:hAnsi="Times New Roman" w:cs="Times New Roman"/>
                <w:sz w:val="24"/>
                <w:szCs w:val="24"/>
                <w:lang w:val="fr-FR"/>
              </w:rPr>
              <w:t>24.</w:t>
            </w:r>
          </w:p>
        </w:tc>
        <w:tc>
          <w:tcPr>
            <w:tcW w:w="2707" w:type="dxa"/>
            <w:gridSpan w:val="3"/>
          </w:tcPr>
          <w:p w:rsidR="00CA7963" w:rsidRPr="00813FF6" w:rsidRDefault="00CA7963" w:rsidP="00184F90">
            <w:pPr>
              <w:pBdr>
                <w:bar w:val="single" w:sz="4" w:color="auto"/>
              </w:pBdr>
              <w:spacing w:line="240" w:lineRule="auto"/>
              <w:ind w:left="60"/>
              <w:jc w:val="both"/>
              <w:rPr>
                <w:rFonts w:ascii="Times New Roman" w:hAnsi="Times New Roman" w:cs="Times New Roman"/>
                <w:sz w:val="24"/>
                <w:szCs w:val="24"/>
                <w:lang w:val="fr-FR"/>
              </w:rPr>
            </w:pPr>
            <w:r w:rsidRPr="00813FF6">
              <w:rPr>
                <w:rFonts w:ascii="Times New Roman" w:hAnsi="Times New Roman" w:cs="Times New Roman"/>
                <w:b/>
                <w:sz w:val="24"/>
                <w:szCs w:val="24"/>
                <w:lang w:val="fr-FR"/>
              </w:rPr>
              <w:t xml:space="preserve"> Ratifier le Protocole Facultatif à la Convention contre la Torture et autres Peines </w:t>
            </w:r>
            <w:r w:rsidRPr="00813FF6">
              <w:rPr>
                <w:rFonts w:ascii="Times New Roman" w:hAnsi="Times New Roman" w:cs="Times New Roman"/>
                <w:b/>
                <w:sz w:val="24"/>
                <w:szCs w:val="24"/>
                <w:lang w:val="fr-FR"/>
              </w:rPr>
              <w:lastRenderedPageBreak/>
              <w:t>ou Traitements Cruels, Inhumains ou Dégradants.</w:t>
            </w:r>
          </w:p>
        </w:tc>
        <w:tc>
          <w:tcPr>
            <w:tcW w:w="1447" w:type="dxa"/>
          </w:tcPr>
          <w:p w:rsidR="00CA7963" w:rsidRPr="00813FF6" w:rsidRDefault="00CA7963" w:rsidP="00184F90">
            <w:pPr>
              <w:pBdr>
                <w:bar w:val="single" w:sz="4" w:color="auto"/>
              </w:pBdr>
              <w:spacing w:line="240" w:lineRule="auto"/>
              <w:ind w:left="60"/>
              <w:rPr>
                <w:rFonts w:ascii="Times New Roman" w:hAnsi="Times New Roman" w:cs="Times New Roman"/>
                <w:sz w:val="24"/>
                <w:szCs w:val="24"/>
                <w:lang w:val="fr-FR"/>
              </w:rPr>
            </w:pPr>
            <w:r w:rsidRPr="00813FF6">
              <w:rPr>
                <w:rFonts w:ascii="Times New Roman" w:hAnsi="Times New Roman" w:cs="Times New Roman"/>
                <w:sz w:val="24"/>
                <w:szCs w:val="24"/>
                <w:lang w:val="fr-FR"/>
              </w:rPr>
              <w:lastRenderedPageBreak/>
              <w:t>Haïti</w:t>
            </w:r>
          </w:p>
        </w:tc>
        <w:tc>
          <w:tcPr>
            <w:tcW w:w="1528" w:type="dxa"/>
            <w:gridSpan w:val="2"/>
          </w:tcPr>
          <w:p w:rsidR="00CA7963" w:rsidRPr="00813FF6" w:rsidRDefault="00CA7963" w:rsidP="00184F90">
            <w:pPr>
              <w:pBdr>
                <w:bar w:val="single" w:sz="4" w:color="auto"/>
              </w:pBdr>
              <w:spacing w:line="240" w:lineRule="auto"/>
              <w:ind w:left="60"/>
              <w:rPr>
                <w:rFonts w:ascii="Times New Roman" w:hAnsi="Times New Roman" w:cs="Times New Roman"/>
                <w:sz w:val="24"/>
                <w:szCs w:val="24"/>
                <w:lang w:val="fr-FR"/>
              </w:rPr>
            </w:pPr>
          </w:p>
          <w:p w:rsidR="00CA7963" w:rsidRPr="00813FF6" w:rsidRDefault="00CA7963" w:rsidP="00184F90">
            <w:pPr>
              <w:pBdr>
                <w:bar w:val="single" w:sz="4" w:color="auto"/>
              </w:pBdr>
              <w:spacing w:line="240" w:lineRule="auto"/>
              <w:ind w:left="60"/>
              <w:rPr>
                <w:rFonts w:ascii="Times New Roman" w:hAnsi="Times New Roman" w:cs="Times New Roman"/>
                <w:sz w:val="24"/>
                <w:szCs w:val="24"/>
                <w:lang w:val="fr-FR"/>
              </w:rPr>
            </w:pPr>
          </w:p>
          <w:p w:rsidR="00CA7963" w:rsidRPr="00813FF6" w:rsidRDefault="00CA7963" w:rsidP="00184F90">
            <w:pPr>
              <w:pBdr>
                <w:bar w:val="single" w:sz="4" w:color="auto"/>
              </w:pBdr>
              <w:spacing w:line="240" w:lineRule="auto"/>
              <w:ind w:left="60"/>
              <w:rPr>
                <w:rFonts w:ascii="Times New Roman" w:hAnsi="Times New Roman" w:cs="Times New Roman"/>
                <w:sz w:val="24"/>
                <w:szCs w:val="24"/>
                <w:lang w:val="fr-FR"/>
              </w:rPr>
            </w:pPr>
            <w:r w:rsidRPr="00813FF6">
              <w:rPr>
                <w:rFonts w:ascii="Times New Roman" w:hAnsi="Times New Roman" w:cs="Times New Roman"/>
                <w:sz w:val="24"/>
                <w:szCs w:val="24"/>
                <w:shd w:val="clear" w:color="auto" w:fill="A6A6A6" w:themeFill="background1" w:themeFillShade="A6"/>
                <w:lang w:val="fr-FR"/>
              </w:rPr>
              <w:lastRenderedPageBreak/>
              <w:t>Acceptée</w:t>
            </w:r>
          </w:p>
        </w:tc>
        <w:tc>
          <w:tcPr>
            <w:tcW w:w="3957" w:type="dxa"/>
            <w:gridSpan w:val="2"/>
          </w:tcPr>
          <w:p w:rsidR="00CA7963" w:rsidRPr="00813FF6" w:rsidRDefault="00CA7963" w:rsidP="00184F90">
            <w:pPr>
              <w:pBdr>
                <w:bar w:val="single" w:sz="4" w:color="auto"/>
              </w:pBdr>
              <w:spacing w:line="240" w:lineRule="auto"/>
              <w:ind w:left="60"/>
              <w:rPr>
                <w:rFonts w:ascii="Times New Roman" w:hAnsi="Times New Roman" w:cs="Times New Roman"/>
                <w:i/>
                <w:sz w:val="24"/>
                <w:szCs w:val="24"/>
                <w:lang w:val="fr-FR"/>
              </w:rPr>
            </w:pPr>
          </w:p>
          <w:p w:rsidR="00CA7963" w:rsidRPr="00813FF6" w:rsidRDefault="00CA7963" w:rsidP="00184F90">
            <w:pPr>
              <w:pBdr>
                <w:bar w:val="single" w:sz="4" w:color="auto"/>
              </w:pBdr>
              <w:spacing w:line="240" w:lineRule="auto"/>
              <w:ind w:left="60"/>
              <w:jc w:val="both"/>
              <w:rPr>
                <w:rFonts w:ascii="Times New Roman" w:hAnsi="Times New Roman" w:cs="Times New Roman"/>
                <w:i/>
                <w:sz w:val="24"/>
                <w:szCs w:val="24"/>
                <w:lang w:val="fr-FR"/>
              </w:rPr>
            </w:pPr>
            <w:r w:rsidRPr="00813FF6">
              <w:rPr>
                <w:rFonts w:ascii="Times New Roman" w:hAnsi="Times New Roman" w:cs="Times New Roman"/>
                <w:i/>
                <w:sz w:val="24"/>
                <w:szCs w:val="24"/>
                <w:lang w:val="fr-FR"/>
              </w:rPr>
              <w:t>Le Protocole facultatif a été ratifié en juillet 2010.</w:t>
            </w:r>
          </w:p>
        </w:tc>
        <w:tc>
          <w:tcPr>
            <w:tcW w:w="2595" w:type="dxa"/>
          </w:tcPr>
          <w:p w:rsidR="00CA7963" w:rsidRPr="00813FF6" w:rsidRDefault="00CA7963" w:rsidP="00184F90">
            <w:pPr>
              <w:pStyle w:val="ListParagraph"/>
              <w:spacing w:line="240" w:lineRule="auto"/>
              <w:ind w:left="420"/>
              <w:jc w:val="both"/>
              <w:rPr>
                <w:rFonts w:ascii="Times New Roman" w:hAnsi="Times New Roman" w:cs="Times New Roman"/>
                <w:sz w:val="24"/>
                <w:szCs w:val="24"/>
              </w:rPr>
            </w:pPr>
            <w:r w:rsidRPr="00813FF6">
              <w:rPr>
                <w:rFonts w:ascii="Times New Roman" w:hAnsi="Times New Roman" w:cs="Times New Roman"/>
                <w:sz w:val="24"/>
                <w:szCs w:val="24"/>
              </w:rPr>
              <w:t xml:space="preserve">D’ici 2017, le Cameroun s’engage à  transmettre aux Nations Unies les </w:t>
            </w:r>
            <w:r w:rsidRPr="00813FF6">
              <w:rPr>
                <w:rFonts w:ascii="Times New Roman" w:hAnsi="Times New Roman" w:cs="Times New Roman"/>
                <w:sz w:val="24"/>
                <w:szCs w:val="24"/>
              </w:rPr>
              <w:lastRenderedPageBreak/>
              <w:t>Instruments de ratification du Protocole Facultatif à la Convention contre la Torture et autres Peines ou Traitements Cruels, Inhumains ou Dégradants.;</w:t>
            </w:r>
          </w:p>
        </w:tc>
      </w:tr>
      <w:tr w:rsidR="00CA7963" w:rsidRPr="00CA7963" w:rsidTr="00CA7963">
        <w:trPr>
          <w:trHeight w:val="2546"/>
          <w:jc w:val="center"/>
        </w:trPr>
        <w:tc>
          <w:tcPr>
            <w:tcW w:w="567" w:type="dxa"/>
            <w:gridSpan w:val="5"/>
          </w:tcPr>
          <w:p w:rsidR="00CA7963" w:rsidRPr="00813FF6" w:rsidRDefault="00CA7963" w:rsidP="00184F90">
            <w:pPr>
              <w:pBdr>
                <w:bar w:val="single" w:sz="4" w:color="auto"/>
              </w:pBdr>
              <w:spacing w:line="240" w:lineRule="auto"/>
              <w:ind w:left="60"/>
              <w:rPr>
                <w:rFonts w:ascii="Times New Roman" w:hAnsi="Times New Roman" w:cs="Times New Roman"/>
                <w:sz w:val="24"/>
                <w:szCs w:val="24"/>
                <w:lang w:val="fr-FR"/>
              </w:rPr>
            </w:pPr>
            <w:r w:rsidRPr="00813FF6">
              <w:rPr>
                <w:rFonts w:ascii="Times New Roman" w:hAnsi="Times New Roman" w:cs="Times New Roman"/>
                <w:sz w:val="24"/>
                <w:szCs w:val="24"/>
                <w:lang w:val="fr-FR"/>
              </w:rPr>
              <w:lastRenderedPageBreak/>
              <w:t>25.</w:t>
            </w:r>
          </w:p>
        </w:tc>
        <w:tc>
          <w:tcPr>
            <w:tcW w:w="2707" w:type="dxa"/>
            <w:gridSpan w:val="3"/>
          </w:tcPr>
          <w:p w:rsidR="00CA7963" w:rsidRPr="00813FF6" w:rsidRDefault="00CA7963" w:rsidP="00184F90">
            <w:pPr>
              <w:pBdr>
                <w:bar w:val="single" w:sz="4" w:color="auto"/>
              </w:pBdr>
              <w:spacing w:line="240" w:lineRule="auto"/>
              <w:jc w:val="both"/>
              <w:rPr>
                <w:rFonts w:ascii="Times New Roman" w:hAnsi="Times New Roman" w:cs="Times New Roman"/>
                <w:sz w:val="24"/>
                <w:szCs w:val="24"/>
                <w:lang w:val="fr-FR"/>
              </w:rPr>
            </w:pPr>
            <w:r w:rsidRPr="00813FF6">
              <w:rPr>
                <w:rFonts w:ascii="Times New Roman" w:hAnsi="Times New Roman" w:cs="Times New Roman"/>
                <w:b/>
                <w:sz w:val="24"/>
                <w:szCs w:val="24"/>
                <w:lang w:val="fr-FR"/>
              </w:rPr>
              <w:t xml:space="preserve"> Approfondir et élargir ses efforts, y compris à travers un cadre juridique renforcé, en envisageant la ratification de la Convention de l’Unesco concernant la Lutte Contre la Discrimination dans le Domaine de l’Enseignement.</w:t>
            </w:r>
          </w:p>
        </w:tc>
        <w:tc>
          <w:tcPr>
            <w:tcW w:w="1447" w:type="dxa"/>
          </w:tcPr>
          <w:p w:rsidR="00CA7963" w:rsidRPr="00813FF6" w:rsidRDefault="00CA7963" w:rsidP="00184F90">
            <w:pPr>
              <w:pBdr>
                <w:bar w:val="single" w:sz="4" w:color="auto"/>
              </w:pBdr>
              <w:spacing w:line="240" w:lineRule="auto"/>
              <w:ind w:left="60"/>
              <w:rPr>
                <w:rFonts w:ascii="Times New Roman" w:hAnsi="Times New Roman" w:cs="Times New Roman"/>
                <w:sz w:val="24"/>
                <w:szCs w:val="24"/>
                <w:lang w:val="fr-FR"/>
              </w:rPr>
            </w:pPr>
            <w:r w:rsidRPr="00813FF6">
              <w:rPr>
                <w:rFonts w:ascii="Times New Roman" w:hAnsi="Times New Roman" w:cs="Times New Roman"/>
                <w:sz w:val="24"/>
                <w:szCs w:val="24"/>
                <w:lang w:val="fr-FR"/>
              </w:rPr>
              <w:t>Indonésie</w:t>
            </w:r>
          </w:p>
        </w:tc>
        <w:tc>
          <w:tcPr>
            <w:tcW w:w="1528" w:type="dxa"/>
            <w:gridSpan w:val="2"/>
          </w:tcPr>
          <w:p w:rsidR="00CA7963" w:rsidRPr="00813FF6" w:rsidRDefault="00CA7963" w:rsidP="00184F90">
            <w:pPr>
              <w:rPr>
                <w:rFonts w:ascii="Times New Roman" w:hAnsi="Times New Roman" w:cs="Times New Roman"/>
                <w:sz w:val="24"/>
                <w:szCs w:val="24"/>
                <w:lang w:val="fr-FR"/>
              </w:rPr>
            </w:pPr>
          </w:p>
          <w:p w:rsidR="00CA7963" w:rsidRPr="00813FF6" w:rsidRDefault="00CA7963" w:rsidP="00184F90">
            <w:pPr>
              <w:rPr>
                <w:rFonts w:ascii="Times New Roman" w:hAnsi="Times New Roman" w:cs="Times New Roman"/>
                <w:sz w:val="24"/>
                <w:szCs w:val="24"/>
                <w:lang w:val="fr-FR"/>
              </w:rPr>
            </w:pPr>
          </w:p>
          <w:p w:rsidR="00CA7963" w:rsidRPr="00813FF6" w:rsidRDefault="00CA7963" w:rsidP="00184F90">
            <w:pPr>
              <w:rPr>
                <w:rFonts w:ascii="Times New Roman" w:hAnsi="Times New Roman" w:cs="Times New Roman"/>
                <w:sz w:val="24"/>
                <w:szCs w:val="24"/>
                <w:lang w:val="fr-FR"/>
              </w:rPr>
            </w:pPr>
          </w:p>
          <w:p w:rsidR="00CA7963" w:rsidRPr="00813FF6" w:rsidRDefault="00CA7963" w:rsidP="00184F90">
            <w:pPr>
              <w:rPr>
                <w:rFonts w:ascii="Times New Roman" w:hAnsi="Times New Roman" w:cs="Times New Roman"/>
                <w:sz w:val="24"/>
                <w:szCs w:val="24"/>
                <w:lang w:val="fr-FR"/>
              </w:rPr>
            </w:pPr>
            <w:r w:rsidRPr="00813FF6">
              <w:rPr>
                <w:rFonts w:ascii="Times New Roman" w:hAnsi="Times New Roman" w:cs="Times New Roman"/>
                <w:sz w:val="24"/>
                <w:szCs w:val="24"/>
                <w:shd w:val="clear" w:color="auto" w:fill="A6A6A6" w:themeFill="background1" w:themeFillShade="A6"/>
                <w:lang w:val="fr-FR"/>
              </w:rPr>
              <w:t>Acceptée</w:t>
            </w:r>
          </w:p>
        </w:tc>
        <w:tc>
          <w:tcPr>
            <w:tcW w:w="3957" w:type="dxa"/>
            <w:gridSpan w:val="2"/>
            <w:vMerge w:val="restart"/>
          </w:tcPr>
          <w:p w:rsidR="00CA7963" w:rsidRPr="00813FF6" w:rsidRDefault="00CA7963" w:rsidP="00184F90">
            <w:pPr>
              <w:pBdr>
                <w:bar w:val="single" w:sz="4" w:color="auto"/>
              </w:pBdr>
              <w:spacing w:line="240" w:lineRule="auto"/>
              <w:jc w:val="both"/>
              <w:rPr>
                <w:rFonts w:ascii="Times New Roman" w:hAnsi="Times New Roman" w:cs="Times New Roman"/>
                <w:i/>
                <w:sz w:val="24"/>
                <w:szCs w:val="24"/>
                <w:lang w:val="fr-FR"/>
              </w:rPr>
            </w:pPr>
          </w:p>
          <w:p w:rsidR="00CA7963" w:rsidRPr="00813FF6" w:rsidRDefault="00CA7963" w:rsidP="00184F90">
            <w:pPr>
              <w:pBdr>
                <w:bar w:val="single" w:sz="4" w:color="auto"/>
              </w:pBdr>
              <w:spacing w:line="240" w:lineRule="auto"/>
              <w:ind w:left="60"/>
              <w:jc w:val="both"/>
              <w:rPr>
                <w:rFonts w:ascii="Times New Roman" w:hAnsi="Times New Roman" w:cs="Times New Roman"/>
                <w:i/>
                <w:sz w:val="24"/>
                <w:szCs w:val="24"/>
                <w:lang w:val="fr-FR"/>
              </w:rPr>
            </w:pPr>
            <w:r w:rsidRPr="00813FF6">
              <w:rPr>
                <w:rFonts w:ascii="Times New Roman" w:hAnsi="Times New Roman" w:cs="Times New Roman"/>
                <w:i/>
                <w:sz w:val="24"/>
                <w:szCs w:val="24"/>
                <w:lang w:val="fr-FR"/>
              </w:rPr>
              <w:t xml:space="preserve">La Constitution camerounaise consacre le principe de non discrimination. </w:t>
            </w:r>
          </w:p>
          <w:p w:rsidR="00CA7963" w:rsidRPr="00813FF6" w:rsidRDefault="00CA7963" w:rsidP="00184F90">
            <w:pPr>
              <w:pBdr>
                <w:bar w:val="single" w:sz="4" w:color="auto"/>
              </w:pBdr>
              <w:spacing w:line="240" w:lineRule="auto"/>
              <w:ind w:left="60"/>
              <w:jc w:val="both"/>
              <w:rPr>
                <w:rFonts w:ascii="Times New Roman" w:hAnsi="Times New Roman" w:cs="Times New Roman"/>
                <w:i/>
                <w:sz w:val="24"/>
                <w:szCs w:val="24"/>
                <w:lang w:val="fr-FR"/>
              </w:rPr>
            </w:pPr>
          </w:p>
          <w:p w:rsidR="00CA7963" w:rsidRPr="00813FF6" w:rsidRDefault="00CA7963" w:rsidP="00184F90">
            <w:pPr>
              <w:pBdr>
                <w:bar w:val="single" w:sz="4" w:color="auto"/>
              </w:pBdr>
              <w:spacing w:line="240" w:lineRule="auto"/>
              <w:ind w:left="60"/>
              <w:jc w:val="both"/>
              <w:rPr>
                <w:rFonts w:ascii="Times New Roman" w:hAnsi="Times New Roman" w:cs="Times New Roman"/>
                <w:sz w:val="24"/>
                <w:szCs w:val="24"/>
                <w:lang w:val="fr-FR"/>
              </w:rPr>
            </w:pPr>
            <w:r w:rsidRPr="00813FF6">
              <w:rPr>
                <w:rFonts w:ascii="Times New Roman" w:hAnsi="Times New Roman" w:cs="Times New Roman"/>
                <w:i/>
                <w:sz w:val="24"/>
                <w:szCs w:val="24"/>
                <w:lang w:val="fr-FR"/>
              </w:rPr>
              <w:t>De plus, le Cameroun est partie à la Convention pour l’Elimination de toutes les Formes de Discrimination raciale et  prend des dispositions pour que le droit à l’éducation soit garanti à tous dans des conditions d’égalité.</w:t>
            </w:r>
          </w:p>
        </w:tc>
        <w:tc>
          <w:tcPr>
            <w:tcW w:w="2595" w:type="dxa"/>
            <w:vMerge w:val="restart"/>
          </w:tcPr>
          <w:p w:rsidR="00CA7963" w:rsidRPr="00813FF6" w:rsidRDefault="00CA7963" w:rsidP="00184F90">
            <w:pPr>
              <w:pStyle w:val="ListParagraph"/>
              <w:spacing w:line="240" w:lineRule="auto"/>
              <w:ind w:left="420"/>
              <w:jc w:val="both"/>
              <w:rPr>
                <w:rFonts w:ascii="Times New Roman" w:hAnsi="Times New Roman" w:cs="Times New Roman"/>
                <w:color w:val="FF0000"/>
                <w:sz w:val="24"/>
                <w:szCs w:val="24"/>
              </w:rPr>
            </w:pPr>
          </w:p>
          <w:p w:rsidR="00CA7963" w:rsidRPr="00813FF6" w:rsidRDefault="00CA7963" w:rsidP="00184F90">
            <w:pPr>
              <w:pStyle w:val="ListParagraph"/>
              <w:spacing w:line="240" w:lineRule="auto"/>
              <w:ind w:left="420"/>
              <w:jc w:val="both"/>
              <w:rPr>
                <w:rFonts w:ascii="Times New Roman" w:hAnsi="Times New Roman" w:cs="Times New Roman"/>
                <w:sz w:val="24"/>
                <w:szCs w:val="24"/>
              </w:rPr>
            </w:pPr>
          </w:p>
          <w:p w:rsidR="00CA7963" w:rsidRPr="00813FF6" w:rsidRDefault="00CA7963" w:rsidP="00184F90">
            <w:pPr>
              <w:pStyle w:val="ListParagraph"/>
              <w:spacing w:line="240" w:lineRule="auto"/>
              <w:ind w:left="420"/>
              <w:jc w:val="both"/>
              <w:rPr>
                <w:rFonts w:ascii="Times New Roman" w:hAnsi="Times New Roman" w:cs="Times New Roman"/>
                <w:sz w:val="24"/>
                <w:szCs w:val="24"/>
              </w:rPr>
            </w:pPr>
            <w:r w:rsidRPr="00813FF6">
              <w:rPr>
                <w:rFonts w:ascii="Times New Roman" w:hAnsi="Times New Roman" w:cs="Times New Roman"/>
                <w:sz w:val="24"/>
                <w:szCs w:val="24"/>
              </w:rPr>
              <w:t>D’ici 2017, le Cameroun s’engage à initier la procédure de ratification de cette convention.</w:t>
            </w:r>
          </w:p>
          <w:p w:rsidR="00CA7963" w:rsidRPr="00813FF6" w:rsidRDefault="00CA7963" w:rsidP="00184F90">
            <w:pPr>
              <w:pStyle w:val="ListParagraph"/>
              <w:spacing w:line="240" w:lineRule="auto"/>
              <w:ind w:left="420"/>
              <w:jc w:val="both"/>
              <w:rPr>
                <w:rFonts w:ascii="Times New Roman" w:hAnsi="Times New Roman" w:cs="Times New Roman"/>
                <w:sz w:val="24"/>
                <w:szCs w:val="24"/>
              </w:rPr>
            </w:pPr>
          </w:p>
          <w:p w:rsidR="00CA7963" w:rsidRPr="00813FF6" w:rsidRDefault="00CA7963" w:rsidP="00184F90">
            <w:pPr>
              <w:pStyle w:val="ListParagraph"/>
              <w:spacing w:line="240" w:lineRule="auto"/>
              <w:ind w:left="420"/>
              <w:jc w:val="both"/>
              <w:rPr>
                <w:rFonts w:ascii="Times New Roman" w:hAnsi="Times New Roman" w:cs="Times New Roman"/>
                <w:sz w:val="24"/>
                <w:szCs w:val="24"/>
              </w:rPr>
            </w:pPr>
          </w:p>
          <w:p w:rsidR="00CA7963" w:rsidRPr="00813FF6" w:rsidRDefault="00CA7963" w:rsidP="00184F90">
            <w:pPr>
              <w:pBdr>
                <w:bar w:val="single" w:sz="4" w:color="auto"/>
              </w:pBdr>
              <w:spacing w:line="240" w:lineRule="auto"/>
              <w:ind w:left="60"/>
              <w:jc w:val="both"/>
              <w:rPr>
                <w:rFonts w:ascii="Times New Roman" w:hAnsi="Times New Roman" w:cs="Times New Roman"/>
                <w:sz w:val="24"/>
                <w:szCs w:val="24"/>
                <w:lang w:val="fr-FR"/>
              </w:rPr>
            </w:pPr>
          </w:p>
        </w:tc>
      </w:tr>
      <w:tr w:rsidR="00CA7963" w:rsidRPr="00813FF6" w:rsidTr="00CA7963">
        <w:trPr>
          <w:trHeight w:val="930"/>
          <w:jc w:val="center"/>
        </w:trPr>
        <w:tc>
          <w:tcPr>
            <w:tcW w:w="567" w:type="dxa"/>
            <w:gridSpan w:val="5"/>
          </w:tcPr>
          <w:p w:rsidR="00CA7963" w:rsidRPr="00813FF6" w:rsidRDefault="00CA7963" w:rsidP="00184F90">
            <w:pPr>
              <w:pBdr>
                <w:bar w:val="single" w:sz="4" w:color="auto"/>
              </w:pBdr>
              <w:spacing w:line="240" w:lineRule="auto"/>
              <w:ind w:left="60"/>
              <w:rPr>
                <w:rFonts w:ascii="Times New Roman" w:hAnsi="Times New Roman" w:cs="Times New Roman"/>
                <w:sz w:val="24"/>
                <w:szCs w:val="24"/>
                <w:lang w:val="fr-FR"/>
              </w:rPr>
            </w:pPr>
            <w:r w:rsidRPr="00813FF6">
              <w:rPr>
                <w:rFonts w:ascii="Times New Roman" w:hAnsi="Times New Roman" w:cs="Times New Roman"/>
                <w:sz w:val="24"/>
                <w:szCs w:val="24"/>
                <w:lang w:val="fr-FR"/>
              </w:rPr>
              <w:t>26.</w:t>
            </w:r>
          </w:p>
        </w:tc>
        <w:tc>
          <w:tcPr>
            <w:tcW w:w="2707" w:type="dxa"/>
            <w:gridSpan w:val="3"/>
          </w:tcPr>
          <w:p w:rsidR="00CA7963" w:rsidRPr="00813FF6" w:rsidRDefault="00CA7963" w:rsidP="00184F90">
            <w:pPr>
              <w:jc w:val="both"/>
              <w:rPr>
                <w:rFonts w:ascii="Times New Roman" w:hAnsi="Times New Roman" w:cs="Times New Roman"/>
                <w:b/>
                <w:sz w:val="24"/>
                <w:szCs w:val="24"/>
                <w:lang w:val="fr-FR"/>
              </w:rPr>
            </w:pPr>
            <w:r w:rsidRPr="00813FF6">
              <w:rPr>
                <w:rFonts w:ascii="Times New Roman" w:hAnsi="Times New Roman" w:cs="Times New Roman"/>
                <w:b/>
                <w:sz w:val="24"/>
                <w:szCs w:val="24"/>
                <w:lang w:val="fr-FR"/>
              </w:rPr>
              <w:t>Ratifier la Convention de l’Unesco relative  à la Lutte contre la Discrimination dans le Domaine de l’Enseignement.</w:t>
            </w:r>
          </w:p>
        </w:tc>
        <w:tc>
          <w:tcPr>
            <w:tcW w:w="1447" w:type="dxa"/>
          </w:tcPr>
          <w:p w:rsidR="00CA7963" w:rsidRPr="00813FF6" w:rsidRDefault="00CA7963" w:rsidP="00184F90">
            <w:pPr>
              <w:pBdr>
                <w:bar w:val="single" w:sz="4" w:color="auto"/>
              </w:pBdr>
              <w:spacing w:line="240" w:lineRule="auto"/>
              <w:ind w:left="60"/>
              <w:rPr>
                <w:rFonts w:ascii="Times New Roman" w:hAnsi="Times New Roman" w:cs="Times New Roman"/>
                <w:sz w:val="24"/>
                <w:szCs w:val="24"/>
                <w:lang w:val="fr-FR"/>
              </w:rPr>
            </w:pPr>
            <w:r w:rsidRPr="00813FF6">
              <w:rPr>
                <w:rFonts w:ascii="Times New Roman" w:hAnsi="Times New Roman" w:cs="Times New Roman"/>
                <w:sz w:val="24"/>
                <w:szCs w:val="24"/>
                <w:lang w:val="fr-FR"/>
              </w:rPr>
              <w:t>Djibouti</w:t>
            </w:r>
          </w:p>
        </w:tc>
        <w:tc>
          <w:tcPr>
            <w:tcW w:w="1528" w:type="dxa"/>
            <w:gridSpan w:val="2"/>
          </w:tcPr>
          <w:p w:rsidR="00CA7963" w:rsidRPr="00813FF6" w:rsidRDefault="00CA7963" w:rsidP="00184F90">
            <w:pPr>
              <w:rPr>
                <w:rFonts w:ascii="Times New Roman" w:hAnsi="Times New Roman" w:cs="Times New Roman"/>
                <w:sz w:val="24"/>
                <w:szCs w:val="24"/>
                <w:lang w:val="fr-FR"/>
              </w:rPr>
            </w:pPr>
          </w:p>
          <w:p w:rsidR="00CA7963" w:rsidRPr="00813FF6" w:rsidRDefault="00CA7963" w:rsidP="00184F90">
            <w:pPr>
              <w:rPr>
                <w:rFonts w:ascii="Times New Roman" w:hAnsi="Times New Roman" w:cs="Times New Roman"/>
                <w:sz w:val="24"/>
                <w:szCs w:val="24"/>
                <w:lang w:val="fr-FR"/>
              </w:rPr>
            </w:pPr>
            <w:r w:rsidRPr="00813FF6">
              <w:rPr>
                <w:rFonts w:ascii="Times New Roman" w:hAnsi="Times New Roman" w:cs="Times New Roman"/>
                <w:sz w:val="24"/>
                <w:szCs w:val="24"/>
                <w:shd w:val="clear" w:color="auto" w:fill="A6A6A6" w:themeFill="background1" w:themeFillShade="A6"/>
                <w:lang w:val="fr-FR"/>
              </w:rPr>
              <w:t>Acceptée</w:t>
            </w:r>
          </w:p>
        </w:tc>
        <w:tc>
          <w:tcPr>
            <w:tcW w:w="3957" w:type="dxa"/>
            <w:gridSpan w:val="2"/>
            <w:vMerge/>
          </w:tcPr>
          <w:p w:rsidR="00CA7963" w:rsidRPr="00813FF6" w:rsidRDefault="00CA7963" w:rsidP="00184F90">
            <w:pPr>
              <w:pBdr>
                <w:bar w:val="single" w:sz="4" w:color="auto"/>
              </w:pBdr>
              <w:spacing w:line="240" w:lineRule="auto"/>
              <w:ind w:left="60"/>
              <w:rPr>
                <w:rFonts w:ascii="Times New Roman" w:hAnsi="Times New Roman" w:cs="Times New Roman"/>
                <w:sz w:val="24"/>
                <w:szCs w:val="24"/>
                <w:lang w:val="fr-FR"/>
              </w:rPr>
            </w:pPr>
          </w:p>
        </w:tc>
        <w:tc>
          <w:tcPr>
            <w:tcW w:w="2595" w:type="dxa"/>
            <w:vMerge/>
          </w:tcPr>
          <w:p w:rsidR="00CA7963" w:rsidRPr="00813FF6" w:rsidRDefault="00CA7963" w:rsidP="00184F90">
            <w:pPr>
              <w:pBdr>
                <w:bar w:val="single" w:sz="4" w:color="auto"/>
              </w:pBdr>
              <w:spacing w:line="240" w:lineRule="auto"/>
              <w:ind w:left="60"/>
              <w:rPr>
                <w:rFonts w:ascii="Times New Roman" w:hAnsi="Times New Roman" w:cs="Times New Roman"/>
                <w:sz w:val="24"/>
                <w:szCs w:val="24"/>
                <w:lang w:val="fr-FR"/>
              </w:rPr>
            </w:pPr>
          </w:p>
        </w:tc>
      </w:tr>
      <w:tr w:rsidR="00CA7963" w:rsidRPr="00CA7963" w:rsidTr="00CA7963">
        <w:trPr>
          <w:trHeight w:val="555"/>
          <w:jc w:val="center"/>
        </w:trPr>
        <w:tc>
          <w:tcPr>
            <w:tcW w:w="567" w:type="dxa"/>
            <w:gridSpan w:val="5"/>
          </w:tcPr>
          <w:p w:rsidR="00CA7963" w:rsidRPr="00813FF6" w:rsidRDefault="00CA7963" w:rsidP="00184F90">
            <w:pPr>
              <w:pBdr>
                <w:bar w:val="single" w:sz="4" w:color="auto"/>
              </w:pBdr>
              <w:spacing w:line="240" w:lineRule="auto"/>
              <w:ind w:left="60"/>
              <w:rPr>
                <w:rFonts w:ascii="Times New Roman" w:hAnsi="Times New Roman" w:cs="Times New Roman"/>
                <w:sz w:val="24"/>
                <w:szCs w:val="24"/>
                <w:lang w:val="fr-FR"/>
              </w:rPr>
            </w:pPr>
            <w:r w:rsidRPr="00813FF6">
              <w:rPr>
                <w:rFonts w:ascii="Times New Roman" w:hAnsi="Times New Roman" w:cs="Times New Roman"/>
                <w:sz w:val="24"/>
                <w:szCs w:val="24"/>
                <w:lang w:val="fr-FR"/>
              </w:rPr>
              <w:t>27.</w:t>
            </w:r>
          </w:p>
        </w:tc>
        <w:tc>
          <w:tcPr>
            <w:tcW w:w="2707" w:type="dxa"/>
            <w:gridSpan w:val="3"/>
          </w:tcPr>
          <w:p w:rsidR="00CA7963" w:rsidRPr="00813FF6" w:rsidRDefault="00CA7963" w:rsidP="00184F90">
            <w:pPr>
              <w:pBdr>
                <w:bar w:val="single" w:sz="4" w:color="auto"/>
              </w:pBdr>
              <w:spacing w:line="240" w:lineRule="auto"/>
              <w:jc w:val="both"/>
              <w:rPr>
                <w:rFonts w:ascii="Times New Roman" w:hAnsi="Times New Roman" w:cs="Times New Roman"/>
                <w:sz w:val="24"/>
                <w:szCs w:val="24"/>
                <w:lang w:val="fr-FR"/>
              </w:rPr>
            </w:pPr>
            <w:r w:rsidRPr="00813FF6">
              <w:rPr>
                <w:rFonts w:ascii="Times New Roman" w:hAnsi="Times New Roman" w:cs="Times New Roman"/>
                <w:b/>
                <w:sz w:val="24"/>
                <w:szCs w:val="24"/>
                <w:lang w:val="fr-FR"/>
              </w:rPr>
              <w:t>Ratifier la Convention de la Haye sur la Protection des Enfants et la Coopération en matière d’Adoption Internationale.</w:t>
            </w:r>
          </w:p>
        </w:tc>
        <w:tc>
          <w:tcPr>
            <w:tcW w:w="1447" w:type="dxa"/>
          </w:tcPr>
          <w:p w:rsidR="00CA7963" w:rsidRPr="00813FF6" w:rsidRDefault="00CA7963" w:rsidP="00184F90">
            <w:pPr>
              <w:pBdr>
                <w:bar w:val="single" w:sz="4" w:color="auto"/>
              </w:pBdr>
              <w:spacing w:line="240" w:lineRule="auto"/>
              <w:ind w:left="60"/>
              <w:rPr>
                <w:rFonts w:ascii="Times New Roman" w:hAnsi="Times New Roman" w:cs="Times New Roman"/>
                <w:sz w:val="24"/>
                <w:szCs w:val="24"/>
                <w:lang w:val="fr-FR"/>
              </w:rPr>
            </w:pPr>
            <w:r w:rsidRPr="00813FF6">
              <w:rPr>
                <w:rFonts w:ascii="Times New Roman" w:hAnsi="Times New Roman" w:cs="Times New Roman"/>
                <w:sz w:val="24"/>
                <w:szCs w:val="24"/>
                <w:lang w:val="fr-FR"/>
              </w:rPr>
              <w:t>Togo</w:t>
            </w:r>
          </w:p>
        </w:tc>
        <w:tc>
          <w:tcPr>
            <w:tcW w:w="1528" w:type="dxa"/>
            <w:gridSpan w:val="2"/>
          </w:tcPr>
          <w:p w:rsidR="00CA7963" w:rsidRPr="00813FF6" w:rsidRDefault="00CA7963" w:rsidP="00184F90">
            <w:pPr>
              <w:pBdr>
                <w:bar w:val="single" w:sz="4" w:color="auto"/>
              </w:pBdr>
              <w:spacing w:line="240" w:lineRule="auto"/>
              <w:ind w:left="60"/>
              <w:rPr>
                <w:rFonts w:ascii="Times New Roman" w:hAnsi="Times New Roman" w:cs="Times New Roman"/>
                <w:sz w:val="24"/>
                <w:szCs w:val="24"/>
                <w:lang w:val="fr-FR"/>
              </w:rPr>
            </w:pPr>
            <w:r w:rsidRPr="00813FF6">
              <w:rPr>
                <w:rFonts w:ascii="Times New Roman" w:hAnsi="Times New Roman" w:cs="Times New Roman"/>
                <w:sz w:val="24"/>
                <w:szCs w:val="24"/>
                <w:lang w:val="fr-FR"/>
              </w:rPr>
              <w:t>Rejetée</w:t>
            </w:r>
          </w:p>
          <w:p w:rsidR="00CA7963" w:rsidRPr="00813FF6" w:rsidRDefault="00CA7963" w:rsidP="00184F90">
            <w:pPr>
              <w:pBdr>
                <w:bar w:val="single" w:sz="4" w:color="auto"/>
              </w:pBdr>
              <w:spacing w:line="240" w:lineRule="auto"/>
              <w:ind w:left="60"/>
              <w:rPr>
                <w:rFonts w:ascii="Times New Roman" w:hAnsi="Times New Roman" w:cs="Times New Roman"/>
                <w:sz w:val="24"/>
                <w:szCs w:val="24"/>
                <w:lang w:val="fr-FR"/>
              </w:rPr>
            </w:pPr>
          </w:p>
        </w:tc>
        <w:tc>
          <w:tcPr>
            <w:tcW w:w="3957" w:type="dxa"/>
            <w:gridSpan w:val="2"/>
          </w:tcPr>
          <w:p w:rsidR="00CA7963" w:rsidRPr="00813FF6" w:rsidRDefault="00CA7963" w:rsidP="00184F90">
            <w:pPr>
              <w:pBdr>
                <w:bar w:val="single" w:sz="4" w:color="auto"/>
              </w:pBdr>
              <w:spacing w:line="240" w:lineRule="auto"/>
              <w:ind w:left="60"/>
              <w:jc w:val="both"/>
              <w:rPr>
                <w:rFonts w:ascii="Times New Roman" w:hAnsi="Times New Roman" w:cs="Times New Roman"/>
                <w:i/>
                <w:sz w:val="24"/>
                <w:szCs w:val="24"/>
                <w:lang w:val="fr-FR"/>
              </w:rPr>
            </w:pPr>
            <w:r w:rsidRPr="00813FF6">
              <w:rPr>
                <w:rFonts w:ascii="Times New Roman" w:hAnsi="Times New Roman" w:cs="Times New Roman"/>
                <w:i/>
                <w:sz w:val="24"/>
                <w:szCs w:val="24"/>
                <w:lang w:val="fr-FR"/>
              </w:rPr>
              <w:t>Les procédures internes et les consultations nationales préalables, ne lui permettront pas de faire aboutir le processus d’accession  d’ici  2017.</w:t>
            </w:r>
          </w:p>
          <w:p w:rsidR="00CA7963" w:rsidRPr="00813FF6" w:rsidRDefault="00CA7963" w:rsidP="00184F90">
            <w:pPr>
              <w:pBdr>
                <w:bar w:val="single" w:sz="4" w:color="auto"/>
              </w:pBdr>
              <w:spacing w:line="360" w:lineRule="auto"/>
              <w:ind w:left="60"/>
              <w:jc w:val="both"/>
              <w:rPr>
                <w:rFonts w:ascii="Times New Roman" w:hAnsi="Times New Roman" w:cs="Times New Roman"/>
                <w:b/>
                <w:i/>
                <w:color w:val="FF0000"/>
                <w:sz w:val="24"/>
                <w:szCs w:val="24"/>
                <w:lang w:val="fr-FR"/>
              </w:rPr>
            </w:pPr>
          </w:p>
        </w:tc>
        <w:tc>
          <w:tcPr>
            <w:tcW w:w="2595" w:type="dxa"/>
          </w:tcPr>
          <w:p w:rsidR="00CA7963" w:rsidRPr="00813FF6" w:rsidRDefault="00CA7963" w:rsidP="00184F90">
            <w:pPr>
              <w:pStyle w:val="ListParagraph"/>
              <w:spacing w:line="240" w:lineRule="auto"/>
              <w:ind w:left="420"/>
              <w:jc w:val="both"/>
              <w:rPr>
                <w:rFonts w:ascii="Times New Roman" w:hAnsi="Times New Roman" w:cs="Times New Roman"/>
                <w:sz w:val="24"/>
                <w:szCs w:val="24"/>
              </w:rPr>
            </w:pPr>
            <w:r w:rsidRPr="00813FF6">
              <w:rPr>
                <w:rFonts w:ascii="Times New Roman" w:hAnsi="Times New Roman" w:cs="Times New Roman"/>
                <w:sz w:val="24"/>
                <w:szCs w:val="24"/>
              </w:rPr>
              <w:t>D’ici 2017, le Cameroun s’engage, toutefois, à :</w:t>
            </w:r>
          </w:p>
          <w:p w:rsidR="00CA7963" w:rsidRPr="00813FF6" w:rsidRDefault="00CA7963" w:rsidP="00184F90">
            <w:pPr>
              <w:pStyle w:val="ListParagraph"/>
              <w:spacing w:line="240" w:lineRule="auto"/>
              <w:ind w:left="420"/>
              <w:jc w:val="both"/>
              <w:rPr>
                <w:rFonts w:ascii="Times New Roman" w:hAnsi="Times New Roman" w:cs="Times New Roman"/>
                <w:sz w:val="24"/>
                <w:szCs w:val="24"/>
              </w:rPr>
            </w:pPr>
          </w:p>
          <w:p w:rsidR="00CA7963" w:rsidRPr="00813FF6" w:rsidRDefault="00CA7963" w:rsidP="00184F90">
            <w:pPr>
              <w:pStyle w:val="ListParagraph"/>
              <w:numPr>
                <w:ilvl w:val="0"/>
                <w:numId w:val="14"/>
              </w:numPr>
              <w:spacing w:line="240" w:lineRule="auto"/>
              <w:jc w:val="both"/>
              <w:rPr>
                <w:rFonts w:ascii="Times New Roman" w:hAnsi="Times New Roman" w:cs="Times New Roman"/>
                <w:sz w:val="24"/>
                <w:szCs w:val="24"/>
              </w:rPr>
            </w:pPr>
            <w:r w:rsidRPr="00813FF6">
              <w:rPr>
                <w:rFonts w:ascii="Times New Roman" w:hAnsi="Times New Roman" w:cs="Times New Roman"/>
                <w:sz w:val="24"/>
                <w:szCs w:val="24"/>
              </w:rPr>
              <w:t xml:space="preserve"> Etudier la possibilité de ratification de cette </w:t>
            </w:r>
            <w:r w:rsidRPr="00813FF6">
              <w:rPr>
                <w:rFonts w:ascii="Times New Roman" w:hAnsi="Times New Roman" w:cs="Times New Roman"/>
                <w:sz w:val="24"/>
                <w:szCs w:val="24"/>
              </w:rPr>
              <w:lastRenderedPageBreak/>
              <w:t>Convention, après évaluation du processus d’application actuel</w:t>
            </w:r>
          </w:p>
        </w:tc>
      </w:tr>
      <w:tr w:rsidR="00CA7963" w:rsidRPr="00813FF6" w:rsidTr="00CA7963">
        <w:trPr>
          <w:trHeight w:val="555"/>
          <w:jc w:val="center"/>
        </w:trPr>
        <w:tc>
          <w:tcPr>
            <w:tcW w:w="10206" w:type="dxa"/>
            <w:gridSpan w:val="13"/>
            <w:shd w:val="clear" w:color="auto" w:fill="BFBFBF" w:themeFill="background1" w:themeFillShade="BF"/>
          </w:tcPr>
          <w:p w:rsidR="00CA7963" w:rsidRPr="00813FF6" w:rsidRDefault="00CA7963" w:rsidP="00184F90">
            <w:pPr>
              <w:pBdr>
                <w:bar w:val="single" w:sz="4" w:color="auto"/>
              </w:pBdr>
              <w:spacing w:line="240" w:lineRule="auto"/>
              <w:ind w:left="489"/>
              <w:rPr>
                <w:rFonts w:ascii="Times New Roman" w:hAnsi="Times New Roman" w:cs="Times New Roman"/>
                <w:b/>
                <w:sz w:val="24"/>
                <w:szCs w:val="24"/>
                <w:lang w:val="fr-FR"/>
              </w:rPr>
            </w:pPr>
            <w:r w:rsidRPr="00813FF6">
              <w:rPr>
                <w:rFonts w:ascii="Times New Roman" w:hAnsi="Times New Roman" w:cs="Times New Roman"/>
                <w:b/>
                <w:sz w:val="24"/>
                <w:szCs w:val="24"/>
                <w:lang w:val="fr-FR"/>
              </w:rPr>
              <w:lastRenderedPageBreak/>
              <w:t>H- Ratifications multiples</w:t>
            </w:r>
          </w:p>
        </w:tc>
        <w:tc>
          <w:tcPr>
            <w:tcW w:w="2595" w:type="dxa"/>
            <w:shd w:val="clear" w:color="auto" w:fill="BFBFBF" w:themeFill="background1" w:themeFillShade="BF"/>
          </w:tcPr>
          <w:p w:rsidR="00CA7963" w:rsidRPr="00813FF6" w:rsidRDefault="00CA7963" w:rsidP="00184F90">
            <w:pPr>
              <w:pStyle w:val="ListParagraph"/>
              <w:pBdr>
                <w:bar w:val="single" w:sz="4" w:color="auto"/>
              </w:pBdr>
              <w:spacing w:line="240" w:lineRule="auto"/>
              <w:ind w:left="780" w:hanging="60"/>
              <w:rPr>
                <w:rFonts w:ascii="Times New Roman" w:hAnsi="Times New Roman" w:cs="Times New Roman"/>
                <w:b/>
                <w:sz w:val="24"/>
                <w:szCs w:val="24"/>
              </w:rPr>
            </w:pPr>
          </w:p>
        </w:tc>
      </w:tr>
      <w:tr w:rsidR="00CA7963" w:rsidRPr="00CA7963" w:rsidTr="00CA7963">
        <w:trPr>
          <w:trHeight w:val="1140"/>
          <w:jc w:val="center"/>
        </w:trPr>
        <w:tc>
          <w:tcPr>
            <w:tcW w:w="567" w:type="dxa"/>
            <w:gridSpan w:val="5"/>
          </w:tcPr>
          <w:p w:rsidR="00CA7963" w:rsidRPr="00813FF6" w:rsidRDefault="00CA7963" w:rsidP="00184F90">
            <w:pPr>
              <w:autoSpaceDE w:val="0"/>
              <w:autoSpaceDN w:val="0"/>
              <w:adjustRightInd w:val="0"/>
              <w:spacing w:after="0" w:line="240" w:lineRule="auto"/>
              <w:rPr>
                <w:rFonts w:ascii="Times New Roman" w:hAnsi="Times New Roman" w:cs="Times New Roman"/>
                <w:sz w:val="24"/>
                <w:szCs w:val="24"/>
                <w:lang w:val="fr-FR"/>
              </w:rPr>
            </w:pPr>
            <w:r w:rsidRPr="00813FF6">
              <w:rPr>
                <w:rFonts w:ascii="Times New Roman" w:hAnsi="Times New Roman" w:cs="Times New Roman"/>
                <w:sz w:val="24"/>
                <w:szCs w:val="24"/>
                <w:lang w:val="fr-FR"/>
              </w:rPr>
              <w:t>13.</w:t>
            </w:r>
          </w:p>
        </w:tc>
        <w:tc>
          <w:tcPr>
            <w:tcW w:w="2707" w:type="dxa"/>
            <w:gridSpan w:val="3"/>
          </w:tcPr>
          <w:p w:rsidR="00CA7963" w:rsidRPr="00813FF6" w:rsidRDefault="00CA7963" w:rsidP="00184F90">
            <w:pPr>
              <w:autoSpaceDE w:val="0"/>
              <w:autoSpaceDN w:val="0"/>
              <w:adjustRightInd w:val="0"/>
              <w:spacing w:after="0" w:line="240" w:lineRule="auto"/>
              <w:jc w:val="both"/>
              <w:rPr>
                <w:rFonts w:ascii="Times New Roman" w:hAnsi="Times New Roman" w:cs="Times New Roman"/>
                <w:b/>
                <w:bCs/>
                <w:sz w:val="24"/>
                <w:szCs w:val="24"/>
                <w:lang w:val="fr-FR"/>
              </w:rPr>
            </w:pPr>
            <w:r w:rsidRPr="00813FF6">
              <w:rPr>
                <w:rFonts w:ascii="Times New Roman" w:hAnsi="Times New Roman" w:cs="Times New Roman"/>
                <w:b/>
                <w:sz w:val="24"/>
                <w:szCs w:val="24"/>
                <w:lang w:val="fr-FR"/>
              </w:rPr>
              <w:t>Poursuivre les efforts dans le cadre de la ratification des conventions suivantes: La Convention Internationale pour la Protection de toutes les Personnes contre les Disparitions Forcées; le Protocole Facultatif à la Convention sur les droits des Personnes handicapées; la Convention Internationale sur la Protection des Droits de tous les Travailleurs Migrants et des Membres de leur Famille; et le Protocole Facultatif à la Convention  contre la Torture et autres Peines ou Traitements Cruels, Inhumains ou Dégradants .</w:t>
            </w:r>
          </w:p>
          <w:p w:rsidR="00CA7963" w:rsidRPr="00813FF6" w:rsidRDefault="00CA7963" w:rsidP="00184F90">
            <w:pPr>
              <w:autoSpaceDE w:val="0"/>
              <w:autoSpaceDN w:val="0"/>
              <w:adjustRightInd w:val="0"/>
              <w:spacing w:after="0" w:line="240" w:lineRule="auto"/>
              <w:jc w:val="both"/>
              <w:rPr>
                <w:rFonts w:ascii="Times New Roman" w:hAnsi="Times New Roman" w:cs="Times New Roman"/>
                <w:sz w:val="24"/>
                <w:szCs w:val="24"/>
                <w:lang w:val="fr-FR"/>
              </w:rPr>
            </w:pPr>
          </w:p>
        </w:tc>
        <w:tc>
          <w:tcPr>
            <w:tcW w:w="1447" w:type="dxa"/>
          </w:tcPr>
          <w:p w:rsidR="00CA7963" w:rsidRPr="00813FF6" w:rsidRDefault="00CA7963" w:rsidP="00184F90">
            <w:pPr>
              <w:pBdr>
                <w:bar w:val="single" w:sz="4" w:color="auto"/>
              </w:pBdr>
              <w:spacing w:line="240" w:lineRule="auto"/>
              <w:ind w:left="60"/>
              <w:jc w:val="both"/>
              <w:rPr>
                <w:rFonts w:ascii="Times New Roman" w:hAnsi="Times New Roman" w:cs="Times New Roman"/>
                <w:sz w:val="24"/>
                <w:szCs w:val="24"/>
                <w:lang w:val="fr-FR"/>
              </w:rPr>
            </w:pPr>
            <w:r w:rsidRPr="00813FF6">
              <w:rPr>
                <w:rFonts w:ascii="Times New Roman" w:hAnsi="Times New Roman" w:cs="Times New Roman"/>
                <w:b/>
                <w:bCs/>
                <w:sz w:val="24"/>
                <w:szCs w:val="24"/>
                <w:lang w:val="fr-FR"/>
              </w:rPr>
              <w:t>Argentine</w:t>
            </w:r>
          </w:p>
        </w:tc>
        <w:tc>
          <w:tcPr>
            <w:tcW w:w="1528" w:type="dxa"/>
            <w:gridSpan w:val="2"/>
          </w:tcPr>
          <w:p w:rsidR="00CA7963" w:rsidRPr="00813FF6" w:rsidRDefault="00CA7963" w:rsidP="00184F90">
            <w:pPr>
              <w:pBdr>
                <w:bar w:val="single" w:sz="4" w:color="auto"/>
              </w:pBdr>
              <w:spacing w:line="240" w:lineRule="auto"/>
              <w:ind w:left="60"/>
              <w:jc w:val="both"/>
              <w:rPr>
                <w:rFonts w:ascii="Times New Roman" w:hAnsi="Times New Roman" w:cs="Times New Roman"/>
                <w:strike/>
                <w:color w:val="FF0000"/>
                <w:sz w:val="24"/>
                <w:szCs w:val="24"/>
                <w:lang w:val="fr-FR"/>
              </w:rPr>
            </w:pPr>
            <w:r w:rsidRPr="00813FF6">
              <w:rPr>
                <w:rFonts w:ascii="Times New Roman" w:hAnsi="Times New Roman" w:cs="Times New Roman"/>
                <w:sz w:val="24"/>
                <w:szCs w:val="24"/>
                <w:shd w:val="clear" w:color="auto" w:fill="A6A6A6" w:themeFill="background1" w:themeFillShade="A6"/>
                <w:lang w:val="fr-FR"/>
              </w:rPr>
              <w:t xml:space="preserve">Le Cameroun </w:t>
            </w:r>
            <w:r w:rsidRPr="00813FF6">
              <w:rPr>
                <w:rFonts w:ascii="Times New Roman" w:hAnsi="Times New Roman" w:cs="Times New Roman"/>
                <w:b/>
                <w:sz w:val="24"/>
                <w:szCs w:val="24"/>
                <w:u w:val="single"/>
                <w:shd w:val="clear" w:color="auto" w:fill="A6A6A6" w:themeFill="background1" w:themeFillShade="A6"/>
                <w:lang w:val="fr-FR"/>
              </w:rPr>
              <w:t>accepte</w:t>
            </w:r>
            <w:r w:rsidRPr="00813FF6">
              <w:rPr>
                <w:rFonts w:ascii="Times New Roman" w:hAnsi="Times New Roman" w:cs="Times New Roman"/>
                <w:sz w:val="24"/>
                <w:szCs w:val="24"/>
                <w:shd w:val="clear" w:color="auto" w:fill="A6A6A6" w:themeFill="background1" w:themeFillShade="A6"/>
                <w:lang w:val="fr-FR"/>
              </w:rPr>
              <w:t xml:space="preserve"> la ratification de toutes ces Conventions</w:t>
            </w:r>
            <w:r w:rsidRPr="00813FF6">
              <w:rPr>
                <w:rFonts w:ascii="Times New Roman" w:hAnsi="Times New Roman" w:cs="Times New Roman"/>
                <w:sz w:val="24"/>
                <w:szCs w:val="24"/>
                <w:lang w:val="fr-FR"/>
              </w:rPr>
              <w:t xml:space="preserve"> à </w:t>
            </w:r>
            <w:r w:rsidRPr="00813FF6">
              <w:rPr>
                <w:rFonts w:ascii="Times New Roman" w:hAnsi="Times New Roman" w:cs="Times New Roman"/>
                <w:b/>
                <w:sz w:val="24"/>
                <w:szCs w:val="24"/>
                <w:u w:val="single"/>
                <w:lang w:val="fr-FR"/>
              </w:rPr>
              <w:t>l’exception</w:t>
            </w:r>
            <w:r w:rsidRPr="00813FF6">
              <w:rPr>
                <w:rFonts w:ascii="Times New Roman" w:hAnsi="Times New Roman" w:cs="Times New Roman"/>
                <w:sz w:val="24"/>
                <w:szCs w:val="24"/>
                <w:lang w:val="fr-FR"/>
              </w:rPr>
              <w:t xml:space="preserve"> du Protocole facultatif à la Convention sur les Droits des Personnes Handicapées.</w:t>
            </w:r>
          </w:p>
          <w:p w:rsidR="00CA7963" w:rsidRPr="00813FF6" w:rsidRDefault="00CA7963" w:rsidP="00184F90">
            <w:pPr>
              <w:pBdr>
                <w:bar w:val="single" w:sz="4" w:color="auto"/>
              </w:pBdr>
              <w:spacing w:line="240" w:lineRule="auto"/>
              <w:ind w:left="60"/>
              <w:jc w:val="both"/>
              <w:rPr>
                <w:rFonts w:ascii="Times New Roman" w:hAnsi="Times New Roman" w:cs="Times New Roman"/>
                <w:b/>
                <w:color w:val="FF0000"/>
                <w:sz w:val="24"/>
                <w:szCs w:val="24"/>
                <w:lang w:val="fr-FR"/>
              </w:rPr>
            </w:pPr>
          </w:p>
        </w:tc>
        <w:tc>
          <w:tcPr>
            <w:tcW w:w="3957" w:type="dxa"/>
            <w:gridSpan w:val="2"/>
          </w:tcPr>
          <w:p w:rsidR="00CA7963" w:rsidRPr="00813FF6" w:rsidRDefault="00CA7963" w:rsidP="00184F90">
            <w:pPr>
              <w:pBdr>
                <w:bar w:val="single" w:sz="4" w:color="auto"/>
              </w:pBdr>
              <w:spacing w:line="240" w:lineRule="auto"/>
              <w:ind w:left="60"/>
              <w:jc w:val="both"/>
              <w:rPr>
                <w:rFonts w:ascii="Times New Roman" w:hAnsi="Times New Roman" w:cs="Times New Roman"/>
                <w:i/>
                <w:sz w:val="24"/>
                <w:szCs w:val="24"/>
                <w:lang w:val="fr-FR"/>
              </w:rPr>
            </w:pPr>
            <w:r w:rsidRPr="00813FF6">
              <w:rPr>
                <w:rFonts w:ascii="Times New Roman" w:hAnsi="Times New Roman" w:cs="Times New Roman"/>
                <w:i/>
                <w:sz w:val="24"/>
                <w:szCs w:val="24"/>
                <w:lang w:val="fr-FR"/>
              </w:rPr>
              <w:t xml:space="preserve">Cf. Recommandations  </w:t>
            </w:r>
            <w:bookmarkStart w:id="1" w:name="recom"/>
            <w:r w:rsidRPr="00813FF6">
              <w:rPr>
                <w:rFonts w:ascii="Times New Roman" w:hAnsi="Times New Roman" w:cs="Times New Roman"/>
                <w:i/>
                <w:sz w:val="24"/>
                <w:szCs w:val="24"/>
                <w:lang w:val="fr-FR"/>
              </w:rPr>
              <w:t>11</w:t>
            </w:r>
            <w:bookmarkEnd w:id="1"/>
            <w:r w:rsidRPr="00813FF6">
              <w:rPr>
                <w:rFonts w:ascii="Times New Roman" w:hAnsi="Times New Roman" w:cs="Times New Roman"/>
                <w:i/>
                <w:sz w:val="24"/>
                <w:szCs w:val="24"/>
                <w:lang w:val="fr-FR"/>
              </w:rPr>
              <w:t>, 12, 20 et 24</w:t>
            </w:r>
          </w:p>
          <w:p w:rsidR="00CA7963" w:rsidRPr="00813FF6" w:rsidRDefault="00CA7963" w:rsidP="00184F90">
            <w:pPr>
              <w:autoSpaceDE w:val="0"/>
              <w:autoSpaceDN w:val="0"/>
              <w:adjustRightInd w:val="0"/>
              <w:spacing w:after="0" w:line="240" w:lineRule="auto"/>
              <w:jc w:val="both"/>
              <w:rPr>
                <w:rFonts w:ascii="Times New Roman" w:hAnsi="Times New Roman" w:cs="Times New Roman"/>
                <w:sz w:val="24"/>
                <w:szCs w:val="24"/>
                <w:lang w:val="fr-FR"/>
              </w:rPr>
            </w:pPr>
            <w:r w:rsidRPr="00813FF6">
              <w:rPr>
                <w:rFonts w:ascii="Times New Roman" w:hAnsi="Times New Roman" w:cs="Times New Roman"/>
                <w:i/>
                <w:sz w:val="24"/>
                <w:szCs w:val="24"/>
                <w:lang w:val="fr-FR"/>
              </w:rPr>
              <w:t xml:space="preserve">Le Cameroun est partie à  </w:t>
            </w:r>
            <w:r w:rsidRPr="00813FF6">
              <w:rPr>
                <w:rFonts w:ascii="Times New Roman" w:hAnsi="Times New Roman" w:cs="Times New Roman"/>
                <w:sz w:val="24"/>
                <w:szCs w:val="24"/>
                <w:lang w:val="fr-FR"/>
              </w:rPr>
              <w:t xml:space="preserve">la </w:t>
            </w:r>
            <w:r w:rsidRPr="00813FF6">
              <w:rPr>
                <w:rFonts w:ascii="Times New Roman" w:hAnsi="Times New Roman" w:cs="Times New Roman"/>
                <w:i/>
                <w:sz w:val="24"/>
                <w:szCs w:val="24"/>
                <w:lang w:val="fr-FR"/>
              </w:rPr>
              <w:t>Convention n° 97 de l’OIT sur les travailleurs migrants (révisée) de 1949</w:t>
            </w:r>
            <w:r w:rsidRPr="00813FF6">
              <w:rPr>
                <w:rFonts w:ascii="Times New Roman" w:hAnsi="Times New Roman" w:cs="Times New Roman"/>
                <w:sz w:val="24"/>
                <w:szCs w:val="24"/>
                <w:lang w:val="fr-FR"/>
              </w:rPr>
              <w:t>.</w:t>
            </w:r>
          </w:p>
          <w:p w:rsidR="00CA7963" w:rsidRPr="00813FF6" w:rsidRDefault="00CA7963" w:rsidP="00184F90">
            <w:pPr>
              <w:pBdr>
                <w:bar w:val="single" w:sz="4" w:color="auto"/>
              </w:pBdr>
              <w:spacing w:line="240" w:lineRule="auto"/>
              <w:jc w:val="both"/>
              <w:rPr>
                <w:rFonts w:ascii="Times New Roman" w:hAnsi="Times New Roman" w:cs="Times New Roman"/>
                <w:i/>
                <w:sz w:val="24"/>
                <w:szCs w:val="24"/>
                <w:lang w:val="fr-FR"/>
              </w:rPr>
            </w:pPr>
          </w:p>
          <w:p w:rsidR="00CA7963" w:rsidRPr="00813FF6" w:rsidRDefault="00CA7963" w:rsidP="00184F90">
            <w:pPr>
              <w:pBdr>
                <w:bar w:val="single" w:sz="4" w:color="auto"/>
              </w:pBdr>
              <w:spacing w:line="240" w:lineRule="auto"/>
              <w:jc w:val="both"/>
              <w:rPr>
                <w:rFonts w:ascii="Times New Roman" w:hAnsi="Times New Roman" w:cs="Times New Roman"/>
                <w:i/>
                <w:sz w:val="24"/>
                <w:szCs w:val="24"/>
                <w:lang w:val="fr-FR"/>
              </w:rPr>
            </w:pPr>
            <w:r w:rsidRPr="00813FF6">
              <w:rPr>
                <w:rFonts w:ascii="Times New Roman" w:hAnsi="Times New Roman" w:cs="Times New Roman"/>
                <w:i/>
                <w:sz w:val="24"/>
                <w:szCs w:val="24"/>
                <w:lang w:val="fr-FR"/>
              </w:rPr>
              <w:t>Le Cameroun a signé la Convention relative aux disparitions forcées le 06 février 2007. L’Article 30 du Code de Procédure Pénale  va dans le sens de la Convention (cet article évoque les conditions des arrestations et décline les garanties de sûreté en la matière).Le Cameroun prendra des dispositions pour initier la procédure de ratification.</w:t>
            </w:r>
          </w:p>
          <w:p w:rsidR="00CA7963" w:rsidRPr="00813FF6" w:rsidRDefault="00CA7963" w:rsidP="00184F90">
            <w:pPr>
              <w:pBdr>
                <w:bar w:val="single" w:sz="4" w:color="auto"/>
              </w:pBdr>
              <w:spacing w:line="240" w:lineRule="auto"/>
              <w:jc w:val="both"/>
              <w:rPr>
                <w:rFonts w:ascii="Times New Roman" w:hAnsi="Times New Roman" w:cs="Times New Roman"/>
                <w:i/>
                <w:sz w:val="24"/>
                <w:szCs w:val="24"/>
                <w:lang w:val="fr-FR"/>
              </w:rPr>
            </w:pPr>
            <w:r w:rsidRPr="00813FF6">
              <w:rPr>
                <w:rFonts w:ascii="Times New Roman" w:hAnsi="Times New Roman" w:cs="Times New Roman"/>
                <w:i/>
                <w:sz w:val="24"/>
                <w:szCs w:val="24"/>
                <w:lang w:val="fr-FR"/>
              </w:rPr>
              <w:t>Le Protocole facultatif</w:t>
            </w:r>
            <w:r w:rsidRPr="00813FF6">
              <w:rPr>
                <w:rFonts w:ascii="Times New Roman" w:hAnsi="Times New Roman" w:cs="Times New Roman"/>
                <w:b/>
                <w:sz w:val="24"/>
                <w:szCs w:val="24"/>
                <w:lang w:val="fr-FR"/>
              </w:rPr>
              <w:t xml:space="preserve"> </w:t>
            </w:r>
            <w:r w:rsidRPr="00813FF6">
              <w:rPr>
                <w:rFonts w:ascii="Times New Roman" w:hAnsi="Times New Roman" w:cs="Times New Roman"/>
                <w:i/>
                <w:sz w:val="24"/>
                <w:szCs w:val="24"/>
                <w:lang w:val="fr-FR"/>
              </w:rPr>
              <w:t>à la Convention  contre la Torture et autres Peines ou Traitements Cruels, Inhumains ou Dégradants a été ratifié en juillet 2010.</w:t>
            </w:r>
          </w:p>
          <w:p w:rsidR="00CA7963" w:rsidRPr="00813FF6" w:rsidRDefault="00CA7963" w:rsidP="00184F90">
            <w:pPr>
              <w:rPr>
                <w:rFonts w:ascii="Times New Roman" w:hAnsi="Times New Roman" w:cs="Times New Roman"/>
                <w:sz w:val="24"/>
                <w:szCs w:val="24"/>
                <w:lang w:val="fr-FR"/>
              </w:rPr>
            </w:pPr>
          </w:p>
        </w:tc>
        <w:tc>
          <w:tcPr>
            <w:tcW w:w="2595" w:type="dxa"/>
          </w:tcPr>
          <w:p w:rsidR="00CA7963" w:rsidRPr="00813FF6" w:rsidRDefault="00CA7963" w:rsidP="00184F90">
            <w:pPr>
              <w:pBdr>
                <w:bar w:val="single" w:sz="4" w:color="auto"/>
              </w:pBdr>
              <w:spacing w:line="240" w:lineRule="auto"/>
              <w:ind w:left="60"/>
              <w:rPr>
                <w:rFonts w:ascii="Times New Roman" w:hAnsi="Times New Roman" w:cs="Times New Roman"/>
                <w:sz w:val="24"/>
                <w:szCs w:val="24"/>
                <w:lang w:val="fr-FR"/>
              </w:rPr>
            </w:pPr>
          </w:p>
        </w:tc>
      </w:tr>
      <w:tr w:rsidR="00CA7963" w:rsidRPr="00813FF6" w:rsidTr="00CA7963">
        <w:trPr>
          <w:trHeight w:val="2490"/>
          <w:jc w:val="center"/>
        </w:trPr>
        <w:tc>
          <w:tcPr>
            <w:tcW w:w="567" w:type="dxa"/>
            <w:gridSpan w:val="5"/>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lang w:val="fr-FR"/>
              </w:rPr>
              <w:lastRenderedPageBreak/>
              <w:t>21.</w:t>
            </w:r>
          </w:p>
        </w:tc>
        <w:tc>
          <w:tcPr>
            <w:tcW w:w="2707" w:type="dxa"/>
            <w:gridSpan w:val="3"/>
          </w:tcPr>
          <w:p w:rsidR="00CA7963" w:rsidRPr="00813FF6" w:rsidRDefault="00CA7963" w:rsidP="00184F90">
            <w:pPr>
              <w:pBdr>
                <w:bar w:val="single" w:sz="4" w:color="auto"/>
              </w:pBdr>
              <w:spacing w:line="240" w:lineRule="auto"/>
              <w:ind w:left="60"/>
              <w:jc w:val="both"/>
              <w:rPr>
                <w:rFonts w:ascii="Times New Roman" w:hAnsi="Times New Roman" w:cs="Times New Roman"/>
                <w:sz w:val="24"/>
                <w:szCs w:val="24"/>
                <w:lang w:val="fr-FR"/>
              </w:rPr>
            </w:pPr>
            <w:r w:rsidRPr="00813FF6">
              <w:rPr>
                <w:rFonts w:ascii="Times New Roman" w:hAnsi="Times New Roman" w:cs="Times New Roman"/>
                <w:b/>
                <w:sz w:val="24"/>
                <w:szCs w:val="24"/>
                <w:lang w:val="fr-FR"/>
              </w:rPr>
              <w:t>21. Réitère la recommandation de ratifier le Statut de Rome, la Convention Internationale pour la Protection de toutes les Personnes contre les Disparitions Forcées, et le Protocole Facultatif au CRC sur la vente d’Enfants, la Prostitution des Enfants et la Pornographie impliquant des Enfants.</w:t>
            </w:r>
          </w:p>
        </w:tc>
        <w:tc>
          <w:tcPr>
            <w:tcW w:w="1447" w:type="dxa"/>
          </w:tcPr>
          <w:p w:rsidR="00CA7963" w:rsidRPr="00813FF6" w:rsidRDefault="00CA7963" w:rsidP="00184F90">
            <w:pPr>
              <w:pBdr>
                <w:bar w:val="single" w:sz="4" w:color="auto"/>
              </w:pBdr>
              <w:spacing w:line="240" w:lineRule="auto"/>
              <w:ind w:left="60"/>
              <w:rPr>
                <w:rFonts w:ascii="Times New Roman" w:hAnsi="Times New Roman" w:cs="Times New Roman"/>
                <w:sz w:val="24"/>
                <w:szCs w:val="24"/>
                <w:lang w:val="fr-FR"/>
              </w:rPr>
            </w:pPr>
            <w:r w:rsidRPr="00813FF6">
              <w:rPr>
                <w:rFonts w:ascii="Times New Roman" w:hAnsi="Times New Roman" w:cs="Times New Roman"/>
                <w:sz w:val="24"/>
                <w:szCs w:val="24"/>
                <w:lang w:val="fr-FR"/>
              </w:rPr>
              <w:t>Allemagne</w:t>
            </w:r>
          </w:p>
        </w:tc>
        <w:tc>
          <w:tcPr>
            <w:tcW w:w="1528" w:type="dxa"/>
            <w:gridSpan w:val="2"/>
          </w:tcPr>
          <w:p w:rsidR="00CA7963" w:rsidRPr="00813FF6" w:rsidRDefault="00CA7963" w:rsidP="00184F90">
            <w:pPr>
              <w:pBdr>
                <w:bar w:val="single" w:sz="4" w:color="auto"/>
              </w:pBdr>
              <w:spacing w:line="240" w:lineRule="auto"/>
              <w:ind w:left="60"/>
              <w:jc w:val="both"/>
              <w:rPr>
                <w:rFonts w:ascii="Times New Roman" w:hAnsi="Times New Roman" w:cs="Times New Roman"/>
                <w:sz w:val="24"/>
                <w:szCs w:val="24"/>
                <w:lang w:val="fr-FR"/>
              </w:rPr>
            </w:pPr>
            <w:r w:rsidRPr="00813FF6">
              <w:rPr>
                <w:rFonts w:ascii="Times New Roman" w:hAnsi="Times New Roman" w:cs="Times New Roman"/>
                <w:sz w:val="24"/>
                <w:szCs w:val="24"/>
                <w:shd w:val="clear" w:color="auto" w:fill="A6A6A6" w:themeFill="background1" w:themeFillShade="A6"/>
                <w:lang w:val="fr-FR"/>
              </w:rPr>
              <w:t xml:space="preserve">Le Cameroun </w:t>
            </w:r>
            <w:r w:rsidRPr="00813FF6">
              <w:rPr>
                <w:rFonts w:ascii="Times New Roman" w:hAnsi="Times New Roman" w:cs="Times New Roman"/>
                <w:b/>
                <w:sz w:val="24"/>
                <w:szCs w:val="24"/>
                <w:u w:val="single"/>
                <w:shd w:val="clear" w:color="auto" w:fill="A6A6A6" w:themeFill="background1" w:themeFillShade="A6"/>
                <w:lang w:val="fr-FR"/>
              </w:rPr>
              <w:t xml:space="preserve">accepte </w:t>
            </w:r>
            <w:r w:rsidRPr="00813FF6">
              <w:rPr>
                <w:rFonts w:ascii="Times New Roman" w:hAnsi="Times New Roman" w:cs="Times New Roman"/>
                <w:sz w:val="24"/>
                <w:szCs w:val="24"/>
                <w:shd w:val="clear" w:color="auto" w:fill="A6A6A6" w:themeFill="background1" w:themeFillShade="A6"/>
                <w:lang w:val="fr-FR"/>
              </w:rPr>
              <w:t>la ratification de toutes ces Conventions</w:t>
            </w:r>
            <w:r w:rsidRPr="00813FF6">
              <w:rPr>
                <w:rFonts w:ascii="Times New Roman" w:hAnsi="Times New Roman" w:cs="Times New Roman"/>
                <w:sz w:val="24"/>
                <w:szCs w:val="24"/>
                <w:lang w:val="fr-FR"/>
              </w:rPr>
              <w:t xml:space="preserve"> à</w:t>
            </w:r>
            <w:r w:rsidRPr="00813FF6">
              <w:rPr>
                <w:rFonts w:ascii="Times New Roman" w:hAnsi="Times New Roman" w:cs="Times New Roman"/>
                <w:sz w:val="24"/>
                <w:szCs w:val="24"/>
                <w:u w:val="single"/>
                <w:lang w:val="fr-FR"/>
              </w:rPr>
              <w:t xml:space="preserve"> l’exception</w:t>
            </w:r>
            <w:r w:rsidRPr="00813FF6">
              <w:rPr>
                <w:rFonts w:ascii="Times New Roman" w:hAnsi="Times New Roman" w:cs="Times New Roman"/>
                <w:sz w:val="24"/>
                <w:szCs w:val="24"/>
                <w:lang w:val="fr-FR"/>
              </w:rPr>
              <w:t xml:space="preserve"> du Statut de Rome.</w:t>
            </w:r>
          </w:p>
          <w:p w:rsidR="00CA7963" w:rsidRPr="00813FF6" w:rsidRDefault="00CA7963" w:rsidP="00184F90">
            <w:pPr>
              <w:pBdr>
                <w:bar w:val="single" w:sz="4" w:color="auto"/>
              </w:pBdr>
              <w:spacing w:line="240" w:lineRule="auto"/>
              <w:ind w:left="60"/>
              <w:rPr>
                <w:rFonts w:ascii="Times New Roman" w:hAnsi="Times New Roman" w:cs="Times New Roman"/>
                <w:sz w:val="24"/>
                <w:szCs w:val="24"/>
                <w:lang w:val="fr-FR"/>
              </w:rPr>
            </w:pPr>
          </w:p>
        </w:tc>
        <w:tc>
          <w:tcPr>
            <w:tcW w:w="3957" w:type="dxa"/>
            <w:gridSpan w:val="2"/>
          </w:tcPr>
          <w:p w:rsidR="00CA7963" w:rsidRPr="00813FF6" w:rsidRDefault="00CA7963" w:rsidP="00184F90">
            <w:pPr>
              <w:pBdr>
                <w:bar w:val="single" w:sz="4" w:color="auto"/>
              </w:pBdr>
              <w:spacing w:line="240" w:lineRule="auto"/>
              <w:ind w:left="60"/>
              <w:rPr>
                <w:rFonts w:ascii="Times New Roman" w:hAnsi="Times New Roman" w:cs="Times New Roman"/>
                <w:i/>
                <w:sz w:val="24"/>
                <w:szCs w:val="24"/>
                <w:lang w:val="fr-FR"/>
              </w:rPr>
            </w:pPr>
            <w:r w:rsidRPr="00813FF6">
              <w:rPr>
                <w:rFonts w:ascii="Times New Roman" w:hAnsi="Times New Roman" w:cs="Times New Roman"/>
                <w:i/>
                <w:sz w:val="24"/>
                <w:szCs w:val="24"/>
                <w:lang w:val="fr-FR"/>
              </w:rPr>
              <w:t>Cf. Recommandations 1-4 et 20</w:t>
            </w:r>
          </w:p>
        </w:tc>
        <w:tc>
          <w:tcPr>
            <w:tcW w:w="2595" w:type="dxa"/>
          </w:tcPr>
          <w:p w:rsidR="00CA7963" w:rsidRPr="00813FF6" w:rsidRDefault="00CA7963" w:rsidP="00184F90">
            <w:pPr>
              <w:pBdr>
                <w:bar w:val="single" w:sz="4" w:color="auto"/>
              </w:pBdr>
              <w:spacing w:line="240" w:lineRule="auto"/>
              <w:ind w:left="60"/>
              <w:rPr>
                <w:rFonts w:ascii="Times New Roman" w:hAnsi="Times New Roman" w:cs="Times New Roman"/>
                <w:sz w:val="24"/>
                <w:szCs w:val="24"/>
                <w:lang w:val="fr-FR"/>
              </w:rPr>
            </w:pPr>
          </w:p>
        </w:tc>
      </w:tr>
      <w:tr w:rsidR="00CA7963" w:rsidRPr="00813FF6" w:rsidTr="00CA7963">
        <w:trPr>
          <w:trHeight w:val="981"/>
          <w:jc w:val="center"/>
        </w:trPr>
        <w:tc>
          <w:tcPr>
            <w:tcW w:w="567" w:type="dxa"/>
            <w:gridSpan w:val="5"/>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lang w:val="fr-FR"/>
              </w:rPr>
              <w:t>28.</w:t>
            </w:r>
          </w:p>
        </w:tc>
        <w:tc>
          <w:tcPr>
            <w:tcW w:w="2707" w:type="dxa"/>
            <w:gridSpan w:val="3"/>
          </w:tcPr>
          <w:p w:rsidR="00CA7963" w:rsidRPr="00813FF6" w:rsidRDefault="00CA7963" w:rsidP="00184F90">
            <w:pPr>
              <w:spacing w:line="240" w:lineRule="auto"/>
              <w:jc w:val="both"/>
              <w:rPr>
                <w:rFonts w:ascii="Times New Roman" w:hAnsi="Times New Roman" w:cs="Times New Roman"/>
                <w:b/>
                <w:sz w:val="24"/>
                <w:szCs w:val="24"/>
                <w:lang w:val="fr-FR"/>
              </w:rPr>
            </w:pPr>
            <w:r w:rsidRPr="00813FF6">
              <w:rPr>
                <w:rFonts w:ascii="Times New Roman" w:hAnsi="Times New Roman" w:cs="Times New Roman"/>
                <w:b/>
                <w:sz w:val="24"/>
                <w:szCs w:val="24"/>
                <w:lang w:val="fr-FR"/>
              </w:rPr>
              <w:t>Ratifier tous les autres instruments internationaux que le Cameroun a convenu de ratifier au cours de son processus d’EPU.</w:t>
            </w:r>
          </w:p>
          <w:p w:rsidR="00CA7963" w:rsidRPr="00813FF6" w:rsidRDefault="00CA7963" w:rsidP="00184F90">
            <w:pPr>
              <w:pBdr>
                <w:bar w:val="single" w:sz="4" w:color="auto"/>
              </w:pBdr>
              <w:spacing w:line="240" w:lineRule="auto"/>
              <w:ind w:left="60"/>
              <w:jc w:val="both"/>
              <w:rPr>
                <w:rFonts w:ascii="Times New Roman" w:hAnsi="Times New Roman" w:cs="Times New Roman"/>
                <w:sz w:val="24"/>
                <w:szCs w:val="24"/>
                <w:lang w:val="fr-FR"/>
              </w:rPr>
            </w:pPr>
          </w:p>
        </w:tc>
        <w:tc>
          <w:tcPr>
            <w:tcW w:w="1447" w:type="dxa"/>
          </w:tcPr>
          <w:p w:rsidR="00CA7963" w:rsidRPr="00813FF6" w:rsidRDefault="00CA7963" w:rsidP="00184F90">
            <w:pPr>
              <w:pBdr>
                <w:bar w:val="single" w:sz="4" w:color="auto"/>
              </w:pBdr>
              <w:spacing w:line="240" w:lineRule="auto"/>
              <w:ind w:left="60"/>
              <w:rPr>
                <w:rFonts w:ascii="Times New Roman" w:hAnsi="Times New Roman" w:cs="Times New Roman"/>
                <w:sz w:val="24"/>
                <w:szCs w:val="24"/>
                <w:lang w:val="fr-FR"/>
              </w:rPr>
            </w:pPr>
            <w:r w:rsidRPr="00813FF6">
              <w:rPr>
                <w:rFonts w:ascii="Times New Roman" w:hAnsi="Times New Roman" w:cs="Times New Roman"/>
                <w:sz w:val="24"/>
                <w:szCs w:val="24"/>
                <w:lang w:val="fr-FR"/>
              </w:rPr>
              <w:t>Hongrie</w:t>
            </w:r>
          </w:p>
        </w:tc>
        <w:tc>
          <w:tcPr>
            <w:tcW w:w="1528" w:type="dxa"/>
            <w:gridSpan w:val="2"/>
          </w:tcPr>
          <w:p w:rsidR="00CA7963" w:rsidRPr="00813FF6" w:rsidRDefault="00CA7963" w:rsidP="00184F90">
            <w:pPr>
              <w:pBdr>
                <w:bar w:val="single" w:sz="4" w:color="auto"/>
              </w:pBdr>
              <w:spacing w:line="240" w:lineRule="auto"/>
              <w:ind w:left="60"/>
              <w:rPr>
                <w:rFonts w:ascii="Times New Roman" w:hAnsi="Times New Roman" w:cs="Times New Roman"/>
                <w:sz w:val="24"/>
                <w:szCs w:val="24"/>
                <w:lang w:val="fr-FR"/>
              </w:rPr>
            </w:pPr>
          </w:p>
          <w:p w:rsidR="00CA7963" w:rsidRPr="00813FF6" w:rsidRDefault="00CA7963" w:rsidP="00184F90">
            <w:pPr>
              <w:pBdr>
                <w:bar w:val="single" w:sz="4" w:color="auto"/>
              </w:pBdr>
              <w:spacing w:line="240" w:lineRule="auto"/>
              <w:ind w:left="60"/>
              <w:rPr>
                <w:rFonts w:ascii="Times New Roman" w:hAnsi="Times New Roman" w:cs="Times New Roman"/>
                <w:sz w:val="24"/>
                <w:szCs w:val="24"/>
                <w:lang w:val="fr-FR"/>
              </w:rPr>
            </w:pPr>
            <w:r w:rsidRPr="00813FF6">
              <w:rPr>
                <w:rFonts w:ascii="Times New Roman" w:hAnsi="Times New Roman" w:cs="Times New Roman"/>
                <w:sz w:val="24"/>
                <w:szCs w:val="24"/>
                <w:shd w:val="clear" w:color="auto" w:fill="A6A6A6" w:themeFill="background1" w:themeFillShade="A6"/>
                <w:lang w:val="fr-FR"/>
              </w:rPr>
              <w:t>Acceptée</w:t>
            </w:r>
          </w:p>
        </w:tc>
        <w:tc>
          <w:tcPr>
            <w:tcW w:w="3957" w:type="dxa"/>
            <w:gridSpan w:val="2"/>
          </w:tcPr>
          <w:p w:rsidR="00CA7963" w:rsidRPr="00813FF6" w:rsidRDefault="00CA7963" w:rsidP="00184F90">
            <w:pPr>
              <w:pBdr>
                <w:bar w:val="single" w:sz="4" w:color="auto"/>
              </w:pBdr>
              <w:spacing w:line="240" w:lineRule="auto"/>
              <w:ind w:left="60"/>
              <w:rPr>
                <w:rFonts w:ascii="Times New Roman" w:hAnsi="Times New Roman" w:cs="Times New Roman"/>
                <w:i/>
                <w:sz w:val="24"/>
                <w:szCs w:val="24"/>
                <w:lang w:val="fr-FR"/>
              </w:rPr>
            </w:pPr>
            <w:r w:rsidRPr="00813FF6">
              <w:rPr>
                <w:rFonts w:ascii="Times New Roman" w:hAnsi="Times New Roman" w:cs="Times New Roman"/>
                <w:i/>
                <w:sz w:val="24"/>
                <w:szCs w:val="24"/>
                <w:lang w:val="fr-FR"/>
              </w:rPr>
              <w:t>Cf. Recommandations 1-4, 11, 12, 14, 15, 20, 22, 25, 26.</w:t>
            </w:r>
          </w:p>
        </w:tc>
        <w:tc>
          <w:tcPr>
            <w:tcW w:w="2595" w:type="dxa"/>
          </w:tcPr>
          <w:p w:rsidR="00CA7963" w:rsidRPr="00813FF6" w:rsidRDefault="00CA7963" w:rsidP="00184F90">
            <w:pPr>
              <w:pBdr>
                <w:bar w:val="single" w:sz="4" w:color="auto"/>
              </w:pBdr>
              <w:spacing w:line="240" w:lineRule="auto"/>
              <w:ind w:left="60"/>
              <w:rPr>
                <w:rFonts w:ascii="Times New Roman" w:hAnsi="Times New Roman" w:cs="Times New Roman"/>
                <w:sz w:val="24"/>
                <w:szCs w:val="24"/>
                <w:lang w:val="fr-FR"/>
              </w:rPr>
            </w:pPr>
          </w:p>
        </w:tc>
      </w:tr>
      <w:tr w:rsidR="00CA7963" w:rsidRPr="00CA7963" w:rsidTr="00CA7963">
        <w:trPr>
          <w:trHeight w:val="1545"/>
          <w:jc w:val="center"/>
        </w:trPr>
        <w:tc>
          <w:tcPr>
            <w:tcW w:w="567" w:type="dxa"/>
            <w:gridSpan w:val="5"/>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lang w:val="fr-FR"/>
              </w:rPr>
              <w:t>67.</w:t>
            </w:r>
          </w:p>
        </w:tc>
        <w:tc>
          <w:tcPr>
            <w:tcW w:w="2707" w:type="dxa"/>
            <w:gridSpan w:val="3"/>
          </w:tcPr>
          <w:p w:rsidR="00CA7963" w:rsidRPr="00813FF6" w:rsidRDefault="00CA7963" w:rsidP="00184F90">
            <w:pPr>
              <w:jc w:val="both"/>
              <w:rPr>
                <w:rFonts w:ascii="Times New Roman" w:hAnsi="Times New Roman" w:cs="Times New Roman"/>
                <w:b/>
                <w:sz w:val="24"/>
                <w:szCs w:val="24"/>
                <w:lang w:val="fr-FR"/>
              </w:rPr>
            </w:pPr>
            <w:r w:rsidRPr="00813FF6">
              <w:rPr>
                <w:rFonts w:ascii="Times New Roman" w:hAnsi="Times New Roman" w:cs="Times New Roman"/>
                <w:b/>
                <w:sz w:val="24"/>
                <w:szCs w:val="24"/>
                <w:lang w:val="fr-FR"/>
              </w:rPr>
              <w:t xml:space="preserve"> Poursuivre le processus de ratification des instruments des droits de l’homme internationaux qui ont été signés, ainsi que ceux auxquels le pays n’est pas encore partie</w:t>
            </w:r>
          </w:p>
        </w:tc>
        <w:tc>
          <w:tcPr>
            <w:tcW w:w="1447" w:type="dxa"/>
          </w:tcPr>
          <w:p w:rsidR="00CA7963" w:rsidRPr="00813FF6" w:rsidRDefault="00CA7963" w:rsidP="00184F90">
            <w:pPr>
              <w:pBdr>
                <w:bar w:val="single" w:sz="4" w:color="auto"/>
              </w:pBdr>
              <w:spacing w:line="240" w:lineRule="auto"/>
              <w:ind w:left="60"/>
              <w:rPr>
                <w:rFonts w:ascii="Times New Roman" w:hAnsi="Times New Roman" w:cs="Times New Roman"/>
                <w:sz w:val="24"/>
                <w:szCs w:val="24"/>
                <w:lang w:val="fr-FR"/>
              </w:rPr>
            </w:pPr>
            <w:r w:rsidRPr="00813FF6">
              <w:rPr>
                <w:rFonts w:ascii="Times New Roman" w:hAnsi="Times New Roman" w:cs="Times New Roman"/>
                <w:sz w:val="24"/>
                <w:szCs w:val="24"/>
                <w:lang w:val="fr-FR"/>
              </w:rPr>
              <w:t>Côte d’Ivoire</w:t>
            </w:r>
          </w:p>
        </w:tc>
        <w:tc>
          <w:tcPr>
            <w:tcW w:w="1528" w:type="dxa"/>
            <w:gridSpan w:val="2"/>
          </w:tcPr>
          <w:p w:rsidR="00CA7963" w:rsidRPr="00813FF6" w:rsidRDefault="00CA7963" w:rsidP="00184F90">
            <w:pPr>
              <w:pBdr>
                <w:bar w:val="single" w:sz="4" w:color="auto"/>
              </w:pBdr>
              <w:spacing w:line="240" w:lineRule="auto"/>
              <w:ind w:left="60"/>
              <w:rPr>
                <w:rFonts w:ascii="Times New Roman" w:hAnsi="Times New Roman" w:cs="Times New Roman"/>
                <w:sz w:val="24"/>
                <w:szCs w:val="24"/>
                <w:lang w:val="fr-FR"/>
              </w:rPr>
            </w:pPr>
          </w:p>
          <w:p w:rsidR="00CA7963" w:rsidRPr="00813FF6" w:rsidRDefault="00CA7963" w:rsidP="00184F90">
            <w:pPr>
              <w:pBdr>
                <w:bar w:val="single" w:sz="4" w:color="auto"/>
              </w:pBdr>
              <w:spacing w:line="240" w:lineRule="auto"/>
              <w:ind w:left="60"/>
              <w:rPr>
                <w:rFonts w:ascii="Times New Roman" w:hAnsi="Times New Roman" w:cs="Times New Roman"/>
                <w:sz w:val="24"/>
                <w:szCs w:val="24"/>
                <w:lang w:val="fr-FR"/>
              </w:rPr>
            </w:pPr>
          </w:p>
          <w:p w:rsidR="00CA7963" w:rsidRPr="00813FF6" w:rsidRDefault="00CA7963" w:rsidP="00184F90">
            <w:pPr>
              <w:pBdr>
                <w:bar w:val="single" w:sz="4" w:color="auto"/>
              </w:pBdr>
              <w:spacing w:line="240" w:lineRule="auto"/>
              <w:ind w:left="60"/>
              <w:rPr>
                <w:rFonts w:ascii="Times New Roman" w:hAnsi="Times New Roman" w:cs="Times New Roman"/>
                <w:sz w:val="24"/>
                <w:szCs w:val="24"/>
                <w:lang w:val="fr-FR"/>
              </w:rPr>
            </w:pPr>
          </w:p>
          <w:p w:rsidR="00CA7963" w:rsidRPr="00813FF6" w:rsidRDefault="00CA7963" w:rsidP="00184F90">
            <w:pPr>
              <w:pBdr>
                <w:bar w:val="single" w:sz="4" w:color="auto"/>
              </w:pBdr>
              <w:spacing w:line="240" w:lineRule="auto"/>
              <w:ind w:left="60"/>
              <w:rPr>
                <w:rFonts w:ascii="Times New Roman" w:hAnsi="Times New Roman" w:cs="Times New Roman"/>
                <w:sz w:val="24"/>
                <w:szCs w:val="24"/>
                <w:lang w:val="fr-FR"/>
              </w:rPr>
            </w:pPr>
            <w:r w:rsidRPr="00813FF6">
              <w:rPr>
                <w:rFonts w:ascii="Times New Roman" w:hAnsi="Times New Roman" w:cs="Times New Roman"/>
                <w:sz w:val="24"/>
                <w:szCs w:val="24"/>
                <w:shd w:val="clear" w:color="auto" w:fill="A6A6A6" w:themeFill="background1" w:themeFillShade="A6"/>
                <w:lang w:val="fr-FR"/>
              </w:rPr>
              <w:t>Acceptée</w:t>
            </w:r>
          </w:p>
        </w:tc>
        <w:tc>
          <w:tcPr>
            <w:tcW w:w="3957" w:type="dxa"/>
            <w:gridSpan w:val="2"/>
          </w:tcPr>
          <w:p w:rsidR="00CA7963" w:rsidRPr="00813FF6" w:rsidRDefault="00CA7963" w:rsidP="00184F90">
            <w:pPr>
              <w:pBdr>
                <w:bar w:val="single" w:sz="4" w:color="auto"/>
              </w:pBdr>
              <w:spacing w:line="240" w:lineRule="auto"/>
              <w:ind w:left="60"/>
              <w:rPr>
                <w:rFonts w:ascii="Times New Roman" w:hAnsi="Times New Roman" w:cs="Times New Roman"/>
                <w:sz w:val="24"/>
                <w:szCs w:val="24"/>
                <w:lang w:val="fr-FR"/>
              </w:rPr>
            </w:pPr>
          </w:p>
          <w:p w:rsidR="00CA7963" w:rsidRPr="00813FF6" w:rsidRDefault="00CA7963" w:rsidP="00184F90">
            <w:pPr>
              <w:pBdr>
                <w:bar w:val="single" w:sz="4" w:color="auto"/>
              </w:pBdr>
              <w:spacing w:line="240" w:lineRule="auto"/>
              <w:ind w:left="60"/>
              <w:rPr>
                <w:rFonts w:ascii="Times New Roman" w:hAnsi="Times New Roman" w:cs="Times New Roman"/>
                <w:sz w:val="24"/>
                <w:szCs w:val="24"/>
                <w:lang w:val="fr-FR"/>
              </w:rPr>
            </w:pPr>
          </w:p>
          <w:p w:rsidR="00CA7963" w:rsidRPr="00813FF6" w:rsidRDefault="00CA7963" w:rsidP="00184F90">
            <w:pPr>
              <w:pBdr>
                <w:bar w:val="single" w:sz="4" w:color="auto"/>
              </w:pBdr>
              <w:spacing w:line="240" w:lineRule="auto"/>
              <w:ind w:left="60"/>
              <w:jc w:val="both"/>
              <w:rPr>
                <w:rFonts w:ascii="Times New Roman" w:hAnsi="Times New Roman" w:cs="Times New Roman"/>
                <w:i/>
                <w:sz w:val="24"/>
                <w:szCs w:val="24"/>
                <w:lang w:val="fr-FR"/>
              </w:rPr>
            </w:pPr>
            <w:r w:rsidRPr="00813FF6">
              <w:rPr>
                <w:rFonts w:ascii="Times New Roman" w:hAnsi="Times New Roman" w:cs="Times New Roman"/>
                <w:i/>
                <w:sz w:val="24"/>
                <w:szCs w:val="24"/>
                <w:lang w:val="fr-FR"/>
              </w:rPr>
              <w:t>Le processus en cours de ratification des Conventions signées sera poursuivi, sous réserve de celles que l’Etat ne souhaite pas ratifier</w:t>
            </w:r>
          </w:p>
        </w:tc>
        <w:tc>
          <w:tcPr>
            <w:tcW w:w="2595" w:type="dxa"/>
          </w:tcPr>
          <w:p w:rsidR="00CA7963" w:rsidRPr="00813FF6" w:rsidRDefault="00CA7963" w:rsidP="00184F90">
            <w:pPr>
              <w:pBdr>
                <w:bar w:val="single" w:sz="4" w:color="auto"/>
              </w:pBdr>
              <w:spacing w:line="240" w:lineRule="auto"/>
              <w:ind w:left="60"/>
              <w:jc w:val="both"/>
              <w:rPr>
                <w:rFonts w:ascii="Times New Roman" w:hAnsi="Times New Roman" w:cs="Times New Roman"/>
                <w:sz w:val="24"/>
                <w:szCs w:val="24"/>
                <w:lang w:val="fr-FR"/>
              </w:rPr>
            </w:pPr>
            <w:r w:rsidRPr="00813FF6">
              <w:rPr>
                <w:rFonts w:ascii="Times New Roman" w:hAnsi="Times New Roman" w:cs="Times New Roman"/>
                <w:sz w:val="24"/>
                <w:szCs w:val="24"/>
                <w:lang w:val="fr-FR"/>
              </w:rPr>
              <w:t>D’ici 2017, le Cameroun s’engage à :</w:t>
            </w:r>
          </w:p>
          <w:p w:rsidR="00CA7963" w:rsidRPr="00813FF6" w:rsidRDefault="00CA7963" w:rsidP="00184F90">
            <w:pPr>
              <w:pStyle w:val="ListParagraph"/>
              <w:numPr>
                <w:ilvl w:val="0"/>
                <w:numId w:val="14"/>
              </w:numPr>
              <w:pBdr>
                <w:bar w:val="single" w:sz="4" w:color="auto"/>
              </w:pBdr>
              <w:spacing w:line="240" w:lineRule="auto"/>
              <w:jc w:val="both"/>
              <w:rPr>
                <w:rFonts w:ascii="Times New Roman" w:hAnsi="Times New Roman" w:cs="Times New Roman"/>
                <w:sz w:val="24"/>
                <w:szCs w:val="24"/>
              </w:rPr>
            </w:pPr>
            <w:r w:rsidRPr="00813FF6">
              <w:rPr>
                <w:rFonts w:ascii="Times New Roman" w:hAnsi="Times New Roman" w:cs="Times New Roman"/>
                <w:sz w:val="24"/>
                <w:szCs w:val="24"/>
              </w:rPr>
              <w:t>S’agissant des conventions signées à poursuivre le processus de ratification y relatif, sous réserve de celles qu’il ne souhaite pas ratifier ;</w:t>
            </w:r>
          </w:p>
          <w:p w:rsidR="00CA7963" w:rsidRPr="00813FF6" w:rsidRDefault="00CA7963" w:rsidP="00184F90">
            <w:pPr>
              <w:pStyle w:val="ListParagraph"/>
              <w:pBdr>
                <w:bar w:val="single" w:sz="4" w:color="auto"/>
              </w:pBdr>
              <w:spacing w:line="240" w:lineRule="auto"/>
              <w:ind w:left="420"/>
              <w:jc w:val="both"/>
              <w:rPr>
                <w:rFonts w:ascii="Times New Roman" w:hAnsi="Times New Roman" w:cs="Times New Roman"/>
                <w:sz w:val="24"/>
                <w:szCs w:val="24"/>
              </w:rPr>
            </w:pPr>
          </w:p>
          <w:p w:rsidR="00CA7963" w:rsidRPr="00813FF6" w:rsidRDefault="00CA7963" w:rsidP="00184F90">
            <w:pPr>
              <w:pStyle w:val="ListParagraph"/>
              <w:numPr>
                <w:ilvl w:val="0"/>
                <w:numId w:val="14"/>
              </w:numPr>
              <w:pBdr>
                <w:bar w:val="single" w:sz="4" w:color="auto"/>
              </w:pBdr>
              <w:spacing w:line="240" w:lineRule="auto"/>
              <w:jc w:val="both"/>
              <w:rPr>
                <w:rFonts w:ascii="Times New Roman" w:hAnsi="Times New Roman" w:cs="Times New Roman"/>
                <w:sz w:val="24"/>
                <w:szCs w:val="24"/>
              </w:rPr>
            </w:pPr>
            <w:r w:rsidRPr="00813FF6">
              <w:rPr>
                <w:rFonts w:ascii="Times New Roman" w:hAnsi="Times New Roman" w:cs="Times New Roman"/>
                <w:sz w:val="24"/>
                <w:szCs w:val="24"/>
              </w:rPr>
              <w:t xml:space="preserve">Concernant les Conventions </w:t>
            </w:r>
            <w:r w:rsidRPr="00813FF6">
              <w:rPr>
                <w:rFonts w:ascii="Times New Roman" w:hAnsi="Times New Roman" w:cs="Times New Roman"/>
                <w:sz w:val="24"/>
                <w:szCs w:val="24"/>
              </w:rPr>
              <w:lastRenderedPageBreak/>
              <w:t>auxquelles le Cameroun n’est pas partie, engager le processus d’examen.</w:t>
            </w:r>
          </w:p>
        </w:tc>
      </w:tr>
      <w:tr w:rsidR="00CA7963" w:rsidRPr="00CA7963" w:rsidTr="00CA7963">
        <w:trPr>
          <w:gridAfter w:val="7"/>
          <w:wAfter w:w="10206" w:type="dxa"/>
          <w:trHeight w:val="315"/>
          <w:jc w:val="center"/>
        </w:trPr>
        <w:tc>
          <w:tcPr>
            <w:tcW w:w="2595" w:type="dxa"/>
            <w:gridSpan w:val="7"/>
            <w:shd w:val="clear" w:color="auto" w:fill="BFBFBF" w:themeFill="background1" w:themeFillShade="BF"/>
          </w:tcPr>
          <w:p w:rsidR="00CA7963" w:rsidRPr="00813FF6" w:rsidRDefault="00CA7963" w:rsidP="00184F90">
            <w:pPr>
              <w:pStyle w:val="ListParagraph"/>
              <w:pBdr>
                <w:bar w:val="single" w:sz="4" w:color="auto"/>
              </w:pBdr>
              <w:spacing w:line="240" w:lineRule="auto"/>
              <w:ind w:left="420"/>
              <w:rPr>
                <w:rFonts w:ascii="Times New Roman" w:hAnsi="Times New Roman" w:cs="Times New Roman"/>
                <w:b/>
                <w:sz w:val="24"/>
                <w:szCs w:val="24"/>
              </w:rPr>
            </w:pPr>
          </w:p>
        </w:tc>
      </w:tr>
      <w:tr w:rsidR="00CA7963" w:rsidRPr="00CA7963" w:rsidTr="00CA7963">
        <w:trPr>
          <w:trHeight w:val="315"/>
          <w:jc w:val="center"/>
        </w:trPr>
        <w:tc>
          <w:tcPr>
            <w:tcW w:w="567" w:type="dxa"/>
            <w:gridSpan w:val="5"/>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lang w:val="fr-FR"/>
              </w:rPr>
              <w:t>29.</w:t>
            </w:r>
          </w:p>
        </w:tc>
        <w:tc>
          <w:tcPr>
            <w:tcW w:w="2707" w:type="dxa"/>
            <w:gridSpan w:val="3"/>
            <w:shd w:val="clear" w:color="auto" w:fill="auto"/>
          </w:tcPr>
          <w:p w:rsidR="00CA7963" w:rsidRPr="00813FF6" w:rsidRDefault="00CA7963" w:rsidP="00184F90">
            <w:pPr>
              <w:jc w:val="both"/>
              <w:rPr>
                <w:rFonts w:ascii="Times New Roman" w:hAnsi="Times New Roman" w:cs="Times New Roman"/>
                <w:sz w:val="24"/>
                <w:szCs w:val="24"/>
                <w:lang w:val="fr-FR"/>
              </w:rPr>
            </w:pPr>
            <w:r w:rsidRPr="00813FF6">
              <w:rPr>
                <w:rFonts w:ascii="Times New Roman" w:hAnsi="Times New Roman" w:cs="Times New Roman"/>
                <w:b/>
                <w:sz w:val="24"/>
                <w:szCs w:val="24"/>
                <w:lang w:val="fr-FR"/>
              </w:rPr>
              <w:t>Retirer de la législation nationale toutes les dispositions relatives à la peine de mort.</w:t>
            </w:r>
          </w:p>
        </w:tc>
        <w:tc>
          <w:tcPr>
            <w:tcW w:w="1447" w:type="dxa"/>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lang w:val="fr-FR"/>
              </w:rPr>
              <w:t>Belgique</w:t>
            </w:r>
          </w:p>
        </w:tc>
        <w:tc>
          <w:tcPr>
            <w:tcW w:w="1657" w:type="dxa"/>
            <w:gridSpan w:val="3"/>
            <w:shd w:val="clear" w:color="auto" w:fill="auto"/>
          </w:tcPr>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r w:rsidRPr="00813FF6">
              <w:rPr>
                <w:rFonts w:ascii="Times New Roman" w:hAnsi="Times New Roman" w:cs="Times New Roman"/>
                <w:sz w:val="24"/>
                <w:szCs w:val="24"/>
              </w:rPr>
              <w:t>Rejetée</w:t>
            </w:r>
          </w:p>
        </w:tc>
        <w:tc>
          <w:tcPr>
            <w:tcW w:w="3828" w:type="dxa"/>
            <w:vMerge w:val="restart"/>
            <w:shd w:val="clear" w:color="auto" w:fill="auto"/>
          </w:tcPr>
          <w:p w:rsidR="00CA7963" w:rsidRPr="00813FF6" w:rsidRDefault="00CA7963" w:rsidP="00184F90">
            <w:pPr>
              <w:pStyle w:val="ListParagraph"/>
              <w:pBdr>
                <w:bar w:val="single" w:sz="4" w:color="auto"/>
              </w:pBdr>
              <w:spacing w:line="240" w:lineRule="auto"/>
              <w:ind w:left="420"/>
              <w:rPr>
                <w:rFonts w:ascii="Times New Roman" w:hAnsi="Times New Roman" w:cs="Times New Roman"/>
                <w:i/>
                <w:sz w:val="24"/>
                <w:szCs w:val="24"/>
              </w:rPr>
            </w:pPr>
          </w:p>
          <w:p w:rsidR="00CA7963" w:rsidRPr="00813FF6" w:rsidRDefault="00CA7963" w:rsidP="00184F90">
            <w:pPr>
              <w:pStyle w:val="ListParagraph"/>
              <w:pBdr>
                <w:bar w:val="single" w:sz="4" w:color="auto"/>
              </w:pBdr>
              <w:spacing w:line="240" w:lineRule="auto"/>
              <w:ind w:left="420"/>
              <w:rPr>
                <w:rFonts w:ascii="Times New Roman" w:hAnsi="Times New Roman" w:cs="Times New Roman"/>
                <w:i/>
                <w:sz w:val="24"/>
                <w:szCs w:val="24"/>
              </w:rPr>
            </w:pPr>
          </w:p>
          <w:p w:rsidR="00CA7963" w:rsidRPr="00813FF6" w:rsidRDefault="00CA7963" w:rsidP="00184F90">
            <w:pPr>
              <w:pStyle w:val="ListParagraph"/>
              <w:pBdr>
                <w:bar w:val="single" w:sz="4" w:color="auto"/>
              </w:pBdr>
              <w:spacing w:line="240" w:lineRule="auto"/>
              <w:ind w:left="420"/>
              <w:rPr>
                <w:rFonts w:ascii="Times New Roman" w:hAnsi="Times New Roman" w:cs="Times New Roman"/>
                <w:i/>
                <w:sz w:val="24"/>
                <w:szCs w:val="24"/>
              </w:rPr>
            </w:pPr>
          </w:p>
          <w:p w:rsidR="00CA7963" w:rsidRPr="00813FF6" w:rsidRDefault="00CA7963" w:rsidP="00184F90">
            <w:pPr>
              <w:pStyle w:val="ListParagraph"/>
              <w:pBdr>
                <w:bar w:val="single" w:sz="4" w:color="auto"/>
              </w:pBdr>
              <w:spacing w:line="240" w:lineRule="auto"/>
              <w:ind w:left="420"/>
              <w:rPr>
                <w:rFonts w:ascii="Times New Roman" w:hAnsi="Times New Roman" w:cs="Times New Roman"/>
                <w:i/>
                <w:sz w:val="24"/>
                <w:szCs w:val="24"/>
              </w:rPr>
            </w:pPr>
          </w:p>
          <w:p w:rsidR="00CA7963" w:rsidRPr="00813FF6" w:rsidRDefault="00CA7963" w:rsidP="00184F90">
            <w:pPr>
              <w:pStyle w:val="ListParagraph"/>
              <w:pBdr>
                <w:bar w:val="single" w:sz="4" w:color="auto"/>
              </w:pBdr>
              <w:spacing w:line="240" w:lineRule="auto"/>
              <w:ind w:left="420"/>
              <w:rPr>
                <w:rFonts w:ascii="Times New Roman" w:hAnsi="Times New Roman" w:cs="Times New Roman"/>
                <w:i/>
                <w:sz w:val="24"/>
                <w:szCs w:val="24"/>
              </w:rPr>
            </w:pPr>
            <w:r w:rsidRPr="00813FF6">
              <w:rPr>
                <w:rFonts w:ascii="Times New Roman" w:hAnsi="Times New Roman" w:cs="Times New Roman"/>
                <w:i/>
                <w:sz w:val="24"/>
                <w:szCs w:val="24"/>
              </w:rPr>
              <w:t>Cf. recommandations 5-10</w:t>
            </w:r>
          </w:p>
          <w:p w:rsidR="00CA7963" w:rsidRPr="00813FF6" w:rsidRDefault="00CA7963" w:rsidP="00184F90">
            <w:pPr>
              <w:pStyle w:val="ListParagraph"/>
              <w:pBdr>
                <w:bar w:val="single" w:sz="4" w:color="auto"/>
              </w:pBdr>
              <w:spacing w:line="240" w:lineRule="auto"/>
              <w:ind w:left="420"/>
              <w:rPr>
                <w:rFonts w:ascii="Times New Roman" w:hAnsi="Times New Roman" w:cs="Times New Roman"/>
                <w:i/>
                <w:sz w:val="24"/>
                <w:szCs w:val="24"/>
              </w:rPr>
            </w:pPr>
          </w:p>
          <w:p w:rsidR="00CA7963" w:rsidRPr="00813FF6" w:rsidRDefault="00CA7963" w:rsidP="00184F90">
            <w:pPr>
              <w:pStyle w:val="ListParagraph"/>
              <w:pBdr>
                <w:bar w:val="single" w:sz="4" w:color="auto"/>
              </w:pBdr>
              <w:spacing w:line="240" w:lineRule="auto"/>
              <w:ind w:left="420"/>
              <w:rPr>
                <w:rFonts w:ascii="Times New Roman" w:hAnsi="Times New Roman" w:cs="Times New Roman"/>
                <w:i/>
                <w:sz w:val="24"/>
                <w:szCs w:val="24"/>
              </w:rPr>
            </w:pPr>
          </w:p>
          <w:p w:rsidR="00CA7963" w:rsidRPr="00813FF6" w:rsidRDefault="00CA7963" w:rsidP="00184F90">
            <w:pPr>
              <w:pStyle w:val="ListParagraph"/>
              <w:pBdr>
                <w:bar w:val="single" w:sz="4" w:color="auto"/>
              </w:pBdr>
              <w:spacing w:line="240" w:lineRule="auto"/>
              <w:ind w:left="420"/>
              <w:rPr>
                <w:rFonts w:ascii="Times New Roman" w:hAnsi="Times New Roman" w:cs="Times New Roman"/>
                <w:i/>
                <w:sz w:val="24"/>
                <w:szCs w:val="24"/>
              </w:rPr>
            </w:pPr>
          </w:p>
          <w:p w:rsidR="00CA7963" w:rsidRPr="00813FF6" w:rsidRDefault="00CA7963" w:rsidP="00184F90">
            <w:pPr>
              <w:pStyle w:val="ListParagraph"/>
              <w:pBdr>
                <w:bar w:val="single" w:sz="4" w:color="auto"/>
              </w:pBdr>
              <w:spacing w:line="240" w:lineRule="auto"/>
              <w:ind w:left="420"/>
              <w:rPr>
                <w:rFonts w:ascii="Times New Roman" w:hAnsi="Times New Roman" w:cs="Times New Roman"/>
                <w:i/>
                <w:sz w:val="24"/>
                <w:szCs w:val="24"/>
              </w:rPr>
            </w:pPr>
          </w:p>
          <w:p w:rsidR="00CA7963" w:rsidRPr="00813FF6" w:rsidRDefault="00CA7963" w:rsidP="00184F90">
            <w:pPr>
              <w:pStyle w:val="ListParagraph"/>
              <w:pBdr>
                <w:bar w:val="single" w:sz="4" w:color="auto"/>
              </w:pBdr>
              <w:spacing w:line="240" w:lineRule="auto"/>
              <w:ind w:left="420"/>
              <w:rPr>
                <w:rFonts w:ascii="Times New Roman" w:hAnsi="Times New Roman" w:cs="Times New Roman"/>
                <w:i/>
                <w:sz w:val="24"/>
                <w:szCs w:val="24"/>
              </w:rPr>
            </w:pPr>
          </w:p>
          <w:p w:rsidR="00CA7963" w:rsidRPr="00813FF6" w:rsidRDefault="00CA7963" w:rsidP="00184F90">
            <w:pPr>
              <w:pStyle w:val="ListParagraph"/>
              <w:pBdr>
                <w:bar w:val="single" w:sz="4" w:color="auto"/>
              </w:pBdr>
              <w:spacing w:line="240" w:lineRule="auto"/>
              <w:ind w:left="420"/>
              <w:rPr>
                <w:rFonts w:ascii="Times New Roman" w:hAnsi="Times New Roman" w:cs="Times New Roman"/>
                <w:i/>
                <w:sz w:val="24"/>
                <w:szCs w:val="24"/>
              </w:rPr>
            </w:pPr>
          </w:p>
          <w:p w:rsidR="00CA7963" w:rsidRPr="00813FF6" w:rsidRDefault="00CA7963" w:rsidP="00184F90">
            <w:pPr>
              <w:pStyle w:val="ListParagraph"/>
              <w:pBdr>
                <w:bar w:val="single" w:sz="4" w:color="auto"/>
              </w:pBdr>
              <w:spacing w:line="240" w:lineRule="auto"/>
              <w:ind w:left="420"/>
              <w:rPr>
                <w:rFonts w:ascii="Times New Roman" w:hAnsi="Times New Roman" w:cs="Times New Roman"/>
                <w:i/>
                <w:sz w:val="24"/>
                <w:szCs w:val="24"/>
              </w:rPr>
            </w:pPr>
          </w:p>
          <w:p w:rsidR="00CA7963" w:rsidRPr="00813FF6" w:rsidRDefault="00CA7963" w:rsidP="00184F90">
            <w:pPr>
              <w:pStyle w:val="ListParagraph"/>
              <w:pBdr>
                <w:bar w:val="single" w:sz="4" w:color="auto"/>
              </w:pBdr>
              <w:spacing w:line="240" w:lineRule="auto"/>
              <w:ind w:left="420"/>
              <w:rPr>
                <w:rFonts w:ascii="Times New Roman" w:hAnsi="Times New Roman" w:cs="Times New Roman"/>
                <w:i/>
                <w:sz w:val="24"/>
                <w:szCs w:val="24"/>
              </w:rPr>
            </w:pPr>
          </w:p>
          <w:p w:rsidR="00CA7963" w:rsidRPr="00813FF6" w:rsidRDefault="00CA7963" w:rsidP="00184F90">
            <w:pPr>
              <w:pStyle w:val="ListParagraph"/>
              <w:pBdr>
                <w:bar w:val="single" w:sz="4" w:color="auto"/>
              </w:pBdr>
              <w:spacing w:line="240" w:lineRule="auto"/>
              <w:ind w:left="420"/>
              <w:rPr>
                <w:rFonts w:ascii="Times New Roman" w:hAnsi="Times New Roman" w:cs="Times New Roman"/>
                <w:i/>
                <w:sz w:val="24"/>
                <w:szCs w:val="24"/>
              </w:rPr>
            </w:pPr>
          </w:p>
          <w:p w:rsidR="00CA7963" w:rsidRPr="00813FF6" w:rsidRDefault="00CA7963" w:rsidP="00184F90">
            <w:pPr>
              <w:pStyle w:val="ListParagraph"/>
              <w:pBdr>
                <w:bar w:val="single" w:sz="4" w:color="auto"/>
              </w:pBdr>
              <w:spacing w:line="240" w:lineRule="auto"/>
              <w:ind w:left="420"/>
              <w:rPr>
                <w:rFonts w:ascii="Times New Roman" w:hAnsi="Times New Roman" w:cs="Times New Roman"/>
                <w:i/>
                <w:sz w:val="24"/>
                <w:szCs w:val="24"/>
              </w:rPr>
            </w:pPr>
          </w:p>
          <w:p w:rsidR="00CA7963" w:rsidRPr="00813FF6" w:rsidRDefault="00CA7963" w:rsidP="00184F90">
            <w:pPr>
              <w:pStyle w:val="ListParagraph"/>
              <w:pBdr>
                <w:bar w:val="single" w:sz="4" w:color="auto"/>
              </w:pBdr>
              <w:spacing w:line="240" w:lineRule="auto"/>
              <w:ind w:left="420"/>
              <w:rPr>
                <w:rFonts w:ascii="Times New Roman" w:hAnsi="Times New Roman" w:cs="Times New Roman"/>
                <w:i/>
                <w:sz w:val="24"/>
                <w:szCs w:val="24"/>
              </w:rPr>
            </w:pPr>
          </w:p>
          <w:p w:rsidR="00CA7963" w:rsidRPr="00813FF6" w:rsidRDefault="00CA7963" w:rsidP="00184F90">
            <w:pPr>
              <w:pStyle w:val="ListParagraph"/>
              <w:pBdr>
                <w:bar w:val="single" w:sz="4" w:color="auto"/>
              </w:pBdr>
              <w:spacing w:line="240" w:lineRule="auto"/>
              <w:ind w:left="420"/>
              <w:rPr>
                <w:rFonts w:ascii="Times New Roman" w:hAnsi="Times New Roman" w:cs="Times New Roman"/>
                <w:i/>
                <w:sz w:val="24"/>
                <w:szCs w:val="24"/>
              </w:rPr>
            </w:pPr>
          </w:p>
          <w:p w:rsidR="00CA7963" w:rsidRPr="00813FF6" w:rsidRDefault="00CA7963" w:rsidP="00184F90">
            <w:pPr>
              <w:pStyle w:val="ListParagraph"/>
              <w:pBdr>
                <w:bar w:val="single" w:sz="4" w:color="auto"/>
              </w:pBdr>
              <w:spacing w:line="240" w:lineRule="auto"/>
              <w:ind w:left="420"/>
              <w:rPr>
                <w:rFonts w:ascii="Times New Roman" w:hAnsi="Times New Roman" w:cs="Times New Roman"/>
                <w:i/>
                <w:sz w:val="24"/>
                <w:szCs w:val="24"/>
              </w:rPr>
            </w:pPr>
          </w:p>
          <w:p w:rsidR="00CA7963" w:rsidRPr="00813FF6" w:rsidRDefault="00CA7963" w:rsidP="00184F90">
            <w:pPr>
              <w:pStyle w:val="ListParagraph"/>
              <w:pBdr>
                <w:bar w:val="single" w:sz="4" w:color="auto"/>
              </w:pBdr>
              <w:spacing w:line="240" w:lineRule="auto"/>
              <w:ind w:left="420"/>
              <w:rPr>
                <w:rFonts w:ascii="Times New Roman" w:hAnsi="Times New Roman" w:cs="Times New Roman"/>
                <w:i/>
                <w:sz w:val="24"/>
                <w:szCs w:val="24"/>
              </w:rPr>
            </w:pPr>
          </w:p>
          <w:p w:rsidR="00CA7963" w:rsidRPr="00813FF6" w:rsidRDefault="00CA7963" w:rsidP="00184F90">
            <w:pPr>
              <w:pStyle w:val="ListParagraph"/>
              <w:pBdr>
                <w:bar w:val="single" w:sz="4" w:color="auto"/>
              </w:pBdr>
              <w:spacing w:line="240" w:lineRule="auto"/>
              <w:ind w:left="420"/>
              <w:rPr>
                <w:rFonts w:ascii="Times New Roman" w:hAnsi="Times New Roman" w:cs="Times New Roman"/>
                <w:i/>
                <w:sz w:val="24"/>
                <w:szCs w:val="24"/>
              </w:rPr>
            </w:pPr>
          </w:p>
        </w:tc>
        <w:tc>
          <w:tcPr>
            <w:tcW w:w="2595" w:type="dxa"/>
            <w:vMerge w:val="restart"/>
          </w:tcPr>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r w:rsidRPr="00813FF6">
              <w:rPr>
                <w:rFonts w:ascii="Times New Roman" w:hAnsi="Times New Roman" w:cs="Times New Roman"/>
                <w:sz w:val="24"/>
                <w:szCs w:val="24"/>
              </w:rPr>
              <w:t xml:space="preserve">D’ici 2017, le Cameroun s’engage, toutefois, à : </w:t>
            </w:r>
          </w:p>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p w:rsidR="00CA7963" w:rsidRPr="00813FF6" w:rsidRDefault="00CA7963" w:rsidP="00184F90">
            <w:pPr>
              <w:pStyle w:val="ListParagraph"/>
              <w:numPr>
                <w:ilvl w:val="0"/>
                <w:numId w:val="14"/>
              </w:numPr>
              <w:pBdr>
                <w:bar w:val="single" w:sz="4" w:color="auto"/>
              </w:pBdr>
              <w:spacing w:line="240" w:lineRule="auto"/>
              <w:jc w:val="both"/>
              <w:rPr>
                <w:rFonts w:ascii="Times New Roman" w:hAnsi="Times New Roman" w:cs="Times New Roman"/>
                <w:sz w:val="24"/>
                <w:szCs w:val="24"/>
              </w:rPr>
            </w:pPr>
            <w:r w:rsidRPr="00813FF6">
              <w:rPr>
                <w:rFonts w:ascii="Times New Roman" w:hAnsi="Times New Roman" w:cs="Times New Roman"/>
                <w:sz w:val="24"/>
                <w:szCs w:val="24"/>
              </w:rPr>
              <w:t>Maintenir le moratoire de fait sur les exécutions;</w:t>
            </w:r>
          </w:p>
          <w:p w:rsidR="00CA7963" w:rsidRPr="00813FF6" w:rsidRDefault="00CA7963" w:rsidP="00184F90">
            <w:pPr>
              <w:pStyle w:val="ListParagraph"/>
              <w:pBdr>
                <w:bar w:val="single" w:sz="4" w:color="auto"/>
              </w:pBdr>
              <w:spacing w:line="240" w:lineRule="auto"/>
              <w:ind w:left="420"/>
              <w:jc w:val="both"/>
              <w:rPr>
                <w:rFonts w:ascii="Times New Roman" w:hAnsi="Times New Roman" w:cs="Times New Roman"/>
                <w:sz w:val="24"/>
                <w:szCs w:val="24"/>
              </w:rPr>
            </w:pPr>
          </w:p>
          <w:p w:rsidR="00CA7963" w:rsidRPr="00813FF6" w:rsidRDefault="00CA7963" w:rsidP="00184F90">
            <w:pPr>
              <w:pStyle w:val="ListParagraph"/>
              <w:numPr>
                <w:ilvl w:val="0"/>
                <w:numId w:val="14"/>
              </w:numPr>
              <w:pBdr>
                <w:bar w:val="single" w:sz="4" w:color="auto"/>
              </w:pBdr>
              <w:spacing w:line="240" w:lineRule="auto"/>
              <w:jc w:val="both"/>
              <w:rPr>
                <w:rFonts w:ascii="Times New Roman" w:hAnsi="Times New Roman" w:cs="Times New Roman"/>
                <w:sz w:val="24"/>
                <w:szCs w:val="24"/>
              </w:rPr>
            </w:pPr>
            <w:r w:rsidRPr="00813FF6">
              <w:rPr>
                <w:rFonts w:ascii="Times New Roman" w:hAnsi="Times New Roman" w:cs="Times New Roman"/>
                <w:sz w:val="24"/>
                <w:szCs w:val="24"/>
              </w:rPr>
              <w:t>poursuivre l’instruction des dossiers de  recours en grâce ;</w:t>
            </w:r>
          </w:p>
          <w:p w:rsidR="00CA7963" w:rsidRPr="00813FF6" w:rsidRDefault="00CA7963" w:rsidP="00184F90">
            <w:pPr>
              <w:pStyle w:val="ListParagraph"/>
              <w:pBdr>
                <w:bar w:val="single" w:sz="4" w:color="auto"/>
              </w:pBdr>
              <w:spacing w:line="240" w:lineRule="auto"/>
              <w:ind w:left="420"/>
              <w:jc w:val="both"/>
              <w:rPr>
                <w:rFonts w:ascii="Times New Roman" w:hAnsi="Times New Roman" w:cs="Times New Roman"/>
                <w:sz w:val="24"/>
                <w:szCs w:val="24"/>
              </w:rPr>
            </w:pPr>
          </w:p>
          <w:p w:rsidR="00CA7963" w:rsidRPr="00813FF6" w:rsidRDefault="00CA7963" w:rsidP="00184F90">
            <w:pPr>
              <w:pStyle w:val="ListParagraph"/>
              <w:numPr>
                <w:ilvl w:val="0"/>
                <w:numId w:val="14"/>
              </w:numPr>
              <w:pBdr>
                <w:bar w:val="single" w:sz="4" w:color="auto"/>
              </w:pBdr>
              <w:spacing w:line="240" w:lineRule="auto"/>
              <w:jc w:val="both"/>
              <w:rPr>
                <w:rFonts w:ascii="Times New Roman" w:hAnsi="Times New Roman" w:cs="Times New Roman"/>
                <w:sz w:val="24"/>
                <w:szCs w:val="24"/>
              </w:rPr>
            </w:pPr>
            <w:r w:rsidRPr="00813FF6">
              <w:rPr>
                <w:rFonts w:ascii="Times New Roman" w:hAnsi="Times New Roman" w:cs="Times New Roman"/>
                <w:sz w:val="24"/>
                <w:szCs w:val="24"/>
              </w:rPr>
              <w:t>continuer à   ne pas</w:t>
            </w:r>
          </w:p>
          <w:p w:rsidR="00CA7963" w:rsidRPr="00813FF6" w:rsidRDefault="00CA7963" w:rsidP="00184F90">
            <w:pPr>
              <w:pStyle w:val="ListParagraph"/>
              <w:pBdr>
                <w:bar w:val="single" w:sz="4" w:color="auto"/>
              </w:pBdr>
              <w:spacing w:line="240" w:lineRule="auto"/>
              <w:ind w:left="420"/>
              <w:jc w:val="both"/>
              <w:rPr>
                <w:rFonts w:ascii="Times New Roman" w:hAnsi="Times New Roman" w:cs="Times New Roman"/>
                <w:sz w:val="24"/>
                <w:szCs w:val="24"/>
              </w:rPr>
            </w:pPr>
            <w:r w:rsidRPr="00813FF6">
              <w:rPr>
                <w:rFonts w:ascii="Times New Roman" w:hAnsi="Times New Roman" w:cs="Times New Roman"/>
                <w:sz w:val="24"/>
                <w:szCs w:val="24"/>
              </w:rPr>
              <w:t>l’imposer aux personnes de moins de 18 ans ni aux femmes enceintes.</w:t>
            </w:r>
          </w:p>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p>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p>
        </w:tc>
      </w:tr>
      <w:tr w:rsidR="00CA7963" w:rsidRPr="00813FF6" w:rsidTr="00CA7963">
        <w:trPr>
          <w:trHeight w:val="315"/>
          <w:jc w:val="center"/>
        </w:trPr>
        <w:tc>
          <w:tcPr>
            <w:tcW w:w="567" w:type="dxa"/>
            <w:gridSpan w:val="5"/>
            <w:shd w:val="clear" w:color="auto" w:fill="auto"/>
          </w:tcPr>
          <w:p w:rsidR="00CA7963" w:rsidRPr="00813FF6" w:rsidRDefault="00CA7963" w:rsidP="00184F90">
            <w:pPr>
              <w:pStyle w:val="ListParagraph"/>
              <w:pBdr>
                <w:bar w:val="single" w:sz="4" w:color="auto"/>
              </w:pBdr>
              <w:spacing w:line="240" w:lineRule="auto"/>
              <w:ind w:left="38"/>
              <w:rPr>
                <w:rFonts w:ascii="Times New Roman" w:hAnsi="Times New Roman" w:cs="Times New Roman"/>
                <w:sz w:val="24"/>
                <w:szCs w:val="24"/>
              </w:rPr>
            </w:pPr>
            <w:r w:rsidRPr="00813FF6">
              <w:rPr>
                <w:rFonts w:ascii="Times New Roman" w:hAnsi="Times New Roman" w:cs="Times New Roman"/>
                <w:sz w:val="24"/>
                <w:szCs w:val="24"/>
              </w:rPr>
              <w:t>92.</w:t>
            </w:r>
          </w:p>
        </w:tc>
        <w:tc>
          <w:tcPr>
            <w:tcW w:w="2707" w:type="dxa"/>
            <w:gridSpan w:val="3"/>
            <w:shd w:val="clear" w:color="auto" w:fill="auto"/>
          </w:tcPr>
          <w:p w:rsidR="00CA7963" w:rsidRPr="00813FF6" w:rsidRDefault="00CA7963" w:rsidP="00184F90">
            <w:pPr>
              <w:pBdr>
                <w:bar w:val="single" w:sz="4" w:color="auto"/>
              </w:pBdr>
              <w:spacing w:line="240" w:lineRule="auto"/>
              <w:jc w:val="both"/>
              <w:rPr>
                <w:rFonts w:ascii="Times New Roman" w:hAnsi="Times New Roman" w:cs="Times New Roman"/>
                <w:sz w:val="24"/>
                <w:szCs w:val="24"/>
                <w:lang w:val="fr-FR"/>
              </w:rPr>
            </w:pPr>
            <w:r w:rsidRPr="00813FF6">
              <w:rPr>
                <w:rFonts w:ascii="Times New Roman" w:hAnsi="Times New Roman" w:cs="Times New Roman"/>
                <w:b/>
                <w:sz w:val="24"/>
                <w:szCs w:val="24"/>
                <w:lang w:val="fr-FR"/>
              </w:rPr>
              <w:t xml:space="preserve"> Prendre des mesures visant l’abolition officielle de la peine de mort et commuer toutes les peines de mort en cours en condamnations a perpétuité.</w:t>
            </w:r>
          </w:p>
        </w:tc>
        <w:tc>
          <w:tcPr>
            <w:tcW w:w="1447" w:type="dxa"/>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lang w:val="fr-FR"/>
              </w:rPr>
              <w:t>Slovaquie</w:t>
            </w:r>
          </w:p>
        </w:tc>
        <w:tc>
          <w:tcPr>
            <w:tcW w:w="1657" w:type="dxa"/>
            <w:gridSpan w:val="3"/>
            <w:shd w:val="clear" w:color="auto" w:fill="auto"/>
          </w:tcPr>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r w:rsidRPr="00813FF6">
              <w:rPr>
                <w:rFonts w:ascii="Times New Roman" w:hAnsi="Times New Roman" w:cs="Times New Roman"/>
                <w:sz w:val="24"/>
                <w:szCs w:val="24"/>
              </w:rPr>
              <w:t>Rejetée</w:t>
            </w:r>
          </w:p>
        </w:tc>
        <w:tc>
          <w:tcPr>
            <w:tcW w:w="3828" w:type="dxa"/>
            <w:vMerge/>
            <w:shd w:val="clear" w:color="auto" w:fill="auto"/>
          </w:tcPr>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tc>
        <w:tc>
          <w:tcPr>
            <w:tcW w:w="2595" w:type="dxa"/>
            <w:vMerge/>
          </w:tcPr>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tc>
      </w:tr>
      <w:tr w:rsidR="00CA7963" w:rsidRPr="00813FF6" w:rsidTr="00CA7963">
        <w:trPr>
          <w:trHeight w:val="315"/>
          <w:jc w:val="center"/>
        </w:trPr>
        <w:tc>
          <w:tcPr>
            <w:tcW w:w="567" w:type="dxa"/>
            <w:gridSpan w:val="5"/>
            <w:shd w:val="clear" w:color="auto" w:fill="auto"/>
          </w:tcPr>
          <w:p w:rsidR="00CA7963" w:rsidRPr="00813FF6" w:rsidRDefault="00CA7963" w:rsidP="00184F90">
            <w:pPr>
              <w:pStyle w:val="ListParagraph"/>
              <w:pBdr>
                <w:bar w:val="single" w:sz="4" w:color="auto"/>
              </w:pBdr>
              <w:spacing w:line="240" w:lineRule="auto"/>
              <w:ind w:left="38"/>
              <w:rPr>
                <w:rFonts w:ascii="Times New Roman" w:hAnsi="Times New Roman" w:cs="Times New Roman"/>
                <w:sz w:val="24"/>
                <w:szCs w:val="24"/>
              </w:rPr>
            </w:pPr>
            <w:r w:rsidRPr="00813FF6">
              <w:rPr>
                <w:rFonts w:ascii="Times New Roman" w:hAnsi="Times New Roman" w:cs="Times New Roman"/>
                <w:sz w:val="24"/>
                <w:szCs w:val="24"/>
              </w:rPr>
              <w:t>93.</w:t>
            </w:r>
          </w:p>
        </w:tc>
        <w:tc>
          <w:tcPr>
            <w:tcW w:w="2707" w:type="dxa"/>
            <w:gridSpan w:val="3"/>
            <w:shd w:val="clear" w:color="auto" w:fill="auto"/>
          </w:tcPr>
          <w:p w:rsidR="00CA7963" w:rsidRPr="00813FF6" w:rsidRDefault="00CA7963" w:rsidP="00184F90">
            <w:pPr>
              <w:jc w:val="both"/>
              <w:rPr>
                <w:rFonts w:ascii="Times New Roman" w:hAnsi="Times New Roman" w:cs="Times New Roman"/>
                <w:b/>
                <w:sz w:val="24"/>
                <w:szCs w:val="24"/>
                <w:lang w:val="fr-FR"/>
              </w:rPr>
            </w:pPr>
            <w:r w:rsidRPr="00813FF6">
              <w:rPr>
                <w:rFonts w:ascii="Times New Roman" w:hAnsi="Times New Roman" w:cs="Times New Roman"/>
                <w:b/>
                <w:sz w:val="24"/>
                <w:szCs w:val="24"/>
                <w:lang w:val="fr-FR"/>
              </w:rPr>
              <w:t xml:space="preserve">Abolir la peine de mort </w:t>
            </w:r>
          </w:p>
          <w:p w:rsidR="00CA7963" w:rsidRPr="00813FF6" w:rsidRDefault="00CA7963" w:rsidP="00184F90">
            <w:pPr>
              <w:pBdr>
                <w:bar w:val="single" w:sz="4" w:color="auto"/>
              </w:pBdr>
              <w:spacing w:line="240" w:lineRule="auto"/>
              <w:jc w:val="both"/>
              <w:rPr>
                <w:rFonts w:ascii="Times New Roman" w:hAnsi="Times New Roman" w:cs="Times New Roman"/>
                <w:sz w:val="24"/>
                <w:szCs w:val="24"/>
                <w:lang w:val="fr-FR"/>
              </w:rPr>
            </w:pPr>
          </w:p>
        </w:tc>
        <w:tc>
          <w:tcPr>
            <w:tcW w:w="1447" w:type="dxa"/>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b/>
                <w:sz w:val="24"/>
                <w:szCs w:val="24"/>
                <w:lang w:val="fr-FR"/>
              </w:rPr>
              <w:t>Slovénie</w:t>
            </w:r>
          </w:p>
        </w:tc>
        <w:tc>
          <w:tcPr>
            <w:tcW w:w="1657" w:type="dxa"/>
            <w:gridSpan w:val="3"/>
            <w:shd w:val="clear" w:color="auto" w:fill="auto"/>
          </w:tcPr>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r w:rsidRPr="00813FF6">
              <w:rPr>
                <w:rFonts w:ascii="Times New Roman" w:hAnsi="Times New Roman" w:cs="Times New Roman"/>
                <w:sz w:val="24"/>
                <w:szCs w:val="24"/>
              </w:rPr>
              <w:t>Rejetée</w:t>
            </w:r>
          </w:p>
        </w:tc>
        <w:tc>
          <w:tcPr>
            <w:tcW w:w="3828" w:type="dxa"/>
            <w:vMerge/>
            <w:shd w:val="clear" w:color="auto" w:fill="auto"/>
          </w:tcPr>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tc>
        <w:tc>
          <w:tcPr>
            <w:tcW w:w="2595" w:type="dxa"/>
            <w:vMerge/>
          </w:tcPr>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tc>
      </w:tr>
      <w:tr w:rsidR="00CA7963" w:rsidRPr="00813FF6" w:rsidTr="00CA7963">
        <w:trPr>
          <w:trHeight w:val="315"/>
          <w:jc w:val="center"/>
        </w:trPr>
        <w:tc>
          <w:tcPr>
            <w:tcW w:w="567" w:type="dxa"/>
            <w:gridSpan w:val="5"/>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lang w:val="fr-FR"/>
              </w:rPr>
              <w:t>94.</w:t>
            </w:r>
          </w:p>
        </w:tc>
        <w:tc>
          <w:tcPr>
            <w:tcW w:w="2707" w:type="dxa"/>
            <w:gridSpan w:val="3"/>
            <w:shd w:val="clear" w:color="auto" w:fill="auto"/>
          </w:tcPr>
          <w:p w:rsidR="00CA7963" w:rsidRPr="00813FF6" w:rsidRDefault="00CA7963" w:rsidP="00184F90">
            <w:pPr>
              <w:pBdr>
                <w:bar w:val="single" w:sz="4" w:color="auto"/>
              </w:pBdr>
              <w:spacing w:line="240" w:lineRule="auto"/>
              <w:jc w:val="both"/>
              <w:rPr>
                <w:rFonts w:ascii="Times New Roman" w:hAnsi="Times New Roman" w:cs="Times New Roman"/>
                <w:sz w:val="24"/>
                <w:szCs w:val="24"/>
                <w:lang w:val="fr-FR"/>
              </w:rPr>
            </w:pPr>
            <w:r w:rsidRPr="00813FF6">
              <w:rPr>
                <w:rFonts w:ascii="Times New Roman" w:hAnsi="Times New Roman" w:cs="Times New Roman"/>
                <w:b/>
                <w:sz w:val="24"/>
                <w:szCs w:val="24"/>
                <w:lang w:val="fr-FR"/>
              </w:rPr>
              <w:t>Abolir la peine de mort.</w:t>
            </w:r>
          </w:p>
        </w:tc>
        <w:tc>
          <w:tcPr>
            <w:tcW w:w="1447" w:type="dxa"/>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rPr>
            </w:pPr>
            <w:r w:rsidRPr="00813FF6">
              <w:rPr>
                <w:rFonts w:ascii="Times New Roman" w:hAnsi="Times New Roman" w:cs="Times New Roman"/>
                <w:sz w:val="24"/>
                <w:szCs w:val="24"/>
              </w:rPr>
              <w:t>Togo</w:t>
            </w:r>
          </w:p>
        </w:tc>
        <w:tc>
          <w:tcPr>
            <w:tcW w:w="1657" w:type="dxa"/>
            <w:gridSpan w:val="3"/>
            <w:shd w:val="clear" w:color="auto" w:fill="auto"/>
          </w:tcPr>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r w:rsidRPr="00813FF6">
              <w:rPr>
                <w:rFonts w:ascii="Times New Roman" w:hAnsi="Times New Roman" w:cs="Times New Roman"/>
                <w:sz w:val="24"/>
                <w:szCs w:val="24"/>
              </w:rPr>
              <w:t>Rejetée</w:t>
            </w:r>
          </w:p>
        </w:tc>
        <w:tc>
          <w:tcPr>
            <w:tcW w:w="3828" w:type="dxa"/>
            <w:vMerge/>
            <w:shd w:val="clear" w:color="auto" w:fill="auto"/>
          </w:tcPr>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tc>
        <w:tc>
          <w:tcPr>
            <w:tcW w:w="2595" w:type="dxa"/>
            <w:vMerge/>
          </w:tcPr>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tc>
      </w:tr>
      <w:tr w:rsidR="00CA7963" w:rsidRPr="00813FF6" w:rsidTr="00CA7963">
        <w:trPr>
          <w:trHeight w:val="315"/>
          <w:jc w:val="center"/>
        </w:trPr>
        <w:tc>
          <w:tcPr>
            <w:tcW w:w="567" w:type="dxa"/>
            <w:gridSpan w:val="5"/>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lang w:val="fr-FR"/>
              </w:rPr>
              <w:t>95.</w:t>
            </w:r>
          </w:p>
        </w:tc>
        <w:tc>
          <w:tcPr>
            <w:tcW w:w="2707" w:type="dxa"/>
            <w:gridSpan w:val="3"/>
            <w:shd w:val="clear" w:color="auto" w:fill="auto"/>
          </w:tcPr>
          <w:p w:rsidR="00CA7963" w:rsidRPr="00813FF6" w:rsidRDefault="00CA7963" w:rsidP="00184F90">
            <w:pPr>
              <w:pBdr>
                <w:bar w:val="single" w:sz="4" w:color="auto"/>
              </w:pBdr>
              <w:spacing w:line="240" w:lineRule="auto"/>
              <w:jc w:val="both"/>
              <w:rPr>
                <w:rFonts w:ascii="Times New Roman" w:hAnsi="Times New Roman" w:cs="Times New Roman"/>
                <w:sz w:val="24"/>
                <w:szCs w:val="24"/>
                <w:lang w:val="fr-FR"/>
              </w:rPr>
            </w:pPr>
            <w:r w:rsidRPr="00813FF6">
              <w:rPr>
                <w:rFonts w:ascii="Times New Roman" w:hAnsi="Times New Roman" w:cs="Times New Roman"/>
                <w:b/>
                <w:sz w:val="24"/>
                <w:szCs w:val="24"/>
                <w:lang w:val="fr-FR"/>
              </w:rPr>
              <w:t xml:space="preserve"> Instaurer un moratoire de jure sur les exécutions.</w:t>
            </w:r>
          </w:p>
        </w:tc>
        <w:tc>
          <w:tcPr>
            <w:tcW w:w="1447" w:type="dxa"/>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lang w:val="fr-FR"/>
              </w:rPr>
              <w:t>Belgique</w:t>
            </w:r>
          </w:p>
        </w:tc>
        <w:tc>
          <w:tcPr>
            <w:tcW w:w="1657" w:type="dxa"/>
            <w:gridSpan w:val="3"/>
            <w:shd w:val="clear" w:color="auto" w:fill="auto"/>
          </w:tcPr>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r w:rsidRPr="00813FF6">
              <w:rPr>
                <w:rFonts w:ascii="Times New Roman" w:hAnsi="Times New Roman" w:cs="Times New Roman"/>
                <w:sz w:val="24"/>
                <w:szCs w:val="24"/>
              </w:rPr>
              <w:t>Rejetée</w:t>
            </w:r>
          </w:p>
        </w:tc>
        <w:tc>
          <w:tcPr>
            <w:tcW w:w="3828" w:type="dxa"/>
            <w:vMerge/>
            <w:shd w:val="clear" w:color="auto" w:fill="auto"/>
          </w:tcPr>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tc>
        <w:tc>
          <w:tcPr>
            <w:tcW w:w="2595" w:type="dxa"/>
            <w:vMerge/>
          </w:tcPr>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tc>
      </w:tr>
      <w:tr w:rsidR="00CA7963" w:rsidRPr="00813FF6" w:rsidTr="00CA7963">
        <w:trPr>
          <w:trHeight w:val="315"/>
          <w:jc w:val="center"/>
        </w:trPr>
        <w:tc>
          <w:tcPr>
            <w:tcW w:w="567" w:type="dxa"/>
            <w:gridSpan w:val="5"/>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lang w:val="fr-FR"/>
              </w:rPr>
              <w:t>96.</w:t>
            </w:r>
          </w:p>
        </w:tc>
        <w:tc>
          <w:tcPr>
            <w:tcW w:w="2707" w:type="dxa"/>
            <w:gridSpan w:val="3"/>
            <w:shd w:val="clear" w:color="auto" w:fill="auto"/>
          </w:tcPr>
          <w:p w:rsidR="00CA7963" w:rsidRPr="00813FF6" w:rsidRDefault="00CA7963" w:rsidP="00184F90">
            <w:pPr>
              <w:jc w:val="both"/>
              <w:rPr>
                <w:rFonts w:ascii="Times New Roman" w:hAnsi="Times New Roman" w:cs="Times New Roman"/>
                <w:b/>
                <w:sz w:val="24"/>
                <w:szCs w:val="24"/>
                <w:lang w:val="fr-FR"/>
              </w:rPr>
            </w:pPr>
            <w:r w:rsidRPr="00813FF6">
              <w:rPr>
                <w:rFonts w:ascii="Times New Roman" w:hAnsi="Times New Roman" w:cs="Times New Roman"/>
                <w:b/>
                <w:sz w:val="24"/>
                <w:szCs w:val="24"/>
                <w:lang w:val="fr-FR"/>
              </w:rPr>
              <w:t>Abolir la peine de mort afin de perpétuer le moratoire de fait sur les exécutions.</w:t>
            </w:r>
          </w:p>
          <w:p w:rsidR="00CA7963" w:rsidRPr="00813FF6" w:rsidRDefault="00CA7963" w:rsidP="00184F90">
            <w:pPr>
              <w:pBdr>
                <w:bar w:val="single" w:sz="4" w:color="auto"/>
              </w:pBdr>
              <w:spacing w:line="240" w:lineRule="auto"/>
              <w:jc w:val="both"/>
              <w:rPr>
                <w:rFonts w:ascii="Times New Roman" w:hAnsi="Times New Roman" w:cs="Times New Roman"/>
                <w:sz w:val="24"/>
                <w:szCs w:val="24"/>
                <w:lang w:val="fr-FR"/>
              </w:rPr>
            </w:pPr>
          </w:p>
        </w:tc>
        <w:tc>
          <w:tcPr>
            <w:tcW w:w="1447" w:type="dxa"/>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rPr>
            </w:pPr>
            <w:r w:rsidRPr="00813FF6">
              <w:rPr>
                <w:rFonts w:ascii="Times New Roman" w:hAnsi="Times New Roman" w:cs="Times New Roman"/>
                <w:sz w:val="24"/>
                <w:szCs w:val="24"/>
              </w:rPr>
              <w:t>France</w:t>
            </w:r>
          </w:p>
        </w:tc>
        <w:tc>
          <w:tcPr>
            <w:tcW w:w="1657" w:type="dxa"/>
            <w:gridSpan w:val="3"/>
            <w:shd w:val="clear" w:color="auto" w:fill="auto"/>
          </w:tcPr>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r w:rsidRPr="00813FF6">
              <w:rPr>
                <w:rFonts w:ascii="Times New Roman" w:hAnsi="Times New Roman" w:cs="Times New Roman"/>
                <w:sz w:val="24"/>
                <w:szCs w:val="24"/>
              </w:rPr>
              <w:t>Rejetée</w:t>
            </w:r>
          </w:p>
        </w:tc>
        <w:tc>
          <w:tcPr>
            <w:tcW w:w="3828" w:type="dxa"/>
            <w:vMerge/>
            <w:shd w:val="clear" w:color="auto" w:fill="auto"/>
          </w:tcPr>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tc>
        <w:tc>
          <w:tcPr>
            <w:tcW w:w="2595" w:type="dxa"/>
            <w:vMerge/>
          </w:tcPr>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tc>
      </w:tr>
      <w:tr w:rsidR="00CA7963" w:rsidRPr="00813FF6" w:rsidTr="00CA7963">
        <w:trPr>
          <w:trHeight w:val="315"/>
          <w:jc w:val="center"/>
        </w:trPr>
        <w:tc>
          <w:tcPr>
            <w:tcW w:w="567" w:type="dxa"/>
            <w:gridSpan w:val="5"/>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lang w:val="fr-FR"/>
              </w:rPr>
              <w:lastRenderedPageBreak/>
              <w:t>97.</w:t>
            </w:r>
          </w:p>
        </w:tc>
        <w:tc>
          <w:tcPr>
            <w:tcW w:w="2707" w:type="dxa"/>
            <w:gridSpan w:val="3"/>
            <w:shd w:val="clear" w:color="auto" w:fill="auto"/>
          </w:tcPr>
          <w:p w:rsidR="00CA7963" w:rsidRPr="00813FF6" w:rsidRDefault="00CA7963" w:rsidP="00184F90">
            <w:pPr>
              <w:pBdr>
                <w:bar w:val="single" w:sz="4" w:color="auto"/>
              </w:pBdr>
              <w:spacing w:line="240" w:lineRule="auto"/>
              <w:jc w:val="both"/>
              <w:rPr>
                <w:rFonts w:ascii="Times New Roman" w:hAnsi="Times New Roman" w:cs="Times New Roman"/>
                <w:sz w:val="24"/>
                <w:szCs w:val="24"/>
                <w:lang w:val="fr-FR"/>
              </w:rPr>
            </w:pPr>
            <w:r w:rsidRPr="00813FF6">
              <w:rPr>
                <w:rFonts w:ascii="Times New Roman" w:hAnsi="Times New Roman" w:cs="Times New Roman"/>
                <w:b/>
                <w:sz w:val="24"/>
                <w:szCs w:val="24"/>
                <w:lang w:val="fr-FR"/>
              </w:rPr>
              <w:t>Envisager l’abolition de la peine de mort.</w:t>
            </w:r>
          </w:p>
        </w:tc>
        <w:tc>
          <w:tcPr>
            <w:tcW w:w="1447" w:type="dxa"/>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lang w:val="fr-FR"/>
              </w:rPr>
              <w:t>Rwanda</w:t>
            </w:r>
          </w:p>
        </w:tc>
        <w:tc>
          <w:tcPr>
            <w:tcW w:w="1657" w:type="dxa"/>
            <w:gridSpan w:val="3"/>
            <w:shd w:val="clear" w:color="auto" w:fill="auto"/>
          </w:tcPr>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r w:rsidRPr="00813FF6">
              <w:rPr>
                <w:rFonts w:ascii="Times New Roman" w:hAnsi="Times New Roman" w:cs="Times New Roman"/>
                <w:sz w:val="24"/>
                <w:szCs w:val="24"/>
              </w:rPr>
              <w:t>Rejetée</w:t>
            </w:r>
          </w:p>
        </w:tc>
        <w:tc>
          <w:tcPr>
            <w:tcW w:w="3828" w:type="dxa"/>
            <w:vMerge/>
            <w:shd w:val="clear" w:color="auto" w:fill="auto"/>
          </w:tcPr>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tc>
        <w:tc>
          <w:tcPr>
            <w:tcW w:w="2595" w:type="dxa"/>
            <w:vMerge/>
          </w:tcPr>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tc>
      </w:tr>
      <w:tr w:rsidR="00CA7963" w:rsidRPr="00CA7963" w:rsidTr="00CA7963">
        <w:trPr>
          <w:trHeight w:val="315"/>
          <w:jc w:val="center"/>
        </w:trPr>
        <w:tc>
          <w:tcPr>
            <w:tcW w:w="567" w:type="dxa"/>
            <w:gridSpan w:val="5"/>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highlight w:val="yellow"/>
                <w:lang w:val="fr-FR"/>
              </w:rPr>
            </w:pPr>
            <w:r w:rsidRPr="00813FF6">
              <w:rPr>
                <w:rFonts w:ascii="Times New Roman" w:hAnsi="Times New Roman" w:cs="Times New Roman"/>
                <w:sz w:val="24"/>
                <w:szCs w:val="24"/>
                <w:lang w:val="fr-FR"/>
              </w:rPr>
              <w:t>98.</w:t>
            </w:r>
          </w:p>
        </w:tc>
        <w:tc>
          <w:tcPr>
            <w:tcW w:w="2707" w:type="dxa"/>
            <w:gridSpan w:val="3"/>
            <w:shd w:val="clear" w:color="auto" w:fill="auto"/>
          </w:tcPr>
          <w:p w:rsidR="00CA7963" w:rsidRPr="00813FF6" w:rsidRDefault="00CA7963" w:rsidP="00184F90">
            <w:pPr>
              <w:pBdr>
                <w:bar w:val="single" w:sz="4" w:color="auto"/>
              </w:pBdr>
              <w:spacing w:line="240" w:lineRule="auto"/>
              <w:jc w:val="both"/>
              <w:rPr>
                <w:rFonts w:ascii="Times New Roman" w:hAnsi="Times New Roman" w:cs="Times New Roman"/>
                <w:sz w:val="24"/>
                <w:szCs w:val="24"/>
                <w:highlight w:val="yellow"/>
                <w:lang w:val="fr-FR"/>
              </w:rPr>
            </w:pPr>
            <w:r w:rsidRPr="00813FF6">
              <w:rPr>
                <w:rFonts w:ascii="Times New Roman" w:hAnsi="Times New Roman" w:cs="Times New Roman"/>
                <w:b/>
                <w:sz w:val="24"/>
                <w:szCs w:val="24"/>
                <w:lang w:val="fr-FR"/>
              </w:rPr>
              <w:t>Prendre des mesures effectives et concrètes pour éradiquer la torture dans les prisons.</w:t>
            </w:r>
          </w:p>
        </w:tc>
        <w:tc>
          <w:tcPr>
            <w:tcW w:w="1447" w:type="dxa"/>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lang w:val="fr-FR"/>
              </w:rPr>
              <w:t>République Populaire et Démocratique de Corée</w:t>
            </w:r>
          </w:p>
        </w:tc>
        <w:tc>
          <w:tcPr>
            <w:tcW w:w="1657" w:type="dxa"/>
            <w:gridSpan w:val="3"/>
            <w:shd w:val="clear" w:color="auto" w:fill="auto"/>
          </w:tcPr>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r w:rsidRPr="00813FF6">
              <w:rPr>
                <w:rFonts w:ascii="Times New Roman" w:hAnsi="Times New Roman" w:cs="Times New Roman"/>
                <w:sz w:val="24"/>
                <w:szCs w:val="24"/>
                <w:shd w:val="clear" w:color="auto" w:fill="A6A6A6" w:themeFill="background1" w:themeFillShade="A6"/>
              </w:rPr>
              <w:t>Acceptée</w:t>
            </w:r>
          </w:p>
        </w:tc>
        <w:tc>
          <w:tcPr>
            <w:tcW w:w="3828" w:type="dxa"/>
            <w:vMerge w:val="restart"/>
            <w:shd w:val="clear" w:color="auto" w:fill="auto"/>
          </w:tcPr>
          <w:p w:rsidR="00CA7963" w:rsidRPr="00813FF6" w:rsidRDefault="00CA7963" w:rsidP="00184F90">
            <w:pPr>
              <w:pStyle w:val="ListParagraph"/>
              <w:pBdr>
                <w:bar w:val="single" w:sz="4" w:color="auto"/>
              </w:pBdr>
              <w:spacing w:line="240" w:lineRule="auto"/>
              <w:ind w:left="0" w:firstLine="420"/>
              <w:jc w:val="both"/>
              <w:rPr>
                <w:rFonts w:ascii="Times New Roman" w:hAnsi="Times New Roman" w:cs="Times New Roman"/>
                <w:sz w:val="24"/>
                <w:szCs w:val="24"/>
              </w:rPr>
            </w:pPr>
          </w:p>
          <w:p w:rsidR="00CA7963" w:rsidRPr="00813FF6" w:rsidRDefault="00CA7963" w:rsidP="00184F90">
            <w:pPr>
              <w:pStyle w:val="ListParagraph"/>
              <w:pBdr>
                <w:bar w:val="single" w:sz="4" w:color="auto"/>
              </w:pBdr>
              <w:spacing w:line="240" w:lineRule="auto"/>
              <w:ind w:left="0" w:firstLine="420"/>
              <w:jc w:val="both"/>
              <w:rPr>
                <w:rFonts w:ascii="Times New Roman" w:hAnsi="Times New Roman" w:cs="Times New Roman"/>
                <w:i/>
                <w:sz w:val="24"/>
                <w:szCs w:val="24"/>
              </w:rPr>
            </w:pPr>
            <w:r w:rsidRPr="00813FF6">
              <w:rPr>
                <w:rFonts w:ascii="Times New Roman" w:hAnsi="Times New Roman" w:cs="Times New Roman"/>
                <w:i/>
                <w:sz w:val="24"/>
                <w:szCs w:val="24"/>
              </w:rPr>
              <w:t>Le Cameroun a ratifié le Protocole facultatif à la Convention contre la torture et autres peines aux traitements cruels, inhumains ou dégradants en juillet 2010.</w:t>
            </w:r>
          </w:p>
          <w:p w:rsidR="00CA7963" w:rsidRPr="00813FF6" w:rsidRDefault="00CA7963" w:rsidP="00184F90">
            <w:pPr>
              <w:pStyle w:val="ListParagraph"/>
              <w:pBdr>
                <w:bar w:val="single" w:sz="4" w:color="auto"/>
              </w:pBdr>
              <w:spacing w:line="240" w:lineRule="auto"/>
              <w:ind w:left="0" w:firstLine="420"/>
              <w:jc w:val="both"/>
              <w:rPr>
                <w:rFonts w:ascii="Times New Roman" w:hAnsi="Times New Roman" w:cs="Times New Roman"/>
                <w:sz w:val="24"/>
                <w:szCs w:val="24"/>
              </w:rPr>
            </w:pPr>
          </w:p>
          <w:p w:rsidR="00CA7963" w:rsidRPr="00813FF6" w:rsidRDefault="00CA7963" w:rsidP="00184F90">
            <w:pPr>
              <w:pStyle w:val="ListParagraph"/>
              <w:pBdr>
                <w:bar w:val="single" w:sz="4" w:color="auto"/>
              </w:pBdr>
              <w:spacing w:line="240" w:lineRule="auto"/>
              <w:ind w:left="0" w:firstLine="420"/>
              <w:jc w:val="both"/>
              <w:rPr>
                <w:rFonts w:ascii="Times New Roman" w:hAnsi="Times New Roman" w:cs="Times New Roman"/>
                <w:i/>
                <w:sz w:val="24"/>
                <w:szCs w:val="24"/>
              </w:rPr>
            </w:pPr>
            <w:r w:rsidRPr="00813FF6">
              <w:rPr>
                <w:rFonts w:ascii="Times New Roman" w:hAnsi="Times New Roman" w:cs="Times New Roman"/>
                <w:i/>
                <w:sz w:val="24"/>
                <w:szCs w:val="24"/>
              </w:rPr>
              <w:t xml:space="preserve">Par ailleurs, le Code pénal camerounais réprime tous les actes de tortures. </w:t>
            </w:r>
          </w:p>
          <w:p w:rsidR="00CA7963" w:rsidRPr="00813FF6" w:rsidRDefault="00CA7963" w:rsidP="00184F90">
            <w:pPr>
              <w:pStyle w:val="ListParagraph"/>
              <w:pBdr>
                <w:bar w:val="single" w:sz="4" w:color="auto"/>
              </w:pBdr>
              <w:spacing w:line="240" w:lineRule="auto"/>
              <w:ind w:left="0" w:firstLine="420"/>
              <w:jc w:val="both"/>
              <w:rPr>
                <w:rFonts w:ascii="Times New Roman" w:hAnsi="Times New Roman" w:cs="Times New Roman"/>
                <w:i/>
                <w:sz w:val="24"/>
                <w:szCs w:val="24"/>
              </w:rPr>
            </w:pPr>
          </w:p>
          <w:p w:rsidR="00CA7963" w:rsidRPr="00813FF6" w:rsidRDefault="00CA7963" w:rsidP="00184F90">
            <w:pPr>
              <w:pStyle w:val="ListParagraph"/>
              <w:pBdr>
                <w:bar w:val="single" w:sz="4" w:color="auto"/>
              </w:pBdr>
              <w:spacing w:line="240" w:lineRule="auto"/>
              <w:ind w:left="0" w:firstLine="420"/>
              <w:jc w:val="both"/>
              <w:rPr>
                <w:rFonts w:ascii="Times New Roman" w:hAnsi="Times New Roman" w:cs="Times New Roman"/>
                <w:i/>
                <w:sz w:val="24"/>
                <w:szCs w:val="24"/>
              </w:rPr>
            </w:pPr>
          </w:p>
          <w:p w:rsidR="00CA7963" w:rsidRPr="00813FF6" w:rsidRDefault="00CA7963" w:rsidP="00184F90">
            <w:pPr>
              <w:pStyle w:val="ListParagraph"/>
              <w:pBdr>
                <w:bar w:val="single" w:sz="4" w:color="auto"/>
              </w:pBdr>
              <w:spacing w:line="240" w:lineRule="auto"/>
              <w:ind w:left="0" w:firstLine="420"/>
              <w:jc w:val="both"/>
              <w:rPr>
                <w:rFonts w:ascii="Times New Roman" w:hAnsi="Times New Roman" w:cs="Times New Roman"/>
                <w:i/>
                <w:sz w:val="24"/>
                <w:szCs w:val="24"/>
              </w:rPr>
            </w:pPr>
            <w:r w:rsidRPr="00813FF6">
              <w:rPr>
                <w:rFonts w:ascii="Times New Roman" w:hAnsi="Times New Roman" w:cs="Times New Roman"/>
                <w:i/>
                <w:sz w:val="24"/>
                <w:szCs w:val="24"/>
              </w:rPr>
              <w:t>Les violations de droits de l’Homme perpétrées par les Forces de Maintien de l’Ordre  régulièrement dénoncées font l’objet d’enquêtes suivies de sanctions.</w:t>
            </w:r>
          </w:p>
        </w:tc>
        <w:tc>
          <w:tcPr>
            <w:tcW w:w="2595" w:type="dxa"/>
          </w:tcPr>
          <w:p w:rsidR="00CA7963" w:rsidRPr="00813FF6" w:rsidRDefault="00CA7963" w:rsidP="00184F90">
            <w:pPr>
              <w:pStyle w:val="ListParagraph"/>
              <w:pBdr>
                <w:bar w:val="single" w:sz="4" w:color="auto"/>
              </w:pBdr>
              <w:spacing w:line="240" w:lineRule="auto"/>
              <w:ind w:left="420"/>
              <w:jc w:val="both"/>
              <w:rPr>
                <w:rFonts w:ascii="Times New Roman" w:hAnsi="Times New Roman" w:cs="Times New Roman"/>
                <w:sz w:val="24"/>
                <w:szCs w:val="24"/>
              </w:rPr>
            </w:pPr>
            <w:r w:rsidRPr="00813FF6">
              <w:rPr>
                <w:rFonts w:ascii="Times New Roman" w:hAnsi="Times New Roman" w:cs="Times New Roman"/>
                <w:sz w:val="24"/>
                <w:szCs w:val="24"/>
              </w:rPr>
              <w:t>D’ici 2017, le Cameroun s’engage à poursuivre  et à prendre des mesures effectives et concrètes pour éradiquer la torture dans les prisons.</w:t>
            </w:r>
          </w:p>
        </w:tc>
      </w:tr>
      <w:tr w:rsidR="00CA7963" w:rsidRPr="00CA7963" w:rsidTr="00CA7963">
        <w:trPr>
          <w:trHeight w:val="315"/>
          <w:jc w:val="center"/>
        </w:trPr>
        <w:tc>
          <w:tcPr>
            <w:tcW w:w="567" w:type="dxa"/>
            <w:gridSpan w:val="5"/>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highlight w:val="yellow"/>
                <w:lang w:val="fr-FR"/>
              </w:rPr>
            </w:pPr>
            <w:r w:rsidRPr="00813FF6">
              <w:rPr>
                <w:rFonts w:ascii="Times New Roman" w:hAnsi="Times New Roman" w:cs="Times New Roman"/>
                <w:sz w:val="24"/>
                <w:szCs w:val="24"/>
                <w:lang w:val="fr-FR"/>
              </w:rPr>
              <w:t>99.</w:t>
            </w:r>
          </w:p>
        </w:tc>
        <w:tc>
          <w:tcPr>
            <w:tcW w:w="2707" w:type="dxa"/>
            <w:gridSpan w:val="3"/>
            <w:shd w:val="clear" w:color="auto" w:fill="auto"/>
          </w:tcPr>
          <w:p w:rsidR="00CA7963" w:rsidRPr="00813FF6" w:rsidRDefault="00CA7963" w:rsidP="00184F90">
            <w:pPr>
              <w:pBdr>
                <w:bar w:val="single" w:sz="4" w:color="auto"/>
              </w:pBdr>
              <w:spacing w:line="240" w:lineRule="auto"/>
              <w:jc w:val="both"/>
              <w:rPr>
                <w:rFonts w:ascii="Times New Roman" w:hAnsi="Times New Roman" w:cs="Times New Roman"/>
                <w:sz w:val="24"/>
                <w:szCs w:val="24"/>
                <w:highlight w:val="yellow"/>
                <w:lang w:val="fr-FR"/>
              </w:rPr>
            </w:pPr>
            <w:r w:rsidRPr="00813FF6">
              <w:rPr>
                <w:rFonts w:ascii="Times New Roman" w:hAnsi="Times New Roman" w:cs="Times New Roman"/>
                <w:b/>
                <w:sz w:val="24"/>
                <w:szCs w:val="24"/>
                <w:lang w:val="fr-FR"/>
              </w:rPr>
              <w:t xml:space="preserve"> Enquêter sur les présomptions de violation des droits de l’homme par les forces de sécurité et prendre des mesures pour éliminer cette pratique, le cas échéant.</w:t>
            </w:r>
          </w:p>
        </w:tc>
        <w:tc>
          <w:tcPr>
            <w:tcW w:w="1447" w:type="dxa"/>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lang w:val="fr-FR"/>
              </w:rPr>
              <w:t>Sierra Leone</w:t>
            </w:r>
          </w:p>
        </w:tc>
        <w:tc>
          <w:tcPr>
            <w:tcW w:w="1657" w:type="dxa"/>
            <w:gridSpan w:val="3"/>
            <w:shd w:val="clear" w:color="auto" w:fill="auto"/>
          </w:tcPr>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r w:rsidRPr="00813FF6">
              <w:rPr>
                <w:rFonts w:ascii="Times New Roman" w:hAnsi="Times New Roman" w:cs="Times New Roman"/>
                <w:sz w:val="24"/>
                <w:szCs w:val="24"/>
                <w:shd w:val="clear" w:color="auto" w:fill="A6A6A6" w:themeFill="background1" w:themeFillShade="A6"/>
              </w:rPr>
              <w:t>Acceptée</w:t>
            </w:r>
          </w:p>
        </w:tc>
        <w:tc>
          <w:tcPr>
            <w:tcW w:w="3828" w:type="dxa"/>
            <w:vMerge/>
            <w:shd w:val="clear" w:color="auto" w:fill="auto"/>
          </w:tcPr>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tc>
        <w:tc>
          <w:tcPr>
            <w:tcW w:w="2595" w:type="dxa"/>
          </w:tcPr>
          <w:p w:rsidR="00CA7963" w:rsidRPr="00813FF6" w:rsidRDefault="00CA7963" w:rsidP="00184F90">
            <w:pPr>
              <w:pStyle w:val="ListParagraph"/>
              <w:pBdr>
                <w:bar w:val="single" w:sz="4" w:color="auto"/>
              </w:pBdr>
              <w:spacing w:line="240" w:lineRule="auto"/>
              <w:ind w:left="420"/>
              <w:jc w:val="both"/>
              <w:rPr>
                <w:rFonts w:ascii="Times New Roman" w:hAnsi="Times New Roman" w:cs="Times New Roman"/>
                <w:sz w:val="24"/>
                <w:szCs w:val="24"/>
              </w:rPr>
            </w:pPr>
            <w:r w:rsidRPr="00813FF6">
              <w:rPr>
                <w:rFonts w:ascii="Times New Roman" w:hAnsi="Times New Roman" w:cs="Times New Roman"/>
                <w:sz w:val="24"/>
                <w:szCs w:val="24"/>
              </w:rPr>
              <w:t xml:space="preserve">D’ici 2017, le Cameroun s’engage à : </w:t>
            </w:r>
          </w:p>
          <w:p w:rsidR="00CA7963" w:rsidRPr="00813FF6" w:rsidRDefault="00CA7963" w:rsidP="00184F90">
            <w:pPr>
              <w:pStyle w:val="ListParagraph"/>
              <w:pBdr>
                <w:bar w:val="single" w:sz="4" w:color="auto"/>
              </w:pBdr>
              <w:spacing w:line="240" w:lineRule="auto"/>
              <w:ind w:left="420"/>
              <w:jc w:val="both"/>
              <w:rPr>
                <w:rFonts w:ascii="Times New Roman" w:hAnsi="Times New Roman" w:cs="Times New Roman"/>
                <w:sz w:val="24"/>
                <w:szCs w:val="24"/>
              </w:rPr>
            </w:pPr>
          </w:p>
          <w:p w:rsidR="00CA7963" w:rsidRPr="00813FF6" w:rsidRDefault="00CA7963" w:rsidP="00184F90">
            <w:pPr>
              <w:pStyle w:val="ListParagraph"/>
              <w:numPr>
                <w:ilvl w:val="0"/>
                <w:numId w:val="14"/>
              </w:numPr>
              <w:pBdr>
                <w:bar w:val="single" w:sz="4" w:color="auto"/>
              </w:pBdr>
              <w:spacing w:line="240" w:lineRule="auto"/>
              <w:jc w:val="both"/>
              <w:rPr>
                <w:rFonts w:ascii="Times New Roman" w:hAnsi="Times New Roman" w:cs="Times New Roman"/>
                <w:sz w:val="24"/>
                <w:szCs w:val="24"/>
              </w:rPr>
            </w:pPr>
            <w:r w:rsidRPr="00813FF6">
              <w:rPr>
                <w:rFonts w:ascii="Times New Roman" w:hAnsi="Times New Roman" w:cs="Times New Roman"/>
                <w:sz w:val="24"/>
                <w:szCs w:val="24"/>
              </w:rPr>
              <w:t>poursuivre la sensibilisation des forces de l’ordre sur les problématiques de droits de l’Homme et continuer à appliquer les sanctions contre les personnes reconnues fautives.</w:t>
            </w:r>
          </w:p>
        </w:tc>
      </w:tr>
      <w:tr w:rsidR="00CA7963" w:rsidRPr="00CA7963" w:rsidTr="00CA7963">
        <w:trPr>
          <w:trHeight w:val="703"/>
          <w:jc w:val="center"/>
        </w:trPr>
        <w:tc>
          <w:tcPr>
            <w:tcW w:w="567" w:type="dxa"/>
            <w:gridSpan w:val="5"/>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highlight w:val="yellow"/>
                <w:lang w:val="fr-FR"/>
              </w:rPr>
            </w:pPr>
            <w:r w:rsidRPr="00813FF6">
              <w:rPr>
                <w:rFonts w:ascii="Times New Roman" w:hAnsi="Times New Roman" w:cs="Times New Roman"/>
                <w:sz w:val="24"/>
                <w:szCs w:val="24"/>
                <w:lang w:val="fr-FR"/>
              </w:rPr>
              <w:t>100.</w:t>
            </w:r>
          </w:p>
        </w:tc>
        <w:tc>
          <w:tcPr>
            <w:tcW w:w="2707" w:type="dxa"/>
            <w:gridSpan w:val="3"/>
            <w:shd w:val="clear" w:color="auto" w:fill="auto"/>
          </w:tcPr>
          <w:p w:rsidR="00CA7963" w:rsidRPr="00813FF6" w:rsidRDefault="00CA7963" w:rsidP="00184F90">
            <w:pPr>
              <w:pBdr>
                <w:bar w:val="single" w:sz="4" w:color="auto"/>
              </w:pBdr>
              <w:spacing w:line="240" w:lineRule="auto"/>
              <w:jc w:val="both"/>
              <w:rPr>
                <w:rFonts w:ascii="Times New Roman" w:hAnsi="Times New Roman" w:cs="Times New Roman"/>
                <w:sz w:val="24"/>
                <w:szCs w:val="24"/>
                <w:highlight w:val="yellow"/>
                <w:lang w:val="fr-FR"/>
              </w:rPr>
            </w:pPr>
            <w:r w:rsidRPr="00813FF6">
              <w:rPr>
                <w:rFonts w:ascii="Times New Roman" w:hAnsi="Times New Roman" w:cs="Times New Roman"/>
                <w:b/>
                <w:sz w:val="24"/>
                <w:szCs w:val="24"/>
                <w:lang w:val="fr-FR"/>
              </w:rPr>
              <w:t xml:space="preserve">Allouer des ressources conséquentes à l’effet d’améliorer les conditions de vie dans les prisons et centres de détention par la disponibilité d’infrastructures adéquates, l’accès à une </w:t>
            </w:r>
            <w:r w:rsidRPr="00813FF6">
              <w:rPr>
                <w:rFonts w:ascii="Times New Roman" w:hAnsi="Times New Roman" w:cs="Times New Roman"/>
                <w:b/>
                <w:sz w:val="24"/>
                <w:szCs w:val="24"/>
                <w:lang w:val="fr-FR"/>
              </w:rPr>
              <w:lastRenderedPageBreak/>
              <w:t>eau et une nourriture de qualité, veiller à l’hygiène et  aux soins médicaux de qualité, ainsi qu’à une assistance juridique.</w:t>
            </w:r>
          </w:p>
        </w:tc>
        <w:tc>
          <w:tcPr>
            <w:tcW w:w="1447" w:type="dxa"/>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lang w:val="fr-FR"/>
              </w:rPr>
              <w:lastRenderedPageBreak/>
              <w:t>Slovaquie</w:t>
            </w:r>
          </w:p>
        </w:tc>
        <w:tc>
          <w:tcPr>
            <w:tcW w:w="1657" w:type="dxa"/>
            <w:gridSpan w:val="3"/>
            <w:shd w:val="clear" w:color="auto" w:fill="auto"/>
          </w:tcPr>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r w:rsidRPr="00813FF6">
              <w:rPr>
                <w:rFonts w:ascii="Times New Roman" w:hAnsi="Times New Roman" w:cs="Times New Roman"/>
                <w:sz w:val="24"/>
                <w:szCs w:val="24"/>
                <w:shd w:val="clear" w:color="auto" w:fill="A6A6A6" w:themeFill="background1" w:themeFillShade="A6"/>
              </w:rPr>
              <w:t>Acceptée</w:t>
            </w:r>
          </w:p>
        </w:tc>
        <w:tc>
          <w:tcPr>
            <w:tcW w:w="3828" w:type="dxa"/>
            <w:vMerge w:val="restart"/>
            <w:tcBorders>
              <w:top w:val="nil"/>
              <w:bottom w:val="nil"/>
            </w:tcBorders>
            <w:shd w:val="clear" w:color="auto" w:fill="auto"/>
          </w:tcPr>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p w:rsidR="00CA7963" w:rsidRPr="00813FF6" w:rsidRDefault="00CA7963" w:rsidP="00184F90">
            <w:pPr>
              <w:pBdr>
                <w:bar w:val="single" w:sz="4" w:color="auto"/>
              </w:pBdr>
              <w:spacing w:line="240" w:lineRule="auto"/>
              <w:jc w:val="both"/>
              <w:rPr>
                <w:rFonts w:ascii="Times New Roman" w:hAnsi="Times New Roman" w:cs="Times New Roman"/>
                <w:i/>
                <w:sz w:val="24"/>
                <w:szCs w:val="24"/>
                <w:lang w:val="fr-FR"/>
              </w:rPr>
            </w:pPr>
            <w:r w:rsidRPr="00813FF6">
              <w:rPr>
                <w:rFonts w:ascii="Times New Roman" w:hAnsi="Times New Roman" w:cs="Times New Roman"/>
                <w:i/>
                <w:sz w:val="24"/>
                <w:szCs w:val="24"/>
                <w:lang w:val="fr-FR"/>
              </w:rPr>
              <w:t xml:space="preserve">Pour se conformer aux standards internationaux, le Gouvernement a initié  un programme de modernisation des prisons et de </w:t>
            </w:r>
            <w:r w:rsidRPr="00813FF6">
              <w:rPr>
                <w:rFonts w:ascii="Times New Roman" w:hAnsi="Times New Roman" w:cs="Times New Roman"/>
                <w:i/>
                <w:sz w:val="24"/>
                <w:szCs w:val="24"/>
                <w:lang w:val="fr-FR"/>
              </w:rPr>
              <w:lastRenderedPageBreak/>
              <w:t>réinsertion sociale des détenus.</w:t>
            </w:r>
          </w:p>
          <w:p w:rsidR="00CA7963" w:rsidRPr="00813FF6" w:rsidRDefault="00CA7963" w:rsidP="00184F90">
            <w:pPr>
              <w:pBdr>
                <w:bar w:val="single" w:sz="4" w:color="auto"/>
              </w:pBdr>
              <w:spacing w:line="240" w:lineRule="auto"/>
              <w:jc w:val="both"/>
              <w:rPr>
                <w:rFonts w:ascii="Times New Roman" w:hAnsi="Times New Roman" w:cs="Times New Roman"/>
                <w:i/>
                <w:sz w:val="24"/>
                <w:szCs w:val="24"/>
                <w:lang w:val="fr-FR"/>
              </w:rPr>
            </w:pPr>
            <w:r w:rsidRPr="00813FF6">
              <w:rPr>
                <w:rFonts w:ascii="Times New Roman" w:hAnsi="Times New Roman" w:cs="Times New Roman"/>
                <w:i/>
                <w:sz w:val="24"/>
                <w:szCs w:val="24"/>
                <w:lang w:val="fr-FR"/>
              </w:rPr>
              <w:t>Il est prévu à court terme la construction de six nouvelles prisons de 300 places chacune  et la réhabilitation de 24 prisons existantes.</w:t>
            </w:r>
          </w:p>
          <w:p w:rsidR="00CA7963" w:rsidRPr="00813FF6" w:rsidRDefault="00CA7963" w:rsidP="00184F90">
            <w:pPr>
              <w:pBdr>
                <w:bar w:val="single" w:sz="4" w:color="auto"/>
              </w:pBdr>
              <w:spacing w:line="240" w:lineRule="auto"/>
              <w:jc w:val="both"/>
              <w:rPr>
                <w:rFonts w:ascii="Times New Roman" w:hAnsi="Times New Roman" w:cs="Times New Roman"/>
                <w:i/>
                <w:sz w:val="24"/>
                <w:szCs w:val="24"/>
                <w:lang w:val="fr-FR"/>
              </w:rPr>
            </w:pPr>
            <w:r w:rsidRPr="00813FF6">
              <w:rPr>
                <w:rFonts w:ascii="Times New Roman" w:hAnsi="Times New Roman" w:cs="Times New Roman"/>
                <w:i/>
                <w:sz w:val="24"/>
                <w:szCs w:val="24"/>
                <w:lang w:val="fr-FR"/>
              </w:rPr>
              <w:t>Un Programme d’Amélioration des Conditions de Détention (PACDET) avec l’accompagnement des partenaires se poursuit.</w:t>
            </w:r>
          </w:p>
          <w:p w:rsidR="00CA7963" w:rsidRPr="00813FF6" w:rsidRDefault="00CA7963" w:rsidP="00184F90">
            <w:pPr>
              <w:pBdr>
                <w:bar w:val="single" w:sz="4" w:color="auto"/>
              </w:pBdr>
              <w:spacing w:line="240" w:lineRule="auto"/>
              <w:jc w:val="both"/>
              <w:rPr>
                <w:rFonts w:ascii="Times New Roman" w:hAnsi="Times New Roman" w:cs="Times New Roman"/>
                <w:i/>
                <w:color w:val="FF0000"/>
                <w:sz w:val="24"/>
                <w:szCs w:val="24"/>
                <w:lang w:val="fr-FR"/>
              </w:rPr>
            </w:pPr>
          </w:p>
          <w:p w:rsidR="00CA7963" w:rsidRPr="00813FF6" w:rsidRDefault="00CA7963" w:rsidP="00184F90">
            <w:pPr>
              <w:pBdr>
                <w:bar w:val="single" w:sz="4" w:color="auto"/>
              </w:pBdr>
              <w:spacing w:line="240" w:lineRule="auto"/>
              <w:jc w:val="both"/>
              <w:rPr>
                <w:rFonts w:ascii="Times New Roman" w:hAnsi="Times New Roman" w:cs="Times New Roman"/>
                <w:i/>
                <w:sz w:val="24"/>
                <w:szCs w:val="24"/>
                <w:lang w:val="fr-FR"/>
              </w:rPr>
            </w:pPr>
          </w:p>
          <w:p w:rsidR="00CA7963" w:rsidRPr="00813FF6" w:rsidRDefault="00CA7963" w:rsidP="00184F90">
            <w:pPr>
              <w:pBdr>
                <w:bar w:val="single" w:sz="4" w:color="auto"/>
              </w:pBdr>
              <w:spacing w:line="240" w:lineRule="auto"/>
              <w:jc w:val="both"/>
              <w:rPr>
                <w:rFonts w:ascii="Times New Roman" w:hAnsi="Times New Roman" w:cs="Times New Roman"/>
                <w:i/>
                <w:sz w:val="24"/>
                <w:szCs w:val="24"/>
                <w:lang w:val="fr-FR"/>
              </w:rPr>
            </w:pPr>
          </w:p>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tc>
        <w:tc>
          <w:tcPr>
            <w:tcW w:w="2595" w:type="dxa"/>
            <w:vMerge w:val="restart"/>
          </w:tcPr>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p w:rsidR="00CA7963" w:rsidRPr="00813FF6" w:rsidRDefault="00CA7963" w:rsidP="00184F90">
            <w:pPr>
              <w:pBdr>
                <w:bar w:val="single" w:sz="4" w:color="auto"/>
              </w:pBdr>
              <w:spacing w:line="240" w:lineRule="auto"/>
              <w:jc w:val="both"/>
              <w:rPr>
                <w:rFonts w:ascii="Times New Roman" w:hAnsi="Times New Roman" w:cs="Times New Roman"/>
                <w:sz w:val="24"/>
                <w:szCs w:val="24"/>
                <w:lang w:val="fr-FR"/>
              </w:rPr>
            </w:pPr>
            <w:r w:rsidRPr="00813FF6">
              <w:rPr>
                <w:rFonts w:ascii="Times New Roman" w:hAnsi="Times New Roman" w:cs="Times New Roman"/>
                <w:sz w:val="24"/>
                <w:szCs w:val="24"/>
                <w:lang w:val="fr-FR"/>
              </w:rPr>
              <w:t xml:space="preserve">En matière d’amélioration des conditions de détention, le Cameroun, d’ici 2017, </w:t>
            </w:r>
            <w:r w:rsidRPr="00813FF6">
              <w:rPr>
                <w:rFonts w:ascii="Times New Roman" w:hAnsi="Times New Roman" w:cs="Times New Roman"/>
                <w:sz w:val="24"/>
                <w:szCs w:val="24"/>
                <w:lang w:val="fr-FR"/>
              </w:rPr>
              <w:lastRenderedPageBreak/>
              <w:t>s’engage à : </w:t>
            </w:r>
          </w:p>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p w:rsidR="00CA7963" w:rsidRPr="00813FF6" w:rsidRDefault="00CA7963" w:rsidP="00184F90">
            <w:pPr>
              <w:pStyle w:val="ListParagraph"/>
              <w:pBdr>
                <w:bar w:val="single" w:sz="4" w:color="auto"/>
              </w:pBdr>
              <w:spacing w:line="240" w:lineRule="auto"/>
              <w:ind w:left="420"/>
              <w:rPr>
                <w:rFonts w:ascii="Times New Roman" w:hAnsi="Times New Roman" w:cs="Times New Roman"/>
                <w:i/>
                <w:sz w:val="24"/>
                <w:szCs w:val="24"/>
              </w:rPr>
            </w:pPr>
          </w:p>
          <w:p w:rsidR="00CA7963" w:rsidRPr="00813FF6" w:rsidRDefault="00CA7963" w:rsidP="00184F90">
            <w:pPr>
              <w:pStyle w:val="ListParagraph"/>
              <w:numPr>
                <w:ilvl w:val="0"/>
                <w:numId w:val="14"/>
              </w:numPr>
              <w:pBdr>
                <w:bar w:val="single" w:sz="4" w:color="auto"/>
              </w:pBdr>
              <w:spacing w:line="240" w:lineRule="auto"/>
              <w:jc w:val="both"/>
              <w:rPr>
                <w:rFonts w:ascii="Times New Roman" w:hAnsi="Times New Roman" w:cs="Times New Roman"/>
                <w:sz w:val="24"/>
                <w:szCs w:val="24"/>
              </w:rPr>
            </w:pPr>
            <w:r w:rsidRPr="00813FF6">
              <w:rPr>
                <w:rFonts w:ascii="Times New Roman" w:hAnsi="Times New Roman" w:cs="Times New Roman"/>
                <w:sz w:val="24"/>
                <w:szCs w:val="24"/>
              </w:rPr>
              <w:t>construire de nouvelles prisons;</w:t>
            </w:r>
          </w:p>
          <w:p w:rsidR="00CA7963" w:rsidRPr="00813FF6" w:rsidRDefault="00CA7963" w:rsidP="00184F90">
            <w:pPr>
              <w:pStyle w:val="ListParagraph"/>
              <w:pBdr>
                <w:bar w:val="single" w:sz="4" w:color="auto"/>
              </w:pBdr>
              <w:spacing w:line="240" w:lineRule="auto"/>
              <w:ind w:left="420"/>
              <w:jc w:val="both"/>
              <w:rPr>
                <w:rFonts w:ascii="Times New Roman" w:hAnsi="Times New Roman" w:cs="Times New Roman"/>
                <w:sz w:val="24"/>
                <w:szCs w:val="24"/>
              </w:rPr>
            </w:pPr>
          </w:p>
          <w:p w:rsidR="00CA7963" w:rsidRPr="00813FF6" w:rsidRDefault="00CA7963" w:rsidP="00184F90">
            <w:pPr>
              <w:pStyle w:val="ListParagraph"/>
              <w:numPr>
                <w:ilvl w:val="0"/>
                <w:numId w:val="14"/>
              </w:numPr>
              <w:pBdr>
                <w:bar w:val="single" w:sz="4" w:color="auto"/>
              </w:pBdr>
              <w:spacing w:line="240" w:lineRule="auto"/>
              <w:jc w:val="both"/>
              <w:rPr>
                <w:rFonts w:ascii="Times New Roman" w:hAnsi="Times New Roman" w:cs="Times New Roman"/>
                <w:sz w:val="24"/>
                <w:szCs w:val="24"/>
              </w:rPr>
            </w:pPr>
            <w:r w:rsidRPr="00813FF6">
              <w:rPr>
                <w:rFonts w:ascii="Times New Roman" w:hAnsi="Times New Roman" w:cs="Times New Roman"/>
                <w:sz w:val="24"/>
                <w:szCs w:val="24"/>
              </w:rPr>
              <w:t>améliorer l’alimentation des  détenus;</w:t>
            </w:r>
          </w:p>
          <w:p w:rsidR="00CA7963" w:rsidRPr="00813FF6" w:rsidRDefault="00CA7963" w:rsidP="00184F90">
            <w:pPr>
              <w:pStyle w:val="ListParagraph"/>
              <w:pBdr>
                <w:bar w:val="single" w:sz="4" w:color="auto"/>
              </w:pBdr>
              <w:spacing w:line="240" w:lineRule="auto"/>
              <w:ind w:left="420"/>
              <w:jc w:val="both"/>
              <w:rPr>
                <w:rFonts w:ascii="Times New Roman" w:hAnsi="Times New Roman" w:cs="Times New Roman"/>
                <w:sz w:val="24"/>
                <w:szCs w:val="24"/>
              </w:rPr>
            </w:pPr>
          </w:p>
          <w:p w:rsidR="00CA7963" w:rsidRPr="00813FF6" w:rsidRDefault="00CA7963" w:rsidP="00184F90">
            <w:pPr>
              <w:pStyle w:val="ListParagraph"/>
              <w:numPr>
                <w:ilvl w:val="0"/>
                <w:numId w:val="14"/>
              </w:numPr>
              <w:pBdr>
                <w:bar w:val="single" w:sz="4" w:color="auto"/>
              </w:pBdr>
              <w:spacing w:line="240" w:lineRule="auto"/>
              <w:jc w:val="both"/>
              <w:rPr>
                <w:rFonts w:ascii="Times New Roman" w:hAnsi="Times New Roman" w:cs="Times New Roman"/>
                <w:sz w:val="24"/>
                <w:szCs w:val="24"/>
              </w:rPr>
            </w:pPr>
            <w:r w:rsidRPr="00813FF6">
              <w:rPr>
                <w:rFonts w:ascii="Times New Roman" w:hAnsi="Times New Roman" w:cs="Times New Roman"/>
                <w:sz w:val="24"/>
                <w:szCs w:val="24"/>
              </w:rPr>
              <w:t>améliorer le plateau technique des infirmeries des prisons;</w:t>
            </w:r>
          </w:p>
          <w:p w:rsidR="00CA7963" w:rsidRPr="00813FF6" w:rsidRDefault="00CA7963" w:rsidP="00184F90">
            <w:pPr>
              <w:pStyle w:val="ListParagraph"/>
              <w:rPr>
                <w:rFonts w:ascii="Times New Roman" w:hAnsi="Times New Roman" w:cs="Times New Roman"/>
                <w:sz w:val="24"/>
                <w:szCs w:val="24"/>
              </w:rPr>
            </w:pPr>
          </w:p>
          <w:p w:rsidR="00CA7963" w:rsidRPr="00813FF6" w:rsidRDefault="00CA7963" w:rsidP="00184F90">
            <w:pPr>
              <w:pStyle w:val="ListParagraph"/>
              <w:numPr>
                <w:ilvl w:val="0"/>
                <w:numId w:val="14"/>
              </w:numPr>
              <w:pBdr>
                <w:bar w:val="single" w:sz="4" w:color="auto"/>
              </w:pBdr>
              <w:spacing w:line="240" w:lineRule="auto"/>
              <w:jc w:val="both"/>
              <w:rPr>
                <w:rFonts w:ascii="Times New Roman" w:hAnsi="Times New Roman" w:cs="Times New Roman"/>
                <w:sz w:val="24"/>
                <w:szCs w:val="24"/>
              </w:rPr>
            </w:pPr>
            <w:r w:rsidRPr="00813FF6">
              <w:rPr>
                <w:rFonts w:ascii="Times New Roman" w:hAnsi="Times New Roman" w:cs="Times New Roman"/>
                <w:sz w:val="24"/>
                <w:szCs w:val="24"/>
              </w:rPr>
              <w:t>œuvrer à l’application des alternatives à l’emprisonnement.</w:t>
            </w:r>
          </w:p>
          <w:p w:rsidR="00CA7963" w:rsidRPr="00813FF6" w:rsidRDefault="00CA7963" w:rsidP="00184F90">
            <w:pPr>
              <w:pStyle w:val="ListParagraph"/>
              <w:pBdr>
                <w:bar w:val="single" w:sz="4" w:color="auto"/>
              </w:pBdr>
              <w:spacing w:line="240" w:lineRule="auto"/>
              <w:ind w:left="420"/>
              <w:rPr>
                <w:rFonts w:ascii="Times New Roman" w:hAnsi="Times New Roman" w:cs="Times New Roman"/>
                <w:i/>
                <w:sz w:val="24"/>
                <w:szCs w:val="24"/>
              </w:rPr>
            </w:pPr>
          </w:p>
        </w:tc>
      </w:tr>
      <w:tr w:rsidR="00CA7963" w:rsidRPr="00813FF6" w:rsidTr="00CA7963">
        <w:trPr>
          <w:trHeight w:val="2130"/>
          <w:jc w:val="center"/>
        </w:trPr>
        <w:tc>
          <w:tcPr>
            <w:tcW w:w="567" w:type="dxa"/>
            <w:gridSpan w:val="5"/>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highlight w:val="yellow"/>
                <w:lang w:val="fr-FR"/>
              </w:rPr>
            </w:pPr>
            <w:r w:rsidRPr="00813FF6">
              <w:rPr>
                <w:rFonts w:ascii="Times New Roman" w:hAnsi="Times New Roman" w:cs="Times New Roman"/>
                <w:sz w:val="24"/>
                <w:szCs w:val="24"/>
                <w:lang w:val="fr-FR"/>
              </w:rPr>
              <w:lastRenderedPageBreak/>
              <w:t xml:space="preserve">101.  </w:t>
            </w:r>
          </w:p>
        </w:tc>
        <w:tc>
          <w:tcPr>
            <w:tcW w:w="2707" w:type="dxa"/>
            <w:gridSpan w:val="3"/>
            <w:shd w:val="clear" w:color="auto" w:fill="auto"/>
          </w:tcPr>
          <w:p w:rsidR="00CA7963" w:rsidRPr="00813FF6" w:rsidRDefault="00CA7963" w:rsidP="00184F90">
            <w:pPr>
              <w:pBdr>
                <w:bar w:val="single" w:sz="4" w:color="auto"/>
              </w:pBdr>
              <w:spacing w:line="240" w:lineRule="auto"/>
              <w:jc w:val="both"/>
              <w:rPr>
                <w:rFonts w:ascii="Times New Roman" w:hAnsi="Times New Roman" w:cs="Times New Roman"/>
                <w:sz w:val="24"/>
                <w:szCs w:val="24"/>
                <w:highlight w:val="yellow"/>
                <w:lang w:val="fr-FR"/>
              </w:rPr>
            </w:pPr>
            <w:r w:rsidRPr="00813FF6">
              <w:rPr>
                <w:rFonts w:ascii="Times New Roman" w:hAnsi="Times New Roman" w:cs="Times New Roman"/>
                <w:b/>
                <w:sz w:val="24"/>
                <w:szCs w:val="24"/>
                <w:lang w:val="fr-FR"/>
              </w:rPr>
              <w:t xml:space="preserve"> Accélérer la mise en œuvre et l’élargissement du cadre des mesures du programme d’amélioration des conditions de détention, et réduire la durée de la détention préventive.</w:t>
            </w:r>
          </w:p>
        </w:tc>
        <w:tc>
          <w:tcPr>
            <w:tcW w:w="1447" w:type="dxa"/>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lang w:val="fr-FR"/>
              </w:rPr>
              <w:t>Cap Vert</w:t>
            </w:r>
          </w:p>
        </w:tc>
        <w:tc>
          <w:tcPr>
            <w:tcW w:w="1657" w:type="dxa"/>
            <w:gridSpan w:val="3"/>
            <w:shd w:val="clear" w:color="auto" w:fill="auto"/>
          </w:tcPr>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r w:rsidRPr="00813FF6">
              <w:rPr>
                <w:rFonts w:ascii="Times New Roman" w:hAnsi="Times New Roman" w:cs="Times New Roman"/>
                <w:sz w:val="24"/>
                <w:szCs w:val="24"/>
                <w:shd w:val="clear" w:color="auto" w:fill="A6A6A6" w:themeFill="background1" w:themeFillShade="A6"/>
              </w:rPr>
              <w:t>Acceptée</w:t>
            </w:r>
          </w:p>
        </w:tc>
        <w:tc>
          <w:tcPr>
            <w:tcW w:w="3828" w:type="dxa"/>
            <w:vMerge/>
            <w:tcBorders>
              <w:top w:val="nil"/>
              <w:bottom w:val="nil"/>
            </w:tcBorders>
            <w:shd w:val="clear" w:color="auto" w:fill="auto"/>
          </w:tcPr>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tc>
        <w:tc>
          <w:tcPr>
            <w:tcW w:w="2595" w:type="dxa"/>
            <w:vMerge/>
          </w:tcPr>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tc>
      </w:tr>
      <w:tr w:rsidR="00CA7963" w:rsidRPr="00813FF6" w:rsidTr="00CA7963">
        <w:trPr>
          <w:trHeight w:val="525"/>
          <w:jc w:val="center"/>
        </w:trPr>
        <w:tc>
          <w:tcPr>
            <w:tcW w:w="567" w:type="dxa"/>
            <w:gridSpan w:val="5"/>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lang w:val="fr-FR"/>
              </w:rPr>
              <w:t>102.</w:t>
            </w:r>
          </w:p>
        </w:tc>
        <w:tc>
          <w:tcPr>
            <w:tcW w:w="2707" w:type="dxa"/>
            <w:gridSpan w:val="3"/>
            <w:shd w:val="clear" w:color="auto" w:fill="auto"/>
          </w:tcPr>
          <w:p w:rsidR="00CA7963" w:rsidRPr="00813FF6" w:rsidRDefault="00CA7963" w:rsidP="00184F90">
            <w:pPr>
              <w:jc w:val="both"/>
              <w:rPr>
                <w:rFonts w:ascii="Times New Roman" w:hAnsi="Times New Roman" w:cs="Times New Roman"/>
                <w:b/>
                <w:sz w:val="24"/>
                <w:szCs w:val="24"/>
                <w:lang w:val="fr-FR"/>
              </w:rPr>
            </w:pPr>
            <w:r w:rsidRPr="00813FF6">
              <w:rPr>
                <w:rFonts w:ascii="Times New Roman" w:hAnsi="Times New Roman" w:cs="Times New Roman"/>
                <w:b/>
                <w:sz w:val="24"/>
                <w:szCs w:val="24"/>
                <w:lang w:val="fr-FR"/>
              </w:rPr>
              <w:t>Maintenir les efforts en cours visant à améliorer les conditions de détention, y compris la limitation de la surpopulation carcérale.</w:t>
            </w:r>
          </w:p>
          <w:p w:rsidR="00CA7963" w:rsidRPr="00813FF6" w:rsidRDefault="00CA7963" w:rsidP="00184F90">
            <w:pPr>
              <w:pBdr>
                <w:bar w:val="single" w:sz="4" w:color="auto"/>
              </w:pBdr>
              <w:spacing w:line="240" w:lineRule="auto"/>
              <w:jc w:val="both"/>
              <w:rPr>
                <w:rFonts w:ascii="Times New Roman" w:hAnsi="Times New Roman" w:cs="Times New Roman"/>
                <w:sz w:val="24"/>
                <w:szCs w:val="24"/>
                <w:lang w:val="fr-FR"/>
              </w:rPr>
            </w:pPr>
          </w:p>
        </w:tc>
        <w:tc>
          <w:tcPr>
            <w:tcW w:w="1447" w:type="dxa"/>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lang w:val="fr-FR"/>
              </w:rPr>
              <w:t>Egypte</w:t>
            </w:r>
          </w:p>
        </w:tc>
        <w:tc>
          <w:tcPr>
            <w:tcW w:w="1657" w:type="dxa"/>
            <w:gridSpan w:val="3"/>
            <w:shd w:val="clear" w:color="auto" w:fill="auto"/>
          </w:tcPr>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r w:rsidRPr="00813FF6">
              <w:rPr>
                <w:rFonts w:ascii="Times New Roman" w:hAnsi="Times New Roman" w:cs="Times New Roman"/>
                <w:sz w:val="24"/>
                <w:szCs w:val="24"/>
                <w:shd w:val="clear" w:color="auto" w:fill="A6A6A6" w:themeFill="background1" w:themeFillShade="A6"/>
              </w:rPr>
              <w:t>Acceptée</w:t>
            </w:r>
          </w:p>
        </w:tc>
        <w:tc>
          <w:tcPr>
            <w:tcW w:w="3828" w:type="dxa"/>
            <w:vMerge/>
            <w:tcBorders>
              <w:top w:val="nil"/>
              <w:bottom w:val="nil"/>
            </w:tcBorders>
            <w:shd w:val="clear" w:color="auto" w:fill="auto"/>
          </w:tcPr>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tc>
        <w:tc>
          <w:tcPr>
            <w:tcW w:w="2595" w:type="dxa"/>
            <w:vMerge/>
          </w:tcPr>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tc>
      </w:tr>
      <w:tr w:rsidR="00CA7963" w:rsidRPr="00813FF6" w:rsidTr="00CA7963">
        <w:trPr>
          <w:trHeight w:val="300"/>
          <w:jc w:val="center"/>
        </w:trPr>
        <w:tc>
          <w:tcPr>
            <w:tcW w:w="567" w:type="dxa"/>
            <w:gridSpan w:val="5"/>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lang w:val="fr-FR"/>
              </w:rPr>
              <w:t>103.</w:t>
            </w:r>
          </w:p>
        </w:tc>
        <w:tc>
          <w:tcPr>
            <w:tcW w:w="2707" w:type="dxa"/>
            <w:gridSpan w:val="3"/>
            <w:shd w:val="clear" w:color="auto" w:fill="auto"/>
          </w:tcPr>
          <w:p w:rsidR="00CA7963" w:rsidRPr="00813FF6" w:rsidRDefault="00CA7963" w:rsidP="00184F90">
            <w:pPr>
              <w:pBdr>
                <w:bar w:val="single" w:sz="4" w:color="auto"/>
              </w:pBdr>
              <w:spacing w:line="240" w:lineRule="auto"/>
              <w:jc w:val="both"/>
              <w:rPr>
                <w:rFonts w:ascii="Times New Roman" w:hAnsi="Times New Roman" w:cs="Times New Roman"/>
                <w:sz w:val="24"/>
                <w:szCs w:val="24"/>
                <w:lang w:val="fr-FR"/>
              </w:rPr>
            </w:pPr>
            <w:r w:rsidRPr="00813FF6">
              <w:rPr>
                <w:rFonts w:ascii="Times New Roman" w:hAnsi="Times New Roman" w:cs="Times New Roman"/>
                <w:b/>
                <w:sz w:val="24"/>
                <w:szCs w:val="24"/>
                <w:lang w:val="fr-FR"/>
              </w:rPr>
              <w:t>Améliorer davantage l’état des prisons au Cameroun.</w:t>
            </w:r>
          </w:p>
        </w:tc>
        <w:tc>
          <w:tcPr>
            <w:tcW w:w="1447" w:type="dxa"/>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lang w:val="fr-FR"/>
              </w:rPr>
              <w:t>Ethiopie</w:t>
            </w:r>
          </w:p>
        </w:tc>
        <w:tc>
          <w:tcPr>
            <w:tcW w:w="1657" w:type="dxa"/>
            <w:gridSpan w:val="3"/>
            <w:shd w:val="clear" w:color="auto" w:fill="auto"/>
          </w:tcPr>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r w:rsidRPr="00813FF6">
              <w:rPr>
                <w:rFonts w:ascii="Times New Roman" w:hAnsi="Times New Roman" w:cs="Times New Roman"/>
                <w:sz w:val="24"/>
                <w:szCs w:val="24"/>
                <w:shd w:val="clear" w:color="auto" w:fill="A6A6A6" w:themeFill="background1" w:themeFillShade="A6"/>
              </w:rPr>
              <w:t>Acceptée</w:t>
            </w:r>
          </w:p>
        </w:tc>
        <w:tc>
          <w:tcPr>
            <w:tcW w:w="3828" w:type="dxa"/>
            <w:vMerge/>
            <w:tcBorders>
              <w:top w:val="nil"/>
              <w:bottom w:val="nil"/>
            </w:tcBorders>
            <w:shd w:val="clear" w:color="auto" w:fill="auto"/>
          </w:tcPr>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tc>
        <w:tc>
          <w:tcPr>
            <w:tcW w:w="2595" w:type="dxa"/>
            <w:vMerge/>
          </w:tcPr>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tc>
      </w:tr>
      <w:tr w:rsidR="00CA7963" w:rsidRPr="00813FF6" w:rsidTr="00CA7963">
        <w:trPr>
          <w:trHeight w:val="300"/>
          <w:jc w:val="center"/>
        </w:trPr>
        <w:tc>
          <w:tcPr>
            <w:tcW w:w="567" w:type="dxa"/>
            <w:gridSpan w:val="5"/>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lang w:val="fr-FR"/>
              </w:rPr>
              <w:t>104.</w:t>
            </w:r>
          </w:p>
        </w:tc>
        <w:tc>
          <w:tcPr>
            <w:tcW w:w="2707" w:type="dxa"/>
            <w:gridSpan w:val="3"/>
            <w:shd w:val="clear" w:color="auto" w:fill="auto"/>
          </w:tcPr>
          <w:p w:rsidR="00CA7963" w:rsidRPr="00813FF6" w:rsidRDefault="00CA7963" w:rsidP="00184F90">
            <w:pPr>
              <w:ind w:left="110"/>
              <w:jc w:val="both"/>
              <w:rPr>
                <w:rFonts w:ascii="Times New Roman" w:hAnsi="Times New Roman" w:cs="Times New Roman"/>
                <w:b/>
                <w:sz w:val="24"/>
                <w:szCs w:val="24"/>
                <w:lang w:val="fr-FR"/>
              </w:rPr>
            </w:pPr>
            <w:r w:rsidRPr="00813FF6">
              <w:rPr>
                <w:rFonts w:ascii="Times New Roman" w:hAnsi="Times New Roman" w:cs="Times New Roman"/>
                <w:b/>
                <w:sz w:val="24"/>
                <w:szCs w:val="24"/>
                <w:lang w:val="fr-FR"/>
              </w:rPr>
              <w:t>Poursuivre les efforts destinés  à assurer de meilleures conditions de vie en détention.</w:t>
            </w:r>
          </w:p>
        </w:tc>
        <w:tc>
          <w:tcPr>
            <w:tcW w:w="1447" w:type="dxa"/>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lang w:val="fr-FR"/>
              </w:rPr>
              <w:t>France</w:t>
            </w:r>
          </w:p>
        </w:tc>
        <w:tc>
          <w:tcPr>
            <w:tcW w:w="1657" w:type="dxa"/>
            <w:gridSpan w:val="3"/>
            <w:shd w:val="clear" w:color="auto" w:fill="auto"/>
          </w:tcPr>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r w:rsidRPr="00813FF6">
              <w:rPr>
                <w:rFonts w:ascii="Times New Roman" w:hAnsi="Times New Roman" w:cs="Times New Roman"/>
                <w:sz w:val="24"/>
                <w:szCs w:val="24"/>
                <w:shd w:val="clear" w:color="auto" w:fill="A6A6A6" w:themeFill="background1" w:themeFillShade="A6"/>
              </w:rPr>
              <w:t>Acceptée</w:t>
            </w:r>
          </w:p>
        </w:tc>
        <w:tc>
          <w:tcPr>
            <w:tcW w:w="3828" w:type="dxa"/>
            <w:vMerge/>
            <w:tcBorders>
              <w:top w:val="nil"/>
              <w:bottom w:val="nil"/>
            </w:tcBorders>
            <w:shd w:val="clear" w:color="auto" w:fill="auto"/>
          </w:tcPr>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tc>
        <w:tc>
          <w:tcPr>
            <w:tcW w:w="2595" w:type="dxa"/>
            <w:vMerge/>
          </w:tcPr>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tc>
      </w:tr>
      <w:tr w:rsidR="00CA7963" w:rsidRPr="00813FF6" w:rsidTr="00CA7963">
        <w:trPr>
          <w:trHeight w:val="300"/>
          <w:jc w:val="center"/>
        </w:trPr>
        <w:tc>
          <w:tcPr>
            <w:tcW w:w="567" w:type="dxa"/>
            <w:gridSpan w:val="5"/>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lang w:val="fr-FR"/>
              </w:rPr>
              <w:t>105.</w:t>
            </w:r>
          </w:p>
        </w:tc>
        <w:tc>
          <w:tcPr>
            <w:tcW w:w="2707" w:type="dxa"/>
            <w:gridSpan w:val="3"/>
            <w:shd w:val="clear" w:color="auto" w:fill="auto"/>
          </w:tcPr>
          <w:p w:rsidR="00CA7963" w:rsidRPr="00813FF6" w:rsidRDefault="00CA7963" w:rsidP="00184F90">
            <w:pPr>
              <w:jc w:val="both"/>
              <w:rPr>
                <w:rFonts w:ascii="Times New Roman" w:hAnsi="Times New Roman" w:cs="Times New Roman"/>
                <w:b/>
                <w:sz w:val="24"/>
                <w:szCs w:val="24"/>
                <w:lang w:val="fr-FR"/>
              </w:rPr>
            </w:pPr>
            <w:r w:rsidRPr="00813FF6">
              <w:rPr>
                <w:rFonts w:ascii="Times New Roman" w:hAnsi="Times New Roman" w:cs="Times New Roman"/>
                <w:b/>
                <w:sz w:val="24"/>
                <w:szCs w:val="24"/>
                <w:lang w:val="fr-FR"/>
              </w:rPr>
              <w:t xml:space="preserve">Continuer d’améliorer les conditions de </w:t>
            </w:r>
            <w:r w:rsidRPr="00813FF6">
              <w:rPr>
                <w:rFonts w:ascii="Times New Roman" w:hAnsi="Times New Roman" w:cs="Times New Roman"/>
                <w:b/>
                <w:sz w:val="24"/>
                <w:szCs w:val="24"/>
                <w:lang w:val="fr-FR"/>
              </w:rPr>
              <w:lastRenderedPageBreak/>
              <w:t>détention.</w:t>
            </w:r>
          </w:p>
          <w:p w:rsidR="00CA7963" w:rsidRPr="00813FF6" w:rsidRDefault="00CA7963" w:rsidP="00184F90">
            <w:pPr>
              <w:pBdr>
                <w:bar w:val="single" w:sz="4" w:color="auto"/>
              </w:pBdr>
              <w:spacing w:line="240" w:lineRule="auto"/>
              <w:jc w:val="both"/>
              <w:rPr>
                <w:rFonts w:ascii="Times New Roman" w:hAnsi="Times New Roman" w:cs="Times New Roman"/>
                <w:sz w:val="24"/>
                <w:szCs w:val="24"/>
                <w:lang w:val="fr-FR"/>
              </w:rPr>
            </w:pPr>
          </w:p>
        </w:tc>
        <w:tc>
          <w:tcPr>
            <w:tcW w:w="1447" w:type="dxa"/>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lang w:val="fr-FR"/>
              </w:rPr>
              <w:lastRenderedPageBreak/>
              <w:t>Sénégal</w:t>
            </w:r>
          </w:p>
        </w:tc>
        <w:tc>
          <w:tcPr>
            <w:tcW w:w="1657" w:type="dxa"/>
            <w:gridSpan w:val="3"/>
            <w:shd w:val="clear" w:color="auto" w:fill="auto"/>
          </w:tcPr>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r w:rsidRPr="00813FF6">
              <w:rPr>
                <w:rFonts w:ascii="Times New Roman" w:hAnsi="Times New Roman" w:cs="Times New Roman"/>
                <w:sz w:val="24"/>
                <w:szCs w:val="24"/>
                <w:shd w:val="clear" w:color="auto" w:fill="A6A6A6" w:themeFill="background1" w:themeFillShade="A6"/>
              </w:rPr>
              <w:t>Acceptée</w:t>
            </w:r>
          </w:p>
        </w:tc>
        <w:tc>
          <w:tcPr>
            <w:tcW w:w="3828" w:type="dxa"/>
            <w:vMerge/>
            <w:tcBorders>
              <w:top w:val="nil"/>
              <w:bottom w:val="nil"/>
            </w:tcBorders>
            <w:shd w:val="clear" w:color="auto" w:fill="auto"/>
          </w:tcPr>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tc>
        <w:tc>
          <w:tcPr>
            <w:tcW w:w="2595" w:type="dxa"/>
            <w:vMerge/>
          </w:tcPr>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tc>
      </w:tr>
      <w:tr w:rsidR="00CA7963" w:rsidRPr="00CA7963" w:rsidTr="00CA7963">
        <w:trPr>
          <w:trHeight w:val="300"/>
          <w:jc w:val="center"/>
        </w:trPr>
        <w:tc>
          <w:tcPr>
            <w:tcW w:w="567" w:type="dxa"/>
            <w:gridSpan w:val="5"/>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b/>
                <w:sz w:val="24"/>
                <w:szCs w:val="24"/>
                <w:lang w:val="fr-FR"/>
              </w:rPr>
              <w:lastRenderedPageBreak/>
              <w:t>106.</w:t>
            </w:r>
          </w:p>
        </w:tc>
        <w:tc>
          <w:tcPr>
            <w:tcW w:w="2707" w:type="dxa"/>
            <w:gridSpan w:val="3"/>
            <w:shd w:val="clear" w:color="auto" w:fill="auto"/>
          </w:tcPr>
          <w:p w:rsidR="00CA7963" w:rsidRPr="00813FF6" w:rsidRDefault="00CA7963" w:rsidP="00184F90">
            <w:pPr>
              <w:pBdr>
                <w:bar w:val="single" w:sz="4" w:color="auto"/>
              </w:pBdr>
              <w:spacing w:line="240" w:lineRule="auto"/>
              <w:jc w:val="both"/>
              <w:rPr>
                <w:rFonts w:ascii="Times New Roman" w:hAnsi="Times New Roman" w:cs="Times New Roman"/>
                <w:sz w:val="24"/>
                <w:szCs w:val="24"/>
                <w:lang w:val="fr-FR"/>
              </w:rPr>
            </w:pPr>
            <w:r w:rsidRPr="00813FF6">
              <w:rPr>
                <w:rFonts w:ascii="Times New Roman" w:hAnsi="Times New Roman" w:cs="Times New Roman"/>
                <w:b/>
                <w:sz w:val="24"/>
                <w:szCs w:val="24"/>
                <w:lang w:val="fr-FR"/>
              </w:rPr>
              <w:t>Eviter les arrestations et détentions arbitraires, et appliquer les dispositions actuelles du Code de Procédure Pénale afin de limiter la détention préventive, conformément aux obligations du PIDCP.</w:t>
            </w:r>
          </w:p>
        </w:tc>
        <w:tc>
          <w:tcPr>
            <w:tcW w:w="1447" w:type="dxa"/>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lang w:val="fr-FR"/>
              </w:rPr>
              <w:t>Etats-Unis d’Amérique</w:t>
            </w:r>
          </w:p>
        </w:tc>
        <w:tc>
          <w:tcPr>
            <w:tcW w:w="1657" w:type="dxa"/>
            <w:gridSpan w:val="3"/>
            <w:shd w:val="clear" w:color="auto" w:fill="auto"/>
          </w:tcPr>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r w:rsidRPr="00813FF6">
              <w:rPr>
                <w:rFonts w:ascii="Times New Roman" w:hAnsi="Times New Roman" w:cs="Times New Roman"/>
                <w:sz w:val="24"/>
                <w:szCs w:val="24"/>
                <w:shd w:val="clear" w:color="auto" w:fill="A6A6A6" w:themeFill="background1" w:themeFillShade="A6"/>
              </w:rPr>
              <w:t>Acceptée</w:t>
            </w:r>
          </w:p>
        </w:tc>
        <w:tc>
          <w:tcPr>
            <w:tcW w:w="3828" w:type="dxa"/>
            <w:shd w:val="clear" w:color="auto" w:fill="auto"/>
          </w:tcPr>
          <w:p w:rsidR="00CA7963" w:rsidRPr="00813FF6" w:rsidRDefault="00CA7963" w:rsidP="00184F90">
            <w:pPr>
              <w:pStyle w:val="ListParagraph"/>
              <w:pBdr>
                <w:bar w:val="single" w:sz="4" w:color="auto"/>
              </w:pBdr>
              <w:spacing w:line="240" w:lineRule="auto"/>
              <w:ind w:left="142"/>
              <w:jc w:val="both"/>
              <w:rPr>
                <w:rFonts w:ascii="Times New Roman" w:hAnsi="Times New Roman" w:cs="Times New Roman"/>
                <w:i/>
                <w:sz w:val="24"/>
                <w:szCs w:val="24"/>
              </w:rPr>
            </w:pPr>
            <w:r w:rsidRPr="00813FF6">
              <w:rPr>
                <w:rFonts w:ascii="Times New Roman" w:hAnsi="Times New Roman" w:cs="Times New Roman"/>
                <w:i/>
                <w:sz w:val="24"/>
                <w:szCs w:val="24"/>
              </w:rPr>
              <w:t xml:space="preserve">Le Code de Procédure Pénale (CPP) constitue un Instrument adéquat contre les arrestations et détentions arbitraires. </w:t>
            </w:r>
          </w:p>
          <w:p w:rsidR="00CA7963" w:rsidRPr="00813FF6" w:rsidRDefault="00CA7963" w:rsidP="00184F90">
            <w:pPr>
              <w:pStyle w:val="ListParagraph"/>
              <w:pBdr>
                <w:bar w:val="single" w:sz="4" w:color="auto"/>
              </w:pBdr>
              <w:spacing w:line="240" w:lineRule="auto"/>
              <w:ind w:left="142"/>
              <w:jc w:val="both"/>
              <w:rPr>
                <w:rFonts w:ascii="Times New Roman" w:hAnsi="Times New Roman" w:cs="Times New Roman"/>
                <w:i/>
                <w:sz w:val="24"/>
                <w:szCs w:val="24"/>
              </w:rPr>
            </w:pPr>
          </w:p>
          <w:p w:rsidR="00CA7963" w:rsidRPr="00813FF6" w:rsidRDefault="00CA7963" w:rsidP="00184F90">
            <w:pPr>
              <w:pStyle w:val="ListParagraph"/>
              <w:pBdr>
                <w:bar w:val="single" w:sz="4" w:color="auto"/>
              </w:pBdr>
              <w:spacing w:line="240" w:lineRule="auto"/>
              <w:ind w:left="142"/>
              <w:jc w:val="both"/>
              <w:rPr>
                <w:rFonts w:ascii="Times New Roman" w:hAnsi="Times New Roman" w:cs="Times New Roman"/>
                <w:i/>
                <w:sz w:val="24"/>
                <w:szCs w:val="24"/>
              </w:rPr>
            </w:pPr>
            <w:r w:rsidRPr="00813FF6">
              <w:rPr>
                <w:rFonts w:ascii="Times New Roman" w:hAnsi="Times New Roman" w:cs="Times New Roman"/>
                <w:i/>
                <w:sz w:val="24"/>
                <w:szCs w:val="24"/>
              </w:rPr>
              <w:t>La sensibilisation pour sa mise en œuvre va se poursuivre.</w:t>
            </w:r>
          </w:p>
          <w:p w:rsidR="00CA7963" w:rsidRPr="00813FF6" w:rsidRDefault="00CA7963" w:rsidP="00184F90">
            <w:pPr>
              <w:pStyle w:val="ListParagraph"/>
              <w:pBdr>
                <w:bar w:val="single" w:sz="4" w:color="auto"/>
              </w:pBdr>
              <w:spacing w:line="240" w:lineRule="auto"/>
              <w:ind w:left="142"/>
              <w:jc w:val="both"/>
              <w:rPr>
                <w:rFonts w:ascii="Times New Roman" w:hAnsi="Times New Roman" w:cs="Times New Roman"/>
                <w:i/>
                <w:sz w:val="24"/>
                <w:szCs w:val="24"/>
              </w:rPr>
            </w:pPr>
          </w:p>
          <w:p w:rsidR="00CA7963" w:rsidRPr="00813FF6" w:rsidRDefault="00CA7963" w:rsidP="00184F90">
            <w:pPr>
              <w:pStyle w:val="ListParagraph"/>
              <w:pBdr>
                <w:bar w:val="single" w:sz="4" w:color="auto"/>
              </w:pBdr>
              <w:spacing w:line="240" w:lineRule="auto"/>
              <w:ind w:left="142"/>
              <w:jc w:val="both"/>
              <w:rPr>
                <w:rFonts w:ascii="Times New Roman" w:hAnsi="Times New Roman" w:cs="Times New Roman"/>
                <w:i/>
                <w:sz w:val="24"/>
                <w:szCs w:val="24"/>
              </w:rPr>
            </w:pPr>
          </w:p>
        </w:tc>
        <w:tc>
          <w:tcPr>
            <w:tcW w:w="2595" w:type="dxa"/>
          </w:tcPr>
          <w:p w:rsidR="00CA7963" w:rsidRPr="00813FF6" w:rsidRDefault="00CA7963" w:rsidP="00184F90">
            <w:pPr>
              <w:pStyle w:val="ListParagraph"/>
              <w:pBdr>
                <w:bar w:val="single" w:sz="4" w:color="auto"/>
              </w:pBdr>
              <w:spacing w:line="240" w:lineRule="auto"/>
              <w:ind w:left="420"/>
              <w:jc w:val="both"/>
              <w:rPr>
                <w:rFonts w:ascii="Times New Roman" w:hAnsi="Times New Roman" w:cs="Times New Roman"/>
                <w:sz w:val="24"/>
                <w:szCs w:val="24"/>
              </w:rPr>
            </w:pPr>
            <w:r w:rsidRPr="00813FF6">
              <w:rPr>
                <w:rFonts w:ascii="Times New Roman" w:hAnsi="Times New Roman" w:cs="Times New Roman"/>
                <w:sz w:val="24"/>
                <w:szCs w:val="24"/>
              </w:rPr>
              <w:t xml:space="preserve">D’ici 2017, le Cameroun s’engage à : </w:t>
            </w:r>
          </w:p>
          <w:p w:rsidR="00CA7963" w:rsidRPr="00813FF6" w:rsidRDefault="00CA7963" w:rsidP="00184F90">
            <w:pPr>
              <w:pStyle w:val="ListParagraph"/>
              <w:numPr>
                <w:ilvl w:val="0"/>
                <w:numId w:val="14"/>
              </w:numPr>
              <w:pBdr>
                <w:bar w:val="single" w:sz="4" w:color="auto"/>
              </w:pBdr>
              <w:spacing w:line="240" w:lineRule="auto"/>
              <w:jc w:val="both"/>
              <w:rPr>
                <w:rFonts w:ascii="Times New Roman" w:hAnsi="Times New Roman" w:cs="Times New Roman"/>
                <w:sz w:val="24"/>
                <w:szCs w:val="24"/>
              </w:rPr>
            </w:pPr>
            <w:r w:rsidRPr="00813FF6">
              <w:rPr>
                <w:rFonts w:ascii="Times New Roman" w:hAnsi="Times New Roman" w:cs="Times New Roman"/>
                <w:sz w:val="24"/>
                <w:szCs w:val="24"/>
              </w:rPr>
              <w:t>poursuivre le renforcement des capacités  au CPP dans le cadre du programme  de perfectionnement des Officiers de police judiciaire ;</w:t>
            </w:r>
          </w:p>
          <w:p w:rsidR="00CA7963" w:rsidRPr="00813FF6" w:rsidRDefault="00CA7963" w:rsidP="00184F90">
            <w:pPr>
              <w:pStyle w:val="ListParagraph"/>
              <w:numPr>
                <w:ilvl w:val="0"/>
                <w:numId w:val="14"/>
              </w:numPr>
              <w:pBdr>
                <w:bar w:val="single" w:sz="4" w:color="auto"/>
              </w:pBdr>
              <w:spacing w:line="240" w:lineRule="auto"/>
              <w:jc w:val="both"/>
              <w:rPr>
                <w:rFonts w:ascii="Times New Roman" w:hAnsi="Times New Roman" w:cs="Times New Roman"/>
                <w:sz w:val="24"/>
                <w:szCs w:val="24"/>
              </w:rPr>
            </w:pPr>
            <w:r w:rsidRPr="00813FF6">
              <w:rPr>
                <w:rFonts w:ascii="Times New Roman" w:hAnsi="Times New Roman" w:cs="Times New Roman"/>
                <w:sz w:val="24"/>
                <w:szCs w:val="24"/>
              </w:rPr>
              <w:t>renforcer la sensibilisation des populations au CPP;</w:t>
            </w:r>
          </w:p>
          <w:p w:rsidR="00CA7963" w:rsidRPr="00813FF6" w:rsidRDefault="00CA7963" w:rsidP="00184F90">
            <w:pPr>
              <w:pStyle w:val="ListParagraph"/>
              <w:numPr>
                <w:ilvl w:val="0"/>
                <w:numId w:val="14"/>
              </w:numPr>
              <w:pBdr>
                <w:bar w:val="single" w:sz="4" w:color="auto"/>
              </w:pBdr>
              <w:spacing w:line="240" w:lineRule="auto"/>
              <w:jc w:val="both"/>
              <w:rPr>
                <w:rFonts w:ascii="Times New Roman" w:hAnsi="Times New Roman" w:cs="Times New Roman"/>
                <w:sz w:val="24"/>
                <w:szCs w:val="24"/>
              </w:rPr>
            </w:pPr>
            <w:r w:rsidRPr="00813FF6">
              <w:rPr>
                <w:rFonts w:ascii="Times New Roman" w:hAnsi="Times New Roman" w:cs="Times New Roman"/>
                <w:sz w:val="24"/>
                <w:szCs w:val="24"/>
              </w:rPr>
              <w:t>œuvrer à l’application des alternatives à l’emprisonnement.</w:t>
            </w:r>
          </w:p>
        </w:tc>
      </w:tr>
      <w:tr w:rsidR="00CA7963" w:rsidRPr="00CA7963" w:rsidTr="00CA7963">
        <w:trPr>
          <w:trHeight w:val="300"/>
          <w:jc w:val="center"/>
        </w:trPr>
        <w:tc>
          <w:tcPr>
            <w:tcW w:w="567" w:type="dxa"/>
            <w:gridSpan w:val="5"/>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lang w:val="fr-FR"/>
              </w:rPr>
              <w:t>30.</w:t>
            </w:r>
          </w:p>
        </w:tc>
        <w:tc>
          <w:tcPr>
            <w:tcW w:w="2707" w:type="dxa"/>
            <w:gridSpan w:val="3"/>
            <w:shd w:val="clear" w:color="auto" w:fill="auto"/>
          </w:tcPr>
          <w:p w:rsidR="00CA7963" w:rsidRPr="00813FF6" w:rsidRDefault="00CA7963" w:rsidP="00184F90">
            <w:pPr>
              <w:pBdr>
                <w:bar w:val="single" w:sz="4" w:color="auto"/>
              </w:pBdr>
              <w:spacing w:line="240" w:lineRule="auto"/>
              <w:jc w:val="both"/>
              <w:rPr>
                <w:rFonts w:ascii="Times New Roman" w:hAnsi="Times New Roman" w:cs="Times New Roman"/>
                <w:sz w:val="24"/>
                <w:szCs w:val="24"/>
                <w:lang w:val="fr-FR"/>
              </w:rPr>
            </w:pPr>
            <w:r w:rsidRPr="00813FF6">
              <w:rPr>
                <w:rFonts w:ascii="Times New Roman" w:hAnsi="Times New Roman" w:cs="Times New Roman"/>
                <w:b/>
                <w:sz w:val="24"/>
                <w:szCs w:val="24"/>
                <w:lang w:val="fr-FR"/>
              </w:rPr>
              <w:t>Etablir un mécanisme national de prévention de la torture.</w:t>
            </w:r>
          </w:p>
        </w:tc>
        <w:tc>
          <w:tcPr>
            <w:tcW w:w="1447" w:type="dxa"/>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lang w:val="fr-FR"/>
              </w:rPr>
              <w:t>Tunisie</w:t>
            </w:r>
          </w:p>
        </w:tc>
        <w:tc>
          <w:tcPr>
            <w:tcW w:w="1657" w:type="dxa"/>
            <w:gridSpan w:val="3"/>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p>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p>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shd w:val="clear" w:color="auto" w:fill="A6A6A6" w:themeFill="background1" w:themeFillShade="A6"/>
                <w:lang w:val="fr-FR"/>
              </w:rPr>
              <w:t>Acceptée</w:t>
            </w:r>
          </w:p>
        </w:tc>
        <w:tc>
          <w:tcPr>
            <w:tcW w:w="3828" w:type="dxa"/>
            <w:shd w:val="clear" w:color="auto" w:fill="auto"/>
          </w:tcPr>
          <w:p w:rsidR="00CA7963" w:rsidRPr="00813FF6" w:rsidRDefault="00CA7963" w:rsidP="00184F90">
            <w:pPr>
              <w:pStyle w:val="ListParagraph"/>
              <w:pBdr>
                <w:bar w:val="single" w:sz="4" w:color="auto"/>
              </w:pBdr>
              <w:spacing w:line="240" w:lineRule="auto"/>
              <w:ind w:left="142"/>
              <w:jc w:val="both"/>
              <w:rPr>
                <w:rFonts w:ascii="Times New Roman" w:hAnsi="Times New Roman" w:cs="Times New Roman"/>
                <w:i/>
                <w:sz w:val="24"/>
                <w:szCs w:val="24"/>
              </w:rPr>
            </w:pPr>
            <w:r w:rsidRPr="00813FF6">
              <w:rPr>
                <w:rFonts w:ascii="Times New Roman" w:hAnsi="Times New Roman" w:cs="Times New Roman"/>
                <w:i/>
                <w:sz w:val="24"/>
                <w:szCs w:val="24"/>
              </w:rPr>
              <w:t>Le Cameroun a ratifié le Protocole facultatif  à la Convention contre la Torture et examinera la mise sur pied du Mécanisme national de prévention.</w:t>
            </w:r>
          </w:p>
        </w:tc>
        <w:tc>
          <w:tcPr>
            <w:tcW w:w="2595" w:type="dxa"/>
          </w:tcPr>
          <w:p w:rsidR="00CA7963" w:rsidRPr="00813FF6" w:rsidRDefault="00CA7963" w:rsidP="00184F90">
            <w:pPr>
              <w:pBdr>
                <w:bar w:val="single" w:sz="4" w:color="auto"/>
              </w:pBdr>
              <w:spacing w:line="240" w:lineRule="auto"/>
              <w:jc w:val="both"/>
              <w:rPr>
                <w:rFonts w:ascii="Times New Roman" w:hAnsi="Times New Roman" w:cs="Times New Roman"/>
                <w:sz w:val="24"/>
                <w:szCs w:val="24"/>
                <w:lang w:val="fr-FR"/>
              </w:rPr>
            </w:pPr>
            <w:r w:rsidRPr="00813FF6">
              <w:rPr>
                <w:rFonts w:ascii="Times New Roman" w:hAnsi="Times New Roman" w:cs="Times New Roman"/>
                <w:sz w:val="24"/>
                <w:szCs w:val="24"/>
                <w:lang w:val="fr-FR"/>
              </w:rPr>
              <w:t>D’ici 2017, le Gouvernement s’engage à initier la procédure d’établissement du  Mécanisme national de prévention de la torture.</w:t>
            </w:r>
          </w:p>
          <w:p w:rsidR="00CA7963" w:rsidRPr="00813FF6" w:rsidRDefault="00CA7963" w:rsidP="00184F90">
            <w:pPr>
              <w:pStyle w:val="ListParagraph"/>
              <w:pBdr>
                <w:bar w:val="single" w:sz="4" w:color="auto"/>
              </w:pBdr>
              <w:spacing w:line="240" w:lineRule="auto"/>
              <w:ind w:left="142"/>
              <w:rPr>
                <w:rFonts w:ascii="Times New Roman" w:hAnsi="Times New Roman" w:cs="Times New Roman"/>
                <w:sz w:val="24"/>
                <w:szCs w:val="24"/>
              </w:rPr>
            </w:pPr>
          </w:p>
          <w:p w:rsidR="00CA7963" w:rsidRPr="00813FF6" w:rsidRDefault="00CA7963" w:rsidP="00184F90">
            <w:pPr>
              <w:pStyle w:val="ListParagraph"/>
              <w:pBdr>
                <w:bar w:val="single" w:sz="4" w:color="auto"/>
              </w:pBdr>
              <w:spacing w:line="240" w:lineRule="auto"/>
              <w:ind w:left="142"/>
              <w:rPr>
                <w:rFonts w:ascii="Times New Roman" w:hAnsi="Times New Roman" w:cs="Times New Roman"/>
                <w:sz w:val="24"/>
                <w:szCs w:val="24"/>
              </w:rPr>
            </w:pPr>
          </w:p>
        </w:tc>
      </w:tr>
      <w:tr w:rsidR="00CA7963" w:rsidRPr="00CA7963" w:rsidTr="00CA7963">
        <w:trPr>
          <w:gridAfter w:val="7"/>
          <w:wAfter w:w="10206" w:type="dxa"/>
          <w:trHeight w:val="300"/>
          <w:jc w:val="center"/>
        </w:trPr>
        <w:tc>
          <w:tcPr>
            <w:tcW w:w="2595" w:type="dxa"/>
            <w:gridSpan w:val="7"/>
            <w:tcBorders>
              <w:top w:val="nil"/>
              <w:left w:val="nil"/>
              <w:bottom w:val="single" w:sz="4" w:space="0" w:color="auto"/>
            </w:tcBorders>
            <w:shd w:val="clear" w:color="auto" w:fill="BFBFBF" w:themeFill="background1" w:themeFillShade="BF"/>
          </w:tcPr>
          <w:p w:rsidR="00CA7963" w:rsidRPr="00813FF6" w:rsidRDefault="00CA7963" w:rsidP="00184F90">
            <w:pPr>
              <w:rPr>
                <w:rFonts w:ascii="Times New Roman" w:hAnsi="Times New Roman" w:cs="Times New Roman"/>
                <w:sz w:val="24"/>
                <w:szCs w:val="24"/>
                <w:lang w:val="fr-FR"/>
              </w:rPr>
            </w:pPr>
          </w:p>
        </w:tc>
      </w:tr>
      <w:tr w:rsidR="00CA7963" w:rsidRPr="00CA7963" w:rsidTr="00CA7963">
        <w:trPr>
          <w:trHeight w:val="300"/>
          <w:jc w:val="center"/>
        </w:trPr>
        <w:tc>
          <w:tcPr>
            <w:tcW w:w="567" w:type="dxa"/>
            <w:gridSpan w:val="5"/>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lang w:val="fr-FR"/>
              </w:rPr>
              <w:t>32.</w:t>
            </w:r>
          </w:p>
        </w:tc>
        <w:tc>
          <w:tcPr>
            <w:tcW w:w="2707" w:type="dxa"/>
            <w:gridSpan w:val="3"/>
            <w:shd w:val="clear" w:color="auto" w:fill="auto"/>
          </w:tcPr>
          <w:p w:rsidR="00CA7963" w:rsidRPr="00813FF6" w:rsidRDefault="00CA7963" w:rsidP="00184F90">
            <w:pPr>
              <w:pBdr>
                <w:bar w:val="single" w:sz="4" w:color="auto"/>
              </w:pBdr>
              <w:spacing w:line="240" w:lineRule="auto"/>
              <w:jc w:val="both"/>
              <w:rPr>
                <w:rFonts w:ascii="Times New Roman" w:hAnsi="Times New Roman" w:cs="Times New Roman"/>
                <w:sz w:val="24"/>
                <w:szCs w:val="24"/>
                <w:lang w:val="fr-FR"/>
              </w:rPr>
            </w:pPr>
            <w:r w:rsidRPr="00813FF6">
              <w:rPr>
                <w:rFonts w:ascii="Times New Roman" w:hAnsi="Times New Roman" w:cs="Times New Roman"/>
                <w:b/>
                <w:sz w:val="24"/>
                <w:szCs w:val="24"/>
                <w:lang w:val="fr-FR"/>
              </w:rPr>
              <w:t xml:space="preserve"> Réformer le Code Pénal afin de dépénaliser </w:t>
            </w:r>
            <w:r w:rsidRPr="00813FF6">
              <w:rPr>
                <w:rFonts w:ascii="Times New Roman" w:hAnsi="Times New Roman" w:cs="Times New Roman"/>
                <w:b/>
                <w:sz w:val="24"/>
                <w:szCs w:val="24"/>
                <w:lang w:val="fr-FR"/>
              </w:rPr>
              <w:lastRenderedPageBreak/>
              <w:t>l’homosexualité.</w:t>
            </w:r>
          </w:p>
        </w:tc>
        <w:tc>
          <w:tcPr>
            <w:tcW w:w="1447" w:type="dxa"/>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lang w:val="fr-FR"/>
              </w:rPr>
              <w:lastRenderedPageBreak/>
              <w:t>Espagne</w:t>
            </w:r>
          </w:p>
        </w:tc>
        <w:tc>
          <w:tcPr>
            <w:tcW w:w="1657" w:type="dxa"/>
            <w:gridSpan w:val="3"/>
            <w:shd w:val="clear" w:color="auto" w:fill="auto"/>
          </w:tcPr>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r w:rsidRPr="00813FF6">
              <w:rPr>
                <w:rFonts w:ascii="Times New Roman" w:hAnsi="Times New Roman" w:cs="Times New Roman"/>
                <w:sz w:val="24"/>
                <w:szCs w:val="24"/>
              </w:rPr>
              <w:lastRenderedPageBreak/>
              <w:t>Rejetée</w:t>
            </w:r>
          </w:p>
        </w:tc>
        <w:tc>
          <w:tcPr>
            <w:tcW w:w="3828" w:type="dxa"/>
            <w:vMerge w:val="restart"/>
            <w:shd w:val="clear" w:color="auto" w:fill="auto"/>
          </w:tcPr>
          <w:p w:rsidR="00CA7963" w:rsidRPr="00813FF6" w:rsidRDefault="00CA7963" w:rsidP="00184F90">
            <w:pPr>
              <w:spacing w:line="240" w:lineRule="auto"/>
              <w:jc w:val="both"/>
              <w:rPr>
                <w:rFonts w:ascii="Times New Roman" w:hAnsi="Times New Roman" w:cs="Times New Roman"/>
                <w:i/>
                <w:sz w:val="24"/>
                <w:szCs w:val="24"/>
                <w:lang w:val="fr-FR"/>
              </w:rPr>
            </w:pPr>
          </w:p>
          <w:p w:rsidR="00CA7963" w:rsidRPr="00813FF6" w:rsidRDefault="00CA7963" w:rsidP="00184F90">
            <w:pPr>
              <w:spacing w:line="240" w:lineRule="auto"/>
              <w:jc w:val="both"/>
              <w:rPr>
                <w:rFonts w:ascii="Times New Roman" w:hAnsi="Times New Roman" w:cs="Times New Roman"/>
                <w:i/>
                <w:sz w:val="24"/>
                <w:szCs w:val="24"/>
                <w:lang w:val="fr-FR"/>
              </w:rPr>
            </w:pPr>
            <w:r w:rsidRPr="00813FF6">
              <w:rPr>
                <w:rFonts w:ascii="Times New Roman" w:hAnsi="Times New Roman" w:cs="Times New Roman"/>
                <w:i/>
                <w:sz w:val="24"/>
                <w:szCs w:val="24"/>
                <w:lang w:val="fr-FR"/>
              </w:rPr>
              <w:lastRenderedPageBreak/>
              <w:t>L’incrimination de l’homosexualité n’est pas, du point de vue de l’ordre juridique camerounais, contraire aux dispositions de l’article 12 de la DUDH et à celles de l’article 26 du PIDCP en ce sens qu’il n’est pas refusé aux personnes homosexuelles le bénéfice d’un droit ou d’une prestation en raison de leur orientation sexuelle présumée.</w:t>
            </w:r>
          </w:p>
          <w:p w:rsidR="00CA7963" w:rsidRPr="00813FF6" w:rsidRDefault="00CA7963" w:rsidP="00184F90">
            <w:pPr>
              <w:spacing w:line="240" w:lineRule="auto"/>
              <w:jc w:val="both"/>
              <w:rPr>
                <w:rFonts w:ascii="Times New Roman" w:hAnsi="Times New Roman" w:cs="Times New Roman"/>
                <w:i/>
                <w:sz w:val="24"/>
                <w:szCs w:val="24"/>
                <w:lang w:val="fr-FR"/>
              </w:rPr>
            </w:pPr>
            <w:r w:rsidRPr="00813FF6">
              <w:rPr>
                <w:rFonts w:ascii="Times New Roman" w:hAnsi="Times New Roman" w:cs="Times New Roman"/>
                <w:i/>
                <w:sz w:val="24"/>
                <w:szCs w:val="24"/>
                <w:lang w:val="fr-FR"/>
              </w:rPr>
              <w:t>Il s’agit des pratiques contraires autant à la législation en vigueur qu’à ce que la société camerounaise démocratique d’aujourd’hui considère encore comme les bonnes mœurs.</w:t>
            </w:r>
          </w:p>
          <w:p w:rsidR="00CA7963" w:rsidRPr="00813FF6" w:rsidRDefault="00CA7963" w:rsidP="00184F90">
            <w:pPr>
              <w:spacing w:line="240" w:lineRule="auto"/>
              <w:jc w:val="both"/>
              <w:rPr>
                <w:rFonts w:ascii="Times New Roman" w:hAnsi="Times New Roman" w:cs="Times New Roman"/>
                <w:i/>
                <w:sz w:val="24"/>
                <w:szCs w:val="24"/>
                <w:lang w:val="fr-FR"/>
              </w:rPr>
            </w:pPr>
            <w:r w:rsidRPr="00813FF6">
              <w:rPr>
                <w:rFonts w:ascii="Times New Roman" w:hAnsi="Times New Roman" w:cs="Times New Roman"/>
                <w:i/>
                <w:sz w:val="24"/>
                <w:szCs w:val="24"/>
                <w:lang w:val="fr-FR"/>
              </w:rPr>
              <w:t>Bien plus, la position de la législation camerounaise, trouve un appui dans les dispositions pertinentes des articles 29 (2) de la DUDH et 29 (7) de la Charte africaine des droits de l’homme et des peuples qui constituent des clauses de sauvegarde invocables par chaque société démocratique en fonction de ses particularités morales.</w:t>
            </w:r>
          </w:p>
          <w:p w:rsidR="00CA7963" w:rsidRPr="00813FF6" w:rsidRDefault="00CA7963" w:rsidP="00184F90">
            <w:pPr>
              <w:spacing w:line="240" w:lineRule="auto"/>
              <w:jc w:val="both"/>
              <w:rPr>
                <w:rFonts w:ascii="Times New Roman" w:hAnsi="Times New Roman" w:cs="Times New Roman"/>
                <w:i/>
                <w:sz w:val="24"/>
                <w:szCs w:val="24"/>
                <w:lang w:val="fr-FR"/>
              </w:rPr>
            </w:pPr>
            <w:r w:rsidRPr="00813FF6">
              <w:rPr>
                <w:rFonts w:ascii="Times New Roman" w:hAnsi="Times New Roman" w:cs="Times New Roman"/>
                <w:i/>
                <w:sz w:val="24"/>
                <w:szCs w:val="24"/>
                <w:lang w:val="fr-FR"/>
              </w:rPr>
              <w:t xml:space="preserve">Cela participe notamment de la protection de la famille, base de vie communautaire. </w:t>
            </w:r>
          </w:p>
          <w:p w:rsidR="00CA7963" w:rsidRPr="00813FF6" w:rsidRDefault="00CA7963" w:rsidP="00184F90">
            <w:pPr>
              <w:spacing w:line="240" w:lineRule="auto"/>
              <w:jc w:val="both"/>
              <w:rPr>
                <w:rFonts w:ascii="Times New Roman" w:hAnsi="Times New Roman" w:cs="Times New Roman"/>
                <w:i/>
                <w:iCs/>
                <w:sz w:val="24"/>
                <w:szCs w:val="24"/>
                <w:lang w:val="fr-FR"/>
              </w:rPr>
            </w:pPr>
            <w:r w:rsidRPr="00813FF6">
              <w:rPr>
                <w:rFonts w:ascii="Times New Roman" w:hAnsi="Times New Roman" w:cs="Times New Roman"/>
                <w:i/>
                <w:sz w:val="24"/>
                <w:szCs w:val="24"/>
                <w:lang w:val="fr-FR"/>
              </w:rPr>
              <w:t xml:space="preserve">Ces dispositions de manière respective admettent qu’un Etat puisse restreindre un droit ou une liberté </w:t>
            </w:r>
            <w:r w:rsidRPr="00813FF6">
              <w:rPr>
                <w:rFonts w:ascii="Times New Roman" w:hAnsi="Times New Roman" w:cs="Times New Roman"/>
                <w:i/>
                <w:iCs/>
                <w:sz w:val="24"/>
                <w:szCs w:val="24"/>
                <w:lang w:val="fr-FR"/>
              </w:rPr>
              <w:t xml:space="preserve">« afin de satisfaire aux justes </w:t>
            </w:r>
            <w:r w:rsidRPr="00813FF6">
              <w:rPr>
                <w:rFonts w:ascii="Times New Roman" w:hAnsi="Times New Roman" w:cs="Times New Roman"/>
                <w:i/>
                <w:iCs/>
                <w:sz w:val="24"/>
                <w:szCs w:val="24"/>
                <w:lang w:val="fr-FR"/>
              </w:rPr>
              <w:lastRenderedPageBreak/>
              <w:t>exigences de la morale, de l’ordre public et du bien-être général dans une société démocratique » ;</w:t>
            </w:r>
            <w:r w:rsidRPr="00813FF6">
              <w:rPr>
                <w:rFonts w:ascii="Times New Roman" w:hAnsi="Times New Roman" w:cs="Times New Roman"/>
                <w:i/>
                <w:sz w:val="24"/>
                <w:szCs w:val="24"/>
                <w:lang w:val="fr-FR"/>
              </w:rPr>
              <w:t xml:space="preserve"> imposent à l’individu </w:t>
            </w:r>
            <w:r w:rsidRPr="00813FF6">
              <w:rPr>
                <w:rFonts w:ascii="Times New Roman" w:hAnsi="Times New Roman" w:cs="Times New Roman"/>
                <w:i/>
                <w:iCs/>
                <w:sz w:val="24"/>
                <w:szCs w:val="24"/>
                <w:lang w:val="fr-FR"/>
              </w:rPr>
              <w:t>« de veiller dans ses relations avec la société, à la préservation et au renforcement des valeurs culturelles africaines positives… ».</w:t>
            </w:r>
          </w:p>
          <w:p w:rsidR="00CA7963" w:rsidRPr="00813FF6" w:rsidRDefault="00CA7963" w:rsidP="00184F90">
            <w:pPr>
              <w:spacing w:line="240" w:lineRule="auto"/>
              <w:jc w:val="both"/>
              <w:rPr>
                <w:rFonts w:ascii="Times New Roman" w:hAnsi="Times New Roman" w:cs="Times New Roman"/>
                <w:i/>
                <w:iCs/>
                <w:sz w:val="24"/>
                <w:szCs w:val="24"/>
                <w:lang w:val="fr-FR"/>
              </w:rPr>
            </w:pPr>
          </w:p>
          <w:p w:rsidR="00CA7963" w:rsidRPr="00813FF6" w:rsidRDefault="00CA7963" w:rsidP="00184F90">
            <w:pPr>
              <w:spacing w:line="240" w:lineRule="auto"/>
              <w:jc w:val="both"/>
              <w:rPr>
                <w:rFonts w:ascii="Times New Roman" w:hAnsi="Times New Roman" w:cs="Times New Roman"/>
                <w:i/>
                <w:sz w:val="24"/>
                <w:szCs w:val="24"/>
                <w:lang w:val="fr-FR"/>
              </w:rPr>
            </w:pPr>
            <w:r w:rsidRPr="00813FF6">
              <w:rPr>
                <w:rFonts w:ascii="Times New Roman" w:hAnsi="Times New Roman" w:cs="Times New Roman"/>
                <w:i/>
                <w:sz w:val="24"/>
                <w:szCs w:val="24"/>
                <w:lang w:val="fr-FR"/>
              </w:rPr>
              <w:t>En l’état actuel, l’homosexualité n’apparaît pas comme une valeur admise par la société camerounaise mais est globalement considérée comme une activité contraire aux bonnes mœurs et qui doit être réprimée.</w:t>
            </w:r>
          </w:p>
          <w:p w:rsidR="00CA7963" w:rsidRPr="00813FF6" w:rsidRDefault="00CA7963" w:rsidP="00184F90">
            <w:pPr>
              <w:spacing w:line="240" w:lineRule="auto"/>
              <w:jc w:val="both"/>
              <w:rPr>
                <w:rFonts w:ascii="Times New Roman" w:hAnsi="Times New Roman" w:cs="Times New Roman"/>
                <w:i/>
                <w:sz w:val="24"/>
                <w:szCs w:val="24"/>
                <w:lang w:val="fr-FR"/>
              </w:rPr>
            </w:pPr>
          </w:p>
          <w:p w:rsidR="00CA7963" w:rsidRPr="00813FF6" w:rsidRDefault="00CA7963" w:rsidP="00184F90">
            <w:pPr>
              <w:spacing w:line="240" w:lineRule="auto"/>
              <w:jc w:val="both"/>
              <w:rPr>
                <w:rFonts w:ascii="Times New Roman" w:hAnsi="Times New Roman" w:cs="Times New Roman"/>
                <w:i/>
                <w:sz w:val="24"/>
                <w:szCs w:val="24"/>
                <w:lang w:val="fr-FR"/>
              </w:rPr>
            </w:pPr>
            <w:r w:rsidRPr="00813FF6">
              <w:rPr>
                <w:rFonts w:ascii="Times New Roman" w:hAnsi="Times New Roman" w:cs="Times New Roman"/>
                <w:i/>
                <w:sz w:val="24"/>
                <w:szCs w:val="24"/>
                <w:lang w:val="fr-FR"/>
              </w:rPr>
              <w:t xml:space="preserve">Toutefois, il n’est dans ce cadre, jamais fait incursion illégale dans la vie privée des personnes. Celles qui sont arrêtées et condamnées conformément à la loi pour pratiques homosexuelles, le sont généralement à l’occasion de la perpétration desdits actes sur la voie publique ou dans des lieux publics (outrage à la pudeur et aux bonnes mœurs) ou à la suite de plaintes ou dénonciations donnant lieu à des enquêtes approfondies. </w:t>
            </w:r>
          </w:p>
          <w:p w:rsidR="00CA7963" w:rsidRPr="00813FF6" w:rsidRDefault="00CA7963" w:rsidP="00184F90">
            <w:pPr>
              <w:spacing w:line="240" w:lineRule="auto"/>
              <w:jc w:val="both"/>
              <w:rPr>
                <w:rFonts w:ascii="Times New Roman" w:hAnsi="Times New Roman" w:cs="Times New Roman"/>
                <w:i/>
                <w:sz w:val="24"/>
                <w:szCs w:val="24"/>
                <w:lang w:val="fr-FR"/>
              </w:rPr>
            </w:pPr>
            <w:r w:rsidRPr="00813FF6">
              <w:rPr>
                <w:rFonts w:ascii="Times New Roman" w:hAnsi="Times New Roman" w:cs="Times New Roman"/>
                <w:i/>
                <w:sz w:val="24"/>
                <w:szCs w:val="24"/>
                <w:lang w:val="fr-FR"/>
              </w:rPr>
              <w:t xml:space="preserve">De même, il n’existe pas de discrimination dans l’accès à la santé </w:t>
            </w:r>
            <w:r w:rsidRPr="00813FF6">
              <w:rPr>
                <w:rFonts w:ascii="Times New Roman" w:hAnsi="Times New Roman" w:cs="Times New Roman"/>
                <w:i/>
                <w:sz w:val="24"/>
                <w:szCs w:val="24"/>
                <w:lang w:val="fr-FR"/>
              </w:rPr>
              <w:lastRenderedPageBreak/>
              <w:t>et les médecins n’ont pas obligation de dénoncer des cas constatés de pratiques homosexuelles.</w:t>
            </w:r>
          </w:p>
          <w:p w:rsidR="00CA7963" w:rsidRPr="00813FF6" w:rsidRDefault="00CA7963" w:rsidP="00184F90">
            <w:pPr>
              <w:spacing w:line="240" w:lineRule="auto"/>
              <w:jc w:val="both"/>
              <w:rPr>
                <w:rFonts w:ascii="Times New Roman" w:hAnsi="Times New Roman" w:cs="Times New Roman"/>
                <w:i/>
                <w:sz w:val="24"/>
                <w:szCs w:val="24"/>
                <w:lang w:val="fr-FR"/>
              </w:rPr>
            </w:pPr>
            <w:r w:rsidRPr="00813FF6">
              <w:rPr>
                <w:rFonts w:ascii="Times New Roman" w:hAnsi="Times New Roman" w:cs="Times New Roman"/>
                <w:i/>
                <w:sz w:val="24"/>
                <w:szCs w:val="24"/>
                <w:lang w:val="fr-FR"/>
              </w:rPr>
              <w:t>Le Gouvernement met un point d’honneur à ce que les droits de tous les citoyens soient respectés sans discrimination aucune.</w:t>
            </w:r>
          </w:p>
          <w:p w:rsidR="00CA7963" w:rsidRPr="00813FF6" w:rsidRDefault="00CA7963" w:rsidP="00184F90">
            <w:pPr>
              <w:spacing w:line="240" w:lineRule="auto"/>
              <w:jc w:val="both"/>
              <w:rPr>
                <w:rFonts w:ascii="Times New Roman" w:hAnsi="Times New Roman" w:cs="Times New Roman"/>
                <w:i/>
                <w:sz w:val="24"/>
                <w:szCs w:val="24"/>
                <w:lang w:val="fr-FR"/>
              </w:rPr>
            </w:pPr>
            <w:r w:rsidRPr="00813FF6">
              <w:rPr>
                <w:rFonts w:ascii="Times New Roman" w:hAnsi="Times New Roman" w:cs="Times New Roman"/>
                <w:i/>
                <w:sz w:val="24"/>
                <w:szCs w:val="24"/>
                <w:lang w:val="fr-FR"/>
              </w:rPr>
              <w:t>En conclusion, Il n’y a pas de règles de procédure spécifiques appliquées aux personnes poursuivies pour homosexualité. La procédure les concernant obéit au droit commun en la matière aboutissant à des condamnations ou à des relaxes selon les cas d’espèce.</w:t>
            </w:r>
          </w:p>
          <w:p w:rsidR="00CA7963" w:rsidRPr="00813FF6" w:rsidRDefault="00CA7963" w:rsidP="00184F90">
            <w:pPr>
              <w:spacing w:line="240" w:lineRule="auto"/>
              <w:jc w:val="both"/>
              <w:rPr>
                <w:rFonts w:ascii="Times New Roman" w:hAnsi="Times New Roman" w:cs="Times New Roman"/>
                <w:b/>
                <w:i/>
                <w:sz w:val="24"/>
                <w:szCs w:val="24"/>
                <w:lang w:val="fr-FR"/>
              </w:rPr>
            </w:pPr>
          </w:p>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tc>
        <w:tc>
          <w:tcPr>
            <w:tcW w:w="2595" w:type="dxa"/>
            <w:vMerge w:val="restart"/>
            <w:tcBorders>
              <w:top w:val="single" w:sz="4" w:space="0" w:color="auto"/>
            </w:tcBorders>
          </w:tcPr>
          <w:p w:rsidR="00CA7963" w:rsidRPr="00813FF6" w:rsidRDefault="00CA7963" w:rsidP="00184F90">
            <w:pPr>
              <w:spacing w:line="240" w:lineRule="auto"/>
              <w:jc w:val="both"/>
              <w:rPr>
                <w:rFonts w:ascii="Times New Roman" w:hAnsi="Times New Roman" w:cs="Times New Roman"/>
                <w:sz w:val="24"/>
                <w:szCs w:val="24"/>
                <w:lang w:val="fr-FR"/>
              </w:rPr>
            </w:pPr>
          </w:p>
          <w:p w:rsidR="00CA7963" w:rsidRPr="00813FF6" w:rsidRDefault="00CA7963" w:rsidP="00184F90">
            <w:pPr>
              <w:spacing w:line="240" w:lineRule="auto"/>
              <w:jc w:val="both"/>
              <w:rPr>
                <w:rFonts w:ascii="Times New Roman" w:hAnsi="Times New Roman" w:cs="Times New Roman"/>
                <w:sz w:val="24"/>
                <w:szCs w:val="24"/>
                <w:lang w:val="fr-FR"/>
              </w:rPr>
            </w:pPr>
            <w:r w:rsidRPr="00813FF6">
              <w:rPr>
                <w:rFonts w:ascii="Times New Roman" w:hAnsi="Times New Roman" w:cs="Times New Roman"/>
                <w:sz w:val="24"/>
                <w:szCs w:val="24"/>
                <w:lang w:val="fr-FR"/>
              </w:rPr>
              <w:lastRenderedPageBreak/>
              <w:t>Le Cameroun d’ici 2017 s’engage à :</w:t>
            </w:r>
          </w:p>
          <w:p w:rsidR="00CA7963" w:rsidRPr="00813FF6" w:rsidRDefault="00CA7963" w:rsidP="00184F90">
            <w:pPr>
              <w:pStyle w:val="ListParagraph"/>
              <w:rPr>
                <w:rFonts w:ascii="Times New Roman" w:hAnsi="Times New Roman" w:cs="Times New Roman"/>
                <w:b/>
                <w:i/>
                <w:sz w:val="24"/>
                <w:szCs w:val="24"/>
              </w:rPr>
            </w:pPr>
          </w:p>
          <w:p w:rsidR="00CA7963" w:rsidRPr="00813FF6" w:rsidRDefault="00CA7963" w:rsidP="00184F90">
            <w:pPr>
              <w:pStyle w:val="ListParagraph"/>
              <w:spacing w:line="240" w:lineRule="auto"/>
              <w:ind w:left="420"/>
              <w:jc w:val="both"/>
              <w:rPr>
                <w:rFonts w:ascii="Times New Roman" w:hAnsi="Times New Roman" w:cs="Times New Roman"/>
                <w:b/>
                <w:i/>
                <w:sz w:val="24"/>
                <w:szCs w:val="24"/>
              </w:rPr>
            </w:pPr>
          </w:p>
          <w:p w:rsidR="00CA7963" w:rsidRPr="00813FF6" w:rsidRDefault="00CA7963" w:rsidP="00184F90">
            <w:pPr>
              <w:pStyle w:val="ListParagraph"/>
              <w:numPr>
                <w:ilvl w:val="0"/>
                <w:numId w:val="14"/>
              </w:numPr>
              <w:spacing w:line="240" w:lineRule="auto"/>
              <w:jc w:val="both"/>
              <w:rPr>
                <w:rFonts w:ascii="Times New Roman" w:hAnsi="Times New Roman" w:cs="Times New Roman"/>
                <w:b/>
                <w:sz w:val="24"/>
                <w:szCs w:val="24"/>
              </w:rPr>
            </w:pPr>
            <w:r w:rsidRPr="00813FF6">
              <w:rPr>
                <w:rFonts w:ascii="Times New Roman" w:hAnsi="Times New Roman" w:cs="Times New Roman"/>
                <w:sz w:val="24"/>
                <w:szCs w:val="24"/>
              </w:rPr>
              <w:t>Poursuivre la garantie à un procès équitable aux présumés homosexuels.</w:t>
            </w:r>
          </w:p>
        </w:tc>
      </w:tr>
      <w:tr w:rsidR="00CA7963" w:rsidRPr="00813FF6" w:rsidTr="00CA7963">
        <w:trPr>
          <w:trHeight w:val="300"/>
          <w:jc w:val="center"/>
        </w:trPr>
        <w:tc>
          <w:tcPr>
            <w:tcW w:w="567" w:type="dxa"/>
            <w:gridSpan w:val="5"/>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lang w:val="fr-FR"/>
              </w:rPr>
              <w:lastRenderedPageBreak/>
              <w:t>33.</w:t>
            </w:r>
          </w:p>
        </w:tc>
        <w:tc>
          <w:tcPr>
            <w:tcW w:w="2707" w:type="dxa"/>
            <w:gridSpan w:val="3"/>
            <w:shd w:val="clear" w:color="auto" w:fill="auto"/>
          </w:tcPr>
          <w:p w:rsidR="00CA7963" w:rsidRPr="00813FF6" w:rsidRDefault="00CA7963" w:rsidP="00184F90">
            <w:pPr>
              <w:pBdr>
                <w:bar w:val="single" w:sz="4" w:color="auto"/>
              </w:pBdr>
              <w:spacing w:line="240" w:lineRule="auto"/>
              <w:jc w:val="both"/>
              <w:rPr>
                <w:rFonts w:ascii="Times New Roman" w:hAnsi="Times New Roman" w:cs="Times New Roman"/>
                <w:sz w:val="24"/>
                <w:szCs w:val="24"/>
                <w:lang w:val="fr-FR"/>
              </w:rPr>
            </w:pPr>
            <w:r w:rsidRPr="00813FF6">
              <w:rPr>
                <w:rFonts w:ascii="Times New Roman" w:hAnsi="Times New Roman" w:cs="Times New Roman"/>
                <w:b/>
                <w:sz w:val="24"/>
                <w:szCs w:val="24"/>
                <w:lang w:val="fr-FR"/>
              </w:rPr>
              <w:t>Adopter des mesures visant à dépénaliser les actes sexuels entre adultes consentants de même sexe afin d’arrimer sa législation au Pacte International sur les Droits Civils et Politiques.</w:t>
            </w:r>
          </w:p>
        </w:tc>
        <w:tc>
          <w:tcPr>
            <w:tcW w:w="1447" w:type="dxa"/>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lang w:val="fr-FR"/>
              </w:rPr>
              <w:t>Uruguay</w:t>
            </w:r>
          </w:p>
        </w:tc>
        <w:tc>
          <w:tcPr>
            <w:tcW w:w="1657" w:type="dxa"/>
            <w:gridSpan w:val="3"/>
            <w:shd w:val="clear" w:color="auto" w:fill="auto"/>
          </w:tcPr>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r w:rsidRPr="00813FF6">
              <w:rPr>
                <w:rFonts w:ascii="Times New Roman" w:hAnsi="Times New Roman" w:cs="Times New Roman"/>
                <w:sz w:val="24"/>
                <w:szCs w:val="24"/>
              </w:rPr>
              <w:t>Rejetée</w:t>
            </w:r>
          </w:p>
        </w:tc>
        <w:tc>
          <w:tcPr>
            <w:tcW w:w="3828" w:type="dxa"/>
            <w:vMerge/>
            <w:shd w:val="clear" w:color="auto" w:fill="auto"/>
          </w:tcPr>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tc>
        <w:tc>
          <w:tcPr>
            <w:tcW w:w="2595" w:type="dxa"/>
            <w:vMerge/>
            <w:tcBorders>
              <w:top w:val="nil"/>
            </w:tcBorders>
          </w:tcPr>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tc>
      </w:tr>
      <w:tr w:rsidR="00CA7963" w:rsidRPr="00813FF6" w:rsidTr="00CA7963">
        <w:trPr>
          <w:trHeight w:val="1905"/>
          <w:jc w:val="center"/>
        </w:trPr>
        <w:tc>
          <w:tcPr>
            <w:tcW w:w="567" w:type="dxa"/>
            <w:gridSpan w:val="5"/>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lang w:val="fr-FR"/>
              </w:rPr>
              <w:t>34.</w:t>
            </w:r>
          </w:p>
        </w:tc>
        <w:tc>
          <w:tcPr>
            <w:tcW w:w="2707" w:type="dxa"/>
            <w:gridSpan w:val="3"/>
            <w:shd w:val="clear" w:color="auto" w:fill="auto"/>
          </w:tcPr>
          <w:p w:rsidR="00CA7963" w:rsidRPr="00813FF6" w:rsidRDefault="00CA7963" w:rsidP="00184F90">
            <w:pPr>
              <w:pBdr>
                <w:bar w:val="single" w:sz="4" w:color="auto"/>
              </w:pBdr>
              <w:spacing w:line="240" w:lineRule="auto"/>
              <w:jc w:val="both"/>
              <w:rPr>
                <w:rFonts w:ascii="Times New Roman" w:hAnsi="Times New Roman" w:cs="Times New Roman"/>
                <w:sz w:val="24"/>
                <w:szCs w:val="24"/>
                <w:lang w:val="fr-FR"/>
              </w:rPr>
            </w:pPr>
            <w:r w:rsidRPr="00813FF6">
              <w:rPr>
                <w:rFonts w:ascii="Times New Roman" w:hAnsi="Times New Roman" w:cs="Times New Roman"/>
                <w:b/>
                <w:sz w:val="24"/>
                <w:szCs w:val="24"/>
                <w:lang w:val="fr-FR"/>
              </w:rPr>
              <w:t>Instaurer un moratoire sur l’application de l’article 347 bis du Code Pénal stipulant que « est punie d'un emprisonnement de six mois à cinq ans ferme et d'une amende de 20 000 à 200 000 FCFA toute personne qui a des rapports sexuels avec une personne de son sexe » et promouvoir la non violence à l’égard de toutes les personnes quelle que soit leur orientation sexuelle, ainsi que la protection des défenseurs des droits de l’homme y compris leurs avocats.</w:t>
            </w:r>
          </w:p>
        </w:tc>
        <w:tc>
          <w:tcPr>
            <w:tcW w:w="1447" w:type="dxa"/>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lang w:val="fr-FR"/>
              </w:rPr>
              <w:t>Canada</w:t>
            </w:r>
          </w:p>
        </w:tc>
        <w:tc>
          <w:tcPr>
            <w:tcW w:w="1657" w:type="dxa"/>
            <w:gridSpan w:val="3"/>
            <w:shd w:val="clear" w:color="auto" w:fill="auto"/>
          </w:tcPr>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r w:rsidRPr="00813FF6">
              <w:rPr>
                <w:rFonts w:ascii="Times New Roman" w:hAnsi="Times New Roman" w:cs="Times New Roman"/>
                <w:sz w:val="24"/>
                <w:szCs w:val="24"/>
              </w:rPr>
              <w:t>Rejetée</w:t>
            </w:r>
          </w:p>
        </w:tc>
        <w:tc>
          <w:tcPr>
            <w:tcW w:w="3828" w:type="dxa"/>
            <w:vMerge/>
            <w:shd w:val="clear" w:color="auto" w:fill="auto"/>
          </w:tcPr>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tc>
        <w:tc>
          <w:tcPr>
            <w:tcW w:w="2595" w:type="dxa"/>
            <w:vMerge/>
            <w:tcBorders>
              <w:top w:val="nil"/>
            </w:tcBorders>
          </w:tcPr>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tc>
      </w:tr>
      <w:tr w:rsidR="00CA7963" w:rsidRPr="00813FF6" w:rsidTr="00CA7963">
        <w:trPr>
          <w:trHeight w:val="390"/>
          <w:jc w:val="center"/>
        </w:trPr>
        <w:tc>
          <w:tcPr>
            <w:tcW w:w="567" w:type="dxa"/>
            <w:gridSpan w:val="5"/>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lang w:val="fr-FR"/>
              </w:rPr>
              <w:t>35.</w:t>
            </w:r>
          </w:p>
        </w:tc>
        <w:tc>
          <w:tcPr>
            <w:tcW w:w="2707" w:type="dxa"/>
            <w:gridSpan w:val="3"/>
            <w:shd w:val="clear" w:color="auto" w:fill="auto"/>
          </w:tcPr>
          <w:p w:rsidR="00CA7963" w:rsidRPr="00813FF6" w:rsidRDefault="00CA7963" w:rsidP="00184F90">
            <w:pPr>
              <w:pBdr>
                <w:bar w:val="single" w:sz="4" w:color="auto"/>
              </w:pBdr>
              <w:spacing w:line="240" w:lineRule="auto"/>
              <w:jc w:val="both"/>
              <w:rPr>
                <w:rFonts w:ascii="Times New Roman" w:hAnsi="Times New Roman" w:cs="Times New Roman"/>
                <w:sz w:val="24"/>
                <w:szCs w:val="24"/>
                <w:lang w:val="fr-FR"/>
              </w:rPr>
            </w:pPr>
            <w:r w:rsidRPr="00813FF6">
              <w:rPr>
                <w:rFonts w:ascii="Times New Roman" w:hAnsi="Times New Roman" w:cs="Times New Roman"/>
                <w:b/>
                <w:sz w:val="24"/>
                <w:szCs w:val="24"/>
                <w:lang w:val="fr-FR"/>
              </w:rPr>
              <w:t xml:space="preserve"> Dépénaliser les relations sexuelles entre adultes consentants de même </w:t>
            </w:r>
            <w:r w:rsidRPr="00813FF6">
              <w:rPr>
                <w:rFonts w:ascii="Times New Roman" w:hAnsi="Times New Roman" w:cs="Times New Roman"/>
                <w:b/>
                <w:sz w:val="24"/>
                <w:szCs w:val="24"/>
                <w:lang w:val="fr-FR"/>
              </w:rPr>
              <w:lastRenderedPageBreak/>
              <w:t>sexes.</w:t>
            </w:r>
          </w:p>
        </w:tc>
        <w:tc>
          <w:tcPr>
            <w:tcW w:w="1447" w:type="dxa"/>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lang w:val="fr-FR"/>
              </w:rPr>
              <w:lastRenderedPageBreak/>
              <w:t>France</w:t>
            </w:r>
          </w:p>
        </w:tc>
        <w:tc>
          <w:tcPr>
            <w:tcW w:w="1657" w:type="dxa"/>
            <w:gridSpan w:val="3"/>
            <w:shd w:val="clear" w:color="auto" w:fill="auto"/>
          </w:tcPr>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r w:rsidRPr="00813FF6">
              <w:rPr>
                <w:rFonts w:ascii="Times New Roman" w:hAnsi="Times New Roman" w:cs="Times New Roman"/>
                <w:sz w:val="24"/>
                <w:szCs w:val="24"/>
              </w:rPr>
              <w:t>Rejetée</w:t>
            </w:r>
          </w:p>
        </w:tc>
        <w:tc>
          <w:tcPr>
            <w:tcW w:w="3828" w:type="dxa"/>
            <w:vMerge/>
            <w:shd w:val="clear" w:color="auto" w:fill="auto"/>
          </w:tcPr>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tc>
        <w:tc>
          <w:tcPr>
            <w:tcW w:w="2595" w:type="dxa"/>
            <w:vMerge/>
            <w:tcBorders>
              <w:top w:val="nil"/>
            </w:tcBorders>
          </w:tcPr>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tc>
      </w:tr>
      <w:tr w:rsidR="00CA7963" w:rsidRPr="00813FF6" w:rsidTr="00CA7963">
        <w:trPr>
          <w:trHeight w:val="630"/>
          <w:jc w:val="center"/>
        </w:trPr>
        <w:tc>
          <w:tcPr>
            <w:tcW w:w="567" w:type="dxa"/>
            <w:gridSpan w:val="5"/>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lang w:val="fr-FR"/>
              </w:rPr>
              <w:lastRenderedPageBreak/>
              <w:t>36.</w:t>
            </w:r>
          </w:p>
        </w:tc>
        <w:tc>
          <w:tcPr>
            <w:tcW w:w="2707" w:type="dxa"/>
            <w:gridSpan w:val="3"/>
            <w:shd w:val="clear" w:color="auto" w:fill="auto"/>
          </w:tcPr>
          <w:p w:rsidR="00CA7963" w:rsidRPr="00813FF6" w:rsidRDefault="00CA7963" w:rsidP="00184F90">
            <w:pPr>
              <w:pBdr>
                <w:bar w:val="single" w:sz="4" w:color="auto"/>
              </w:pBdr>
              <w:spacing w:line="240" w:lineRule="auto"/>
              <w:jc w:val="both"/>
              <w:rPr>
                <w:rFonts w:ascii="Times New Roman" w:hAnsi="Times New Roman" w:cs="Times New Roman"/>
                <w:sz w:val="24"/>
                <w:szCs w:val="24"/>
                <w:lang w:val="fr-FR"/>
              </w:rPr>
            </w:pPr>
            <w:r w:rsidRPr="00813FF6">
              <w:rPr>
                <w:rFonts w:ascii="Times New Roman" w:hAnsi="Times New Roman" w:cs="Times New Roman"/>
                <w:b/>
                <w:sz w:val="24"/>
                <w:szCs w:val="24"/>
                <w:lang w:val="fr-FR"/>
              </w:rPr>
              <w:t>Dépénaliser les relations sexuelles entre personnes de même sexe, protéger la communauté LGBTI contre les violences des autres membres de la société, et lutter contre les préjudices que subissent les membres de cette communauté par des campagnes de sensibilisation.</w:t>
            </w:r>
          </w:p>
        </w:tc>
        <w:tc>
          <w:tcPr>
            <w:tcW w:w="1447" w:type="dxa"/>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lang w:val="fr-FR"/>
              </w:rPr>
              <w:t>Allemagne</w:t>
            </w:r>
          </w:p>
        </w:tc>
        <w:tc>
          <w:tcPr>
            <w:tcW w:w="1657" w:type="dxa"/>
            <w:gridSpan w:val="3"/>
            <w:shd w:val="clear" w:color="auto" w:fill="auto"/>
          </w:tcPr>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r w:rsidRPr="00813FF6">
              <w:rPr>
                <w:rFonts w:ascii="Times New Roman" w:hAnsi="Times New Roman" w:cs="Times New Roman"/>
                <w:sz w:val="24"/>
                <w:szCs w:val="24"/>
              </w:rPr>
              <w:t>Rejetée</w:t>
            </w:r>
          </w:p>
        </w:tc>
        <w:tc>
          <w:tcPr>
            <w:tcW w:w="3828" w:type="dxa"/>
            <w:vMerge/>
            <w:shd w:val="clear" w:color="auto" w:fill="auto"/>
          </w:tcPr>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tc>
        <w:tc>
          <w:tcPr>
            <w:tcW w:w="2595" w:type="dxa"/>
            <w:vMerge/>
            <w:tcBorders>
              <w:top w:val="nil"/>
            </w:tcBorders>
          </w:tcPr>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tc>
      </w:tr>
      <w:tr w:rsidR="00CA7963" w:rsidRPr="00813FF6" w:rsidTr="00CA7963">
        <w:trPr>
          <w:trHeight w:val="375"/>
          <w:jc w:val="center"/>
        </w:trPr>
        <w:tc>
          <w:tcPr>
            <w:tcW w:w="567" w:type="dxa"/>
            <w:gridSpan w:val="5"/>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lang w:val="fr-FR"/>
              </w:rPr>
              <w:t>37.</w:t>
            </w:r>
          </w:p>
        </w:tc>
        <w:tc>
          <w:tcPr>
            <w:tcW w:w="2707" w:type="dxa"/>
            <w:gridSpan w:val="3"/>
            <w:shd w:val="clear" w:color="auto" w:fill="auto"/>
          </w:tcPr>
          <w:p w:rsidR="00CA7963" w:rsidRPr="00813FF6" w:rsidRDefault="00CA7963" w:rsidP="00184F90">
            <w:pPr>
              <w:jc w:val="both"/>
              <w:rPr>
                <w:rFonts w:ascii="Times New Roman" w:hAnsi="Times New Roman" w:cs="Times New Roman"/>
                <w:b/>
                <w:sz w:val="24"/>
                <w:szCs w:val="24"/>
                <w:lang w:val="fr-FR"/>
              </w:rPr>
            </w:pPr>
            <w:r w:rsidRPr="00813FF6">
              <w:rPr>
                <w:rFonts w:ascii="Times New Roman" w:hAnsi="Times New Roman" w:cs="Times New Roman"/>
                <w:b/>
                <w:sz w:val="24"/>
                <w:szCs w:val="24"/>
                <w:lang w:val="fr-FR"/>
              </w:rPr>
              <w:t xml:space="preserve"> Réitère ses recommandations faites au cours de l’EPU de 2009 appelant à la dépénalisation de l’homosexualité au Cameroun.</w:t>
            </w:r>
          </w:p>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p>
        </w:tc>
        <w:tc>
          <w:tcPr>
            <w:tcW w:w="1447" w:type="dxa"/>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lang w:val="fr-FR"/>
              </w:rPr>
              <w:t>Pays-Bas</w:t>
            </w:r>
          </w:p>
        </w:tc>
        <w:tc>
          <w:tcPr>
            <w:tcW w:w="1657" w:type="dxa"/>
            <w:gridSpan w:val="3"/>
            <w:shd w:val="clear" w:color="auto" w:fill="auto"/>
          </w:tcPr>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r w:rsidRPr="00813FF6">
              <w:rPr>
                <w:rFonts w:ascii="Times New Roman" w:hAnsi="Times New Roman" w:cs="Times New Roman"/>
                <w:sz w:val="24"/>
                <w:szCs w:val="24"/>
              </w:rPr>
              <w:t>Rejetée</w:t>
            </w:r>
          </w:p>
        </w:tc>
        <w:tc>
          <w:tcPr>
            <w:tcW w:w="3828" w:type="dxa"/>
            <w:vMerge/>
            <w:shd w:val="clear" w:color="auto" w:fill="auto"/>
          </w:tcPr>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tc>
        <w:tc>
          <w:tcPr>
            <w:tcW w:w="2595" w:type="dxa"/>
            <w:vMerge/>
            <w:tcBorders>
              <w:top w:val="nil"/>
            </w:tcBorders>
          </w:tcPr>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tc>
      </w:tr>
      <w:tr w:rsidR="00CA7963" w:rsidRPr="00813FF6" w:rsidTr="00CA7963">
        <w:trPr>
          <w:trHeight w:val="495"/>
          <w:jc w:val="center"/>
        </w:trPr>
        <w:tc>
          <w:tcPr>
            <w:tcW w:w="567" w:type="dxa"/>
            <w:gridSpan w:val="5"/>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lang w:val="fr-FR"/>
              </w:rPr>
              <w:t>38.</w:t>
            </w:r>
          </w:p>
        </w:tc>
        <w:tc>
          <w:tcPr>
            <w:tcW w:w="2707" w:type="dxa"/>
            <w:gridSpan w:val="3"/>
            <w:shd w:val="clear" w:color="auto" w:fill="auto"/>
          </w:tcPr>
          <w:p w:rsidR="00CA7963" w:rsidRPr="00813FF6" w:rsidRDefault="00CA7963" w:rsidP="00184F90">
            <w:pPr>
              <w:pBdr>
                <w:bar w:val="single" w:sz="4" w:color="auto"/>
              </w:pBdr>
              <w:spacing w:line="240" w:lineRule="auto"/>
              <w:jc w:val="both"/>
              <w:rPr>
                <w:rFonts w:ascii="Times New Roman" w:hAnsi="Times New Roman" w:cs="Times New Roman"/>
                <w:sz w:val="24"/>
                <w:szCs w:val="24"/>
                <w:lang w:val="fr-FR"/>
              </w:rPr>
            </w:pPr>
            <w:r w:rsidRPr="00813FF6">
              <w:rPr>
                <w:rFonts w:ascii="Times New Roman" w:hAnsi="Times New Roman" w:cs="Times New Roman"/>
                <w:b/>
                <w:sz w:val="24"/>
                <w:szCs w:val="24"/>
                <w:lang w:val="fr-FR"/>
              </w:rPr>
              <w:t>Dépénaliser les actes sexuels entre adultes consentants de même sexe et adopter des mesures visant à éliminer les préjudices sociaux et la stigmatisation de l’homosexualité.</w:t>
            </w:r>
          </w:p>
        </w:tc>
        <w:tc>
          <w:tcPr>
            <w:tcW w:w="1447" w:type="dxa"/>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lang w:val="fr-FR"/>
              </w:rPr>
              <w:t>Mexique</w:t>
            </w:r>
          </w:p>
        </w:tc>
        <w:tc>
          <w:tcPr>
            <w:tcW w:w="1657" w:type="dxa"/>
            <w:gridSpan w:val="3"/>
            <w:shd w:val="clear" w:color="auto" w:fill="auto"/>
          </w:tcPr>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r w:rsidRPr="00813FF6">
              <w:rPr>
                <w:rFonts w:ascii="Times New Roman" w:hAnsi="Times New Roman" w:cs="Times New Roman"/>
                <w:sz w:val="24"/>
                <w:szCs w:val="24"/>
              </w:rPr>
              <w:t>Rejetée</w:t>
            </w:r>
          </w:p>
        </w:tc>
        <w:tc>
          <w:tcPr>
            <w:tcW w:w="3828" w:type="dxa"/>
            <w:vMerge/>
            <w:shd w:val="clear" w:color="auto" w:fill="auto"/>
          </w:tcPr>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tc>
        <w:tc>
          <w:tcPr>
            <w:tcW w:w="2595" w:type="dxa"/>
            <w:vMerge/>
            <w:tcBorders>
              <w:top w:val="nil"/>
            </w:tcBorders>
          </w:tcPr>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tc>
      </w:tr>
      <w:tr w:rsidR="00CA7963" w:rsidRPr="00813FF6" w:rsidTr="00CA7963">
        <w:trPr>
          <w:trHeight w:val="585"/>
          <w:jc w:val="center"/>
        </w:trPr>
        <w:tc>
          <w:tcPr>
            <w:tcW w:w="567" w:type="dxa"/>
            <w:gridSpan w:val="5"/>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lang w:val="fr-FR"/>
              </w:rPr>
              <w:lastRenderedPageBreak/>
              <w:t>84.</w:t>
            </w:r>
          </w:p>
        </w:tc>
        <w:tc>
          <w:tcPr>
            <w:tcW w:w="2707" w:type="dxa"/>
            <w:gridSpan w:val="3"/>
            <w:shd w:val="clear" w:color="auto" w:fill="auto"/>
          </w:tcPr>
          <w:p w:rsidR="00CA7963" w:rsidRPr="00813FF6" w:rsidRDefault="00CA7963" w:rsidP="00184F90">
            <w:pPr>
              <w:jc w:val="both"/>
              <w:rPr>
                <w:rFonts w:ascii="Times New Roman" w:hAnsi="Times New Roman" w:cs="Times New Roman"/>
                <w:b/>
                <w:sz w:val="24"/>
                <w:szCs w:val="24"/>
                <w:lang w:val="fr-FR"/>
              </w:rPr>
            </w:pPr>
            <w:r w:rsidRPr="00813FF6">
              <w:rPr>
                <w:rFonts w:ascii="Times New Roman" w:hAnsi="Times New Roman" w:cs="Times New Roman"/>
                <w:b/>
                <w:sz w:val="24"/>
                <w:szCs w:val="24"/>
                <w:lang w:val="fr-FR"/>
              </w:rPr>
              <w:t>Initier des actions publiques visant l’élimination de la discrimination basée sur l’orientation sexuelle.</w:t>
            </w:r>
          </w:p>
          <w:p w:rsidR="00CA7963" w:rsidRPr="00813FF6" w:rsidRDefault="00CA7963" w:rsidP="00184F90">
            <w:pPr>
              <w:pBdr>
                <w:bar w:val="single" w:sz="4" w:color="auto"/>
              </w:pBdr>
              <w:spacing w:line="240" w:lineRule="auto"/>
              <w:jc w:val="both"/>
              <w:rPr>
                <w:rFonts w:ascii="Times New Roman" w:hAnsi="Times New Roman" w:cs="Times New Roman"/>
                <w:sz w:val="24"/>
                <w:szCs w:val="24"/>
                <w:lang w:val="fr-FR"/>
              </w:rPr>
            </w:pPr>
          </w:p>
        </w:tc>
        <w:tc>
          <w:tcPr>
            <w:tcW w:w="1447" w:type="dxa"/>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lang w:val="fr-FR"/>
              </w:rPr>
              <w:t>Espagne</w:t>
            </w:r>
          </w:p>
        </w:tc>
        <w:tc>
          <w:tcPr>
            <w:tcW w:w="1657" w:type="dxa"/>
            <w:gridSpan w:val="3"/>
            <w:shd w:val="clear" w:color="auto" w:fill="auto"/>
          </w:tcPr>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r w:rsidRPr="00813FF6">
              <w:rPr>
                <w:rFonts w:ascii="Times New Roman" w:hAnsi="Times New Roman" w:cs="Times New Roman"/>
                <w:sz w:val="24"/>
                <w:szCs w:val="24"/>
              </w:rPr>
              <w:t>Rejetée</w:t>
            </w:r>
          </w:p>
        </w:tc>
        <w:tc>
          <w:tcPr>
            <w:tcW w:w="3828" w:type="dxa"/>
            <w:vMerge/>
            <w:shd w:val="clear" w:color="auto" w:fill="auto"/>
          </w:tcPr>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tc>
        <w:tc>
          <w:tcPr>
            <w:tcW w:w="2595" w:type="dxa"/>
            <w:vMerge/>
            <w:tcBorders>
              <w:top w:val="nil"/>
            </w:tcBorders>
          </w:tcPr>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tc>
      </w:tr>
      <w:tr w:rsidR="00CA7963" w:rsidRPr="00813FF6" w:rsidTr="00CA7963">
        <w:trPr>
          <w:trHeight w:val="255"/>
          <w:jc w:val="center"/>
        </w:trPr>
        <w:tc>
          <w:tcPr>
            <w:tcW w:w="567" w:type="dxa"/>
            <w:gridSpan w:val="5"/>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lang w:val="fr-FR"/>
              </w:rPr>
              <w:lastRenderedPageBreak/>
              <w:t>85.</w:t>
            </w:r>
          </w:p>
        </w:tc>
        <w:tc>
          <w:tcPr>
            <w:tcW w:w="2707" w:type="dxa"/>
            <w:gridSpan w:val="3"/>
            <w:shd w:val="clear" w:color="auto" w:fill="auto"/>
          </w:tcPr>
          <w:p w:rsidR="00CA7963" w:rsidRPr="00813FF6" w:rsidRDefault="00CA7963" w:rsidP="00184F90">
            <w:pPr>
              <w:pBdr>
                <w:bar w:val="single" w:sz="4" w:color="auto"/>
              </w:pBdr>
              <w:spacing w:line="240" w:lineRule="auto"/>
              <w:jc w:val="both"/>
              <w:rPr>
                <w:rFonts w:ascii="Times New Roman" w:hAnsi="Times New Roman" w:cs="Times New Roman"/>
                <w:sz w:val="24"/>
                <w:szCs w:val="24"/>
                <w:lang w:val="fr-FR"/>
              </w:rPr>
            </w:pPr>
            <w:r w:rsidRPr="00813FF6">
              <w:rPr>
                <w:rFonts w:ascii="Times New Roman" w:hAnsi="Times New Roman" w:cs="Times New Roman"/>
                <w:b/>
                <w:sz w:val="24"/>
                <w:szCs w:val="24"/>
                <w:lang w:val="fr-FR"/>
              </w:rPr>
              <w:t>Prendre des mesures adéquates pour combattre les préjudices sociaux, la stigmatisation, le harcèlement, la discrimination et les violences contre les individus en raison de leur orientation sexuelle.</w:t>
            </w:r>
          </w:p>
        </w:tc>
        <w:tc>
          <w:tcPr>
            <w:tcW w:w="1447" w:type="dxa"/>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lang w:val="fr-FR"/>
              </w:rPr>
              <w:t>Uruguay</w:t>
            </w:r>
          </w:p>
        </w:tc>
        <w:tc>
          <w:tcPr>
            <w:tcW w:w="1657" w:type="dxa"/>
            <w:gridSpan w:val="3"/>
            <w:shd w:val="clear" w:color="auto" w:fill="auto"/>
          </w:tcPr>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r w:rsidRPr="00813FF6">
              <w:rPr>
                <w:rFonts w:ascii="Times New Roman" w:hAnsi="Times New Roman" w:cs="Times New Roman"/>
                <w:sz w:val="24"/>
                <w:szCs w:val="24"/>
              </w:rPr>
              <w:t>Rejetée</w:t>
            </w:r>
          </w:p>
        </w:tc>
        <w:tc>
          <w:tcPr>
            <w:tcW w:w="3828" w:type="dxa"/>
            <w:vMerge/>
            <w:shd w:val="clear" w:color="auto" w:fill="auto"/>
          </w:tcPr>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tc>
        <w:tc>
          <w:tcPr>
            <w:tcW w:w="2595" w:type="dxa"/>
            <w:vMerge/>
            <w:tcBorders>
              <w:top w:val="nil"/>
            </w:tcBorders>
          </w:tcPr>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tc>
      </w:tr>
      <w:tr w:rsidR="00CA7963" w:rsidRPr="00813FF6" w:rsidTr="00CA7963">
        <w:trPr>
          <w:trHeight w:val="510"/>
          <w:jc w:val="center"/>
        </w:trPr>
        <w:tc>
          <w:tcPr>
            <w:tcW w:w="567" w:type="dxa"/>
            <w:gridSpan w:val="5"/>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lang w:val="fr-FR"/>
              </w:rPr>
              <w:t>86.</w:t>
            </w:r>
          </w:p>
        </w:tc>
        <w:tc>
          <w:tcPr>
            <w:tcW w:w="2707" w:type="dxa"/>
            <w:gridSpan w:val="3"/>
            <w:shd w:val="clear" w:color="auto" w:fill="auto"/>
          </w:tcPr>
          <w:p w:rsidR="00CA7963" w:rsidRPr="00813FF6" w:rsidRDefault="00CA7963" w:rsidP="00184F90">
            <w:pPr>
              <w:pBdr>
                <w:bar w:val="single" w:sz="4" w:color="auto"/>
              </w:pBdr>
              <w:spacing w:line="240" w:lineRule="auto"/>
              <w:jc w:val="both"/>
              <w:rPr>
                <w:rFonts w:ascii="Times New Roman" w:hAnsi="Times New Roman" w:cs="Times New Roman"/>
                <w:sz w:val="24"/>
                <w:szCs w:val="24"/>
                <w:lang w:val="fr-FR"/>
              </w:rPr>
            </w:pPr>
            <w:r w:rsidRPr="00813FF6">
              <w:rPr>
                <w:rFonts w:ascii="Times New Roman" w:hAnsi="Times New Roman" w:cs="Times New Roman"/>
                <w:b/>
                <w:sz w:val="24"/>
                <w:szCs w:val="24"/>
                <w:lang w:val="fr-FR"/>
              </w:rPr>
              <w:t>Adopter les mesures nécessaires pour éviter la discrimination, protéger et intégrer la communauté LGBT.</w:t>
            </w:r>
          </w:p>
        </w:tc>
        <w:tc>
          <w:tcPr>
            <w:tcW w:w="1447" w:type="dxa"/>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lang w:val="fr-FR"/>
              </w:rPr>
              <w:t>Argentine</w:t>
            </w:r>
          </w:p>
        </w:tc>
        <w:tc>
          <w:tcPr>
            <w:tcW w:w="1657" w:type="dxa"/>
            <w:gridSpan w:val="3"/>
            <w:shd w:val="clear" w:color="auto" w:fill="auto"/>
          </w:tcPr>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r w:rsidRPr="00813FF6">
              <w:rPr>
                <w:rFonts w:ascii="Times New Roman" w:hAnsi="Times New Roman" w:cs="Times New Roman"/>
                <w:sz w:val="24"/>
                <w:szCs w:val="24"/>
              </w:rPr>
              <w:t>Rejetée</w:t>
            </w:r>
          </w:p>
        </w:tc>
        <w:tc>
          <w:tcPr>
            <w:tcW w:w="3828" w:type="dxa"/>
            <w:vMerge/>
            <w:shd w:val="clear" w:color="auto" w:fill="auto"/>
          </w:tcPr>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tc>
        <w:tc>
          <w:tcPr>
            <w:tcW w:w="2595" w:type="dxa"/>
            <w:vMerge w:val="restart"/>
            <w:tcBorders>
              <w:top w:val="nil"/>
            </w:tcBorders>
          </w:tcPr>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tc>
      </w:tr>
      <w:tr w:rsidR="00CA7963" w:rsidRPr="00813FF6" w:rsidTr="00CA7963">
        <w:trPr>
          <w:trHeight w:val="510"/>
          <w:jc w:val="center"/>
        </w:trPr>
        <w:tc>
          <w:tcPr>
            <w:tcW w:w="567" w:type="dxa"/>
            <w:gridSpan w:val="5"/>
            <w:shd w:val="clear" w:color="auto" w:fill="auto"/>
          </w:tcPr>
          <w:p w:rsidR="00CA7963" w:rsidRPr="00813FF6" w:rsidRDefault="00CA7963" w:rsidP="00184F90">
            <w:pPr>
              <w:pStyle w:val="ListParagraph"/>
              <w:pBdr>
                <w:bar w:val="single" w:sz="4" w:color="auto"/>
              </w:pBdr>
              <w:spacing w:line="240" w:lineRule="auto"/>
              <w:ind w:left="0"/>
              <w:rPr>
                <w:rFonts w:ascii="Times New Roman" w:hAnsi="Times New Roman" w:cs="Times New Roman"/>
                <w:sz w:val="24"/>
                <w:szCs w:val="24"/>
              </w:rPr>
            </w:pPr>
            <w:r w:rsidRPr="00813FF6">
              <w:rPr>
                <w:rFonts w:ascii="Times New Roman" w:hAnsi="Times New Roman" w:cs="Times New Roman"/>
                <w:sz w:val="24"/>
                <w:szCs w:val="24"/>
              </w:rPr>
              <w:t>87</w:t>
            </w:r>
          </w:p>
        </w:tc>
        <w:tc>
          <w:tcPr>
            <w:tcW w:w="2707" w:type="dxa"/>
            <w:gridSpan w:val="3"/>
            <w:shd w:val="clear" w:color="auto" w:fill="auto"/>
          </w:tcPr>
          <w:p w:rsidR="00CA7963" w:rsidRPr="00813FF6" w:rsidRDefault="00CA7963" w:rsidP="00184F90">
            <w:pPr>
              <w:pBdr>
                <w:bar w:val="single" w:sz="4" w:color="auto"/>
              </w:pBdr>
              <w:spacing w:line="240" w:lineRule="auto"/>
              <w:jc w:val="both"/>
              <w:rPr>
                <w:rFonts w:ascii="Times New Roman" w:hAnsi="Times New Roman" w:cs="Times New Roman"/>
                <w:sz w:val="24"/>
                <w:szCs w:val="24"/>
                <w:lang w:val="fr-FR"/>
              </w:rPr>
            </w:pPr>
            <w:r w:rsidRPr="00813FF6">
              <w:rPr>
                <w:rFonts w:ascii="Times New Roman" w:hAnsi="Times New Roman" w:cs="Times New Roman"/>
                <w:b/>
                <w:sz w:val="24"/>
                <w:szCs w:val="24"/>
                <w:lang w:val="fr-FR"/>
              </w:rPr>
              <w:t xml:space="preserve"> Prendre toutes les mesures nécessaires, notamment législatives et administratives pour prohiber et éliminer tous les traitements discriminatoires basés sur l’orientation sexuelle.</w:t>
            </w:r>
          </w:p>
        </w:tc>
        <w:tc>
          <w:tcPr>
            <w:tcW w:w="1447" w:type="dxa"/>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lang w:val="fr-FR"/>
              </w:rPr>
              <w:t>Belgique</w:t>
            </w:r>
          </w:p>
        </w:tc>
        <w:tc>
          <w:tcPr>
            <w:tcW w:w="1657" w:type="dxa"/>
            <w:gridSpan w:val="3"/>
            <w:shd w:val="clear" w:color="auto" w:fill="auto"/>
          </w:tcPr>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r w:rsidRPr="00813FF6">
              <w:rPr>
                <w:rFonts w:ascii="Times New Roman" w:hAnsi="Times New Roman" w:cs="Times New Roman"/>
                <w:sz w:val="24"/>
                <w:szCs w:val="24"/>
              </w:rPr>
              <w:t>Rejetée</w:t>
            </w:r>
          </w:p>
        </w:tc>
        <w:tc>
          <w:tcPr>
            <w:tcW w:w="3828" w:type="dxa"/>
            <w:vMerge/>
            <w:shd w:val="clear" w:color="auto" w:fill="auto"/>
          </w:tcPr>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tc>
        <w:tc>
          <w:tcPr>
            <w:tcW w:w="2595" w:type="dxa"/>
            <w:vMerge/>
            <w:tcBorders>
              <w:top w:val="nil"/>
            </w:tcBorders>
          </w:tcPr>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tc>
      </w:tr>
      <w:tr w:rsidR="00CA7963" w:rsidRPr="00813FF6" w:rsidTr="00CA7963">
        <w:trPr>
          <w:trHeight w:val="510"/>
          <w:jc w:val="center"/>
        </w:trPr>
        <w:tc>
          <w:tcPr>
            <w:tcW w:w="567" w:type="dxa"/>
            <w:gridSpan w:val="5"/>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lang w:val="fr-FR"/>
              </w:rPr>
              <w:t>107.</w:t>
            </w:r>
          </w:p>
        </w:tc>
        <w:tc>
          <w:tcPr>
            <w:tcW w:w="2707" w:type="dxa"/>
            <w:gridSpan w:val="3"/>
            <w:shd w:val="clear" w:color="auto" w:fill="auto"/>
          </w:tcPr>
          <w:p w:rsidR="00CA7963" w:rsidRPr="00813FF6" w:rsidRDefault="00CA7963" w:rsidP="00184F90">
            <w:pPr>
              <w:spacing w:line="240" w:lineRule="auto"/>
              <w:jc w:val="both"/>
              <w:rPr>
                <w:rFonts w:ascii="Times New Roman" w:hAnsi="Times New Roman" w:cs="Times New Roman"/>
                <w:b/>
                <w:sz w:val="24"/>
                <w:szCs w:val="24"/>
                <w:lang w:val="fr-FR"/>
              </w:rPr>
            </w:pPr>
            <w:r w:rsidRPr="00813FF6">
              <w:rPr>
                <w:rFonts w:ascii="Times New Roman" w:hAnsi="Times New Roman" w:cs="Times New Roman"/>
                <w:b/>
                <w:sz w:val="24"/>
                <w:szCs w:val="24"/>
                <w:lang w:val="fr-FR"/>
              </w:rPr>
              <w:t xml:space="preserve"> Respecter l’article 12 de la Constitution, qui </w:t>
            </w:r>
            <w:r w:rsidRPr="00813FF6">
              <w:rPr>
                <w:rFonts w:ascii="Times New Roman" w:hAnsi="Times New Roman" w:cs="Times New Roman"/>
                <w:b/>
                <w:sz w:val="24"/>
                <w:szCs w:val="24"/>
                <w:lang w:val="fr-FR"/>
              </w:rPr>
              <w:lastRenderedPageBreak/>
              <w:t>protége la vie privée, et éviter les abus dudit article qui donnent lieu à des arrestations arbitraires et des poursuites pour relations sexuelles entre adultes consentants de même sexe.</w:t>
            </w:r>
          </w:p>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p>
        </w:tc>
        <w:tc>
          <w:tcPr>
            <w:tcW w:w="1447" w:type="dxa"/>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lang w:val="fr-FR"/>
              </w:rPr>
              <w:lastRenderedPageBreak/>
              <w:t xml:space="preserve">Etats-Unis </w:t>
            </w:r>
            <w:r w:rsidRPr="00813FF6">
              <w:rPr>
                <w:rFonts w:ascii="Times New Roman" w:hAnsi="Times New Roman" w:cs="Times New Roman"/>
                <w:sz w:val="24"/>
                <w:szCs w:val="24"/>
                <w:lang w:val="fr-FR"/>
              </w:rPr>
              <w:lastRenderedPageBreak/>
              <w:t>d’Amérique</w:t>
            </w:r>
          </w:p>
        </w:tc>
        <w:tc>
          <w:tcPr>
            <w:tcW w:w="1657" w:type="dxa"/>
            <w:gridSpan w:val="3"/>
            <w:shd w:val="clear" w:color="auto" w:fill="auto"/>
          </w:tcPr>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r w:rsidRPr="00813FF6">
              <w:rPr>
                <w:rFonts w:ascii="Times New Roman" w:hAnsi="Times New Roman" w:cs="Times New Roman"/>
                <w:sz w:val="24"/>
                <w:szCs w:val="24"/>
              </w:rPr>
              <w:lastRenderedPageBreak/>
              <w:t>Rejetée</w:t>
            </w:r>
          </w:p>
        </w:tc>
        <w:tc>
          <w:tcPr>
            <w:tcW w:w="3828" w:type="dxa"/>
            <w:vMerge/>
            <w:shd w:val="clear" w:color="auto" w:fill="auto"/>
          </w:tcPr>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tc>
        <w:tc>
          <w:tcPr>
            <w:tcW w:w="2595" w:type="dxa"/>
            <w:vMerge/>
            <w:tcBorders>
              <w:top w:val="nil"/>
            </w:tcBorders>
          </w:tcPr>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tc>
      </w:tr>
      <w:tr w:rsidR="00CA7963" w:rsidRPr="00813FF6" w:rsidTr="00CA7963">
        <w:trPr>
          <w:trHeight w:val="510"/>
          <w:jc w:val="center"/>
        </w:trPr>
        <w:tc>
          <w:tcPr>
            <w:tcW w:w="567" w:type="dxa"/>
            <w:gridSpan w:val="5"/>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lang w:val="fr-FR"/>
              </w:rPr>
              <w:lastRenderedPageBreak/>
              <w:t>108.</w:t>
            </w:r>
          </w:p>
        </w:tc>
        <w:tc>
          <w:tcPr>
            <w:tcW w:w="2707" w:type="dxa"/>
            <w:gridSpan w:val="3"/>
            <w:shd w:val="clear" w:color="auto" w:fill="auto"/>
          </w:tcPr>
          <w:p w:rsidR="00CA7963" w:rsidRPr="00813FF6" w:rsidRDefault="00CA7963" w:rsidP="00184F90">
            <w:pPr>
              <w:spacing w:line="240" w:lineRule="auto"/>
              <w:jc w:val="both"/>
              <w:rPr>
                <w:rFonts w:ascii="Times New Roman" w:hAnsi="Times New Roman" w:cs="Times New Roman"/>
                <w:b/>
                <w:sz w:val="24"/>
                <w:szCs w:val="24"/>
                <w:lang w:val="fr-FR"/>
              </w:rPr>
            </w:pPr>
            <w:r w:rsidRPr="00813FF6">
              <w:rPr>
                <w:rFonts w:ascii="Times New Roman" w:hAnsi="Times New Roman" w:cs="Times New Roman"/>
                <w:b/>
                <w:sz w:val="24"/>
                <w:szCs w:val="24"/>
                <w:lang w:val="fr-FR"/>
              </w:rPr>
              <w:t>Abroger d’urgence la législation condamnant les activités homosexuelles consensuelles, et libérer les personnes poursuivies pour de tels actes.</w:t>
            </w:r>
          </w:p>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p>
        </w:tc>
        <w:tc>
          <w:tcPr>
            <w:tcW w:w="1447" w:type="dxa"/>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lang w:val="fr-FR"/>
              </w:rPr>
              <w:t>Australie</w:t>
            </w:r>
          </w:p>
        </w:tc>
        <w:tc>
          <w:tcPr>
            <w:tcW w:w="1657" w:type="dxa"/>
            <w:gridSpan w:val="3"/>
            <w:shd w:val="clear" w:color="auto" w:fill="auto"/>
          </w:tcPr>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r w:rsidRPr="00813FF6">
              <w:rPr>
                <w:rFonts w:ascii="Times New Roman" w:hAnsi="Times New Roman" w:cs="Times New Roman"/>
                <w:sz w:val="24"/>
                <w:szCs w:val="24"/>
              </w:rPr>
              <w:t>Rejetée</w:t>
            </w:r>
          </w:p>
        </w:tc>
        <w:tc>
          <w:tcPr>
            <w:tcW w:w="3828" w:type="dxa"/>
            <w:vMerge/>
            <w:shd w:val="clear" w:color="auto" w:fill="auto"/>
          </w:tcPr>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tc>
        <w:tc>
          <w:tcPr>
            <w:tcW w:w="2595" w:type="dxa"/>
            <w:vMerge/>
            <w:tcBorders>
              <w:top w:val="nil"/>
            </w:tcBorders>
          </w:tcPr>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tc>
      </w:tr>
      <w:tr w:rsidR="00CA7963" w:rsidRPr="00813FF6" w:rsidTr="00CA7963">
        <w:trPr>
          <w:trHeight w:val="510"/>
          <w:jc w:val="center"/>
        </w:trPr>
        <w:tc>
          <w:tcPr>
            <w:tcW w:w="567" w:type="dxa"/>
            <w:gridSpan w:val="5"/>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lang w:val="fr-FR"/>
              </w:rPr>
              <w:t>109.</w:t>
            </w:r>
          </w:p>
        </w:tc>
        <w:tc>
          <w:tcPr>
            <w:tcW w:w="2707" w:type="dxa"/>
            <w:gridSpan w:val="3"/>
            <w:shd w:val="clear" w:color="auto" w:fill="auto"/>
          </w:tcPr>
          <w:p w:rsidR="00CA7963" w:rsidRPr="00813FF6" w:rsidRDefault="00CA7963" w:rsidP="00184F90">
            <w:pPr>
              <w:spacing w:line="240" w:lineRule="auto"/>
              <w:jc w:val="both"/>
              <w:rPr>
                <w:rFonts w:ascii="Times New Roman" w:hAnsi="Times New Roman" w:cs="Times New Roman"/>
                <w:b/>
                <w:sz w:val="24"/>
                <w:szCs w:val="24"/>
                <w:lang w:val="fr-FR"/>
              </w:rPr>
            </w:pPr>
            <w:r w:rsidRPr="00813FF6">
              <w:rPr>
                <w:rFonts w:ascii="Times New Roman" w:hAnsi="Times New Roman" w:cs="Times New Roman"/>
                <w:b/>
                <w:sz w:val="24"/>
                <w:szCs w:val="24"/>
                <w:lang w:val="fr-FR"/>
              </w:rPr>
              <w:t>Enquêter sur les violences policières subies par des individus à cause de leur orientation sexuelle.</w:t>
            </w:r>
          </w:p>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p>
        </w:tc>
        <w:tc>
          <w:tcPr>
            <w:tcW w:w="1447" w:type="dxa"/>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lang w:val="fr-FR"/>
              </w:rPr>
              <w:t>Belgique</w:t>
            </w:r>
          </w:p>
        </w:tc>
        <w:tc>
          <w:tcPr>
            <w:tcW w:w="1657" w:type="dxa"/>
            <w:gridSpan w:val="3"/>
            <w:shd w:val="clear" w:color="auto" w:fill="auto"/>
          </w:tcPr>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r w:rsidRPr="00813FF6">
              <w:rPr>
                <w:rFonts w:ascii="Times New Roman" w:hAnsi="Times New Roman" w:cs="Times New Roman"/>
                <w:sz w:val="24"/>
                <w:szCs w:val="24"/>
                <w:shd w:val="clear" w:color="auto" w:fill="A6A6A6" w:themeFill="background1" w:themeFillShade="A6"/>
              </w:rPr>
              <w:t>Acceptée</w:t>
            </w:r>
          </w:p>
        </w:tc>
        <w:tc>
          <w:tcPr>
            <w:tcW w:w="3828" w:type="dxa"/>
            <w:vMerge/>
            <w:shd w:val="clear" w:color="auto" w:fill="auto"/>
          </w:tcPr>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tc>
        <w:tc>
          <w:tcPr>
            <w:tcW w:w="2595" w:type="dxa"/>
            <w:vMerge w:val="restart"/>
            <w:tcBorders>
              <w:top w:val="nil"/>
            </w:tcBorders>
          </w:tcPr>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tc>
      </w:tr>
      <w:tr w:rsidR="00CA7963" w:rsidRPr="00813FF6" w:rsidTr="00CA7963">
        <w:trPr>
          <w:trHeight w:val="510"/>
          <w:jc w:val="center"/>
        </w:trPr>
        <w:tc>
          <w:tcPr>
            <w:tcW w:w="567" w:type="dxa"/>
            <w:gridSpan w:val="5"/>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lang w:val="fr-FR"/>
              </w:rPr>
              <w:t>88.</w:t>
            </w:r>
          </w:p>
        </w:tc>
        <w:tc>
          <w:tcPr>
            <w:tcW w:w="2707" w:type="dxa"/>
            <w:gridSpan w:val="3"/>
            <w:shd w:val="clear" w:color="auto" w:fill="auto"/>
          </w:tcPr>
          <w:p w:rsidR="00CA7963" w:rsidRPr="00813FF6" w:rsidRDefault="00CA7963" w:rsidP="00184F90">
            <w:pPr>
              <w:spacing w:line="240" w:lineRule="auto"/>
              <w:jc w:val="both"/>
              <w:rPr>
                <w:rFonts w:ascii="Times New Roman" w:hAnsi="Times New Roman" w:cs="Times New Roman"/>
                <w:b/>
                <w:sz w:val="24"/>
                <w:szCs w:val="24"/>
                <w:lang w:val="fr-FR"/>
              </w:rPr>
            </w:pPr>
            <w:r w:rsidRPr="00813FF6">
              <w:rPr>
                <w:rFonts w:ascii="Times New Roman" w:hAnsi="Times New Roman" w:cs="Times New Roman"/>
                <w:b/>
                <w:sz w:val="24"/>
                <w:szCs w:val="24"/>
                <w:lang w:val="fr-FR"/>
              </w:rPr>
              <w:t xml:space="preserve">Adopter des mesures législatives, administratives supplémentaires ainsi que d’autres mesures destinées à éliminer les traitements </w:t>
            </w:r>
            <w:r w:rsidRPr="00813FF6">
              <w:rPr>
                <w:rFonts w:ascii="Times New Roman" w:hAnsi="Times New Roman" w:cs="Times New Roman"/>
                <w:b/>
                <w:sz w:val="24"/>
                <w:szCs w:val="24"/>
                <w:lang w:val="fr-FR"/>
              </w:rPr>
              <w:lastRenderedPageBreak/>
              <w:t>discriminatoires basés sur le genre.</w:t>
            </w:r>
          </w:p>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p>
        </w:tc>
        <w:tc>
          <w:tcPr>
            <w:tcW w:w="1447" w:type="dxa"/>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lang w:val="fr-FR"/>
              </w:rPr>
              <w:lastRenderedPageBreak/>
              <w:t>République Tchèque</w:t>
            </w:r>
          </w:p>
        </w:tc>
        <w:tc>
          <w:tcPr>
            <w:tcW w:w="1657" w:type="dxa"/>
            <w:gridSpan w:val="3"/>
            <w:shd w:val="clear" w:color="auto" w:fill="auto"/>
          </w:tcPr>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r w:rsidRPr="00813FF6">
              <w:rPr>
                <w:rFonts w:ascii="Times New Roman" w:hAnsi="Times New Roman" w:cs="Times New Roman"/>
                <w:sz w:val="24"/>
                <w:szCs w:val="24"/>
                <w:shd w:val="clear" w:color="auto" w:fill="A6A6A6" w:themeFill="background1" w:themeFillShade="A6"/>
              </w:rPr>
              <w:t>Acceptée</w:t>
            </w:r>
          </w:p>
        </w:tc>
        <w:tc>
          <w:tcPr>
            <w:tcW w:w="3828" w:type="dxa"/>
            <w:vMerge/>
            <w:shd w:val="clear" w:color="auto" w:fill="auto"/>
          </w:tcPr>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tc>
        <w:tc>
          <w:tcPr>
            <w:tcW w:w="2595" w:type="dxa"/>
            <w:vMerge/>
            <w:tcBorders>
              <w:top w:val="nil"/>
            </w:tcBorders>
          </w:tcPr>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tc>
      </w:tr>
      <w:tr w:rsidR="00CA7963" w:rsidRPr="00CA7963" w:rsidTr="00CA7963">
        <w:trPr>
          <w:trHeight w:val="510"/>
          <w:jc w:val="center"/>
        </w:trPr>
        <w:tc>
          <w:tcPr>
            <w:tcW w:w="580" w:type="dxa"/>
            <w:gridSpan w:val="6"/>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lang w:val="fr-FR"/>
              </w:rPr>
              <w:lastRenderedPageBreak/>
              <w:t>111.</w:t>
            </w:r>
          </w:p>
        </w:tc>
        <w:tc>
          <w:tcPr>
            <w:tcW w:w="2694" w:type="dxa"/>
            <w:gridSpan w:val="2"/>
            <w:shd w:val="clear" w:color="auto" w:fill="auto"/>
          </w:tcPr>
          <w:p w:rsidR="00CA7963" w:rsidRPr="00813FF6" w:rsidRDefault="00CA7963" w:rsidP="00184F90">
            <w:pPr>
              <w:spacing w:line="240" w:lineRule="auto"/>
              <w:jc w:val="both"/>
              <w:rPr>
                <w:rFonts w:ascii="Times New Roman" w:hAnsi="Times New Roman" w:cs="Times New Roman"/>
                <w:b/>
                <w:sz w:val="24"/>
                <w:szCs w:val="24"/>
                <w:lang w:val="fr-FR"/>
              </w:rPr>
            </w:pPr>
            <w:r w:rsidRPr="00813FF6">
              <w:rPr>
                <w:rFonts w:ascii="Times New Roman" w:hAnsi="Times New Roman" w:cs="Times New Roman"/>
                <w:b/>
                <w:sz w:val="24"/>
                <w:szCs w:val="24"/>
                <w:lang w:val="fr-FR"/>
              </w:rPr>
              <w:t>Poursuivre les enquêtes sur les menaces et agressions contre les défenseurs des droits de l’homme et les journalistes, et traduire en justice les auteurs  de tels actes.</w:t>
            </w:r>
          </w:p>
          <w:p w:rsidR="00CA7963" w:rsidRPr="00813FF6" w:rsidRDefault="00CA7963" w:rsidP="00184F90">
            <w:pPr>
              <w:pBdr>
                <w:bar w:val="single" w:sz="4" w:color="auto"/>
              </w:pBdr>
              <w:spacing w:line="240" w:lineRule="auto"/>
              <w:jc w:val="both"/>
              <w:rPr>
                <w:rFonts w:ascii="Times New Roman" w:hAnsi="Times New Roman" w:cs="Times New Roman"/>
                <w:sz w:val="24"/>
                <w:szCs w:val="24"/>
                <w:lang w:val="fr-FR"/>
              </w:rPr>
            </w:pPr>
          </w:p>
        </w:tc>
        <w:tc>
          <w:tcPr>
            <w:tcW w:w="1447" w:type="dxa"/>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lang w:val="fr-FR"/>
              </w:rPr>
              <w:t>Espagne</w:t>
            </w:r>
          </w:p>
        </w:tc>
        <w:tc>
          <w:tcPr>
            <w:tcW w:w="1657" w:type="dxa"/>
            <w:gridSpan w:val="3"/>
            <w:shd w:val="clear" w:color="auto" w:fill="auto"/>
          </w:tcPr>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r w:rsidRPr="00813FF6">
              <w:rPr>
                <w:rFonts w:ascii="Times New Roman" w:hAnsi="Times New Roman" w:cs="Times New Roman"/>
                <w:sz w:val="24"/>
                <w:szCs w:val="24"/>
                <w:shd w:val="clear" w:color="auto" w:fill="A6A6A6" w:themeFill="background1" w:themeFillShade="A6"/>
              </w:rPr>
              <w:t>Acceptée</w:t>
            </w:r>
          </w:p>
        </w:tc>
        <w:tc>
          <w:tcPr>
            <w:tcW w:w="3828" w:type="dxa"/>
            <w:vMerge w:val="restart"/>
            <w:shd w:val="clear" w:color="auto" w:fill="auto"/>
          </w:tcPr>
          <w:p w:rsidR="00CA7963" w:rsidRPr="00813FF6" w:rsidRDefault="00CA7963" w:rsidP="00184F90">
            <w:pPr>
              <w:spacing w:line="240" w:lineRule="auto"/>
              <w:jc w:val="both"/>
              <w:rPr>
                <w:rFonts w:ascii="Times New Roman" w:hAnsi="Times New Roman" w:cs="Times New Roman"/>
                <w:i/>
                <w:sz w:val="24"/>
                <w:szCs w:val="24"/>
                <w:lang w:val="fr-FR"/>
              </w:rPr>
            </w:pPr>
            <w:r w:rsidRPr="00813FF6">
              <w:rPr>
                <w:rFonts w:ascii="Times New Roman" w:hAnsi="Times New Roman" w:cs="Times New Roman"/>
                <w:i/>
                <w:sz w:val="24"/>
                <w:szCs w:val="24"/>
                <w:lang w:val="fr-FR"/>
              </w:rPr>
              <w:t>Si la censure administrative a été supprimée, les délits commis par voie de presse demeurent sanctionnés par le droit pénal, en vue de promouvoir la responsabilité et le respect de la déontologie chez les journalistes et de protéger les droits des autres citoyens, ainsi que l’ordre public.</w:t>
            </w:r>
          </w:p>
          <w:p w:rsidR="00CA7963" w:rsidRPr="00813FF6" w:rsidRDefault="00CA7963" w:rsidP="00184F90">
            <w:pPr>
              <w:spacing w:line="240" w:lineRule="auto"/>
              <w:jc w:val="both"/>
              <w:rPr>
                <w:rFonts w:ascii="Times New Roman" w:hAnsi="Times New Roman" w:cs="Times New Roman"/>
                <w:i/>
                <w:sz w:val="24"/>
                <w:szCs w:val="24"/>
                <w:lang w:val="fr-FR"/>
              </w:rPr>
            </w:pPr>
            <w:r w:rsidRPr="00813FF6">
              <w:rPr>
                <w:rFonts w:ascii="Times New Roman" w:hAnsi="Times New Roman" w:cs="Times New Roman"/>
                <w:i/>
                <w:sz w:val="24"/>
                <w:szCs w:val="24"/>
                <w:lang w:val="fr-FR"/>
              </w:rPr>
              <w:t>Au Cameroun, tout journaliste, toute agence de presse, toute station de radiodiffusion ou toute chaîne de télévision a le droit de collecter, traiter et publier les informations en leur possession, à l’instant et à l’endroit où il le souhaite. Il doit également répondre des responsabilités susceptibles d’en découler dans les conditions prévues par la loi. Ce régime, en vigueur dans tout système libéral d’information, découle de l’article 19 de la DUDH, ainsi que de l’article 19 du Pacte international sur les droits civils et politiques.</w:t>
            </w:r>
          </w:p>
          <w:p w:rsidR="00CA7963" w:rsidRPr="00813FF6" w:rsidRDefault="00CA7963" w:rsidP="00184F90">
            <w:pPr>
              <w:spacing w:line="240" w:lineRule="auto"/>
              <w:jc w:val="both"/>
              <w:rPr>
                <w:rFonts w:ascii="Times New Roman" w:hAnsi="Times New Roman" w:cs="Times New Roman"/>
                <w:i/>
                <w:sz w:val="24"/>
                <w:szCs w:val="24"/>
                <w:lang w:val="fr-FR"/>
              </w:rPr>
            </w:pPr>
            <w:r w:rsidRPr="00813FF6">
              <w:rPr>
                <w:rFonts w:ascii="Times New Roman" w:hAnsi="Times New Roman" w:cs="Times New Roman"/>
                <w:i/>
                <w:sz w:val="24"/>
                <w:szCs w:val="24"/>
                <w:lang w:val="fr-FR"/>
              </w:rPr>
              <w:t xml:space="preserve">En effet, dans la plupart des affaires impliquant des journalistes, l’on peut remarquer que les  poursuites ont été engagées, non par le ministère public, mais à l’initiative des particuliers estimant leurs droits violés par les journalistes. Il est à noter qu’une </w:t>
            </w:r>
            <w:r w:rsidRPr="00813FF6">
              <w:rPr>
                <w:rFonts w:ascii="Times New Roman" w:hAnsi="Times New Roman" w:cs="Times New Roman"/>
                <w:i/>
                <w:sz w:val="24"/>
                <w:szCs w:val="24"/>
                <w:lang w:val="fr-FR"/>
              </w:rPr>
              <w:lastRenderedPageBreak/>
              <w:t>multitude d’articles relayant des informations fausses ou non fondées contre le Gouvernement et/ou les Institutions de l’Etat ne font généralement pas l’objet de poursuites.</w:t>
            </w:r>
          </w:p>
          <w:p w:rsidR="00CA7963" w:rsidRPr="00813FF6" w:rsidRDefault="00CA7963" w:rsidP="00184F90">
            <w:pPr>
              <w:spacing w:line="240" w:lineRule="auto"/>
              <w:jc w:val="both"/>
              <w:rPr>
                <w:rFonts w:ascii="Times New Roman" w:hAnsi="Times New Roman" w:cs="Times New Roman"/>
                <w:i/>
                <w:sz w:val="24"/>
                <w:szCs w:val="24"/>
                <w:lang w:val="fr-FR"/>
              </w:rPr>
            </w:pPr>
            <w:r w:rsidRPr="00813FF6">
              <w:rPr>
                <w:rFonts w:ascii="Times New Roman" w:hAnsi="Times New Roman" w:cs="Times New Roman"/>
                <w:i/>
                <w:sz w:val="24"/>
                <w:szCs w:val="24"/>
                <w:lang w:val="fr-FR"/>
              </w:rPr>
              <w:t xml:space="preserve">Les journalistes, les membres des organisations non gouvernementales et les défenseurs des droits de l’homme exercent librement leurs activités. Lorsqu’ils s’écartent volontairement de l’objet statutaire de leur association en se livrant à des activités qui dévoient les droits et libertés proclamés par la Déclaration Universelle des Droits de l’Homme, il en découle parfois de nombreux abus au préjudice de paisibles citoyens qui, parfois, saisissent la justice. Le harcèlement judiciaire dont se plaignent certains défenseurs des droits de l’homme tire très souvent son origine de la contrariété de leurs agissements avec les droits des autres citoyens. L’Etat veille également à la protection des défenseurs des droits de l’homme dans le cadre de leurs activités. </w:t>
            </w:r>
          </w:p>
          <w:p w:rsidR="00CA7963" w:rsidRPr="00813FF6" w:rsidRDefault="00CA7963" w:rsidP="00184F90">
            <w:pPr>
              <w:spacing w:line="240" w:lineRule="auto"/>
              <w:jc w:val="both"/>
              <w:rPr>
                <w:rFonts w:ascii="Times New Roman" w:hAnsi="Times New Roman" w:cs="Times New Roman"/>
                <w:b/>
                <w:i/>
                <w:sz w:val="24"/>
                <w:szCs w:val="24"/>
                <w:lang w:val="fr-FR"/>
              </w:rPr>
            </w:pPr>
          </w:p>
        </w:tc>
        <w:tc>
          <w:tcPr>
            <w:tcW w:w="2595" w:type="dxa"/>
            <w:vMerge w:val="restart"/>
          </w:tcPr>
          <w:p w:rsidR="00CA7963" w:rsidRPr="00813FF6" w:rsidRDefault="00CA7963" w:rsidP="00184F90">
            <w:pPr>
              <w:spacing w:line="240" w:lineRule="auto"/>
              <w:jc w:val="both"/>
              <w:rPr>
                <w:rFonts w:ascii="Times New Roman" w:hAnsi="Times New Roman" w:cs="Times New Roman"/>
                <w:sz w:val="24"/>
                <w:szCs w:val="24"/>
                <w:lang w:val="fr-FR"/>
              </w:rPr>
            </w:pPr>
          </w:p>
          <w:p w:rsidR="00CA7963" w:rsidRPr="00813FF6" w:rsidRDefault="00CA7963" w:rsidP="00184F90">
            <w:pPr>
              <w:pStyle w:val="ListParagraph"/>
              <w:pBdr>
                <w:bar w:val="single" w:sz="4" w:color="auto"/>
              </w:pBdr>
              <w:spacing w:after="0" w:line="240" w:lineRule="auto"/>
              <w:ind w:left="420"/>
              <w:rPr>
                <w:rFonts w:ascii="Times New Roman" w:hAnsi="Times New Roman" w:cs="Times New Roman"/>
                <w:sz w:val="24"/>
                <w:szCs w:val="24"/>
              </w:rPr>
            </w:pPr>
            <w:r w:rsidRPr="00813FF6">
              <w:rPr>
                <w:rFonts w:ascii="Times New Roman" w:hAnsi="Times New Roman" w:cs="Times New Roman"/>
                <w:sz w:val="24"/>
                <w:szCs w:val="24"/>
              </w:rPr>
              <w:t xml:space="preserve">D’ici 2017, le Cameroun s’engage à : </w:t>
            </w:r>
          </w:p>
          <w:p w:rsidR="00CA7963" w:rsidRPr="00813FF6" w:rsidRDefault="00CA7963" w:rsidP="00184F90">
            <w:pPr>
              <w:spacing w:after="0" w:line="240" w:lineRule="auto"/>
              <w:jc w:val="both"/>
              <w:rPr>
                <w:rFonts w:ascii="Times New Roman" w:hAnsi="Times New Roman" w:cs="Times New Roman"/>
                <w:sz w:val="24"/>
                <w:szCs w:val="24"/>
                <w:lang w:val="fr-FR"/>
              </w:rPr>
            </w:pPr>
          </w:p>
          <w:p w:rsidR="00CA7963" w:rsidRPr="00813FF6" w:rsidRDefault="00CA7963" w:rsidP="00184F90">
            <w:pPr>
              <w:pStyle w:val="ListParagraph"/>
              <w:numPr>
                <w:ilvl w:val="0"/>
                <w:numId w:val="14"/>
              </w:numPr>
              <w:spacing w:after="0" w:line="240" w:lineRule="auto"/>
              <w:jc w:val="both"/>
              <w:rPr>
                <w:rFonts w:ascii="Times New Roman" w:hAnsi="Times New Roman" w:cs="Times New Roman"/>
                <w:b/>
                <w:i/>
                <w:sz w:val="24"/>
                <w:szCs w:val="24"/>
              </w:rPr>
            </w:pPr>
            <w:r w:rsidRPr="00813FF6">
              <w:rPr>
                <w:rFonts w:ascii="Times New Roman" w:hAnsi="Times New Roman" w:cs="Times New Roman"/>
                <w:sz w:val="24"/>
                <w:szCs w:val="24"/>
              </w:rPr>
              <w:t>renforcer le professionnalisme des journalistes;</w:t>
            </w:r>
          </w:p>
          <w:p w:rsidR="00CA7963" w:rsidRPr="00813FF6" w:rsidRDefault="00CA7963" w:rsidP="00184F90">
            <w:pPr>
              <w:spacing w:after="0" w:line="240" w:lineRule="auto"/>
              <w:jc w:val="both"/>
              <w:rPr>
                <w:rFonts w:ascii="Times New Roman" w:hAnsi="Times New Roman" w:cs="Times New Roman"/>
                <w:b/>
                <w:i/>
                <w:sz w:val="24"/>
                <w:szCs w:val="24"/>
                <w:lang w:val="fr-FR"/>
              </w:rPr>
            </w:pPr>
          </w:p>
          <w:p w:rsidR="00CA7963" w:rsidRPr="00813FF6" w:rsidRDefault="00CA7963" w:rsidP="00184F90">
            <w:pPr>
              <w:pStyle w:val="ListParagraph"/>
              <w:numPr>
                <w:ilvl w:val="0"/>
                <w:numId w:val="14"/>
              </w:numPr>
              <w:spacing w:line="240" w:lineRule="auto"/>
              <w:jc w:val="both"/>
              <w:rPr>
                <w:rFonts w:ascii="Times New Roman" w:hAnsi="Times New Roman" w:cs="Times New Roman"/>
                <w:sz w:val="24"/>
                <w:szCs w:val="24"/>
              </w:rPr>
            </w:pPr>
            <w:r w:rsidRPr="00813FF6">
              <w:rPr>
                <w:rFonts w:ascii="Times New Roman" w:hAnsi="Times New Roman" w:cs="Times New Roman"/>
                <w:sz w:val="24"/>
                <w:szCs w:val="24"/>
              </w:rPr>
              <w:t>poursuivre l’aide publique à la communication privée;</w:t>
            </w:r>
          </w:p>
          <w:p w:rsidR="00CA7963" w:rsidRPr="00813FF6" w:rsidRDefault="00CA7963" w:rsidP="00184F90">
            <w:pPr>
              <w:pStyle w:val="ListParagraph"/>
              <w:rPr>
                <w:rFonts w:ascii="Times New Roman" w:hAnsi="Times New Roman" w:cs="Times New Roman"/>
                <w:sz w:val="24"/>
                <w:szCs w:val="24"/>
              </w:rPr>
            </w:pPr>
          </w:p>
          <w:p w:rsidR="00CA7963" w:rsidRPr="00813FF6" w:rsidRDefault="00CA7963" w:rsidP="00184F90">
            <w:pPr>
              <w:pStyle w:val="ListParagraph"/>
              <w:numPr>
                <w:ilvl w:val="0"/>
                <w:numId w:val="14"/>
              </w:numPr>
              <w:spacing w:after="0" w:line="240" w:lineRule="auto"/>
              <w:jc w:val="both"/>
              <w:rPr>
                <w:rFonts w:ascii="Times New Roman" w:hAnsi="Times New Roman" w:cs="Times New Roman"/>
                <w:b/>
                <w:i/>
                <w:sz w:val="24"/>
                <w:szCs w:val="24"/>
              </w:rPr>
            </w:pPr>
            <w:r w:rsidRPr="00813FF6">
              <w:rPr>
                <w:rFonts w:ascii="Times New Roman" w:hAnsi="Times New Roman" w:cs="Times New Roman"/>
                <w:sz w:val="24"/>
                <w:szCs w:val="24"/>
              </w:rPr>
              <w:t>renforcer les capacités des journalistes et des défenseurs des droits de l’homme en matière de respect de l’éthique et de la déontologie;</w:t>
            </w:r>
          </w:p>
          <w:p w:rsidR="00CA7963" w:rsidRPr="00813FF6" w:rsidRDefault="00CA7963" w:rsidP="00184F90">
            <w:pPr>
              <w:spacing w:after="0" w:line="240" w:lineRule="auto"/>
              <w:jc w:val="both"/>
              <w:rPr>
                <w:rFonts w:ascii="Times New Roman" w:hAnsi="Times New Roman" w:cs="Times New Roman"/>
                <w:b/>
                <w:i/>
                <w:sz w:val="24"/>
                <w:szCs w:val="24"/>
                <w:lang w:val="fr-FR"/>
              </w:rPr>
            </w:pPr>
          </w:p>
          <w:p w:rsidR="00CA7963" w:rsidRPr="00813FF6" w:rsidRDefault="00CA7963" w:rsidP="00184F90">
            <w:pPr>
              <w:pStyle w:val="ListParagraph"/>
              <w:numPr>
                <w:ilvl w:val="0"/>
                <w:numId w:val="14"/>
              </w:numPr>
              <w:spacing w:line="240" w:lineRule="auto"/>
              <w:jc w:val="both"/>
              <w:rPr>
                <w:rFonts w:ascii="Times New Roman" w:hAnsi="Times New Roman" w:cs="Times New Roman"/>
                <w:b/>
                <w:i/>
                <w:sz w:val="24"/>
                <w:szCs w:val="24"/>
              </w:rPr>
            </w:pPr>
            <w:r w:rsidRPr="00813FF6">
              <w:rPr>
                <w:rFonts w:ascii="Times New Roman" w:hAnsi="Times New Roman" w:cs="Times New Roman"/>
                <w:sz w:val="24"/>
                <w:szCs w:val="24"/>
              </w:rPr>
              <w:t>continuer à donner suite aux plaintes impliquant les journalistes et défenseurs de droits de l’homme;</w:t>
            </w:r>
          </w:p>
          <w:p w:rsidR="00CA7963" w:rsidRPr="00813FF6" w:rsidRDefault="00CA7963" w:rsidP="00184F90">
            <w:pPr>
              <w:pStyle w:val="ListParagraph"/>
              <w:rPr>
                <w:rFonts w:ascii="Times New Roman" w:hAnsi="Times New Roman" w:cs="Times New Roman"/>
                <w:sz w:val="24"/>
                <w:szCs w:val="24"/>
              </w:rPr>
            </w:pPr>
          </w:p>
          <w:p w:rsidR="00CA7963" w:rsidRPr="00813FF6" w:rsidRDefault="00CA7963" w:rsidP="00184F90">
            <w:pPr>
              <w:pStyle w:val="ListParagraph"/>
              <w:spacing w:line="240" w:lineRule="auto"/>
              <w:ind w:left="420"/>
              <w:jc w:val="both"/>
              <w:rPr>
                <w:rFonts w:ascii="Times New Roman" w:hAnsi="Times New Roman" w:cs="Times New Roman"/>
                <w:b/>
                <w:i/>
                <w:sz w:val="24"/>
                <w:szCs w:val="24"/>
              </w:rPr>
            </w:pPr>
          </w:p>
          <w:p w:rsidR="00CA7963" w:rsidRPr="00813FF6" w:rsidRDefault="00CA7963" w:rsidP="00184F90">
            <w:pPr>
              <w:pStyle w:val="ListParagraph"/>
              <w:numPr>
                <w:ilvl w:val="0"/>
                <w:numId w:val="14"/>
              </w:numPr>
              <w:spacing w:line="240" w:lineRule="auto"/>
              <w:jc w:val="both"/>
              <w:rPr>
                <w:rFonts w:ascii="Times New Roman" w:hAnsi="Times New Roman" w:cs="Times New Roman"/>
                <w:b/>
                <w:i/>
                <w:sz w:val="24"/>
                <w:szCs w:val="24"/>
              </w:rPr>
            </w:pPr>
            <w:r w:rsidRPr="00813FF6">
              <w:rPr>
                <w:rFonts w:ascii="Times New Roman" w:hAnsi="Times New Roman" w:cs="Times New Roman"/>
                <w:sz w:val="24"/>
                <w:szCs w:val="24"/>
              </w:rPr>
              <w:lastRenderedPageBreak/>
              <w:t>continuer à maintenir l’ordre public et à garantir la protection des droits de tous les citoyens</w:t>
            </w:r>
          </w:p>
          <w:p w:rsidR="00CA7963" w:rsidRPr="00813FF6" w:rsidRDefault="00CA7963" w:rsidP="00184F90">
            <w:pPr>
              <w:spacing w:line="240" w:lineRule="auto"/>
              <w:jc w:val="both"/>
              <w:rPr>
                <w:rFonts w:ascii="Times New Roman" w:hAnsi="Times New Roman" w:cs="Times New Roman"/>
                <w:b/>
                <w:i/>
                <w:sz w:val="24"/>
                <w:szCs w:val="24"/>
                <w:lang w:val="fr-FR"/>
              </w:rPr>
            </w:pPr>
          </w:p>
          <w:p w:rsidR="00CA7963" w:rsidRPr="00813FF6" w:rsidRDefault="00CA7963" w:rsidP="00184F90">
            <w:pPr>
              <w:pStyle w:val="ListParagraph"/>
              <w:numPr>
                <w:ilvl w:val="0"/>
                <w:numId w:val="14"/>
              </w:numPr>
              <w:spacing w:line="240" w:lineRule="auto"/>
              <w:jc w:val="both"/>
              <w:rPr>
                <w:rFonts w:ascii="Times New Roman" w:hAnsi="Times New Roman" w:cs="Times New Roman"/>
                <w:sz w:val="24"/>
                <w:szCs w:val="24"/>
              </w:rPr>
            </w:pPr>
            <w:r w:rsidRPr="00813FF6">
              <w:rPr>
                <w:rFonts w:ascii="Times New Roman" w:hAnsi="Times New Roman" w:cs="Times New Roman"/>
                <w:sz w:val="24"/>
                <w:szCs w:val="24"/>
              </w:rPr>
              <w:t>continuer à promouvoir la liberté d’expression, d’association et à respecter la liberté de ton des médias ;</w:t>
            </w:r>
          </w:p>
          <w:p w:rsidR="00CA7963" w:rsidRPr="00813FF6" w:rsidRDefault="00CA7963" w:rsidP="00184F90">
            <w:pPr>
              <w:pStyle w:val="ListParagraph"/>
              <w:spacing w:line="240" w:lineRule="auto"/>
              <w:rPr>
                <w:rFonts w:ascii="Times New Roman" w:hAnsi="Times New Roman" w:cs="Times New Roman"/>
                <w:sz w:val="24"/>
                <w:szCs w:val="24"/>
              </w:rPr>
            </w:pPr>
          </w:p>
          <w:p w:rsidR="00CA7963" w:rsidRPr="00813FF6" w:rsidRDefault="00CA7963" w:rsidP="00184F90">
            <w:pPr>
              <w:pStyle w:val="ListParagraph"/>
              <w:numPr>
                <w:ilvl w:val="0"/>
                <w:numId w:val="14"/>
              </w:numPr>
              <w:spacing w:line="240" w:lineRule="auto"/>
              <w:jc w:val="both"/>
              <w:rPr>
                <w:rFonts w:ascii="Times New Roman" w:hAnsi="Times New Roman" w:cs="Times New Roman"/>
                <w:sz w:val="24"/>
                <w:szCs w:val="24"/>
              </w:rPr>
            </w:pPr>
            <w:r w:rsidRPr="00813FF6">
              <w:rPr>
                <w:rFonts w:ascii="Times New Roman" w:hAnsi="Times New Roman" w:cs="Times New Roman"/>
                <w:sz w:val="24"/>
                <w:szCs w:val="24"/>
              </w:rPr>
              <w:t>poursuivre la collaboration avec les détenteurs des mandats spéciaux des Nations Unies sur ces questions.</w:t>
            </w:r>
          </w:p>
          <w:p w:rsidR="00CA7963" w:rsidRPr="00813FF6" w:rsidRDefault="00CA7963" w:rsidP="00184F90">
            <w:pPr>
              <w:pStyle w:val="ListParagraph"/>
              <w:spacing w:line="240" w:lineRule="auto"/>
              <w:rPr>
                <w:rFonts w:ascii="Times New Roman" w:hAnsi="Times New Roman" w:cs="Times New Roman"/>
                <w:sz w:val="24"/>
                <w:szCs w:val="24"/>
              </w:rPr>
            </w:pPr>
          </w:p>
          <w:p w:rsidR="00CA7963" w:rsidRPr="00813FF6" w:rsidRDefault="00CA7963" w:rsidP="00184F90">
            <w:pPr>
              <w:pStyle w:val="ListParagraph"/>
              <w:spacing w:line="240" w:lineRule="auto"/>
              <w:ind w:left="420"/>
              <w:jc w:val="both"/>
              <w:rPr>
                <w:rFonts w:ascii="Times New Roman" w:hAnsi="Times New Roman" w:cs="Times New Roman"/>
                <w:b/>
                <w:i/>
                <w:sz w:val="24"/>
                <w:szCs w:val="24"/>
              </w:rPr>
            </w:pPr>
          </w:p>
          <w:p w:rsidR="00CA7963" w:rsidRPr="00813FF6" w:rsidRDefault="00CA7963" w:rsidP="00184F90">
            <w:pPr>
              <w:pStyle w:val="ListParagraph"/>
              <w:spacing w:line="240" w:lineRule="auto"/>
              <w:ind w:left="420"/>
              <w:jc w:val="both"/>
              <w:rPr>
                <w:rFonts w:ascii="Times New Roman" w:hAnsi="Times New Roman" w:cs="Times New Roman"/>
                <w:b/>
                <w:i/>
                <w:sz w:val="24"/>
                <w:szCs w:val="24"/>
              </w:rPr>
            </w:pPr>
          </w:p>
        </w:tc>
      </w:tr>
      <w:tr w:rsidR="00CA7963" w:rsidRPr="00813FF6" w:rsidTr="00CA7963">
        <w:trPr>
          <w:trHeight w:val="510"/>
          <w:jc w:val="center"/>
        </w:trPr>
        <w:tc>
          <w:tcPr>
            <w:tcW w:w="580" w:type="dxa"/>
            <w:gridSpan w:val="6"/>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lang w:val="fr-FR"/>
              </w:rPr>
              <w:t>112.</w:t>
            </w:r>
          </w:p>
        </w:tc>
        <w:tc>
          <w:tcPr>
            <w:tcW w:w="2694" w:type="dxa"/>
            <w:gridSpan w:val="2"/>
            <w:shd w:val="clear" w:color="auto" w:fill="auto"/>
          </w:tcPr>
          <w:p w:rsidR="00CA7963" w:rsidRPr="00813FF6" w:rsidRDefault="00CA7963" w:rsidP="00184F90">
            <w:pPr>
              <w:pBdr>
                <w:bar w:val="single" w:sz="4" w:color="auto"/>
              </w:pBdr>
              <w:spacing w:line="240" w:lineRule="auto"/>
              <w:jc w:val="both"/>
              <w:rPr>
                <w:rFonts w:ascii="Times New Roman" w:hAnsi="Times New Roman" w:cs="Times New Roman"/>
                <w:sz w:val="24"/>
                <w:szCs w:val="24"/>
                <w:lang w:val="fr-FR"/>
              </w:rPr>
            </w:pPr>
            <w:r w:rsidRPr="00813FF6">
              <w:rPr>
                <w:rFonts w:ascii="Times New Roman" w:hAnsi="Times New Roman" w:cs="Times New Roman"/>
                <w:b/>
                <w:sz w:val="24"/>
                <w:szCs w:val="24"/>
                <w:lang w:val="fr-FR"/>
              </w:rPr>
              <w:t xml:space="preserve"> Assurer la protection active et immédiate de tous les défenseurs des droits de l’homme.</w:t>
            </w:r>
          </w:p>
        </w:tc>
        <w:tc>
          <w:tcPr>
            <w:tcW w:w="1447" w:type="dxa"/>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lang w:val="fr-FR"/>
              </w:rPr>
              <w:t>Royaume -Uni</w:t>
            </w:r>
          </w:p>
        </w:tc>
        <w:tc>
          <w:tcPr>
            <w:tcW w:w="1657" w:type="dxa"/>
            <w:gridSpan w:val="3"/>
            <w:shd w:val="clear" w:color="auto" w:fill="auto"/>
          </w:tcPr>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r w:rsidRPr="00813FF6">
              <w:rPr>
                <w:rFonts w:ascii="Times New Roman" w:hAnsi="Times New Roman" w:cs="Times New Roman"/>
                <w:sz w:val="24"/>
                <w:szCs w:val="24"/>
                <w:shd w:val="clear" w:color="auto" w:fill="A6A6A6" w:themeFill="background1" w:themeFillShade="A6"/>
              </w:rPr>
              <w:t>Acceptée</w:t>
            </w:r>
          </w:p>
        </w:tc>
        <w:tc>
          <w:tcPr>
            <w:tcW w:w="3828" w:type="dxa"/>
            <w:vMerge/>
            <w:shd w:val="clear" w:color="auto" w:fill="auto"/>
          </w:tcPr>
          <w:p w:rsidR="00CA7963" w:rsidRPr="00813FF6" w:rsidRDefault="00CA7963" w:rsidP="00184F90">
            <w:pPr>
              <w:spacing w:line="240" w:lineRule="auto"/>
              <w:jc w:val="both"/>
              <w:rPr>
                <w:rFonts w:ascii="Times New Roman" w:hAnsi="Times New Roman" w:cs="Times New Roman"/>
                <w:sz w:val="24"/>
                <w:szCs w:val="24"/>
                <w:lang w:val="fr-FR"/>
              </w:rPr>
            </w:pPr>
          </w:p>
        </w:tc>
        <w:tc>
          <w:tcPr>
            <w:tcW w:w="2595" w:type="dxa"/>
            <w:vMerge/>
          </w:tcPr>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tc>
      </w:tr>
      <w:tr w:rsidR="00CA7963" w:rsidRPr="00813FF6" w:rsidTr="00CA7963">
        <w:trPr>
          <w:trHeight w:val="3412"/>
          <w:jc w:val="center"/>
        </w:trPr>
        <w:tc>
          <w:tcPr>
            <w:tcW w:w="580" w:type="dxa"/>
            <w:gridSpan w:val="6"/>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lang w:val="fr-FR"/>
              </w:rPr>
              <w:t>113.</w:t>
            </w:r>
          </w:p>
        </w:tc>
        <w:tc>
          <w:tcPr>
            <w:tcW w:w="2694" w:type="dxa"/>
            <w:gridSpan w:val="2"/>
            <w:shd w:val="clear" w:color="auto" w:fill="auto"/>
          </w:tcPr>
          <w:p w:rsidR="00CA7963" w:rsidRPr="00813FF6" w:rsidRDefault="00CA7963" w:rsidP="00184F90">
            <w:pPr>
              <w:pBdr>
                <w:bar w:val="single" w:sz="4" w:color="auto"/>
              </w:pBdr>
              <w:spacing w:line="240" w:lineRule="auto"/>
              <w:jc w:val="both"/>
              <w:rPr>
                <w:rFonts w:ascii="Times New Roman" w:hAnsi="Times New Roman" w:cs="Times New Roman"/>
                <w:sz w:val="24"/>
                <w:szCs w:val="24"/>
                <w:lang w:val="fr-FR"/>
              </w:rPr>
            </w:pPr>
            <w:r w:rsidRPr="00813FF6">
              <w:rPr>
                <w:rFonts w:ascii="Times New Roman" w:hAnsi="Times New Roman" w:cs="Times New Roman"/>
                <w:b/>
                <w:sz w:val="24"/>
                <w:szCs w:val="24"/>
                <w:lang w:val="fr-FR"/>
              </w:rPr>
              <w:t>Déployer tous les efforts pour une enquête complète sur toutes les menaces et attaques contre les défenseurs des droits de l’homme et les journalistes, et traduire les auteurs de tels actes en justice.</w:t>
            </w:r>
          </w:p>
        </w:tc>
        <w:tc>
          <w:tcPr>
            <w:tcW w:w="1447" w:type="dxa"/>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lang w:val="fr-FR"/>
              </w:rPr>
              <w:t>République Tchèque</w:t>
            </w:r>
          </w:p>
        </w:tc>
        <w:tc>
          <w:tcPr>
            <w:tcW w:w="1657" w:type="dxa"/>
            <w:gridSpan w:val="3"/>
            <w:shd w:val="clear" w:color="auto" w:fill="auto"/>
          </w:tcPr>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r w:rsidRPr="00813FF6">
              <w:rPr>
                <w:rFonts w:ascii="Times New Roman" w:hAnsi="Times New Roman" w:cs="Times New Roman"/>
                <w:sz w:val="24"/>
                <w:szCs w:val="24"/>
                <w:shd w:val="clear" w:color="auto" w:fill="A6A6A6" w:themeFill="background1" w:themeFillShade="A6"/>
              </w:rPr>
              <w:t>Acceptée</w:t>
            </w:r>
          </w:p>
        </w:tc>
        <w:tc>
          <w:tcPr>
            <w:tcW w:w="3828" w:type="dxa"/>
            <w:vMerge/>
            <w:shd w:val="clear" w:color="auto" w:fill="auto"/>
          </w:tcPr>
          <w:p w:rsidR="00CA7963" w:rsidRPr="00813FF6" w:rsidRDefault="00CA7963" w:rsidP="00184F90">
            <w:pPr>
              <w:spacing w:line="240" w:lineRule="auto"/>
              <w:jc w:val="both"/>
              <w:rPr>
                <w:rFonts w:ascii="Times New Roman" w:hAnsi="Times New Roman" w:cs="Times New Roman"/>
                <w:sz w:val="24"/>
                <w:szCs w:val="24"/>
                <w:lang w:val="fr-FR"/>
              </w:rPr>
            </w:pPr>
          </w:p>
        </w:tc>
        <w:tc>
          <w:tcPr>
            <w:tcW w:w="2595" w:type="dxa"/>
            <w:vMerge/>
          </w:tcPr>
          <w:p w:rsidR="00CA7963" w:rsidRPr="00813FF6" w:rsidRDefault="00CA7963" w:rsidP="00184F90">
            <w:pPr>
              <w:spacing w:line="240" w:lineRule="auto"/>
              <w:jc w:val="both"/>
              <w:rPr>
                <w:rFonts w:ascii="Times New Roman" w:hAnsi="Times New Roman" w:cs="Times New Roman"/>
                <w:b/>
                <w:i/>
                <w:sz w:val="24"/>
                <w:szCs w:val="24"/>
                <w:lang w:val="fr-FR"/>
              </w:rPr>
            </w:pPr>
          </w:p>
        </w:tc>
      </w:tr>
      <w:tr w:rsidR="00CA7963" w:rsidRPr="00813FF6" w:rsidTr="00CA7963">
        <w:trPr>
          <w:trHeight w:val="510"/>
          <w:jc w:val="center"/>
        </w:trPr>
        <w:tc>
          <w:tcPr>
            <w:tcW w:w="580" w:type="dxa"/>
            <w:gridSpan w:val="6"/>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lang w:val="fr-FR"/>
              </w:rPr>
              <w:t>114.</w:t>
            </w:r>
          </w:p>
        </w:tc>
        <w:tc>
          <w:tcPr>
            <w:tcW w:w="2694" w:type="dxa"/>
            <w:gridSpan w:val="2"/>
            <w:shd w:val="clear" w:color="auto" w:fill="auto"/>
          </w:tcPr>
          <w:p w:rsidR="00CA7963" w:rsidRPr="00813FF6" w:rsidRDefault="00CA7963" w:rsidP="00184F90">
            <w:pPr>
              <w:pBdr>
                <w:bar w:val="single" w:sz="4" w:color="auto"/>
              </w:pBdr>
              <w:spacing w:line="240" w:lineRule="auto"/>
              <w:jc w:val="both"/>
              <w:rPr>
                <w:rFonts w:ascii="Times New Roman" w:hAnsi="Times New Roman" w:cs="Times New Roman"/>
                <w:sz w:val="24"/>
                <w:szCs w:val="24"/>
                <w:lang w:val="fr-FR"/>
              </w:rPr>
            </w:pPr>
            <w:r w:rsidRPr="00813FF6">
              <w:rPr>
                <w:rFonts w:ascii="Times New Roman" w:hAnsi="Times New Roman" w:cs="Times New Roman"/>
                <w:b/>
                <w:sz w:val="24"/>
                <w:szCs w:val="24"/>
                <w:lang w:val="fr-FR"/>
              </w:rPr>
              <w:t xml:space="preserve"> Honorer ses engagements  de l’EPU de 2009 par le respect et la protection complète des droits et libertés des </w:t>
            </w:r>
            <w:r w:rsidRPr="00813FF6">
              <w:rPr>
                <w:rFonts w:ascii="Times New Roman" w:hAnsi="Times New Roman" w:cs="Times New Roman"/>
                <w:b/>
                <w:sz w:val="24"/>
                <w:szCs w:val="24"/>
                <w:lang w:val="fr-FR"/>
              </w:rPr>
              <w:lastRenderedPageBreak/>
              <w:t>défenseurs des droits de l’homme et des journalistes, et s’engager à n’ infliger aucune amende ou peine d’emprisonnement pour expression d’opinion politique ou opposition au gouvernement actuel.</w:t>
            </w:r>
          </w:p>
        </w:tc>
        <w:tc>
          <w:tcPr>
            <w:tcW w:w="1447" w:type="dxa"/>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lang w:val="fr-FR"/>
              </w:rPr>
              <w:lastRenderedPageBreak/>
              <w:t>Hongrie</w:t>
            </w:r>
          </w:p>
        </w:tc>
        <w:tc>
          <w:tcPr>
            <w:tcW w:w="1657" w:type="dxa"/>
            <w:gridSpan w:val="3"/>
            <w:shd w:val="clear" w:color="auto" w:fill="auto"/>
          </w:tcPr>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r w:rsidRPr="00813FF6">
              <w:rPr>
                <w:rFonts w:ascii="Times New Roman" w:hAnsi="Times New Roman" w:cs="Times New Roman"/>
                <w:sz w:val="24"/>
                <w:szCs w:val="24"/>
              </w:rPr>
              <w:t>Rejetée</w:t>
            </w:r>
          </w:p>
        </w:tc>
        <w:tc>
          <w:tcPr>
            <w:tcW w:w="3828" w:type="dxa"/>
            <w:vMerge/>
            <w:shd w:val="clear" w:color="auto" w:fill="auto"/>
          </w:tcPr>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tc>
        <w:tc>
          <w:tcPr>
            <w:tcW w:w="2595" w:type="dxa"/>
            <w:vMerge/>
          </w:tcPr>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tc>
      </w:tr>
      <w:tr w:rsidR="00CA7963" w:rsidRPr="00813FF6" w:rsidTr="00CA7963">
        <w:trPr>
          <w:trHeight w:val="510"/>
          <w:jc w:val="center"/>
        </w:trPr>
        <w:tc>
          <w:tcPr>
            <w:tcW w:w="580" w:type="dxa"/>
            <w:gridSpan w:val="6"/>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lang w:val="fr-FR"/>
              </w:rPr>
              <w:lastRenderedPageBreak/>
              <w:t>115.</w:t>
            </w:r>
          </w:p>
        </w:tc>
        <w:tc>
          <w:tcPr>
            <w:tcW w:w="2694" w:type="dxa"/>
            <w:gridSpan w:val="2"/>
            <w:shd w:val="clear" w:color="auto" w:fill="auto"/>
          </w:tcPr>
          <w:p w:rsidR="00CA7963" w:rsidRPr="00813FF6" w:rsidRDefault="00CA7963" w:rsidP="00184F90">
            <w:pPr>
              <w:pBdr>
                <w:bar w:val="single" w:sz="4" w:color="auto"/>
              </w:pBdr>
              <w:spacing w:line="240" w:lineRule="auto"/>
              <w:jc w:val="both"/>
              <w:rPr>
                <w:rFonts w:ascii="Times New Roman" w:hAnsi="Times New Roman" w:cs="Times New Roman"/>
                <w:b/>
                <w:sz w:val="24"/>
                <w:szCs w:val="24"/>
                <w:lang w:val="fr-FR"/>
              </w:rPr>
            </w:pPr>
            <w:r w:rsidRPr="00813FF6">
              <w:rPr>
                <w:rFonts w:ascii="Times New Roman" w:hAnsi="Times New Roman" w:cs="Times New Roman"/>
                <w:b/>
                <w:sz w:val="24"/>
                <w:szCs w:val="24"/>
                <w:lang w:val="fr-FR"/>
              </w:rPr>
              <w:t>115. Assurer une protection adéquate aux défenseurs des droits de l’homme objet de menaces, concernant notamment le droit à la liberté d’expression, la liberté d’assemblée et d’association.</w:t>
            </w:r>
          </w:p>
          <w:p w:rsidR="00CA7963" w:rsidRPr="00813FF6" w:rsidRDefault="00CA7963" w:rsidP="00184F90">
            <w:pPr>
              <w:pBdr>
                <w:bar w:val="single" w:sz="4" w:color="auto"/>
              </w:pBdr>
              <w:spacing w:line="240" w:lineRule="auto"/>
              <w:rPr>
                <w:rFonts w:ascii="Times New Roman" w:hAnsi="Times New Roman" w:cs="Times New Roman"/>
                <w:b/>
                <w:sz w:val="24"/>
                <w:szCs w:val="24"/>
                <w:lang w:val="fr-FR"/>
              </w:rPr>
            </w:pPr>
          </w:p>
          <w:p w:rsidR="00CA7963" w:rsidRPr="00813FF6" w:rsidRDefault="00CA7963" w:rsidP="00184F90">
            <w:pPr>
              <w:pBdr>
                <w:bar w:val="single" w:sz="4" w:color="auto"/>
              </w:pBdr>
              <w:spacing w:line="240" w:lineRule="auto"/>
              <w:rPr>
                <w:rFonts w:ascii="Times New Roman" w:hAnsi="Times New Roman" w:cs="Times New Roman"/>
                <w:b/>
                <w:sz w:val="24"/>
                <w:szCs w:val="24"/>
                <w:lang w:val="fr-FR"/>
              </w:rPr>
            </w:pPr>
          </w:p>
          <w:p w:rsidR="00CA7963" w:rsidRPr="00813FF6" w:rsidRDefault="00CA7963" w:rsidP="00184F90">
            <w:pPr>
              <w:pBdr>
                <w:bar w:val="single" w:sz="4" w:color="auto"/>
              </w:pBdr>
              <w:spacing w:line="240" w:lineRule="auto"/>
              <w:rPr>
                <w:rFonts w:ascii="Times New Roman" w:hAnsi="Times New Roman" w:cs="Times New Roman"/>
                <w:b/>
                <w:sz w:val="24"/>
                <w:szCs w:val="24"/>
                <w:lang w:val="fr-FR"/>
              </w:rPr>
            </w:pPr>
          </w:p>
          <w:p w:rsidR="00CA7963" w:rsidRPr="00813FF6" w:rsidRDefault="00CA7963" w:rsidP="00184F90">
            <w:pPr>
              <w:pBdr>
                <w:bar w:val="single" w:sz="4" w:color="auto"/>
              </w:pBdr>
              <w:spacing w:line="240" w:lineRule="auto"/>
              <w:rPr>
                <w:rFonts w:ascii="Times New Roman" w:hAnsi="Times New Roman" w:cs="Times New Roman"/>
                <w:b/>
                <w:sz w:val="24"/>
                <w:szCs w:val="24"/>
                <w:lang w:val="fr-FR"/>
              </w:rPr>
            </w:pPr>
          </w:p>
          <w:p w:rsidR="00CA7963" w:rsidRPr="00813FF6" w:rsidRDefault="00CA7963" w:rsidP="00184F90">
            <w:pPr>
              <w:pBdr>
                <w:bar w:val="single" w:sz="4" w:color="auto"/>
              </w:pBdr>
              <w:spacing w:line="240" w:lineRule="auto"/>
              <w:rPr>
                <w:rFonts w:ascii="Times New Roman" w:hAnsi="Times New Roman" w:cs="Times New Roman"/>
                <w:b/>
                <w:sz w:val="24"/>
                <w:szCs w:val="24"/>
                <w:lang w:val="fr-FR"/>
              </w:rPr>
            </w:pPr>
          </w:p>
          <w:p w:rsidR="00CA7963" w:rsidRPr="00813FF6" w:rsidRDefault="00CA7963" w:rsidP="00184F90">
            <w:pPr>
              <w:pBdr>
                <w:bar w:val="single" w:sz="4" w:color="auto"/>
              </w:pBdr>
              <w:spacing w:line="240" w:lineRule="auto"/>
              <w:rPr>
                <w:rFonts w:ascii="Times New Roman" w:hAnsi="Times New Roman" w:cs="Times New Roman"/>
                <w:b/>
                <w:sz w:val="24"/>
                <w:szCs w:val="24"/>
                <w:lang w:val="fr-FR"/>
              </w:rPr>
            </w:pPr>
          </w:p>
          <w:p w:rsidR="00CA7963" w:rsidRPr="00813FF6" w:rsidRDefault="00CA7963" w:rsidP="00184F90">
            <w:pPr>
              <w:pBdr>
                <w:bar w:val="single" w:sz="4" w:color="auto"/>
              </w:pBdr>
              <w:spacing w:line="240" w:lineRule="auto"/>
              <w:rPr>
                <w:rFonts w:ascii="Times New Roman" w:hAnsi="Times New Roman" w:cs="Times New Roman"/>
                <w:b/>
                <w:sz w:val="24"/>
                <w:szCs w:val="24"/>
                <w:lang w:val="fr-FR"/>
              </w:rPr>
            </w:pPr>
          </w:p>
          <w:p w:rsidR="00CA7963" w:rsidRPr="00813FF6" w:rsidRDefault="00CA7963" w:rsidP="00184F90">
            <w:pPr>
              <w:pBdr>
                <w:bar w:val="single" w:sz="4" w:color="auto"/>
              </w:pBdr>
              <w:spacing w:line="240" w:lineRule="auto"/>
              <w:rPr>
                <w:rFonts w:ascii="Times New Roman" w:hAnsi="Times New Roman" w:cs="Times New Roman"/>
                <w:b/>
                <w:sz w:val="24"/>
                <w:szCs w:val="24"/>
                <w:lang w:val="fr-FR"/>
              </w:rPr>
            </w:pPr>
          </w:p>
          <w:p w:rsidR="00CA7963" w:rsidRPr="00813FF6" w:rsidRDefault="00CA7963" w:rsidP="00184F90">
            <w:pPr>
              <w:pBdr>
                <w:bar w:val="single" w:sz="4" w:color="auto"/>
              </w:pBdr>
              <w:spacing w:line="240" w:lineRule="auto"/>
              <w:rPr>
                <w:rFonts w:ascii="Times New Roman" w:hAnsi="Times New Roman" w:cs="Times New Roman"/>
                <w:b/>
                <w:sz w:val="24"/>
                <w:szCs w:val="24"/>
                <w:lang w:val="fr-FR"/>
              </w:rPr>
            </w:pPr>
          </w:p>
          <w:p w:rsidR="00CA7963" w:rsidRPr="00813FF6" w:rsidRDefault="00CA7963" w:rsidP="00184F90">
            <w:pPr>
              <w:pBdr>
                <w:bar w:val="single" w:sz="4" w:color="auto"/>
              </w:pBdr>
              <w:spacing w:line="240" w:lineRule="auto"/>
              <w:rPr>
                <w:rFonts w:ascii="Times New Roman" w:hAnsi="Times New Roman" w:cs="Times New Roman"/>
                <w:b/>
                <w:sz w:val="24"/>
                <w:szCs w:val="24"/>
                <w:lang w:val="fr-FR"/>
              </w:rPr>
            </w:pPr>
          </w:p>
          <w:p w:rsidR="00CA7963" w:rsidRPr="00813FF6" w:rsidRDefault="00CA7963" w:rsidP="00184F90">
            <w:pPr>
              <w:pBdr>
                <w:bar w:val="single" w:sz="4" w:color="auto"/>
              </w:pBdr>
              <w:spacing w:line="240" w:lineRule="auto"/>
              <w:rPr>
                <w:rFonts w:ascii="Times New Roman" w:hAnsi="Times New Roman" w:cs="Times New Roman"/>
                <w:b/>
                <w:sz w:val="24"/>
                <w:szCs w:val="24"/>
                <w:lang w:val="fr-FR"/>
              </w:rPr>
            </w:pPr>
          </w:p>
          <w:p w:rsidR="00CA7963" w:rsidRPr="00813FF6" w:rsidRDefault="00CA7963" w:rsidP="00184F90">
            <w:pPr>
              <w:pBdr>
                <w:bar w:val="single" w:sz="4" w:color="auto"/>
              </w:pBdr>
              <w:spacing w:line="240" w:lineRule="auto"/>
              <w:rPr>
                <w:rFonts w:ascii="Times New Roman" w:hAnsi="Times New Roman" w:cs="Times New Roman"/>
                <w:b/>
                <w:sz w:val="24"/>
                <w:szCs w:val="24"/>
                <w:lang w:val="fr-FR"/>
              </w:rPr>
            </w:pPr>
          </w:p>
          <w:p w:rsidR="00CA7963" w:rsidRPr="00813FF6" w:rsidRDefault="00CA7963" w:rsidP="00184F90">
            <w:pPr>
              <w:pBdr>
                <w:bar w:val="single" w:sz="4" w:color="auto"/>
              </w:pBdr>
              <w:spacing w:line="240" w:lineRule="auto"/>
              <w:rPr>
                <w:rFonts w:ascii="Times New Roman" w:hAnsi="Times New Roman" w:cs="Times New Roman"/>
                <w:b/>
                <w:sz w:val="24"/>
                <w:szCs w:val="24"/>
                <w:lang w:val="fr-FR"/>
              </w:rPr>
            </w:pPr>
          </w:p>
          <w:p w:rsidR="00CA7963" w:rsidRPr="00813FF6" w:rsidRDefault="00CA7963" w:rsidP="00184F90">
            <w:pPr>
              <w:pBdr>
                <w:bar w:val="single" w:sz="4" w:color="auto"/>
              </w:pBdr>
              <w:spacing w:line="240" w:lineRule="auto"/>
              <w:rPr>
                <w:rFonts w:ascii="Times New Roman" w:hAnsi="Times New Roman" w:cs="Times New Roman"/>
                <w:b/>
                <w:sz w:val="24"/>
                <w:szCs w:val="24"/>
                <w:lang w:val="fr-FR"/>
              </w:rPr>
            </w:pPr>
          </w:p>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p>
        </w:tc>
        <w:tc>
          <w:tcPr>
            <w:tcW w:w="1447" w:type="dxa"/>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lang w:val="fr-FR"/>
              </w:rPr>
              <w:lastRenderedPageBreak/>
              <w:t>Irlande</w:t>
            </w:r>
          </w:p>
        </w:tc>
        <w:tc>
          <w:tcPr>
            <w:tcW w:w="1657" w:type="dxa"/>
            <w:gridSpan w:val="3"/>
            <w:shd w:val="clear" w:color="auto" w:fill="auto"/>
          </w:tcPr>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r w:rsidRPr="00813FF6">
              <w:rPr>
                <w:rFonts w:ascii="Times New Roman" w:hAnsi="Times New Roman" w:cs="Times New Roman"/>
                <w:sz w:val="24"/>
                <w:szCs w:val="24"/>
                <w:shd w:val="clear" w:color="auto" w:fill="A6A6A6" w:themeFill="background1" w:themeFillShade="A6"/>
              </w:rPr>
              <w:t>Acceptée</w:t>
            </w:r>
          </w:p>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tc>
        <w:tc>
          <w:tcPr>
            <w:tcW w:w="3828" w:type="dxa"/>
            <w:vMerge/>
            <w:shd w:val="clear" w:color="auto" w:fill="auto"/>
          </w:tcPr>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tc>
        <w:tc>
          <w:tcPr>
            <w:tcW w:w="2595" w:type="dxa"/>
            <w:vMerge/>
          </w:tcPr>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tc>
      </w:tr>
      <w:tr w:rsidR="00CA7963" w:rsidRPr="00813FF6" w:rsidTr="00CA7963">
        <w:trPr>
          <w:trHeight w:val="510"/>
          <w:jc w:val="center"/>
        </w:trPr>
        <w:tc>
          <w:tcPr>
            <w:tcW w:w="580" w:type="dxa"/>
            <w:gridSpan w:val="6"/>
            <w:shd w:val="clear" w:color="auto" w:fill="auto"/>
          </w:tcPr>
          <w:p w:rsidR="00CA7963" w:rsidRPr="00813FF6" w:rsidRDefault="00CA7963" w:rsidP="00184F90">
            <w:pPr>
              <w:pStyle w:val="ListParagraph"/>
              <w:pBdr>
                <w:bar w:val="single" w:sz="4" w:color="auto"/>
              </w:pBdr>
              <w:spacing w:line="240" w:lineRule="auto"/>
              <w:ind w:left="0"/>
              <w:rPr>
                <w:rFonts w:ascii="Times New Roman" w:hAnsi="Times New Roman" w:cs="Times New Roman"/>
                <w:sz w:val="24"/>
                <w:szCs w:val="24"/>
              </w:rPr>
            </w:pPr>
            <w:r w:rsidRPr="00813FF6">
              <w:rPr>
                <w:rFonts w:ascii="Times New Roman" w:hAnsi="Times New Roman" w:cs="Times New Roman"/>
                <w:b/>
                <w:sz w:val="24"/>
                <w:szCs w:val="24"/>
              </w:rPr>
              <w:lastRenderedPageBreak/>
              <w:t>116.</w:t>
            </w:r>
          </w:p>
        </w:tc>
        <w:tc>
          <w:tcPr>
            <w:tcW w:w="2694" w:type="dxa"/>
            <w:gridSpan w:val="2"/>
            <w:shd w:val="clear" w:color="auto" w:fill="auto"/>
          </w:tcPr>
          <w:p w:rsidR="00CA7963" w:rsidRPr="00813FF6" w:rsidRDefault="00CA7963" w:rsidP="00184F90">
            <w:pPr>
              <w:pBdr>
                <w:bar w:val="single" w:sz="4" w:color="auto"/>
              </w:pBdr>
              <w:spacing w:line="240" w:lineRule="auto"/>
              <w:jc w:val="both"/>
              <w:rPr>
                <w:rFonts w:ascii="Times New Roman" w:hAnsi="Times New Roman" w:cs="Times New Roman"/>
                <w:sz w:val="24"/>
                <w:szCs w:val="24"/>
                <w:lang w:val="fr-FR"/>
              </w:rPr>
            </w:pPr>
            <w:r w:rsidRPr="00813FF6">
              <w:rPr>
                <w:rFonts w:ascii="Times New Roman" w:hAnsi="Times New Roman" w:cs="Times New Roman"/>
                <w:b/>
                <w:sz w:val="24"/>
                <w:szCs w:val="24"/>
                <w:lang w:val="fr-FR"/>
              </w:rPr>
              <w:t>Garantir un climat favorable aux activités des journalistes, des défenseurs des droits de l’homme, et d’autres acteurs de la société civile.</w:t>
            </w:r>
          </w:p>
        </w:tc>
        <w:tc>
          <w:tcPr>
            <w:tcW w:w="1447" w:type="dxa"/>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lang w:val="fr-FR"/>
              </w:rPr>
              <w:t>Tunisie</w:t>
            </w:r>
          </w:p>
        </w:tc>
        <w:tc>
          <w:tcPr>
            <w:tcW w:w="1657" w:type="dxa"/>
            <w:gridSpan w:val="3"/>
            <w:shd w:val="clear" w:color="auto" w:fill="auto"/>
          </w:tcPr>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r w:rsidRPr="00813FF6">
              <w:rPr>
                <w:rFonts w:ascii="Times New Roman" w:hAnsi="Times New Roman" w:cs="Times New Roman"/>
                <w:sz w:val="24"/>
                <w:szCs w:val="24"/>
              </w:rPr>
              <w:t>Rejetée</w:t>
            </w:r>
          </w:p>
        </w:tc>
        <w:tc>
          <w:tcPr>
            <w:tcW w:w="3828" w:type="dxa"/>
            <w:vMerge/>
            <w:shd w:val="clear" w:color="auto" w:fill="auto"/>
          </w:tcPr>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tc>
        <w:tc>
          <w:tcPr>
            <w:tcW w:w="2595" w:type="dxa"/>
            <w:vMerge/>
          </w:tcPr>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tc>
      </w:tr>
      <w:tr w:rsidR="00CA7963" w:rsidRPr="00813FF6" w:rsidTr="00CA7963">
        <w:trPr>
          <w:trHeight w:val="1035"/>
          <w:jc w:val="center"/>
        </w:trPr>
        <w:tc>
          <w:tcPr>
            <w:tcW w:w="580" w:type="dxa"/>
            <w:gridSpan w:val="6"/>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lang w:val="fr-FR"/>
              </w:rPr>
              <w:t>110.</w:t>
            </w:r>
          </w:p>
        </w:tc>
        <w:tc>
          <w:tcPr>
            <w:tcW w:w="2694" w:type="dxa"/>
            <w:gridSpan w:val="2"/>
            <w:shd w:val="clear" w:color="auto" w:fill="auto"/>
          </w:tcPr>
          <w:p w:rsidR="00CA7963" w:rsidRPr="00813FF6" w:rsidRDefault="00CA7963" w:rsidP="00184F90">
            <w:pPr>
              <w:pBdr>
                <w:bar w:val="single" w:sz="4" w:color="auto"/>
              </w:pBdr>
              <w:spacing w:line="240" w:lineRule="auto"/>
              <w:jc w:val="both"/>
              <w:rPr>
                <w:rFonts w:ascii="Times New Roman" w:hAnsi="Times New Roman" w:cs="Times New Roman"/>
                <w:sz w:val="24"/>
                <w:szCs w:val="24"/>
                <w:lang w:val="fr-FR"/>
              </w:rPr>
            </w:pPr>
            <w:r w:rsidRPr="00813FF6">
              <w:rPr>
                <w:rFonts w:ascii="Times New Roman" w:hAnsi="Times New Roman" w:cs="Times New Roman"/>
                <w:b/>
                <w:sz w:val="24"/>
                <w:szCs w:val="24"/>
                <w:lang w:val="fr-FR"/>
              </w:rPr>
              <w:t>Assurer la protection adéquate des défenseurs des droits de l’homme et aider les personnes LGBTI.</w:t>
            </w:r>
          </w:p>
        </w:tc>
        <w:tc>
          <w:tcPr>
            <w:tcW w:w="1447" w:type="dxa"/>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lang w:val="fr-FR"/>
              </w:rPr>
              <w:t>Belgique</w:t>
            </w:r>
          </w:p>
        </w:tc>
        <w:tc>
          <w:tcPr>
            <w:tcW w:w="1657" w:type="dxa"/>
            <w:gridSpan w:val="3"/>
            <w:shd w:val="clear" w:color="auto" w:fill="auto"/>
          </w:tcPr>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r w:rsidRPr="00813FF6">
              <w:rPr>
                <w:rFonts w:ascii="Times New Roman" w:hAnsi="Times New Roman" w:cs="Times New Roman"/>
                <w:sz w:val="24"/>
                <w:szCs w:val="24"/>
              </w:rPr>
              <w:t>Rejetée</w:t>
            </w:r>
          </w:p>
        </w:tc>
        <w:tc>
          <w:tcPr>
            <w:tcW w:w="3828" w:type="dxa"/>
            <w:vMerge/>
            <w:shd w:val="clear" w:color="auto" w:fill="auto"/>
          </w:tcPr>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tc>
        <w:tc>
          <w:tcPr>
            <w:tcW w:w="2595" w:type="dxa"/>
            <w:vMerge/>
          </w:tcPr>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tc>
      </w:tr>
      <w:tr w:rsidR="00CA7963" w:rsidRPr="00813FF6" w:rsidTr="00CA7963">
        <w:trPr>
          <w:trHeight w:val="2262"/>
          <w:jc w:val="center"/>
        </w:trPr>
        <w:tc>
          <w:tcPr>
            <w:tcW w:w="580" w:type="dxa"/>
            <w:gridSpan w:val="6"/>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lang w:val="fr-FR"/>
              </w:rPr>
              <w:t>65.</w:t>
            </w:r>
          </w:p>
        </w:tc>
        <w:tc>
          <w:tcPr>
            <w:tcW w:w="2694" w:type="dxa"/>
            <w:gridSpan w:val="2"/>
            <w:shd w:val="clear" w:color="auto" w:fill="auto"/>
          </w:tcPr>
          <w:p w:rsidR="00CA7963" w:rsidRPr="00813FF6" w:rsidRDefault="00CA7963" w:rsidP="00184F90">
            <w:pPr>
              <w:jc w:val="both"/>
              <w:rPr>
                <w:rFonts w:ascii="Times New Roman" w:hAnsi="Times New Roman" w:cs="Times New Roman"/>
                <w:b/>
                <w:sz w:val="24"/>
                <w:szCs w:val="24"/>
                <w:lang w:val="fr-FR"/>
              </w:rPr>
            </w:pPr>
            <w:r w:rsidRPr="00813FF6">
              <w:rPr>
                <w:rFonts w:ascii="Times New Roman" w:hAnsi="Times New Roman" w:cs="Times New Roman"/>
                <w:b/>
                <w:sz w:val="24"/>
                <w:szCs w:val="24"/>
                <w:lang w:val="fr-FR"/>
              </w:rPr>
              <w:t>Dépénaliser la diffamation, réformer la législation régissant la presse afin d’assurer plus de liberté aux journalistes et écrivains.</w:t>
            </w:r>
          </w:p>
          <w:p w:rsidR="00CA7963" w:rsidRPr="00813FF6" w:rsidRDefault="00CA7963" w:rsidP="00184F90">
            <w:pPr>
              <w:pBdr>
                <w:bar w:val="single" w:sz="4" w:color="auto"/>
              </w:pBdr>
              <w:spacing w:line="240" w:lineRule="auto"/>
              <w:jc w:val="both"/>
              <w:rPr>
                <w:rFonts w:ascii="Times New Roman" w:hAnsi="Times New Roman" w:cs="Times New Roman"/>
                <w:sz w:val="24"/>
                <w:szCs w:val="24"/>
                <w:lang w:val="fr-FR"/>
              </w:rPr>
            </w:pPr>
          </w:p>
        </w:tc>
        <w:tc>
          <w:tcPr>
            <w:tcW w:w="1447" w:type="dxa"/>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lang w:val="fr-FR"/>
              </w:rPr>
              <w:t>Allemagne</w:t>
            </w:r>
          </w:p>
        </w:tc>
        <w:tc>
          <w:tcPr>
            <w:tcW w:w="1657" w:type="dxa"/>
            <w:gridSpan w:val="3"/>
            <w:shd w:val="clear" w:color="auto" w:fill="auto"/>
          </w:tcPr>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r w:rsidRPr="00813FF6">
              <w:rPr>
                <w:rFonts w:ascii="Times New Roman" w:hAnsi="Times New Roman" w:cs="Times New Roman"/>
                <w:sz w:val="24"/>
                <w:szCs w:val="24"/>
              </w:rPr>
              <w:t>Rejetée</w:t>
            </w:r>
          </w:p>
        </w:tc>
        <w:tc>
          <w:tcPr>
            <w:tcW w:w="3828" w:type="dxa"/>
            <w:vMerge/>
            <w:shd w:val="clear" w:color="auto" w:fill="auto"/>
          </w:tcPr>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tc>
        <w:tc>
          <w:tcPr>
            <w:tcW w:w="2595" w:type="dxa"/>
            <w:vMerge/>
          </w:tcPr>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tc>
      </w:tr>
      <w:tr w:rsidR="00CA7963" w:rsidRPr="00813FF6" w:rsidTr="00CA7963">
        <w:trPr>
          <w:trHeight w:val="465"/>
          <w:jc w:val="center"/>
        </w:trPr>
        <w:tc>
          <w:tcPr>
            <w:tcW w:w="580" w:type="dxa"/>
            <w:gridSpan w:val="6"/>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lang w:val="fr-FR"/>
              </w:rPr>
              <w:t>141.</w:t>
            </w:r>
          </w:p>
        </w:tc>
        <w:tc>
          <w:tcPr>
            <w:tcW w:w="2694" w:type="dxa"/>
            <w:gridSpan w:val="2"/>
            <w:shd w:val="clear" w:color="auto" w:fill="auto"/>
          </w:tcPr>
          <w:p w:rsidR="00CA7963" w:rsidRPr="00813FF6" w:rsidRDefault="00CA7963" w:rsidP="00184F90">
            <w:pPr>
              <w:pBdr>
                <w:bar w:val="single" w:sz="4" w:color="auto"/>
              </w:pBdr>
              <w:spacing w:line="240" w:lineRule="auto"/>
              <w:jc w:val="both"/>
              <w:rPr>
                <w:rFonts w:ascii="Times New Roman" w:hAnsi="Times New Roman" w:cs="Times New Roman"/>
                <w:sz w:val="24"/>
                <w:szCs w:val="24"/>
                <w:lang w:val="fr-FR"/>
              </w:rPr>
            </w:pPr>
            <w:r w:rsidRPr="00813FF6">
              <w:rPr>
                <w:rFonts w:ascii="Times New Roman" w:hAnsi="Times New Roman" w:cs="Times New Roman"/>
                <w:b/>
                <w:sz w:val="24"/>
                <w:szCs w:val="24"/>
                <w:lang w:val="fr-FR"/>
              </w:rPr>
              <w:t xml:space="preserve"> Assurer la liberté d’expression et de la presse par la dépénalisation des délits de presse et poursuivre </w:t>
            </w:r>
            <w:r w:rsidRPr="00813FF6">
              <w:rPr>
                <w:rFonts w:ascii="Times New Roman" w:hAnsi="Times New Roman" w:cs="Times New Roman"/>
                <w:b/>
                <w:sz w:val="24"/>
                <w:szCs w:val="24"/>
                <w:lang w:val="fr-FR"/>
              </w:rPr>
              <w:lastRenderedPageBreak/>
              <w:t xml:space="preserve">tous les auteurs de telles menaces et attaques contre les défenseurs des droits de l’homme et les journalistes. </w:t>
            </w:r>
          </w:p>
        </w:tc>
        <w:tc>
          <w:tcPr>
            <w:tcW w:w="1447" w:type="dxa"/>
            <w:shd w:val="clear" w:color="auto" w:fill="auto"/>
          </w:tcPr>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r w:rsidRPr="00813FF6">
              <w:rPr>
                <w:rFonts w:ascii="Times New Roman" w:hAnsi="Times New Roman" w:cs="Times New Roman"/>
                <w:sz w:val="24"/>
                <w:szCs w:val="24"/>
              </w:rPr>
              <w:lastRenderedPageBreak/>
              <w:t>France</w:t>
            </w:r>
          </w:p>
        </w:tc>
        <w:tc>
          <w:tcPr>
            <w:tcW w:w="1657" w:type="dxa"/>
            <w:gridSpan w:val="3"/>
            <w:shd w:val="clear" w:color="auto" w:fill="auto"/>
          </w:tcPr>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r w:rsidRPr="00813FF6">
              <w:rPr>
                <w:rFonts w:ascii="Times New Roman" w:hAnsi="Times New Roman" w:cs="Times New Roman"/>
                <w:sz w:val="24"/>
                <w:szCs w:val="24"/>
              </w:rPr>
              <w:t>Rejetée</w:t>
            </w:r>
          </w:p>
        </w:tc>
        <w:tc>
          <w:tcPr>
            <w:tcW w:w="3828" w:type="dxa"/>
            <w:vMerge/>
            <w:shd w:val="clear" w:color="auto" w:fill="auto"/>
          </w:tcPr>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tc>
        <w:tc>
          <w:tcPr>
            <w:tcW w:w="2595" w:type="dxa"/>
            <w:vMerge/>
          </w:tcPr>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tc>
      </w:tr>
      <w:tr w:rsidR="00CA7963" w:rsidRPr="00CA7963" w:rsidTr="00CA7963">
        <w:trPr>
          <w:trHeight w:val="2460"/>
          <w:jc w:val="center"/>
        </w:trPr>
        <w:tc>
          <w:tcPr>
            <w:tcW w:w="580" w:type="dxa"/>
            <w:gridSpan w:val="6"/>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lang w:val="fr-FR"/>
              </w:rPr>
              <w:lastRenderedPageBreak/>
              <w:t>66.</w:t>
            </w:r>
          </w:p>
        </w:tc>
        <w:tc>
          <w:tcPr>
            <w:tcW w:w="2694" w:type="dxa"/>
            <w:gridSpan w:val="2"/>
            <w:shd w:val="clear" w:color="auto" w:fill="auto"/>
          </w:tcPr>
          <w:p w:rsidR="00CA7963" w:rsidRPr="00813FF6" w:rsidRDefault="00CA7963" w:rsidP="00184F90">
            <w:pPr>
              <w:pBdr>
                <w:bar w:val="single" w:sz="4" w:color="auto"/>
              </w:pBdr>
              <w:spacing w:line="240" w:lineRule="auto"/>
              <w:jc w:val="both"/>
              <w:rPr>
                <w:rFonts w:ascii="Times New Roman" w:hAnsi="Times New Roman" w:cs="Times New Roman"/>
                <w:sz w:val="24"/>
                <w:szCs w:val="24"/>
                <w:lang w:val="fr-FR"/>
              </w:rPr>
            </w:pPr>
            <w:r w:rsidRPr="00813FF6">
              <w:rPr>
                <w:rFonts w:ascii="Times New Roman" w:hAnsi="Times New Roman" w:cs="Times New Roman"/>
                <w:b/>
                <w:sz w:val="24"/>
                <w:szCs w:val="24"/>
                <w:lang w:val="fr-FR"/>
              </w:rPr>
              <w:t>S’engager en faveur du respect sans réserve de la Règle 62 du Code de Procédure Criminelle: “L’action publique est éteinte par res judicata" afin de prohiber la possibilité qu’un individu soit jugé plusieurs fois pour la  même offense.</w:t>
            </w:r>
          </w:p>
        </w:tc>
        <w:tc>
          <w:tcPr>
            <w:tcW w:w="1447" w:type="dxa"/>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lang w:val="fr-FR"/>
              </w:rPr>
              <w:t>Canada</w:t>
            </w:r>
          </w:p>
        </w:tc>
        <w:tc>
          <w:tcPr>
            <w:tcW w:w="1657" w:type="dxa"/>
            <w:gridSpan w:val="3"/>
            <w:shd w:val="clear" w:color="auto" w:fill="auto"/>
          </w:tcPr>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r w:rsidRPr="00813FF6">
              <w:rPr>
                <w:rFonts w:ascii="Times New Roman" w:hAnsi="Times New Roman" w:cs="Times New Roman"/>
                <w:sz w:val="24"/>
                <w:szCs w:val="24"/>
              </w:rPr>
              <w:t>Rejetée</w:t>
            </w:r>
          </w:p>
        </w:tc>
        <w:tc>
          <w:tcPr>
            <w:tcW w:w="3828" w:type="dxa"/>
            <w:shd w:val="clear" w:color="auto" w:fill="auto"/>
          </w:tcPr>
          <w:p w:rsidR="00CA7963" w:rsidRPr="00813FF6" w:rsidRDefault="00CA7963" w:rsidP="00184F90">
            <w:pPr>
              <w:pBdr>
                <w:bar w:val="single" w:sz="4" w:color="auto"/>
              </w:pBdr>
              <w:spacing w:line="240" w:lineRule="auto"/>
              <w:rPr>
                <w:rFonts w:ascii="Times New Roman" w:hAnsi="Times New Roman" w:cs="Times New Roman"/>
                <w:i/>
                <w:sz w:val="24"/>
                <w:szCs w:val="24"/>
                <w:lang w:val="fr-FR"/>
              </w:rPr>
            </w:pPr>
          </w:p>
          <w:p w:rsidR="00CA7963" w:rsidRPr="00813FF6" w:rsidRDefault="00CA7963" w:rsidP="00184F90">
            <w:pPr>
              <w:pBdr>
                <w:bar w:val="single" w:sz="4" w:color="auto"/>
              </w:pBdr>
              <w:spacing w:line="240" w:lineRule="auto"/>
              <w:jc w:val="both"/>
              <w:rPr>
                <w:rFonts w:ascii="Times New Roman" w:hAnsi="Times New Roman" w:cs="Times New Roman"/>
                <w:i/>
                <w:sz w:val="24"/>
                <w:szCs w:val="24"/>
                <w:lang w:val="fr-FR"/>
              </w:rPr>
            </w:pPr>
            <w:r w:rsidRPr="00813FF6">
              <w:rPr>
                <w:rFonts w:ascii="Times New Roman" w:hAnsi="Times New Roman" w:cs="Times New Roman"/>
                <w:i/>
                <w:sz w:val="24"/>
                <w:szCs w:val="24"/>
                <w:lang w:val="fr-FR"/>
              </w:rPr>
              <w:t>La loi camerounaise ne permet, en aucun cas, que l’on puisse être jugé deux fois pour les mêmes faits.</w:t>
            </w:r>
          </w:p>
          <w:p w:rsidR="00CA7963" w:rsidRPr="00813FF6" w:rsidRDefault="00CA7963" w:rsidP="00184F90">
            <w:pPr>
              <w:pBdr>
                <w:bar w:val="single" w:sz="4" w:color="auto"/>
              </w:pBdr>
              <w:spacing w:line="240" w:lineRule="auto"/>
              <w:jc w:val="both"/>
              <w:rPr>
                <w:rFonts w:ascii="Times New Roman" w:hAnsi="Times New Roman" w:cs="Times New Roman"/>
                <w:i/>
                <w:color w:val="FF0000"/>
                <w:sz w:val="24"/>
                <w:szCs w:val="24"/>
                <w:lang w:val="fr-FR"/>
              </w:rPr>
            </w:pPr>
          </w:p>
        </w:tc>
        <w:tc>
          <w:tcPr>
            <w:tcW w:w="2595" w:type="dxa"/>
          </w:tcPr>
          <w:p w:rsidR="00CA7963" w:rsidRPr="00813FF6" w:rsidRDefault="00CA7963" w:rsidP="00184F90">
            <w:pPr>
              <w:pBdr>
                <w:bar w:val="single" w:sz="4" w:color="auto"/>
              </w:pBdr>
              <w:spacing w:line="240" w:lineRule="auto"/>
              <w:jc w:val="both"/>
              <w:rPr>
                <w:rFonts w:ascii="Times New Roman" w:hAnsi="Times New Roman" w:cs="Times New Roman"/>
                <w:i/>
                <w:sz w:val="24"/>
                <w:szCs w:val="24"/>
                <w:lang w:val="fr-FR"/>
              </w:rPr>
            </w:pPr>
          </w:p>
        </w:tc>
      </w:tr>
      <w:tr w:rsidR="00CA7963" w:rsidRPr="00CA7963" w:rsidTr="00CA7963">
        <w:trPr>
          <w:trHeight w:val="1412"/>
          <w:jc w:val="center"/>
        </w:trPr>
        <w:tc>
          <w:tcPr>
            <w:tcW w:w="580" w:type="dxa"/>
            <w:gridSpan w:val="6"/>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lang w:val="fr-FR"/>
              </w:rPr>
              <w:t>139.</w:t>
            </w:r>
          </w:p>
        </w:tc>
        <w:tc>
          <w:tcPr>
            <w:tcW w:w="2694" w:type="dxa"/>
            <w:gridSpan w:val="2"/>
            <w:shd w:val="clear" w:color="auto" w:fill="auto"/>
          </w:tcPr>
          <w:p w:rsidR="00CA7963" w:rsidRPr="00813FF6" w:rsidRDefault="00CA7963" w:rsidP="00184F90">
            <w:pPr>
              <w:pBdr>
                <w:bar w:val="single" w:sz="4" w:color="auto"/>
              </w:pBdr>
              <w:spacing w:line="240" w:lineRule="auto"/>
              <w:jc w:val="both"/>
              <w:rPr>
                <w:rFonts w:ascii="Times New Roman" w:hAnsi="Times New Roman" w:cs="Times New Roman"/>
                <w:sz w:val="24"/>
                <w:szCs w:val="24"/>
                <w:lang w:val="fr-FR"/>
              </w:rPr>
            </w:pPr>
            <w:r w:rsidRPr="00813FF6">
              <w:rPr>
                <w:rFonts w:ascii="Times New Roman" w:hAnsi="Times New Roman" w:cs="Times New Roman"/>
                <w:b/>
                <w:sz w:val="24"/>
                <w:szCs w:val="24"/>
                <w:lang w:val="fr-FR"/>
              </w:rPr>
              <w:t>Respecter les dispositions des lois existantes régissant les  libertés d’association, d’assemblée et d’expression, et éliminer les abus occasionnés par les dispositions limitant les rassemblements politiques, les activités syndicales et la critique du gouvernement.</w:t>
            </w:r>
          </w:p>
        </w:tc>
        <w:tc>
          <w:tcPr>
            <w:tcW w:w="1447" w:type="dxa"/>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lang w:val="fr-FR"/>
              </w:rPr>
              <w:t>Etats-Unis d’Amérique</w:t>
            </w:r>
          </w:p>
        </w:tc>
        <w:tc>
          <w:tcPr>
            <w:tcW w:w="1657" w:type="dxa"/>
            <w:gridSpan w:val="3"/>
            <w:shd w:val="clear" w:color="auto" w:fill="auto"/>
          </w:tcPr>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r w:rsidRPr="00813FF6">
              <w:rPr>
                <w:rFonts w:ascii="Times New Roman" w:hAnsi="Times New Roman" w:cs="Times New Roman"/>
                <w:sz w:val="24"/>
                <w:szCs w:val="24"/>
              </w:rPr>
              <w:t>Rejetée</w:t>
            </w:r>
          </w:p>
        </w:tc>
        <w:tc>
          <w:tcPr>
            <w:tcW w:w="3828" w:type="dxa"/>
            <w:shd w:val="clear" w:color="auto" w:fill="auto"/>
          </w:tcPr>
          <w:p w:rsidR="00CA7963" w:rsidRPr="00813FF6" w:rsidRDefault="00CA7963" w:rsidP="00184F90">
            <w:pPr>
              <w:spacing w:line="240" w:lineRule="auto"/>
              <w:ind w:firstLine="360"/>
              <w:jc w:val="both"/>
              <w:rPr>
                <w:rFonts w:ascii="Times New Roman" w:hAnsi="Times New Roman" w:cs="Times New Roman"/>
                <w:b/>
                <w:i/>
                <w:color w:val="FF0000"/>
                <w:sz w:val="24"/>
                <w:szCs w:val="24"/>
                <w:lang w:val="fr-FR"/>
              </w:rPr>
            </w:pPr>
            <w:r w:rsidRPr="00813FF6">
              <w:rPr>
                <w:rFonts w:ascii="Times New Roman" w:hAnsi="Times New Roman" w:cs="Times New Roman"/>
                <w:i/>
                <w:sz w:val="24"/>
                <w:szCs w:val="24"/>
                <w:lang w:val="fr-FR"/>
              </w:rPr>
              <w:t>La liberté de réunion est régie, au Cameroun, par un dispositif légal qui en prescrit l’étendue, les procédures et les sanctions en cas de violation. Elle est soumise au régime de la déclaration et de l’autorisation suivant les cas. Un recours juridictionnel est prévu en cas d’interdiction de la manifestation. Le Cameroun continuera à appliquer les sanctions prévues par la loi à l’encontre des personnes qui ne respecteront pas les dispositions légales y relatives.</w:t>
            </w:r>
          </w:p>
          <w:p w:rsidR="00CA7963" w:rsidRPr="00813FF6" w:rsidRDefault="00CA7963" w:rsidP="00184F90">
            <w:pPr>
              <w:pStyle w:val="ListParagraph"/>
              <w:pBdr>
                <w:bar w:val="single" w:sz="4" w:color="auto"/>
              </w:pBdr>
              <w:spacing w:line="240" w:lineRule="auto"/>
              <w:ind w:left="420"/>
              <w:rPr>
                <w:rFonts w:ascii="Times New Roman" w:hAnsi="Times New Roman" w:cs="Times New Roman"/>
                <w:i/>
                <w:sz w:val="24"/>
                <w:szCs w:val="24"/>
              </w:rPr>
            </w:pPr>
          </w:p>
        </w:tc>
        <w:tc>
          <w:tcPr>
            <w:tcW w:w="2595" w:type="dxa"/>
          </w:tcPr>
          <w:p w:rsidR="00CA7963" w:rsidRPr="00813FF6" w:rsidRDefault="00CA7963" w:rsidP="00184F90">
            <w:pPr>
              <w:pStyle w:val="ListParagraph"/>
              <w:spacing w:line="240" w:lineRule="auto"/>
              <w:ind w:left="420"/>
              <w:rPr>
                <w:rFonts w:ascii="Times New Roman" w:hAnsi="Times New Roman" w:cs="Times New Roman"/>
                <w:sz w:val="24"/>
                <w:szCs w:val="24"/>
              </w:rPr>
            </w:pPr>
            <w:r w:rsidRPr="00813FF6">
              <w:rPr>
                <w:rFonts w:ascii="Times New Roman" w:hAnsi="Times New Roman" w:cs="Times New Roman"/>
                <w:sz w:val="24"/>
                <w:szCs w:val="24"/>
              </w:rPr>
              <w:t xml:space="preserve">D’ici 2017, le Cameroun s’engage toutefois à : </w:t>
            </w:r>
          </w:p>
          <w:p w:rsidR="00CA7963" w:rsidRPr="00813FF6" w:rsidRDefault="00CA7963" w:rsidP="00184F90">
            <w:pPr>
              <w:pStyle w:val="ListParagraph"/>
              <w:numPr>
                <w:ilvl w:val="0"/>
                <w:numId w:val="14"/>
              </w:numPr>
              <w:spacing w:line="240" w:lineRule="auto"/>
              <w:jc w:val="both"/>
              <w:rPr>
                <w:rFonts w:ascii="Times New Roman" w:hAnsi="Times New Roman" w:cs="Times New Roman"/>
                <w:sz w:val="24"/>
                <w:szCs w:val="24"/>
              </w:rPr>
            </w:pPr>
            <w:r w:rsidRPr="00813FF6">
              <w:rPr>
                <w:rFonts w:ascii="Times New Roman" w:hAnsi="Times New Roman" w:cs="Times New Roman"/>
                <w:sz w:val="24"/>
                <w:szCs w:val="24"/>
              </w:rPr>
              <w:t>sensibiliser les populations  aux procédures en matière de manifestations et d’association; </w:t>
            </w:r>
          </w:p>
          <w:p w:rsidR="00CA7963" w:rsidRPr="00813FF6" w:rsidRDefault="00CA7963" w:rsidP="00184F90">
            <w:pPr>
              <w:pStyle w:val="ListParagraph"/>
              <w:spacing w:line="240" w:lineRule="auto"/>
              <w:ind w:left="420"/>
              <w:jc w:val="both"/>
              <w:rPr>
                <w:rFonts w:ascii="Times New Roman" w:hAnsi="Times New Roman" w:cs="Times New Roman"/>
                <w:sz w:val="24"/>
                <w:szCs w:val="24"/>
              </w:rPr>
            </w:pPr>
          </w:p>
          <w:p w:rsidR="00CA7963" w:rsidRPr="00813FF6" w:rsidRDefault="00CA7963" w:rsidP="00184F90">
            <w:pPr>
              <w:pStyle w:val="ListParagraph"/>
              <w:numPr>
                <w:ilvl w:val="0"/>
                <w:numId w:val="14"/>
              </w:numPr>
              <w:spacing w:line="240" w:lineRule="auto"/>
              <w:jc w:val="both"/>
              <w:rPr>
                <w:rFonts w:ascii="Times New Roman" w:hAnsi="Times New Roman" w:cs="Times New Roman"/>
                <w:sz w:val="24"/>
                <w:szCs w:val="24"/>
              </w:rPr>
            </w:pPr>
            <w:r w:rsidRPr="00813FF6">
              <w:rPr>
                <w:rFonts w:ascii="Times New Roman" w:hAnsi="Times New Roman" w:cs="Times New Roman"/>
                <w:sz w:val="24"/>
                <w:szCs w:val="24"/>
              </w:rPr>
              <w:t>poursuivre  la sensibilisation des autorités administratives à l’encadrement des manifestations légales.</w:t>
            </w:r>
          </w:p>
          <w:p w:rsidR="00CA7963" w:rsidRPr="00813FF6" w:rsidRDefault="00CA7963" w:rsidP="00184F90">
            <w:pPr>
              <w:pStyle w:val="ListParagraph"/>
              <w:spacing w:line="240" w:lineRule="auto"/>
              <w:ind w:left="420"/>
              <w:jc w:val="both"/>
              <w:rPr>
                <w:rFonts w:ascii="Times New Roman" w:hAnsi="Times New Roman" w:cs="Times New Roman"/>
                <w:sz w:val="24"/>
                <w:szCs w:val="24"/>
              </w:rPr>
            </w:pPr>
          </w:p>
        </w:tc>
      </w:tr>
      <w:tr w:rsidR="00CA7963" w:rsidRPr="00CA7963" w:rsidTr="00CA7963">
        <w:trPr>
          <w:trHeight w:val="510"/>
          <w:jc w:val="center"/>
        </w:trPr>
        <w:tc>
          <w:tcPr>
            <w:tcW w:w="12801" w:type="dxa"/>
            <w:gridSpan w:val="14"/>
            <w:shd w:val="clear" w:color="auto" w:fill="BFBFBF" w:themeFill="background1" w:themeFillShade="BF"/>
          </w:tcPr>
          <w:p w:rsidR="00CA7963" w:rsidRPr="00813FF6" w:rsidRDefault="00CA7963" w:rsidP="00184F90">
            <w:pPr>
              <w:pBdr>
                <w:bar w:val="single" w:sz="4" w:color="auto"/>
              </w:pBdr>
              <w:spacing w:line="240" w:lineRule="auto"/>
              <w:ind w:left="539"/>
              <w:rPr>
                <w:rFonts w:ascii="Times New Roman" w:hAnsi="Times New Roman" w:cs="Times New Roman"/>
                <w:b/>
                <w:sz w:val="24"/>
                <w:szCs w:val="24"/>
                <w:lang w:val="fr-FR"/>
              </w:rPr>
            </w:pPr>
            <w:r w:rsidRPr="00813FF6">
              <w:rPr>
                <w:rFonts w:ascii="Times New Roman" w:hAnsi="Times New Roman" w:cs="Times New Roman"/>
                <w:b/>
                <w:sz w:val="24"/>
                <w:szCs w:val="24"/>
                <w:lang w:val="fr-FR"/>
              </w:rPr>
              <w:lastRenderedPageBreak/>
              <w:t>E- Promotion des droits de l’homme</w:t>
            </w:r>
          </w:p>
        </w:tc>
      </w:tr>
      <w:tr w:rsidR="00CA7963" w:rsidRPr="00CA7963" w:rsidTr="00CA7963">
        <w:trPr>
          <w:trHeight w:val="958"/>
          <w:jc w:val="center"/>
        </w:trPr>
        <w:tc>
          <w:tcPr>
            <w:tcW w:w="580" w:type="dxa"/>
            <w:gridSpan w:val="6"/>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lang w:val="fr-FR"/>
              </w:rPr>
              <w:t>31.</w:t>
            </w:r>
          </w:p>
        </w:tc>
        <w:tc>
          <w:tcPr>
            <w:tcW w:w="2694" w:type="dxa"/>
            <w:gridSpan w:val="2"/>
            <w:shd w:val="clear" w:color="auto" w:fill="auto"/>
          </w:tcPr>
          <w:p w:rsidR="00CA7963" w:rsidRPr="00813FF6" w:rsidRDefault="00CA7963" w:rsidP="00184F90">
            <w:pPr>
              <w:pBdr>
                <w:bar w:val="single" w:sz="4" w:color="auto"/>
              </w:pBdr>
              <w:spacing w:line="240" w:lineRule="auto"/>
              <w:jc w:val="both"/>
              <w:rPr>
                <w:rFonts w:ascii="Times New Roman" w:hAnsi="Times New Roman" w:cs="Times New Roman"/>
                <w:sz w:val="24"/>
                <w:szCs w:val="24"/>
                <w:lang w:val="fr-FR"/>
              </w:rPr>
            </w:pPr>
            <w:r w:rsidRPr="00813FF6">
              <w:rPr>
                <w:rFonts w:ascii="Times New Roman" w:hAnsi="Times New Roman" w:cs="Times New Roman"/>
                <w:b/>
                <w:sz w:val="24"/>
                <w:szCs w:val="24"/>
                <w:lang w:val="fr-FR"/>
              </w:rPr>
              <w:t>Voter une législation spécifique  interdisant et punissant la discrimination raciale</w:t>
            </w:r>
          </w:p>
        </w:tc>
        <w:tc>
          <w:tcPr>
            <w:tcW w:w="1447" w:type="dxa"/>
            <w:shd w:val="clear" w:color="auto" w:fill="auto"/>
          </w:tcPr>
          <w:p w:rsidR="00CA7963" w:rsidRPr="00813FF6" w:rsidRDefault="00CA7963" w:rsidP="00184F90">
            <w:pPr>
              <w:rPr>
                <w:rFonts w:ascii="Times New Roman" w:hAnsi="Times New Roman" w:cs="Times New Roman"/>
                <w:sz w:val="24"/>
                <w:szCs w:val="24"/>
                <w:lang w:val="fr-FR"/>
              </w:rPr>
            </w:pPr>
            <w:r w:rsidRPr="00813FF6">
              <w:rPr>
                <w:rFonts w:ascii="Times New Roman" w:hAnsi="Times New Roman" w:cs="Times New Roman"/>
                <w:sz w:val="24"/>
                <w:szCs w:val="24"/>
                <w:lang w:val="fr-FR"/>
              </w:rPr>
              <w:t>Mexique</w:t>
            </w:r>
          </w:p>
        </w:tc>
        <w:tc>
          <w:tcPr>
            <w:tcW w:w="1657" w:type="dxa"/>
            <w:gridSpan w:val="3"/>
            <w:shd w:val="clear" w:color="auto" w:fill="auto"/>
          </w:tcPr>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r w:rsidRPr="00813FF6">
              <w:rPr>
                <w:rFonts w:ascii="Times New Roman" w:hAnsi="Times New Roman" w:cs="Times New Roman"/>
                <w:sz w:val="24"/>
                <w:szCs w:val="24"/>
              </w:rPr>
              <w:t>Rejetée</w:t>
            </w:r>
          </w:p>
        </w:tc>
        <w:tc>
          <w:tcPr>
            <w:tcW w:w="3828" w:type="dxa"/>
            <w:shd w:val="clear" w:color="auto" w:fill="auto"/>
          </w:tcPr>
          <w:p w:rsidR="00CA7963" w:rsidRPr="00813FF6" w:rsidRDefault="00CA7963" w:rsidP="00184F90">
            <w:pPr>
              <w:pStyle w:val="ListParagraph"/>
              <w:pBdr>
                <w:bar w:val="single" w:sz="4" w:color="auto"/>
              </w:pBdr>
              <w:spacing w:line="240" w:lineRule="auto"/>
              <w:ind w:left="420"/>
              <w:jc w:val="both"/>
              <w:rPr>
                <w:rFonts w:ascii="Times New Roman" w:hAnsi="Times New Roman" w:cs="Times New Roman"/>
                <w:i/>
                <w:sz w:val="24"/>
                <w:szCs w:val="24"/>
              </w:rPr>
            </w:pPr>
            <w:r w:rsidRPr="00813FF6">
              <w:rPr>
                <w:rFonts w:ascii="Times New Roman" w:hAnsi="Times New Roman" w:cs="Times New Roman"/>
                <w:i/>
                <w:sz w:val="24"/>
                <w:szCs w:val="24"/>
              </w:rPr>
              <w:t>La discrimination raciale ne constitue pas un problème au Cameroun. De plus l’interdiction de la discrimination raciale est constitutionnelle et son non respect est puni par le Code Pénal.</w:t>
            </w:r>
          </w:p>
        </w:tc>
        <w:tc>
          <w:tcPr>
            <w:tcW w:w="2595" w:type="dxa"/>
          </w:tcPr>
          <w:p w:rsidR="00CA7963" w:rsidRPr="00813FF6" w:rsidRDefault="00CA7963" w:rsidP="00184F90">
            <w:pPr>
              <w:pStyle w:val="ListParagraph"/>
              <w:pBdr>
                <w:bar w:val="single" w:sz="4" w:color="auto"/>
              </w:pBdr>
              <w:spacing w:line="240" w:lineRule="auto"/>
              <w:ind w:left="420"/>
              <w:jc w:val="both"/>
              <w:rPr>
                <w:rFonts w:ascii="Times New Roman" w:hAnsi="Times New Roman" w:cs="Times New Roman"/>
                <w:strike/>
                <w:color w:val="FF0000"/>
                <w:sz w:val="24"/>
                <w:szCs w:val="24"/>
              </w:rPr>
            </w:pPr>
            <w:r w:rsidRPr="00813FF6">
              <w:rPr>
                <w:rFonts w:ascii="Times New Roman" w:hAnsi="Times New Roman" w:cs="Times New Roman"/>
                <w:sz w:val="24"/>
                <w:szCs w:val="24"/>
              </w:rPr>
              <w:t>D’ici 2017, le Cameroun s’engage  toutefois à  maintenir l’harmonie sociale qui règne dans le pays.</w:t>
            </w:r>
          </w:p>
        </w:tc>
      </w:tr>
      <w:tr w:rsidR="00CA7963" w:rsidRPr="00CA7963" w:rsidTr="00CA7963">
        <w:trPr>
          <w:trHeight w:val="510"/>
          <w:jc w:val="center"/>
        </w:trPr>
        <w:tc>
          <w:tcPr>
            <w:tcW w:w="567" w:type="dxa"/>
            <w:gridSpan w:val="5"/>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lang w:val="fr-FR"/>
              </w:rPr>
              <w:t>60.</w:t>
            </w:r>
          </w:p>
        </w:tc>
        <w:tc>
          <w:tcPr>
            <w:tcW w:w="2707" w:type="dxa"/>
            <w:gridSpan w:val="3"/>
            <w:shd w:val="clear" w:color="auto" w:fill="auto"/>
          </w:tcPr>
          <w:p w:rsidR="00CA7963" w:rsidRPr="00813FF6" w:rsidRDefault="00CA7963" w:rsidP="00184F90">
            <w:pPr>
              <w:pBdr>
                <w:bar w:val="single" w:sz="4" w:color="auto"/>
              </w:pBdr>
              <w:spacing w:line="240" w:lineRule="auto"/>
              <w:jc w:val="both"/>
              <w:rPr>
                <w:rFonts w:ascii="Times New Roman" w:hAnsi="Times New Roman" w:cs="Times New Roman"/>
                <w:sz w:val="24"/>
                <w:szCs w:val="24"/>
                <w:lang w:val="fr-FR"/>
              </w:rPr>
            </w:pPr>
            <w:r w:rsidRPr="00813FF6">
              <w:rPr>
                <w:rFonts w:ascii="Times New Roman" w:hAnsi="Times New Roman" w:cs="Times New Roman"/>
                <w:b/>
                <w:sz w:val="24"/>
                <w:szCs w:val="24"/>
                <w:lang w:val="fr-FR"/>
              </w:rPr>
              <w:t>Redoubler d’efforts à l’effet de conclure l’adoption du Plan de travail national de promotion des droits de l’homme, et initier sa mise en œuvre.</w:t>
            </w:r>
          </w:p>
        </w:tc>
        <w:tc>
          <w:tcPr>
            <w:tcW w:w="1447" w:type="dxa"/>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lang w:val="fr-FR"/>
              </w:rPr>
              <w:t>Soudan</w:t>
            </w:r>
          </w:p>
        </w:tc>
        <w:tc>
          <w:tcPr>
            <w:tcW w:w="1657" w:type="dxa"/>
            <w:gridSpan w:val="3"/>
            <w:shd w:val="clear" w:color="auto" w:fill="auto"/>
          </w:tcPr>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r w:rsidRPr="00813FF6">
              <w:rPr>
                <w:rFonts w:ascii="Times New Roman" w:hAnsi="Times New Roman" w:cs="Times New Roman"/>
                <w:sz w:val="24"/>
                <w:szCs w:val="24"/>
                <w:shd w:val="clear" w:color="auto" w:fill="A6A6A6" w:themeFill="background1" w:themeFillShade="A6"/>
              </w:rPr>
              <w:t>Acceptée</w:t>
            </w:r>
          </w:p>
        </w:tc>
        <w:tc>
          <w:tcPr>
            <w:tcW w:w="3828" w:type="dxa"/>
            <w:shd w:val="clear" w:color="auto" w:fill="auto"/>
          </w:tcPr>
          <w:p w:rsidR="00CA7963" w:rsidRPr="00813FF6" w:rsidRDefault="00CA7963" w:rsidP="00184F90">
            <w:pPr>
              <w:pStyle w:val="ListParagraph"/>
              <w:pBdr>
                <w:bar w:val="single" w:sz="4" w:color="auto"/>
              </w:pBdr>
              <w:spacing w:line="240" w:lineRule="auto"/>
              <w:ind w:left="420"/>
              <w:jc w:val="both"/>
              <w:rPr>
                <w:rFonts w:ascii="Times New Roman" w:hAnsi="Times New Roman" w:cs="Times New Roman"/>
                <w:i/>
                <w:sz w:val="24"/>
                <w:szCs w:val="24"/>
              </w:rPr>
            </w:pPr>
            <w:r w:rsidRPr="00813FF6">
              <w:rPr>
                <w:rFonts w:ascii="Times New Roman" w:hAnsi="Times New Roman" w:cs="Times New Roman"/>
                <w:i/>
                <w:sz w:val="24"/>
                <w:szCs w:val="24"/>
              </w:rPr>
              <w:t>Le processus d’élaboration du Plan d’action national de promotion des droits de l’homme se poursuivra en vue de sa finalisation.</w:t>
            </w:r>
          </w:p>
        </w:tc>
        <w:tc>
          <w:tcPr>
            <w:tcW w:w="2595" w:type="dxa"/>
          </w:tcPr>
          <w:p w:rsidR="00CA7963" w:rsidRPr="00813FF6" w:rsidRDefault="00CA7963" w:rsidP="00184F90">
            <w:pPr>
              <w:pStyle w:val="ListParagraph"/>
              <w:pBdr>
                <w:bar w:val="single" w:sz="4" w:color="auto"/>
              </w:pBdr>
              <w:spacing w:line="240" w:lineRule="auto"/>
              <w:ind w:left="420"/>
              <w:jc w:val="both"/>
              <w:rPr>
                <w:rFonts w:ascii="Times New Roman" w:hAnsi="Times New Roman" w:cs="Times New Roman"/>
                <w:sz w:val="24"/>
                <w:szCs w:val="24"/>
              </w:rPr>
            </w:pPr>
            <w:r w:rsidRPr="00813FF6">
              <w:rPr>
                <w:rFonts w:ascii="Times New Roman" w:hAnsi="Times New Roman" w:cs="Times New Roman"/>
                <w:sz w:val="24"/>
                <w:szCs w:val="24"/>
              </w:rPr>
              <w:t>D’ici 2017, le Cameroun s’engage à finaliser l’adoption du Plan d’action national de promotion des droits de l’homme.</w:t>
            </w:r>
          </w:p>
        </w:tc>
      </w:tr>
      <w:tr w:rsidR="00CA7963" w:rsidRPr="00CA7963" w:rsidTr="00CA7963">
        <w:trPr>
          <w:trHeight w:val="1877"/>
          <w:jc w:val="center"/>
        </w:trPr>
        <w:tc>
          <w:tcPr>
            <w:tcW w:w="567" w:type="dxa"/>
            <w:gridSpan w:val="5"/>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lang w:val="fr-FR"/>
              </w:rPr>
              <w:t>62.</w:t>
            </w:r>
          </w:p>
        </w:tc>
        <w:tc>
          <w:tcPr>
            <w:tcW w:w="2707" w:type="dxa"/>
            <w:gridSpan w:val="3"/>
            <w:shd w:val="clear" w:color="auto" w:fill="auto"/>
          </w:tcPr>
          <w:p w:rsidR="00CA7963" w:rsidRPr="00813FF6" w:rsidRDefault="00CA7963" w:rsidP="00184F90">
            <w:pPr>
              <w:pBdr>
                <w:bar w:val="single" w:sz="4" w:color="auto"/>
              </w:pBdr>
              <w:spacing w:line="240" w:lineRule="auto"/>
              <w:jc w:val="both"/>
              <w:rPr>
                <w:rFonts w:ascii="Times New Roman" w:hAnsi="Times New Roman" w:cs="Times New Roman"/>
                <w:sz w:val="24"/>
                <w:szCs w:val="24"/>
                <w:lang w:val="fr-FR"/>
              </w:rPr>
            </w:pPr>
            <w:r w:rsidRPr="00813FF6">
              <w:rPr>
                <w:rFonts w:ascii="Times New Roman" w:hAnsi="Times New Roman" w:cs="Times New Roman"/>
                <w:b/>
                <w:sz w:val="24"/>
                <w:szCs w:val="24"/>
                <w:lang w:val="fr-FR"/>
              </w:rPr>
              <w:t>S’atteler à la mise en œuvre des traités internationaux sur les droits de l’homme ratifiés par le Cameroun.</w:t>
            </w:r>
          </w:p>
        </w:tc>
        <w:tc>
          <w:tcPr>
            <w:tcW w:w="1447" w:type="dxa"/>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lang w:val="fr-FR"/>
              </w:rPr>
              <w:t>Afghanistan</w:t>
            </w:r>
          </w:p>
        </w:tc>
        <w:tc>
          <w:tcPr>
            <w:tcW w:w="1657" w:type="dxa"/>
            <w:gridSpan w:val="3"/>
            <w:shd w:val="clear" w:color="auto" w:fill="auto"/>
          </w:tcPr>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r w:rsidRPr="00813FF6">
              <w:rPr>
                <w:rFonts w:ascii="Times New Roman" w:hAnsi="Times New Roman" w:cs="Times New Roman"/>
                <w:sz w:val="24"/>
                <w:szCs w:val="24"/>
                <w:shd w:val="clear" w:color="auto" w:fill="A6A6A6" w:themeFill="background1" w:themeFillShade="A6"/>
              </w:rPr>
              <w:t>Acceptée</w:t>
            </w:r>
          </w:p>
        </w:tc>
        <w:tc>
          <w:tcPr>
            <w:tcW w:w="3828" w:type="dxa"/>
            <w:shd w:val="clear" w:color="auto" w:fill="auto"/>
          </w:tcPr>
          <w:p w:rsidR="00CA7963" w:rsidRPr="00813FF6" w:rsidRDefault="00CA7963" w:rsidP="00184F90">
            <w:pPr>
              <w:pStyle w:val="ListParagraph"/>
              <w:pBdr>
                <w:bar w:val="single" w:sz="4" w:color="auto"/>
              </w:pBdr>
              <w:spacing w:line="240" w:lineRule="auto"/>
              <w:ind w:left="420"/>
              <w:jc w:val="both"/>
              <w:rPr>
                <w:rFonts w:ascii="Times New Roman" w:hAnsi="Times New Roman" w:cs="Times New Roman"/>
                <w:i/>
                <w:sz w:val="24"/>
                <w:szCs w:val="24"/>
              </w:rPr>
            </w:pPr>
            <w:r w:rsidRPr="00813FF6">
              <w:rPr>
                <w:rFonts w:ascii="Times New Roman" w:hAnsi="Times New Roman" w:cs="Times New Roman"/>
                <w:i/>
                <w:sz w:val="24"/>
                <w:szCs w:val="24"/>
              </w:rPr>
              <w:t>Les dispositions des Conventions ratifiées sont l’objet d’un suivi attentif et servent de référence aux actions du Gouvernement en matière de droits de l’homme.</w:t>
            </w:r>
          </w:p>
        </w:tc>
        <w:tc>
          <w:tcPr>
            <w:tcW w:w="2595" w:type="dxa"/>
          </w:tcPr>
          <w:p w:rsidR="00CA7963" w:rsidRPr="00813FF6" w:rsidRDefault="00CA7963" w:rsidP="00184F90">
            <w:pPr>
              <w:pBdr>
                <w:bar w:val="single" w:sz="4" w:color="auto"/>
              </w:pBdr>
              <w:spacing w:line="240" w:lineRule="auto"/>
              <w:jc w:val="both"/>
              <w:rPr>
                <w:rFonts w:ascii="Times New Roman" w:hAnsi="Times New Roman" w:cs="Times New Roman"/>
                <w:sz w:val="24"/>
                <w:szCs w:val="24"/>
                <w:lang w:val="fr-FR"/>
              </w:rPr>
            </w:pPr>
            <w:r w:rsidRPr="00813FF6">
              <w:rPr>
                <w:rFonts w:ascii="Times New Roman" w:hAnsi="Times New Roman" w:cs="Times New Roman"/>
                <w:sz w:val="24"/>
                <w:szCs w:val="24"/>
                <w:lang w:val="fr-FR"/>
              </w:rPr>
              <w:t>D’ici 2017, le Cameroun s’engage  à poursuivre la mise en œuvre des Conventions ratifiées.</w:t>
            </w:r>
          </w:p>
          <w:p w:rsidR="00CA7963" w:rsidRPr="00813FF6" w:rsidRDefault="00CA7963" w:rsidP="00184F90">
            <w:pPr>
              <w:rPr>
                <w:rFonts w:ascii="Times New Roman" w:hAnsi="Times New Roman" w:cs="Times New Roman"/>
                <w:sz w:val="24"/>
                <w:szCs w:val="24"/>
                <w:lang w:val="fr-FR"/>
              </w:rPr>
            </w:pPr>
          </w:p>
        </w:tc>
      </w:tr>
      <w:tr w:rsidR="00CA7963" w:rsidRPr="00CA7963" w:rsidTr="00CA7963">
        <w:trPr>
          <w:trHeight w:val="510"/>
          <w:jc w:val="center"/>
        </w:trPr>
        <w:tc>
          <w:tcPr>
            <w:tcW w:w="567" w:type="dxa"/>
            <w:gridSpan w:val="5"/>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lang w:val="fr-FR"/>
              </w:rPr>
              <w:t>63.</w:t>
            </w:r>
          </w:p>
        </w:tc>
        <w:tc>
          <w:tcPr>
            <w:tcW w:w="2707" w:type="dxa"/>
            <w:gridSpan w:val="3"/>
            <w:shd w:val="clear" w:color="auto" w:fill="auto"/>
          </w:tcPr>
          <w:p w:rsidR="00CA7963" w:rsidRPr="00813FF6" w:rsidRDefault="00CA7963" w:rsidP="00184F90">
            <w:pPr>
              <w:pBdr>
                <w:bar w:val="single" w:sz="4" w:color="auto"/>
              </w:pBdr>
              <w:spacing w:line="240" w:lineRule="auto"/>
              <w:jc w:val="both"/>
              <w:rPr>
                <w:rFonts w:ascii="Times New Roman" w:hAnsi="Times New Roman" w:cs="Times New Roman"/>
                <w:sz w:val="24"/>
                <w:szCs w:val="24"/>
                <w:lang w:val="fr-FR"/>
              </w:rPr>
            </w:pPr>
            <w:r w:rsidRPr="00813FF6">
              <w:rPr>
                <w:rFonts w:ascii="Times New Roman" w:hAnsi="Times New Roman" w:cs="Times New Roman"/>
                <w:b/>
                <w:sz w:val="24"/>
                <w:szCs w:val="24"/>
                <w:lang w:val="fr-FR"/>
              </w:rPr>
              <w:t>Prendre des mesures visant à intégrer dans la loi nationale les instruments internationaux des droits de l’homme  auxquels le Cameroun est partie.</w:t>
            </w:r>
          </w:p>
        </w:tc>
        <w:tc>
          <w:tcPr>
            <w:tcW w:w="1447" w:type="dxa"/>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lang w:val="fr-FR"/>
              </w:rPr>
              <w:t>Australie</w:t>
            </w:r>
          </w:p>
        </w:tc>
        <w:tc>
          <w:tcPr>
            <w:tcW w:w="1657" w:type="dxa"/>
            <w:gridSpan w:val="3"/>
            <w:shd w:val="clear" w:color="auto" w:fill="auto"/>
          </w:tcPr>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r w:rsidRPr="00813FF6">
              <w:rPr>
                <w:rFonts w:ascii="Times New Roman" w:hAnsi="Times New Roman" w:cs="Times New Roman"/>
                <w:sz w:val="24"/>
                <w:szCs w:val="24"/>
              </w:rPr>
              <w:t>Rejetée</w:t>
            </w:r>
          </w:p>
        </w:tc>
        <w:tc>
          <w:tcPr>
            <w:tcW w:w="3828" w:type="dxa"/>
            <w:shd w:val="clear" w:color="auto" w:fill="auto"/>
          </w:tcPr>
          <w:p w:rsidR="00CA7963" w:rsidRPr="00813FF6" w:rsidRDefault="00CA7963" w:rsidP="00184F90">
            <w:pPr>
              <w:pBdr>
                <w:bar w:val="single" w:sz="4" w:color="auto"/>
              </w:pBdr>
              <w:spacing w:line="240" w:lineRule="auto"/>
              <w:jc w:val="both"/>
              <w:rPr>
                <w:rFonts w:ascii="Times New Roman" w:hAnsi="Times New Roman" w:cs="Times New Roman"/>
                <w:i/>
                <w:sz w:val="24"/>
                <w:szCs w:val="24"/>
                <w:lang w:val="fr-FR"/>
              </w:rPr>
            </w:pPr>
            <w:r w:rsidRPr="00813FF6">
              <w:rPr>
                <w:rFonts w:ascii="Times New Roman" w:hAnsi="Times New Roman" w:cs="Times New Roman"/>
                <w:i/>
                <w:sz w:val="24"/>
                <w:szCs w:val="24"/>
                <w:lang w:val="fr-FR"/>
              </w:rPr>
              <w:t xml:space="preserve">Dans la hiérarchie des normes, les accords et traités internationaux ratifiés par le Cameroun ont une valeur supérieure aux lois nationales. </w:t>
            </w:r>
            <w:r w:rsidRPr="00813FF6">
              <w:rPr>
                <w:rFonts w:ascii="Times New Roman" w:eastAsia="Calibri" w:hAnsi="Times New Roman" w:cs="Times New Roman"/>
                <w:i/>
                <w:sz w:val="24"/>
                <w:szCs w:val="24"/>
                <w:lang w:val="fr-FR"/>
              </w:rPr>
              <w:t>La norme internationale s’intègre donc directement dans le droit interne et ses dispositions claires et non équivoques, d’application directe, sont invocables devant les tribunaux nationaux.</w:t>
            </w:r>
          </w:p>
        </w:tc>
        <w:tc>
          <w:tcPr>
            <w:tcW w:w="2595" w:type="dxa"/>
          </w:tcPr>
          <w:p w:rsidR="00CA7963" w:rsidRPr="00813FF6" w:rsidRDefault="00CA7963" w:rsidP="00184F90">
            <w:pPr>
              <w:pStyle w:val="ListParagraph"/>
              <w:pBdr>
                <w:bar w:val="single" w:sz="4" w:color="auto"/>
              </w:pBdr>
              <w:spacing w:line="240" w:lineRule="auto"/>
              <w:ind w:left="420"/>
              <w:jc w:val="both"/>
              <w:rPr>
                <w:rFonts w:ascii="Times New Roman" w:hAnsi="Times New Roman" w:cs="Times New Roman"/>
                <w:sz w:val="24"/>
                <w:szCs w:val="24"/>
              </w:rPr>
            </w:pPr>
            <w:r w:rsidRPr="00813FF6">
              <w:rPr>
                <w:rFonts w:ascii="Times New Roman" w:hAnsi="Times New Roman" w:cs="Times New Roman"/>
                <w:sz w:val="24"/>
                <w:szCs w:val="24"/>
              </w:rPr>
              <w:t>D’ici 2017, le Cameroun s’engage toutefois à veiller à leur mise en œuvre effective.</w:t>
            </w:r>
          </w:p>
          <w:p w:rsidR="00CA7963" w:rsidRPr="00813FF6" w:rsidRDefault="00CA7963" w:rsidP="00184F90">
            <w:pPr>
              <w:pStyle w:val="ListParagraph"/>
              <w:pBdr>
                <w:bar w:val="single" w:sz="4" w:color="auto"/>
              </w:pBdr>
              <w:spacing w:line="240" w:lineRule="auto"/>
              <w:ind w:left="420"/>
              <w:jc w:val="both"/>
              <w:rPr>
                <w:rFonts w:ascii="Times New Roman" w:hAnsi="Times New Roman" w:cs="Times New Roman"/>
                <w:sz w:val="24"/>
                <w:szCs w:val="24"/>
              </w:rPr>
            </w:pPr>
          </w:p>
        </w:tc>
      </w:tr>
      <w:tr w:rsidR="00CA7963" w:rsidRPr="00CA7963" w:rsidTr="00CA7963">
        <w:trPr>
          <w:trHeight w:val="510"/>
          <w:jc w:val="center"/>
        </w:trPr>
        <w:tc>
          <w:tcPr>
            <w:tcW w:w="567" w:type="dxa"/>
            <w:gridSpan w:val="5"/>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lang w:val="fr-FR"/>
              </w:rPr>
              <w:t>64.</w:t>
            </w:r>
          </w:p>
        </w:tc>
        <w:tc>
          <w:tcPr>
            <w:tcW w:w="2707" w:type="dxa"/>
            <w:gridSpan w:val="3"/>
            <w:shd w:val="clear" w:color="auto" w:fill="auto"/>
          </w:tcPr>
          <w:p w:rsidR="00CA7963" w:rsidRPr="00813FF6" w:rsidRDefault="00CA7963" w:rsidP="00184F90">
            <w:pPr>
              <w:pBdr>
                <w:bar w:val="single" w:sz="4" w:color="auto"/>
              </w:pBdr>
              <w:spacing w:line="240" w:lineRule="auto"/>
              <w:jc w:val="both"/>
              <w:rPr>
                <w:rFonts w:ascii="Times New Roman" w:hAnsi="Times New Roman" w:cs="Times New Roman"/>
                <w:sz w:val="24"/>
                <w:szCs w:val="24"/>
                <w:lang w:val="fr-FR"/>
              </w:rPr>
            </w:pPr>
            <w:r w:rsidRPr="00813FF6">
              <w:rPr>
                <w:rFonts w:ascii="Times New Roman" w:hAnsi="Times New Roman" w:cs="Times New Roman"/>
                <w:b/>
                <w:sz w:val="24"/>
                <w:szCs w:val="24"/>
                <w:lang w:val="fr-FR"/>
              </w:rPr>
              <w:t xml:space="preserve">Continuer d’assurer une meilleure protection des </w:t>
            </w:r>
            <w:r w:rsidRPr="00813FF6">
              <w:rPr>
                <w:rFonts w:ascii="Times New Roman" w:hAnsi="Times New Roman" w:cs="Times New Roman"/>
                <w:b/>
                <w:sz w:val="24"/>
                <w:szCs w:val="24"/>
                <w:lang w:val="fr-FR"/>
              </w:rPr>
              <w:lastRenderedPageBreak/>
              <w:t>droits de l’homme à travers la mise en œuvre des lois et plans d’actions récemment adoptés, et qui pourraient effectivement protéger ses citoyens, notamment les plus vulnérables.</w:t>
            </w:r>
          </w:p>
        </w:tc>
        <w:tc>
          <w:tcPr>
            <w:tcW w:w="1447" w:type="dxa"/>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lang w:val="fr-FR"/>
              </w:rPr>
              <w:lastRenderedPageBreak/>
              <w:t>Cambodge</w:t>
            </w:r>
          </w:p>
        </w:tc>
        <w:tc>
          <w:tcPr>
            <w:tcW w:w="1657" w:type="dxa"/>
            <w:gridSpan w:val="3"/>
            <w:shd w:val="clear" w:color="auto" w:fill="auto"/>
          </w:tcPr>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r w:rsidRPr="00813FF6">
              <w:rPr>
                <w:rFonts w:ascii="Times New Roman" w:hAnsi="Times New Roman" w:cs="Times New Roman"/>
                <w:sz w:val="24"/>
                <w:szCs w:val="24"/>
                <w:shd w:val="clear" w:color="auto" w:fill="A6A6A6" w:themeFill="background1" w:themeFillShade="A6"/>
              </w:rPr>
              <w:lastRenderedPageBreak/>
              <w:t>Acceptée</w:t>
            </w:r>
          </w:p>
        </w:tc>
        <w:tc>
          <w:tcPr>
            <w:tcW w:w="3828" w:type="dxa"/>
            <w:shd w:val="clear" w:color="auto" w:fill="auto"/>
          </w:tcPr>
          <w:p w:rsidR="00CA7963" w:rsidRPr="00813FF6" w:rsidRDefault="00CA7963" w:rsidP="00184F90">
            <w:pPr>
              <w:pStyle w:val="ListParagraph"/>
              <w:pBdr>
                <w:bar w:val="single" w:sz="4" w:color="auto"/>
              </w:pBdr>
              <w:spacing w:line="240" w:lineRule="auto"/>
              <w:ind w:left="420"/>
              <w:jc w:val="both"/>
              <w:rPr>
                <w:rFonts w:ascii="Times New Roman" w:hAnsi="Times New Roman" w:cs="Times New Roman"/>
                <w:i/>
                <w:sz w:val="24"/>
                <w:szCs w:val="24"/>
              </w:rPr>
            </w:pPr>
            <w:r w:rsidRPr="00813FF6" w:rsidDel="00977C83">
              <w:rPr>
                <w:rFonts w:ascii="Times New Roman" w:hAnsi="Times New Roman" w:cs="Times New Roman"/>
                <w:i/>
                <w:sz w:val="24"/>
                <w:szCs w:val="24"/>
              </w:rPr>
              <w:lastRenderedPageBreak/>
              <w:t xml:space="preserve">Les actions de mise en œuvre des lois et plans d’actions adoptés se </w:t>
            </w:r>
            <w:r w:rsidRPr="00813FF6" w:rsidDel="00977C83">
              <w:rPr>
                <w:rFonts w:ascii="Times New Roman" w:hAnsi="Times New Roman" w:cs="Times New Roman"/>
                <w:i/>
                <w:sz w:val="24"/>
                <w:szCs w:val="24"/>
              </w:rPr>
              <w:lastRenderedPageBreak/>
              <w:t>poursuivront.</w:t>
            </w:r>
          </w:p>
        </w:tc>
        <w:tc>
          <w:tcPr>
            <w:tcW w:w="2595" w:type="dxa"/>
          </w:tcPr>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p w:rsidR="00CA7963" w:rsidRPr="00813FF6" w:rsidRDefault="00CA7963" w:rsidP="00184F90">
            <w:pPr>
              <w:pStyle w:val="ListParagraph"/>
              <w:pBdr>
                <w:bar w:val="single" w:sz="4" w:color="auto"/>
              </w:pBdr>
              <w:spacing w:line="240" w:lineRule="auto"/>
              <w:ind w:left="420"/>
              <w:jc w:val="both"/>
              <w:rPr>
                <w:rFonts w:ascii="Times New Roman" w:hAnsi="Times New Roman" w:cs="Times New Roman"/>
                <w:sz w:val="24"/>
                <w:szCs w:val="24"/>
              </w:rPr>
            </w:pPr>
            <w:r w:rsidRPr="00813FF6">
              <w:rPr>
                <w:rFonts w:ascii="Times New Roman" w:hAnsi="Times New Roman" w:cs="Times New Roman"/>
                <w:sz w:val="24"/>
                <w:szCs w:val="24"/>
              </w:rPr>
              <w:t xml:space="preserve">D’ici 2017, le </w:t>
            </w:r>
            <w:r w:rsidRPr="00813FF6">
              <w:rPr>
                <w:rFonts w:ascii="Times New Roman" w:hAnsi="Times New Roman" w:cs="Times New Roman"/>
                <w:sz w:val="24"/>
                <w:szCs w:val="24"/>
              </w:rPr>
              <w:lastRenderedPageBreak/>
              <w:t>Cameroun s’engage à poursuivre l</w:t>
            </w:r>
            <w:r w:rsidRPr="00813FF6" w:rsidDel="00977C83">
              <w:rPr>
                <w:rFonts w:ascii="Times New Roman" w:hAnsi="Times New Roman" w:cs="Times New Roman"/>
                <w:sz w:val="24"/>
                <w:szCs w:val="24"/>
              </w:rPr>
              <w:t>es actions de mise en œuvre des lois et plans d’actions adoptés</w:t>
            </w:r>
            <w:r w:rsidRPr="00813FF6">
              <w:rPr>
                <w:rFonts w:ascii="Times New Roman" w:hAnsi="Times New Roman" w:cs="Times New Roman"/>
                <w:sz w:val="24"/>
                <w:szCs w:val="24"/>
              </w:rPr>
              <w:t>.</w:t>
            </w:r>
          </w:p>
        </w:tc>
      </w:tr>
      <w:tr w:rsidR="00CA7963" w:rsidRPr="00CA7963" w:rsidTr="00CA7963">
        <w:trPr>
          <w:trHeight w:val="1412"/>
          <w:jc w:val="center"/>
        </w:trPr>
        <w:tc>
          <w:tcPr>
            <w:tcW w:w="567" w:type="dxa"/>
            <w:gridSpan w:val="5"/>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lang w:val="fr-FR"/>
              </w:rPr>
              <w:lastRenderedPageBreak/>
              <w:t>68.</w:t>
            </w:r>
          </w:p>
        </w:tc>
        <w:tc>
          <w:tcPr>
            <w:tcW w:w="2707" w:type="dxa"/>
            <w:gridSpan w:val="3"/>
            <w:shd w:val="clear" w:color="auto" w:fill="auto"/>
          </w:tcPr>
          <w:p w:rsidR="00CA7963" w:rsidRPr="00813FF6" w:rsidRDefault="00CA7963" w:rsidP="00184F90">
            <w:pPr>
              <w:jc w:val="both"/>
              <w:rPr>
                <w:rFonts w:ascii="Times New Roman" w:hAnsi="Times New Roman" w:cs="Times New Roman"/>
                <w:b/>
                <w:sz w:val="24"/>
                <w:szCs w:val="24"/>
                <w:lang w:val="fr-FR"/>
              </w:rPr>
            </w:pPr>
            <w:r w:rsidRPr="00813FF6">
              <w:rPr>
                <w:rFonts w:ascii="Times New Roman" w:hAnsi="Times New Roman" w:cs="Times New Roman"/>
                <w:b/>
                <w:sz w:val="24"/>
                <w:szCs w:val="24"/>
                <w:lang w:val="fr-FR"/>
              </w:rPr>
              <w:t>Maintenir ses efforts positifs  dans le processus en cours de révision des lois du Cameroun en vue de les arrimer  à ses obligations internationales en matière des droits de l’homme.</w:t>
            </w:r>
          </w:p>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p>
        </w:tc>
        <w:tc>
          <w:tcPr>
            <w:tcW w:w="1447" w:type="dxa"/>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lang w:val="fr-FR"/>
              </w:rPr>
              <w:t>Egypte</w:t>
            </w:r>
          </w:p>
        </w:tc>
        <w:tc>
          <w:tcPr>
            <w:tcW w:w="1657" w:type="dxa"/>
            <w:gridSpan w:val="3"/>
            <w:shd w:val="clear" w:color="auto" w:fill="auto"/>
          </w:tcPr>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r w:rsidRPr="00813FF6">
              <w:rPr>
                <w:rFonts w:ascii="Times New Roman" w:hAnsi="Times New Roman" w:cs="Times New Roman"/>
                <w:sz w:val="24"/>
                <w:szCs w:val="24"/>
                <w:shd w:val="clear" w:color="auto" w:fill="A6A6A6" w:themeFill="background1" w:themeFillShade="A6"/>
              </w:rPr>
              <w:t>Acceptée</w:t>
            </w:r>
          </w:p>
        </w:tc>
        <w:tc>
          <w:tcPr>
            <w:tcW w:w="3828" w:type="dxa"/>
            <w:shd w:val="clear" w:color="auto" w:fill="auto"/>
          </w:tcPr>
          <w:p w:rsidR="00CA7963" w:rsidRPr="00813FF6" w:rsidRDefault="00CA7963" w:rsidP="00184F90">
            <w:pPr>
              <w:pStyle w:val="ListParagraph"/>
              <w:pBdr>
                <w:bar w:val="single" w:sz="4" w:color="auto"/>
              </w:pBdr>
              <w:spacing w:line="240" w:lineRule="auto"/>
              <w:ind w:left="420"/>
              <w:jc w:val="both"/>
              <w:rPr>
                <w:rFonts w:ascii="Times New Roman" w:hAnsi="Times New Roman" w:cs="Times New Roman"/>
                <w:i/>
                <w:sz w:val="24"/>
                <w:szCs w:val="24"/>
              </w:rPr>
            </w:pPr>
            <w:r w:rsidRPr="00813FF6">
              <w:rPr>
                <w:rFonts w:ascii="Times New Roman" w:hAnsi="Times New Roman" w:cs="Times New Roman"/>
                <w:i/>
                <w:sz w:val="24"/>
                <w:szCs w:val="24"/>
              </w:rPr>
              <w:t>La mise en conformité de la législation camerounaise aux standards internationaux se poursuivra.</w:t>
            </w:r>
          </w:p>
        </w:tc>
        <w:tc>
          <w:tcPr>
            <w:tcW w:w="2595" w:type="dxa"/>
          </w:tcPr>
          <w:p w:rsidR="00CA7963" w:rsidRPr="00813FF6" w:rsidRDefault="00CA7963" w:rsidP="00184F90">
            <w:pPr>
              <w:pStyle w:val="ListParagraph"/>
              <w:pBdr>
                <w:bar w:val="single" w:sz="4" w:color="auto"/>
              </w:pBdr>
              <w:spacing w:line="240" w:lineRule="auto"/>
              <w:ind w:left="420"/>
              <w:jc w:val="both"/>
              <w:rPr>
                <w:rFonts w:ascii="Times New Roman" w:hAnsi="Times New Roman" w:cs="Times New Roman"/>
                <w:sz w:val="24"/>
                <w:szCs w:val="24"/>
              </w:rPr>
            </w:pPr>
            <w:r w:rsidRPr="00813FF6">
              <w:rPr>
                <w:rFonts w:ascii="Times New Roman" w:hAnsi="Times New Roman" w:cs="Times New Roman"/>
                <w:sz w:val="24"/>
                <w:szCs w:val="24"/>
              </w:rPr>
              <w:t>D’ici 2017, le Cameroun s’engage à continuer à tenir compte de ses engagements internationaux dans les processus en cours de réforme législative.</w:t>
            </w:r>
          </w:p>
        </w:tc>
      </w:tr>
      <w:tr w:rsidR="00CA7963" w:rsidRPr="00CA7963" w:rsidTr="00CA7963">
        <w:trPr>
          <w:trHeight w:val="510"/>
          <w:jc w:val="center"/>
        </w:trPr>
        <w:tc>
          <w:tcPr>
            <w:tcW w:w="567" w:type="dxa"/>
            <w:gridSpan w:val="5"/>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lang w:val="fr-FR"/>
              </w:rPr>
              <w:t>70.</w:t>
            </w:r>
          </w:p>
        </w:tc>
        <w:tc>
          <w:tcPr>
            <w:tcW w:w="2707" w:type="dxa"/>
            <w:gridSpan w:val="3"/>
            <w:shd w:val="clear" w:color="auto" w:fill="auto"/>
          </w:tcPr>
          <w:p w:rsidR="00CA7963" w:rsidRPr="00813FF6" w:rsidRDefault="00CA7963" w:rsidP="00184F90">
            <w:pPr>
              <w:pBdr>
                <w:bar w:val="single" w:sz="4" w:color="auto"/>
              </w:pBdr>
              <w:spacing w:line="240" w:lineRule="auto"/>
              <w:jc w:val="both"/>
              <w:rPr>
                <w:rFonts w:ascii="Times New Roman" w:hAnsi="Times New Roman" w:cs="Times New Roman"/>
                <w:sz w:val="24"/>
                <w:szCs w:val="24"/>
                <w:lang w:val="fr-FR"/>
              </w:rPr>
            </w:pPr>
            <w:r w:rsidRPr="00813FF6">
              <w:rPr>
                <w:rFonts w:ascii="Times New Roman" w:hAnsi="Times New Roman" w:cs="Times New Roman"/>
                <w:b/>
                <w:sz w:val="24"/>
                <w:szCs w:val="24"/>
                <w:lang w:val="fr-FR"/>
              </w:rPr>
              <w:t>Poursuivre les efforts visant à renforcer l’indépendance de la Commission  Nationale des  Droits de l’Homme et des Libertés, et octroyer à celle-ci les ressources financières  et humaines.</w:t>
            </w:r>
          </w:p>
        </w:tc>
        <w:tc>
          <w:tcPr>
            <w:tcW w:w="1447" w:type="dxa"/>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lang w:val="fr-FR"/>
              </w:rPr>
              <w:t>Costa Rica</w:t>
            </w:r>
          </w:p>
        </w:tc>
        <w:tc>
          <w:tcPr>
            <w:tcW w:w="1657" w:type="dxa"/>
            <w:gridSpan w:val="3"/>
            <w:shd w:val="clear" w:color="auto" w:fill="auto"/>
          </w:tcPr>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r w:rsidRPr="00813FF6">
              <w:rPr>
                <w:rFonts w:ascii="Times New Roman" w:hAnsi="Times New Roman" w:cs="Times New Roman"/>
                <w:sz w:val="24"/>
                <w:szCs w:val="24"/>
                <w:shd w:val="clear" w:color="auto" w:fill="A6A6A6" w:themeFill="background1" w:themeFillShade="A6"/>
              </w:rPr>
              <w:t>Acceptée</w:t>
            </w:r>
          </w:p>
        </w:tc>
        <w:tc>
          <w:tcPr>
            <w:tcW w:w="3828" w:type="dxa"/>
            <w:vMerge w:val="restart"/>
            <w:shd w:val="clear" w:color="auto" w:fill="auto"/>
          </w:tcPr>
          <w:p w:rsidR="00CA7963" w:rsidRPr="00813FF6" w:rsidRDefault="00CA7963" w:rsidP="00184F90">
            <w:pPr>
              <w:spacing w:line="240" w:lineRule="auto"/>
              <w:jc w:val="both"/>
              <w:rPr>
                <w:rFonts w:ascii="Times New Roman" w:hAnsi="Times New Roman" w:cs="Times New Roman"/>
                <w:i/>
                <w:sz w:val="24"/>
                <w:szCs w:val="24"/>
                <w:lang w:val="fr-FR"/>
              </w:rPr>
            </w:pPr>
          </w:p>
          <w:p w:rsidR="00CA7963" w:rsidRPr="00813FF6" w:rsidRDefault="00CA7963" w:rsidP="00184F90">
            <w:pPr>
              <w:spacing w:line="240" w:lineRule="auto"/>
              <w:jc w:val="both"/>
              <w:rPr>
                <w:rFonts w:ascii="Times New Roman" w:hAnsi="Times New Roman" w:cs="Times New Roman"/>
                <w:i/>
                <w:sz w:val="24"/>
                <w:szCs w:val="24"/>
                <w:lang w:val="fr-FR"/>
              </w:rPr>
            </w:pPr>
          </w:p>
          <w:p w:rsidR="00CA7963" w:rsidRPr="00813FF6" w:rsidRDefault="00CA7963" w:rsidP="00184F90">
            <w:pPr>
              <w:spacing w:line="240" w:lineRule="auto"/>
              <w:jc w:val="both"/>
              <w:rPr>
                <w:rFonts w:ascii="Times New Roman" w:hAnsi="Times New Roman" w:cs="Times New Roman"/>
                <w:i/>
                <w:sz w:val="24"/>
                <w:szCs w:val="24"/>
                <w:lang w:val="fr-FR"/>
              </w:rPr>
            </w:pPr>
          </w:p>
          <w:p w:rsidR="00CA7963" w:rsidRPr="00813FF6" w:rsidRDefault="00CA7963" w:rsidP="00184F90">
            <w:pPr>
              <w:spacing w:line="240" w:lineRule="auto"/>
              <w:jc w:val="both"/>
              <w:rPr>
                <w:rFonts w:ascii="Times New Roman" w:hAnsi="Times New Roman" w:cs="Times New Roman"/>
                <w:i/>
                <w:sz w:val="24"/>
                <w:szCs w:val="24"/>
                <w:lang w:val="fr-FR"/>
              </w:rPr>
            </w:pPr>
            <w:r w:rsidRPr="00813FF6">
              <w:rPr>
                <w:rFonts w:ascii="Times New Roman" w:hAnsi="Times New Roman" w:cs="Times New Roman"/>
                <w:i/>
                <w:sz w:val="24"/>
                <w:szCs w:val="24"/>
                <w:lang w:val="fr-FR"/>
              </w:rPr>
              <w:t xml:space="preserve">La Commission Nationale des Droits de l’Homme et des Libertés (CNDHL) est l’une des deux Institutions Nationales d’Afrique Centrale dotées du statut A auprès du Comité International de Coordination des Institutions Nationales pour la </w:t>
            </w:r>
            <w:r w:rsidRPr="00813FF6">
              <w:rPr>
                <w:rFonts w:ascii="Times New Roman" w:hAnsi="Times New Roman" w:cs="Times New Roman"/>
                <w:i/>
                <w:sz w:val="24"/>
                <w:szCs w:val="24"/>
                <w:lang w:val="fr-FR"/>
              </w:rPr>
              <w:lastRenderedPageBreak/>
              <w:t>protection et la promotion des droits de l’homme (CIC). Le Gouvernement poursuivra ses efforts en vue de renforcer son indépendance.</w:t>
            </w:r>
          </w:p>
        </w:tc>
        <w:tc>
          <w:tcPr>
            <w:tcW w:w="2595" w:type="dxa"/>
            <w:vMerge w:val="restart"/>
          </w:tcPr>
          <w:p w:rsidR="00CA7963" w:rsidRPr="00813FF6" w:rsidRDefault="00CA7963" w:rsidP="00184F90">
            <w:pPr>
              <w:pStyle w:val="ListParagraph"/>
              <w:pBdr>
                <w:bar w:val="single" w:sz="4" w:color="auto"/>
              </w:pBdr>
              <w:spacing w:line="240" w:lineRule="auto"/>
              <w:ind w:left="420"/>
              <w:jc w:val="both"/>
              <w:rPr>
                <w:rFonts w:ascii="Times New Roman" w:hAnsi="Times New Roman" w:cs="Times New Roman"/>
                <w:sz w:val="24"/>
                <w:szCs w:val="24"/>
              </w:rPr>
            </w:pPr>
            <w:r w:rsidRPr="00813FF6">
              <w:rPr>
                <w:rFonts w:ascii="Times New Roman" w:hAnsi="Times New Roman" w:cs="Times New Roman"/>
                <w:sz w:val="24"/>
                <w:szCs w:val="24"/>
              </w:rPr>
              <w:lastRenderedPageBreak/>
              <w:t xml:space="preserve">D’ici 2017, le Cameroun s’engage à : </w:t>
            </w:r>
          </w:p>
          <w:p w:rsidR="00CA7963" w:rsidRPr="00813FF6" w:rsidRDefault="00CA7963" w:rsidP="00184F90">
            <w:pPr>
              <w:pStyle w:val="ListParagraph"/>
              <w:numPr>
                <w:ilvl w:val="0"/>
                <w:numId w:val="14"/>
              </w:numPr>
              <w:spacing w:line="240" w:lineRule="auto"/>
              <w:jc w:val="both"/>
              <w:rPr>
                <w:rFonts w:ascii="Times New Roman" w:hAnsi="Times New Roman" w:cs="Times New Roman"/>
                <w:sz w:val="24"/>
                <w:szCs w:val="24"/>
              </w:rPr>
            </w:pPr>
            <w:r w:rsidRPr="00813FF6">
              <w:rPr>
                <w:rFonts w:ascii="Times New Roman" w:hAnsi="Times New Roman" w:cs="Times New Roman"/>
                <w:sz w:val="24"/>
                <w:szCs w:val="24"/>
              </w:rPr>
              <w:t>poursuivre l’allocation des ressources financières à la CNDHL en fonction de ses disponibilités;</w:t>
            </w:r>
          </w:p>
          <w:p w:rsidR="00CA7963" w:rsidRPr="00813FF6" w:rsidRDefault="00CA7963" w:rsidP="00184F90">
            <w:pPr>
              <w:pStyle w:val="ListParagraph"/>
              <w:numPr>
                <w:ilvl w:val="0"/>
                <w:numId w:val="14"/>
              </w:numPr>
              <w:spacing w:line="240" w:lineRule="auto"/>
              <w:jc w:val="both"/>
              <w:rPr>
                <w:rFonts w:ascii="Times New Roman" w:hAnsi="Times New Roman" w:cs="Times New Roman"/>
                <w:sz w:val="24"/>
                <w:szCs w:val="24"/>
              </w:rPr>
            </w:pPr>
            <w:r w:rsidRPr="00813FF6">
              <w:rPr>
                <w:rFonts w:ascii="Times New Roman" w:hAnsi="Times New Roman" w:cs="Times New Roman"/>
                <w:sz w:val="24"/>
                <w:szCs w:val="24"/>
              </w:rPr>
              <w:t xml:space="preserve">associer la CNDHL et la consulter sur les actions du </w:t>
            </w:r>
            <w:r w:rsidRPr="00813FF6">
              <w:rPr>
                <w:rFonts w:ascii="Times New Roman" w:hAnsi="Times New Roman" w:cs="Times New Roman"/>
                <w:sz w:val="24"/>
                <w:szCs w:val="24"/>
              </w:rPr>
              <w:lastRenderedPageBreak/>
              <w:t>Gouvernement dans le domaine des droits de l’homme;</w:t>
            </w:r>
          </w:p>
          <w:p w:rsidR="00CA7963" w:rsidRPr="00813FF6" w:rsidRDefault="00CA7963" w:rsidP="00184F90">
            <w:pPr>
              <w:pStyle w:val="ListParagraph"/>
              <w:numPr>
                <w:ilvl w:val="0"/>
                <w:numId w:val="14"/>
              </w:numPr>
              <w:spacing w:line="240" w:lineRule="auto"/>
              <w:jc w:val="both"/>
              <w:rPr>
                <w:rFonts w:ascii="Times New Roman" w:hAnsi="Times New Roman" w:cs="Times New Roman"/>
                <w:sz w:val="24"/>
                <w:szCs w:val="24"/>
              </w:rPr>
            </w:pPr>
            <w:r w:rsidRPr="00813FF6">
              <w:rPr>
                <w:rFonts w:ascii="Times New Roman" w:hAnsi="Times New Roman" w:cs="Times New Roman"/>
                <w:sz w:val="24"/>
                <w:szCs w:val="24"/>
              </w:rPr>
              <w:t>garantir son indépendance et son autonomie.</w:t>
            </w:r>
          </w:p>
        </w:tc>
      </w:tr>
      <w:tr w:rsidR="00CA7963" w:rsidRPr="00813FF6" w:rsidTr="00CA7963">
        <w:trPr>
          <w:trHeight w:val="510"/>
          <w:jc w:val="center"/>
        </w:trPr>
        <w:tc>
          <w:tcPr>
            <w:tcW w:w="567" w:type="dxa"/>
            <w:gridSpan w:val="5"/>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lang w:val="fr-FR"/>
              </w:rPr>
              <w:t>61.</w:t>
            </w:r>
          </w:p>
        </w:tc>
        <w:tc>
          <w:tcPr>
            <w:tcW w:w="2707" w:type="dxa"/>
            <w:gridSpan w:val="3"/>
            <w:shd w:val="clear" w:color="auto" w:fill="auto"/>
          </w:tcPr>
          <w:p w:rsidR="00CA7963" w:rsidRPr="00813FF6" w:rsidRDefault="00CA7963" w:rsidP="00184F90">
            <w:pPr>
              <w:pBdr>
                <w:bar w:val="single" w:sz="4" w:color="auto"/>
              </w:pBdr>
              <w:spacing w:line="240" w:lineRule="auto"/>
              <w:jc w:val="both"/>
              <w:rPr>
                <w:rFonts w:ascii="Times New Roman" w:hAnsi="Times New Roman" w:cs="Times New Roman"/>
                <w:sz w:val="24"/>
                <w:szCs w:val="24"/>
                <w:lang w:val="fr-FR"/>
              </w:rPr>
            </w:pPr>
            <w:r w:rsidRPr="00813FF6">
              <w:rPr>
                <w:rFonts w:ascii="Times New Roman" w:hAnsi="Times New Roman" w:cs="Times New Roman"/>
                <w:b/>
                <w:sz w:val="24"/>
                <w:szCs w:val="24"/>
                <w:lang w:val="fr-FR"/>
              </w:rPr>
              <w:t xml:space="preserve">Renforcer davantage ses mécanismes nationaux de protection des droits </w:t>
            </w:r>
            <w:r w:rsidRPr="00813FF6">
              <w:rPr>
                <w:rFonts w:ascii="Times New Roman" w:hAnsi="Times New Roman" w:cs="Times New Roman"/>
                <w:b/>
                <w:sz w:val="24"/>
                <w:szCs w:val="24"/>
                <w:lang w:val="fr-FR"/>
              </w:rPr>
              <w:lastRenderedPageBreak/>
              <w:t>de l’homme.</w:t>
            </w:r>
          </w:p>
        </w:tc>
        <w:tc>
          <w:tcPr>
            <w:tcW w:w="1447" w:type="dxa"/>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lang w:val="fr-FR"/>
              </w:rPr>
              <w:lastRenderedPageBreak/>
              <w:t>Ouzbékistan</w:t>
            </w:r>
          </w:p>
        </w:tc>
        <w:tc>
          <w:tcPr>
            <w:tcW w:w="1657" w:type="dxa"/>
            <w:gridSpan w:val="3"/>
            <w:shd w:val="clear" w:color="auto" w:fill="auto"/>
          </w:tcPr>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r w:rsidRPr="00813FF6">
              <w:rPr>
                <w:rFonts w:ascii="Times New Roman" w:hAnsi="Times New Roman" w:cs="Times New Roman"/>
                <w:sz w:val="24"/>
                <w:szCs w:val="24"/>
                <w:shd w:val="clear" w:color="auto" w:fill="A6A6A6" w:themeFill="background1" w:themeFillShade="A6"/>
              </w:rPr>
              <w:t>Acceptée</w:t>
            </w:r>
          </w:p>
        </w:tc>
        <w:tc>
          <w:tcPr>
            <w:tcW w:w="3828" w:type="dxa"/>
            <w:vMerge/>
            <w:shd w:val="clear" w:color="auto" w:fill="auto"/>
          </w:tcPr>
          <w:p w:rsidR="00CA7963" w:rsidRPr="00813FF6" w:rsidRDefault="00CA7963" w:rsidP="00184F90">
            <w:pPr>
              <w:pStyle w:val="ListParagraph"/>
              <w:pBdr>
                <w:bar w:val="single" w:sz="4" w:color="auto"/>
              </w:pBdr>
              <w:spacing w:line="240" w:lineRule="auto"/>
              <w:ind w:left="420"/>
              <w:jc w:val="both"/>
              <w:rPr>
                <w:rFonts w:ascii="Times New Roman" w:hAnsi="Times New Roman" w:cs="Times New Roman"/>
                <w:i/>
                <w:sz w:val="24"/>
                <w:szCs w:val="24"/>
              </w:rPr>
            </w:pPr>
          </w:p>
        </w:tc>
        <w:tc>
          <w:tcPr>
            <w:tcW w:w="2595" w:type="dxa"/>
            <w:vMerge/>
          </w:tcPr>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tc>
      </w:tr>
      <w:tr w:rsidR="00CA7963" w:rsidRPr="00813FF6" w:rsidTr="00CA7963">
        <w:trPr>
          <w:trHeight w:val="510"/>
          <w:jc w:val="center"/>
        </w:trPr>
        <w:tc>
          <w:tcPr>
            <w:tcW w:w="567" w:type="dxa"/>
            <w:gridSpan w:val="5"/>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highlight w:val="yellow"/>
                <w:lang w:val="fr-FR"/>
              </w:rPr>
            </w:pPr>
            <w:r w:rsidRPr="00813FF6">
              <w:rPr>
                <w:rFonts w:ascii="Times New Roman" w:hAnsi="Times New Roman" w:cs="Times New Roman"/>
                <w:sz w:val="24"/>
                <w:szCs w:val="24"/>
                <w:lang w:val="fr-FR"/>
              </w:rPr>
              <w:lastRenderedPageBreak/>
              <w:t>71.</w:t>
            </w:r>
          </w:p>
        </w:tc>
        <w:tc>
          <w:tcPr>
            <w:tcW w:w="2707" w:type="dxa"/>
            <w:gridSpan w:val="3"/>
            <w:shd w:val="clear" w:color="auto" w:fill="auto"/>
          </w:tcPr>
          <w:p w:rsidR="00CA7963" w:rsidRPr="00813FF6" w:rsidRDefault="00CA7963" w:rsidP="00184F90">
            <w:pPr>
              <w:pBdr>
                <w:bar w:val="single" w:sz="4" w:color="auto"/>
              </w:pBdr>
              <w:spacing w:line="240" w:lineRule="auto"/>
              <w:jc w:val="both"/>
              <w:rPr>
                <w:rFonts w:ascii="Times New Roman" w:hAnsi="Times New Roman" w:cs="Times New Roman"/>
                <w:sz w:val="24"/>
                <w:szCs w:val="24"/>
                <w:highlight w:val="yellow"/>
                <w:lang w:val="fr-FR"/>
              </w:rPr>
            </w:pPr>
            <w:r w:rsidRPr="00813FF6">
              <w:rPr>
                <w:rFonts w:ascii="Times New Roman" w:hAnsi="Times New Roman" w:cs="Times New Roman"/>
                <w:b/>
                <w:sz w:val="24"/>
                <w:szCs w:val="24"/>
                <w:lang w:val="fr-FR"/>
              </w:rPr>
              <w:t>Renforcer davantage la Commission Nationale conformément aux principes  de Paris.</w:t>
            </w:r>
          </w:p>
        </w:tc>
        <w:tc>
          <w:tcPr>
            <w:tcW w:w="1447" w:type="dxa"/>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lang w:val="fr-FR"/>
              </w:rPr>
              <w:t>Niger</w:t>
            </w:r>
          </w:p>
        </w:tc>
        <w:tc>
          <w:tcPr>
            <w:tcW w:w="1657" w:type="dxa"/>
            <w:gridSpan w:val="3"/>
            <w:shd w:val="clear" w:color="auto" w:fill="auto"/>
          </w:tcPr>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r w:rsidRPr="00813FF6">
              <w:rPr>
                <w:rFonts w:ascii="Times New Roman" w:hAnsi="Times New Roman" w:cs="Times New Roman"/>
                <w:sz w:val="24"/>
                <w:szCs w:val="24"/>
                <w:shd w:val="clear" w:color="auto" w:fill="A6A6A6" w:themeFill="background1" w:themeFillShade="A6"/>
              </w:rPr>
              <w:t>Acceptée</w:t>
            </w:r>
          </w:p>
        </w:tc>
        <w:tc>
          <w:tcPr>
            <w:tcW w:w="3828" w:type="dxa"/>
            <w:vMerge/>
            <w:shd w:val="clear" w:color="auto" w:fill="auto"/>
          </w:tcPr>
          <w:p w:rsidR="00CA7963" w:rsidRPr="00813FF6" w:rsidRDefault="00CA7963" w:rsidP="00184F90">
            <w:pPr>
              <w:pStyle w:val="ListParagraph"/>
              <w:pBdr>
                <w:bar w:val="single" w:sz="4" w:color="auto"/>
              </w:pBdr>
              <w:spacing w:line="240" w:lineRule="auto"/>
              <w:ind w:left="420"/>
              <w:jc w:val="both"/>
              <w:rPr>
                <w:rFonts w:ascii="Times New Roman" w:hAnsi="Times New Roman" w:cs="Times New Roman"/>
                <w:i/>
                <w:sz w:val="24"/>
                <w:szCs w:val="24"/>
              </w:rPr>
            </w:pPr>
          </w:p>
        </w:tc>
        <w:tc>
          <w:tcPr>
            <w:tcW w:w="2595" w:type="dxa"/>
            <w:vMerge/>
          </w:tcPr>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tc>
      </w:tr>
      <w:tr w:rsidR="00CA7963" w:rsidRPr="00813FF6" w:rsidTr="00CA7963">
        <w:trPr>
          <w:trHeight w:val="510"/>
          <w:jc w:val="center"/>
        </w:trPr>
        <w:tc>
          <w:tcPr>
            <w:tcW w:w="567" w:type="dxa"/>
            <w:gridSpan w:val="5"/>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lang w:val="fr-FR"/>
              </w:rPr>
              <w:t>158.</w:t>
            </w:r>
          </w:p>
        </w:tc>
        <w:tc>
          <w:tcPr>
            <w:tcW w:w="2707" w:type="dxa"/>
            <w:gridSpan w:val="3"/>
            <w:shd w:val="clear" w:color="auto" w:fill="auto"/>
          </w:tcPr>
          <w:p w:rsidR="00CA7963" w:rsidRPr="00813FF6" w:rsidRDefault="00CA7963" w:rsidP="00184F90">
            <w:pPr>
              <w:pBdr>
                <w:bar w:val="single" w:sz="4" w:color="auto"/>
              </w:pBdr>
              <w:spacing w:line="240" w:lineRule="auto"/>
              <w:jc w:val="both"/>
              <w:rPr>
                <w:rFonts w:ascii="Times New Roman" w:hAnsi="Times New Roman" w:cs="Times New Roman"/>
                <w:sz w:val="24"/>
                <w:szCs w:val="24"/>
                <w:lang w:val="fr-FR"/>
              </w:rPr>
            </w:pPr>
            <w:r w:rsidRPr="00813FF6">
              <w:rPr>
                <w:rFonts w:ascii="Times New Roman" w:hAnsi="Times New Roman" w:cs="Times New Roman"/>
                <w:b/>
                <w:sz w:val="24"/>
                <w:szCs w:val="24"/>
                <w:lang w:val="fr-FR"/>
              </w:rPr>
              <w:t>Intensifier et élargir la campagne d’éducation sur les droits de l’homme et la sensibilisation, et apporter des réponses aux défis mentionnés dans le rapport du Cameroun.</w:t>
            </w:r>
          </w:p>
        </w:tc>
        <w:tc>
          <w:tcPr>
            <w:tcW w:w="1447" w:type="dxa"/>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lang w:val="fr-FR"/>
              </w:rPr>
              <w:t>Ouganda</w:t>
            </w:r>
          </w:p>
        </w:tc>
        <w:tc>
          <w:tcPr>
            <w:tcW w:w="1657" w:type="dxa"/>
            <w:gridSpan w:val="3"/>
            <w:shd w:val="clear" w:color="auto" w:fill="auto"/>
          </w:tcPr>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r w:rsidRPr="00813FF6">
              <w:rPr>
                <w:rFonts w:ascii="Times New Roman" w:hAnsi="Times New Roman" w:cs="Times New Roman"/>
                <w:sz w:val="24"/>
                <w:szCs w:val="24"/>
                <w:shd w:val="clear" w:color="auto" w:fill="A6A6A6" w:themeFill="background1" w:themeFillShade="A6"/>
              </w:rPr>
              <w:t>Acceptée</w:t>
            </w:r>
          </w:p>
        </w:tc>
        <w:tc>
          <w:tcPr>
            <w:tcW w:w="3828" w:type="dxa"/>
            <w:vMerge w:val="restart"/>
            <w:shd w:val="clear" w:color="auto" w:fill="auto"/>
          </w:tcPr>
          <w:p w:rsidR="00CA7963" w:rsidRPr="00813FF6" w:rsidRDefault="00CA7963" w:rsidP="00184F90">
            <w:pPr>
              <w:pStyle w:val="ListParagraph"/>
              <w:pBdr>
                <w:bar w:val="single" w:sz="4" w:color="auto"/>
              </w:pBdr>
              <w:spacing w:line="240" w:lineRule="auto"/>
              <w:ind w:left="127"/>
              <w:jc w:val="both"/>
              <w:rPr>
                <w:rFonts w:ascii="Times New Roman" w:hAnsi="Times New Roman" w:cs="Times New Roman"/>
                <w:i/>
                <w:sz w:val="24"/>
                <w:szCs w:val="24"/>
              </w:rPr>
            </w:pPr>
            <w:r w:rsidRPr="00813FF6">
              <w:rPr>
                <w:rFonts w:ascii="Times New Roman" w:hAnsi="Times New Roman" w:cs="Times New Roman"/>
                <w:i/>
                <w:sz w:val="24"/>
                <w:szCs w:val="24"/>
              </w:rPr>
              <w:t xml:space="preserve">Il existe un programme d’expérimentation d’enseignement des droits de l’Homme dans l’enseignement primaire et secondaire. L’enseignement des droits de l’homme est systématisé dans les grandes Ecoles telles que l’ENAM, l’EMIA, l’ENAP, l’ENSP. </w:t>
            </w:r>
          </w:p>
          <w:p w:rsidR="00CA7963" w:rsidRPr="00813FF6" w:rsidRDefault="00CA7963" w:rsidP="00184F90">
            <w:pPr>
              <w:pStyle w:val="ListParagraph"/>
              <w:pBdr>
                <w:bar w:val="single" w:sz="4" w:color="auto"/>
              </w:pBdr>
              <w:spacing w:line="240" w:lineRule="auto"/>
              <w:ind w:left="127"/>
              <w:jc w:val="both"/>
              <w:rPr>
                <w:rFonts w:ascii="Times New Roman" w:hAnsi="Times New Roman" w:cs="Times New Roman"/>
                <w:i/>
                <w:sz w:val="24"/>
                <w:szCs w:val="24"/>
              </w:rPr>
            </w:pPr>
          </w:p>
          <w:p w:rsidR="00CA7963" w:rsidRPr="00813FF6" w:rsidRDefault="00CA7963" w:rsidP="00184F90">
            <w:pPr>
              <w:pStyle w:val="ListParagraph"/>
              <w:pBdr>
                <w:bar w:val="single" w:sz="4" w:color="auto"/>
              </w:pBdr>
              <w:spacing w:line="240" w:lineRule="auto"/>
              <w:ind w:left="127"/>
              <w:jc w:val="both"/>
              <w:rPr>
                <w:rFonts w:ascii="Times New Roman" w:hAnsi="Times New Roman" w:cs="Times New Roman"/>
                <w:i/>
                <w:sz w:val="24"/>
                <w:szCs w:val="24"/>
              </w:rPr>
            </w:pPr>
            <w:r w:rsidRPr="00813FF6">
              <w:rPr>
                <w:rFonts w:ascii="Times New Roman" w:hAnsi="Times New Roman" w:cs="Times New Roman"/>
                <w:i/>
                <w:sz w:val="24"/>
                <w:szCs w:val="24"/>
              </w:rPr>
              <w:t>Des stages réguliers et fréquents sont organisés au profit des Forces de maintien de l’ordre, du personnel de l’Administration pénitentiaire et de la justice.</w:t>
            </w:r>
          </w:p>
          <w:p w:rsidR="00CA7963" w:rsidRPr="00813FF6" w:rsidRDefault="00CA7963" w:rsidP="00184F90">
            <w:pPr>
              <w:pStyle w:val="ListParagraph"/>
              <w:pBdr>
                <w:bar w:val="single" w:sz="4" w:color="auto"/>
              </w:pBdr>
              <w:spacing w:line="240" w:lineRule="auto"/>
              <w:ind w:left="127"/>
              <w:jc w:val="both"/>
              <w:rPr>
                <w:rFonts w:ascii="Times New Roman" w:hAnsi="Times New Roman" w:cs="Times New Roman"/>
                <w:i/>
                <w:sz w:val="24"/>
                <w:szCs w:val="24"/>
              </w:rPr>
            </w:pPr>
          </w:p>
          <w:p w:rsidR="00CA7963" w:rsidRPr="00813FF6" w:rsidRDefault="00CA7963" w:rsidP="00184F90">
            <w:pPr>
              <w:pStyle w:val="ListParagraph"/>
              <w:pBdr>
                <w:bar w:val="single" w:sz="4" w:color="auto"/>
              </w:pBdr>
              <w:spacing w:line="240" w:lineRule="auto"/>
              <w:ind w:left="127"/>
              <w:jc w:val="both"/>
              <w:rPr>
                <w:rFonts w:ascii="Times New Roman" w:hAnsi="Times New Roman" w:cs="Times New Roman"/>
                <w:i/>
                <w:sz w:val="24"/>
                <w:szCs w:val="24"/>
              </w:rPr>
            </w:pPr>
            <w:r w:rsidRPr="00813FF6">
              <w:rPr>
                <w:rFonts w:ascii="Times New Roman" w:hAnsi="Times New Roman" w:cs="Times New Roman"/>
                <w:i/>
                <w:sz w:val="24"/>
                <w:szCs w:val="24"/>
              </w:rPr>
              <w:t>Des campagnes de sensibilisation et des sessions de formation aux droits de l’homme sont régulièrement organisées, par la Commission Nationale des Droits de l’Homme et des Libertés notamment, à l’intention de la population et de la société civile.</w:t>
            </w:r>
          </w:p>
          <w:p w:rsidR="00CA7963" w:rsidRPr="00813FF6" w:rsidRDefault="00CA7963" w:rsidP="00184F90">
            <w:pPr>
              <w:spacing w:line="240" w:lineRule="auto"/>
              <w:jc w:val="both"/>
              <w:rPr>
                <w:rFonts w:ascii="Times New Roman" w:hAnsi="Times New Roman" w:cs="Times New Roman"/>
                <w:i/>
                <w:sz w:val="24"/>
                <w:szCs w:val="24"/>
                <w:lang w:val="fr-FR"/>
              </w:rPr>
            </w:pPr>
            <w:r w:rsidRPr="00813FF6">
              <w:rPr>
                <w:rFonts w:ascii="Times New Roman" w:hAnsi="Times New Roman" w:cs="Times New Roman"/>
                <w:i/>
                <w:sz w:val="24"/>
                <w:szCs w:val="24"/>
                <w:lang w:val="fr-FR"/>
              </w:rPr>
              <w:t xml:space="preserve">Des sessions de formation et d’éducation aux droits de l’homme sont régulièrement organisées à l’intention des personnels de police et de justice. Des cours de droits de </w:t>
            </w:r>
            <w:r w:rsidRPr="00813FF6">
              <w:rPr>
                <w:rFonts w:ascii="Times New Roman" w:hAnsi="Times New Roman" w:cs="Times New Roman"/>
                <w:i/>
                <w:sz w:val="24"/>
                <w:szCs w:val="24"/>
                <w:lang w:val="fr-FR"/>
              </w:rPr>
              <w:lastRenderedPageBreak/>
              <w:t xml:space="preserve">l’homme figurent  dans le programme des écoles de formation de ces personnels. </w:t>
            </w:r>
          </w:p>
          <w:p w:rsidR="00CA7963" w:rsidRPr="00813FF6" w:rsidRDefault="00CA7963" w:rsidP="00184F90">
            <w:pPr>
              <w:pStyle w:val="ListParagraph"/>
              <w:pBdr>
                <w:bar w:val="single" w:sz="4" w:color="auto"/>
              </w:pBdr>
              <w:spacing w:line="240" w:lineRule="auto"/>
              <w:ind w:left="420"/>
              <w:jc w:val="both"/>
              <w:rPr>
                <w:rFonts w:ascii="Times New Roman" w:hAnsi="Times New Roman" w:cs="Times New Roman"/>
                <w:i/>
                <w:sz w:val="24"/>
                <w:szCs w:val="24"/>
              </w:rPr>
            </w:pPr>
          </w:p>
        </w:tc>
        <w:tc>
          <w:tcPr>
            <w:tcW w:w="2595" w:type="dxa"/>
            <w:vMerge w:val="restart"/>
          </w:tcPr>
          <w:p w:rsidR="00CA7963" w:rsidRPr="00813FF6" w:rsidRDefault="00CA7963" w:rsidP="00184F90">
            <w:pPr>
              <w:pStyle w:val="ListParagraph"/>
              <w:pBdr>
                <w:bar w:val="single" w:sz="4" w:color="auto"/>
              </w:pBdr>
              <w:spacing w:line="240" w:lineRule="auto"/>
              <w:ind w:left="420"/>
              <w:jc w:val="both"/>
              <w:rPr>
                <w:rFonts w:ascii="Times New Roman" w:hAnsi="Times New Roman" w:cs="Times New Roman"/>
                <w:sz w:val="24"/>
                <w:szCs w:val="24"/>
              </w:rPr>
            </w:pPr>
          </w:p>
          <w:p w:rsidR="00CA7963" w:rsidRPr="00813FF6" w:rsidRDefault="00CA7963" w:rsidP="00184F90">
            <w:pPr>
              <w:pStyle w:val="ListParagraph"/>
              <w:pBdr>
                <w:bar w:val="single" w:sz="4" w:color="auto"/>
              </w:pBdr>
              <w:spacing w:line="240" w:lineRule="auto"/>
              <w:ind w:left="420"/>
              <w:jc w:val="both"/>
              <w:rPr>
                <w:rFonts w:ascii="Times New Roman" w:hAnsi="Times New Roman" w:cs="Times New Roman"/>
                <w:sz w:val="24"/>
                <w:szCs w:val="24"/>
              </w:rPr>
            </w:pPr>
            <w:r w:rsidRPr="00813FF6">
              <w:rPr>
                <w:rFonts w:ascii="Times New Roman" w:hAnsi="Times New Roman" w:cs="Times New Roman"/>
                <w:sz w:val="24"/>
                <w:szCs w:val="24"/>
              </w:rPr>
              <w:t>D’ici 2017, le Cameroun s’engage à :</w:t>
            </w:r>
          </w:p>
          <w:p w:rsidR="00CA7963" w:rsidRPr="00813FF6" w:rsidRDefault="00CA7963" w:rsidP="00184F90">
            <w:pPr>
              <w:pStyle w:val="ListParagraph"/>
              <w:pBdr>
                <w:bar w:val="single" w:sz="4" w:color="auto"/>
              </w:pBdr>
              <w:spacing w:line="240" w:lineRule="auto"/>
              <w:ind w:left="420"/>
              <w:jc w:val="both"/>
              <w:rPr>
                <w:rFonts w:ascii="Times New Roman" w:hAnsi="Times New Roman" w:cs="Times New Roman"/>
                <w:sz w:val="24"/>
                <w:szCs w:val="24"/>
              </w:rPr>
            </w:pPr>
          </w:p>
          <w:p w:rsidR="00CA7963" w:rsidRPr="00813FF6" w:rsidRDefault="00CA7963" w:rsidP="00184F90">
            <w:pPr>
              <w:pStyle w:val="ListParagraph"/>
              <w:numPr>
                <w:ilvl w:val="0"/>
                <w:numId w:val="14"/>
              </w:numPr>
              <w:pBdr>
                <w:bar w:val="single" w:sz="4" w:color="auto"/>
              </w:pBdr>
              <w:spacing w:line="240" w:lineRule="auto"/>
              <w:jc w:val="both"/>
              <w:rPr>
                <w:rFonts w:ascii="Times New Roman" w:hAnsi="Times New Roman" w:cs="Times New Roman"/>
                <w:sz w:val="24"/>
                <w:szCs w:val="24"/>
              </w:rPr>
            </w:pPr>
            <w:r w:rsidRPr="00813FF6">
              <w:rPr>
                <w:rFonts w:ascii="Times New Roman" w:hAnsi="Times New Roman" w:cs="Times New Roman"/>
                <w:sz w:val="24"/>
                <w:szCs w:val="24"/>
              </w:rPr>
              <w:t xml:space="preserve">poursuivre ses activités de formation et de sensibilisation actuelles  et de les étendre aux niveaux central et décentralisée pour une meilleure </w:t>
            </w:r>
          </w:p>
          <w:p w:rsidR="00CA7963" w:rsidRPr="00813FF6" w:rsidRDefault="00CA7963" w:rsidP="00184F90">
            <w:pPr>
              <w:pStyle w:val="ListParagraph"/>
              <w:pBdr>
                <w:bar w:val="single" w:sz="4" w:color="auto"/>
              </w:pBdr>
              <w:spacing w:line="240" w:lineRule="auto"/>
              <w:ind w:left="420"/>
              <w:jc w:val="both"/>
              <w:rPr>
                <w:rFonts w:ascii="Times New Roman" w:hAnsi="Times New Roman" w:cs="Times New Roman"/>
                <w:sz w:val="24"/>
                <w:szCs w:val="24"/>
              </w:rPr>
            </w:pPr>
            <w:r w:rsidRPr="00813FF6">
              <w:rPr>
                <w:rFonts w:ascii="Times New Roman" w:hAnsi="Times New Roman" w:cs="Times New Roman"/>
                <w:sz w:val="24"/>
                <w:szCs w:val="24"/>
              </w:rPr>
              <w:t>appropriation des différents acteurs.</w:t>
            </w:r>
          </w:p>
          <w:p w:rsidR="00CA7963" w:rsidRPr="00813FF6" w:rsidRDefault="00CA7963" w:rsidP="00184F90">
            <w:pPr>
              <w:pBdr>
                <w:bar w:val="single" w:sz="4" w:color="auto"/>
              </w:pBdr>
              <w:spacing w:line="240" w:lineRule="auto"/>
              <w:jc w:val="both"/>
              <w:rPr>
                <w:rFonts w:ascii="Times New Roman" w:hAnsi="Times New Roman" w:cs="Times New Roman"/>
                <w:sz w:val="24"/>
                <w:szCs w:val="24"/>
              </w:rPr>
            </w:pPr>
          </w:p>
        </w:tc>
      </w:tr>
      <w:tr w:rsidR="00CA7963" w:rsidRPr="00813FF6" w:rsidTr="00CA7963">
        <w:trPr>
          <w:trHeight w:val="510"/>
          <w:jc w:val="center"/>
        </w:trPr>
        <w:tc>
          <w:tcPr>
            <w:tcW w:w="567" w:type="dxa"/>
            <w:gridSpan w:val="5"/>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lang w:val="fr-FR"/>
              </w:rPr>
              <w:t>159.</w:t>
            </w:r>
          </w:p>
        </w:tc>
        <w:tc>
          <w:tcPr>
            <w:tcW w:w="2707" w:type="dxa"/>
            <w:gridSpan w:val="3"/>
            <w:shd w:val="clear" w:color="auto" w:fill="auto"/>
          </w:tcPr>
          <w:p w:rsidR="00CA7963" w:rsidRPr="00813FF6" w:rsidRDefault="00CA7963" w:rsidP="00184F90">
            <w:pPr>
              <w:pBdr>
                <w:bar w:val="single" w:sz="4" w:color="auto"/>
              </w:pBdr>
              <w:spacing w:line="240" w:lineRule="auto"/>
              <w:jc w:val="both"/>
              <w:rPr>
                <w:rFonts w:ascii="Times New Roman" w:hAnsi="Times New Roman" w:cs="Times New Roman"/>
                <w:sz w:val="24"/>
                <w:szCs w:val="24"/>
                <w:lang w:val="fr-FR"/>
              </w:rPr>
            </w:pPr>
            <w:r w:rsidRPr="00813FF6">
              <w:rPr>
                <w:rFonts w:ascii="Times New Roman" w:hAnsi="Times New Roman" w:cs="Times New Roman"/>
                <w:b/>
                <w:sz w:val="24"/>
                <w:szCs w:val="24"/>
                <w:lang w:val="fr-FR"/>
              </w:rPr>
              <w:t xml:space="preserve"> Renforcer davantage et élargir ses programmes d’éducation et de sensibilisation sur les droits de l’homme.</w:t>
            </w:r>
          </w:p>
        </w:tc>
        <w:tc>
          <w:tcPr>
            <w:tcW w:w="1447" w:type="dxa"/>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lang w:val="fr-FR"/>
              </w:rPr>
              <w:t>Zimbabwe</w:t>
            </w:r>
          </w:p>
        </w:tc>
        <w:tc>
          <w:tcPr>
            <w:tcW w:w="1657" w:type="dxa"/>
            <w:gridSpan w:val="3"/>
            <w:shd w:val="clear" w:color="auto" w:fill="auto"/>
          </w:tcPr>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r w:rsidRPr="00813FF6">
              <w:rPr>
                <w:rFonts w:ascii="Times New Roman" w:hAnsi="Times New Roman" w:cs="Times New Roman"/>
                <w:sz w:val="24"/>
                <w:szCs w:val="24"/>
                <w:shd w:val="clear" w:color="auto" w:fill="A6A6A6" w:themeFill="background1" w:themeFillShade="A6"/>
              </w:rPr>
              <w:t>Acceptée</w:t>
            </w:r>
          </w:p>
        </w:tc>
        <w:tc>
          <w:tcPr>
            <w:tcW w:w="3828" w:type="dxa"/>
            <w:vMerge/>
            <w:shd w:val="clear" w:color="auto" w:fill="auto"/>
          </w:tcPr>
          <w:p w:rsidR="00CA7963" w:rsidRPr="00813FF6" w:rsidRDefault="00CA7963" w:rsidP="00184F90">
            <w:pPr>
              <w:pStyle w:val="ListParagraph"/>
              <w:pBdr>
                <w:bar w:val="single" w:sz="4" w:color="auto"/>
              </w:pBdr>
              <w:spacing w:line="240" w:lineRule="auto"/>
              <w:ind w:left="420"/>
              <w:jc w:val="both"/>
              <w:rPr>
                <w:rFonts w:ascii="Times New Roman" w:hAnsi="Times New Roman" w:cs="Times New Roman"/>
                <w:i/>
                <w:sz w:val="24"/>
                <w:szCs w:val="24"/>
              </w:rPr>
            </w:pPr>
          </w:p>
        </w:tc>
        <w:tc>
          <w:tcPr>
            <w:tcW w:w="2595" w:type="dxa"/>
            <w:vMerge/>
          </w:tcPr>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tc>
      </w:tr>
      <w:tr w:rsidR="00CA7963" w:rsidRPr="00813FF6" w:rsidTr="00CA7963">
        <w:trPr>
          <w:trHeight w:val="510"/>
          <w:jc w:val="center"/>
        </w:trPr>
        <w:tc>
          <w:tcPr>
            <w:tcW w:w="567" w:type="dxa"/>
            <w:gridSpan w:val="5"/>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lang w:val="fr-FR"/>
              </w:rPr>
              <w:t>160.</w:t>
            </w:r>
          </w:p>
        </w:tc>
        <w:tc>
          <w:tcPr>
            <w:tcW w:w="2707" w:type="dxa"/>
            <w:gridSpan w:val="3"/>
            <w:shd w:val="clear" w:color="auto" w:fill="auto"/>
          </w:tcPr>
          <w:p w:rsidR="00CA7963" w:rsidRPr="00813FF6" w:rsidRDefault="00CA7963" w:rsidP="00184F90">
            <w:pPr>
              <w:pBdr>
                <w:bar w:val="single" w:sz="4" w:color="auto"/>
              </w:pBdr>
              <w:spacing w:line="240" w:lineRule="auto"/>
              <w:jc w:val="both"/>
              <w:rPr>
                <w:rFonts w:ascii="Times New Roman" w:hAnsi="Times New Roman" w:cs="Times New Roman"/>
                <w:sz w:val="24"/>
                <w:szCs w:val="24"/>
                <w:lang w:val="fr-FR"/>
              </w:rPr>
            </w:pPr>
            <w:r w:rsidRPr="00813FF6">
              <w:rPr>
                <w:rFonts w:ascii="Times New Roman" w:hAnsi="Times New Roman" w:cs="Times New Roman"/>
                <w:b/>
                <w:sz w:val="24"/>
                <w:szCs w:val="24"/>
                <w:lang w:val="fr-FR"/>
              </w:rPr>
              <w:t xml:space="preserve"> Poursuivre les activités de sensibilisation afin d’éveiller les consciences en matière des droits de l’homme.</w:t>
            </w:r>
          </w:p>
        </w:tc>
        <w:tc>
          <w:tcPr>
            <w:tcW w:w="1447" w:type="dxa"/>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lang w:val="fr-FR"/>
              </w:rPr>
              <w:t>Afghanistan</w:t>
            </w:r>
          </w:p>
        </w:tc>
        <w:tc>
          <w:tcPr>
            <w:tcW w:w="1657" w:type="dxa"/>
            <w:gridSpan w:val="3"/>
            <w:shd w:val="clear" w:color="auto" w:fill="auto"/>
          </w:tcPr>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r w:rsidRPr="00813FF6">
              <w:rPr>
                <w:rFonts w:ascii="Times New Roman" w:hAnsi="Times New Roman" w:cs="Times New Roman"/>
                <w:sz w:val="24"/>
                <w:szCs w:val="24"/>
                <w:shd w:val="clear" w:color="auto" w:fill="A6A6A6" w:themeFill="background1" w:themeFillShade="A6"/>
              </w:rPr>
              <w:t>Acceptée</w:t>
            </w:r>
          </w:p>
        </w:tc>
        <w:tc>
          <w:tcPr>
            <w:tcW w:w="3828" w:type="dxa"/>
            <w:vMerge/>
            <w:shd w:val="clear" w:color="auto" w:fill="auto"/>
          </w:tcPr>
          <w:p w:rsidR="00CA7963" w:rsidRPr="00813FF6" w:rsidRDefault="00CA7963" w:rsidP="00184F90">
            <w:pPr>
              <w:pStyle w:val="ListParagraph"/>
              <w:pBdr>
                <w:bar w:val="single" w:sz="4" w:color="auto"/>
              </w:pBdr>
              <w:spacing w:line="240" w:lineRule="auto"/>
              <w:ind w:left="420"/>
              <w:jc w:val="both"/>
              <w:rPr>
                <w:rFonts w:ascii="Times New Roman" w:hAnsi="Times New Roman" w:cs="Times New Roman"/>
                <w:i/>
                <w:sz w:val="24"/>
                <w:szCs w:val="24"/>
              </w:rPr>
            </w:pPr>
          </w:p>
        </w:tc>
        <w:tc>
          <w:tcPr>
            <w:tcW w:w="2595" w:type="dxa"/>
            <w:vMerge/>
          </w:tcPr>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tc>
      </w:tr>
      <w:tr w:rsidR="00CA7963" w:rsidRPr="00813FF6" w:rsidTr="00CA7963">
        <w:trPr>
          <w:trHeight w:val="510"/>
          <w:jc w:val="center"/>
        </w:trPr>
        <w:tc>
          <w:tcPr>
            <w:tcW w:w="567" w:type="dxa"/>
            <w:gridSpan w:val="5"/>
            <w:shd w:val="clear" w:color="auto" w:fill="auto"/>
          </w:tcPr>
          <w:p w:rsidR="00CA7963" w:rsidRPr="00813FF6" w:rsidRDefault="00CA7963" w:rsidP="00184F90">
            <w:pPr>
              <w:pStyle w:val="ListParagraph"/>
              <w:pBdr>
                <w:bar w:val="single" w:sz="4" w:color="auto"/>
              </w:pBdr>
              <w:spacing w:line="240" w:lineRule="auto"/>
              <w:ind w:left="0"/>
              <w:rPr>
                <w:rFonts w:ascii="Times New Roman" w:hAnsi="Times New Roman" w:cs="Times New Roman"/>
                <w:sz w:val="24"/>
                <w:szCs w:val="24"/>
              </w:rPr>
            </w:pPr>
            <w:r w:rsidRPr="00813FF6">
              <w:rPr>
                <w:rFonts w:ascii="Times New Roman" w:hAnsi="Times New Roman" w:cs="Times New Roman"/>
                <w:b/>
                <w:sz w:val="24"/>
                <w:szCs w:val="24"/>
              </w:rPr>
              <w:t>170.</w:t>
            </w:r>
          </w:p>
        </w:tc>
        <w:tc>
          <w:tcPr>
            <w:tcW w:w="2707" w:type="dxa"/>
            <w:gridSpan w:val="3"/>
            <w:shd w:val="clear" w:color="auto" w:fill="auto"/>
          </w:tcPr>
          <w:p w:rsidR="00CA7963" w:rsidRPr="00813FF6" w:rsidRDefault="00CA7963" w:rsidP="00184F90">
            <w:pPr>
              <w:pBdr>
                <w:bar w:val="single" w:sz="4" w:color="auto"/>
              </w:pBdr>
              <w:spacing w:line="240" w:lineRule="auto"/>
              <w:jc w:val="both"/>
              <w:rPr>
                <w:rFonts w:ascii="Times New Roman" w:hAnsi="Times New Roman" w:cs="Times New Roman"/>
                <w:sz w:val="24"/>
                <w:szCs w:val="24"/>
                <w:lang w:val="fr-FR"/>
              </w:rPr>
            </w:pPr>
            <w:r w:rsidRPr="00813FF6">
              <w:rPr>
                <w:rFonts w:ascii="Times New Roman" w:hAnsi="Times New Roman" w:cs="Times New Roman"/>
                <w:b/>
                <w:sz w:val="24"/>
                <w:szCs w:val="24"/>
                <w:lang w:val="fr-FR"/>
              </w:rPr>
              <w:t>Poursuivre le programme de renforcement des capacités en ce qui concerne les droits des acteurs administratifs et de la société civile.</w:t>
            </w:r>
          </w:p>
        </w:tc>
        <w:tc>
          <w:tcPr>
            <w:tcW w:w="1447" w:type="dxa"/>
            <w:shd w:val="clear" w:color="auto" w:fill="auto"/>
          </w:tcPr>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r w:rsidRPr="00813FF6">
              <w:rPr>
                <w:rFonts w:ascii="Times New Roman" w:hAnsi="Times New Roman" w:cs="Times New Roman"/>
                <w:sz w:val="24"/>
                <w:szCs w:val="24"/>
              </w:rPr>
              <w:t>RDC</w:t>
            </w:r>
          </w:p>
        </w:tc>
        <w:tc>
          <w:tcPr>
            <w:tcW w:w="1657" w:type="dxa"/>
            <w:gridSpan w:val="3"/>
            <w:shd w:val="clear" w:color="auto" w:fill="auto"/>
          </w:tcPr>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r w:rsidRPr="00813FF6">
              <w:rPr>
                <w:rFonts w:ascii="Times New Roman" w:hAnsi="Times New Roman" w:cs="Times New Roman"/>
                <w:sz w:val="24"/>
                <w:szCs w:val="24"/>
                <w:shd w:val="clear" w:color="auto" w:fill="A6A6A6" w:themeFill="background1" w:themeFillShade="A6"/>
              </w:rPr>
              <w:t>Acceptée</w:t>
            </w:r>
          </w:p>
        </w:tc>
        <w:tc>
          <w:tcPr>
            <w:tcW w:w="3828" w:type="dxa"/>
            <w:vMerge/>
            <w:shd w:val="clear" w:color="auto" w:fill="auto"/>
          </w:tcPr>
          <w:p w:rsidR="00CA7963" w:rsidRPr="00813FF6" w:rsidRDefault="00CA7963" w:rsidP="00184F90">
            <w:pPr>
              <w:pStyle w:val="ListParagraph"/>
              <w:pBdr>
                <w:bar w:val="single" w:sz="4" w:color="auto"/>
              </w:pBdr>
              <w:spacing w:line="240" w:lineRule="auto"/>
              <w:ind w:left="420"/>
              <w:jc w:val="both"/>
              <w:rPr>
                <w:rFonts w:ascii="Times New Roman" w:hAnsi="Times New Roman" w:cs="Times New Roman"/>
                <w:i/>
                <w:sz w:val="24"/>
                <w:szCs w:val="24"/>
              </w:rPr>
            </w:pPr>
          </w:p>
        </w:tc>
        <w:tc>
          <w:tcPr>
            <w:tcW w:w="2595" w:type="dxa"/>
            <w:vMerge/>
          </w:tcPr>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tc>
      </w:tr>
      <w:tr w:rsidR="00CA7963" w:rsidRPr="00813FF6" w:rsidTr="00CA7963">
        <w:trPr>
          <w:trHeight w:val="510"/>
          <w:jc w:val="center"/>
        </w:trPr>
        <w:tc>
          <w:tcPr>
            <w:tcW w:w="567" w:type="dxa"/>
            <w:gridSpan w:val="5"/>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lang w:val="fr-FR"/>
              </w:rPr>
              <w:lastRenderedPageBreak/>
              <w:t>171.</w:t>
            </w:r>
          </w:p>
        </w:tc>
        <w:tc>
          <w:tcPr>
            <w:tcW w:w="2707" w:type="dxa"/>
            <w:gridSpan w:val="3"/>
            <w:shd w:val="clear" w:color="auto" w:fill="auto"/>
          </w:tcPr>
          <w:p w:rsidR="00CA7963" w:rsidRPr="00813FF6" w:rsidRDefault="00CA7963" w:rsidP="00184F90">
            <w:pPr>
              <w:pBdr>
                <w:bar w:val="single" w:sz="4" w:color="auto"/>
              </w:pBdr>
              <w:spacing w:line="240" w:lineRule="auto"/>
              <w:jc w:val="both"/>
              <w:rPr>
                <w:rFonts w:ascii="Times New Roman" w:hAnsi="Times New Roman" w:cs="Times New Roman"/>
                <w:b/>
                <w:sz w:val="24"/>
                <w:szCs w:val="24"/>
                <w:lang w:val="fr-FR"/>
              </w:rPr>
            </w:pPr>
            <w:r w:rsidRPr="00813FF6">
              <w:rPr>
                <w:rFonts w:ascii="Times New Roman" w:hAnsi="Times New Roman" w:cs="Times New Roman"/>
                <w:b/>
                <w:sz w:val="24"/>
                <w:szCs w:val="24"/>
                <w:lang w:val="fr-FR"/>
              </w:rPr>
              <w:t>Consolider davantage les programmes de formation destinés aux forces de l’ordre et d’autres acteurs pertinents.</w:t>
            </w:r>
          </w:p>
          <w:p w:rsidR="00CA7963" w:rsidRPr="00813FF6" w:rsidRDefault="00CA7963" w:rsidP="00184F90">
            <w:pPr>
              <w:pBdr>
                <w:bar w:val="single" w:sz="4" w:color="auto"/>
              </w:pBdr>
              <w:spacing w:line="240" w:lineRule="auto"/>
              <w:jc w:val="both"/>
              <w:rPr>
                <w:rFonts w:ascii="Times New Roman" w:hAnsi="Times New Roman" w:cs="Times New Roman"/>
                <w:b/>
                <w:sz w:val="24"/>
                <w:szCs w:val="24"/>
                <w:lang w:val="fr-FR"/>
              </w:rPr>
            </w:pPr>
          </w:p>
          <w:p w:rsidR="00CA7963" w:rsidRPr="00813FF6" w:rsidRDefault="00CA7963" w:rsidP="00184F90">
            <w:pPr>
              <w:pBdr>
                <w:bar w:val="single" w:sz="4" w:color="auto"/>
              </w:pBdr>
              <w:spacing w:line="240" w:lineRule="auto"/>
              <w:jc w:val="both"/>
              <w:rPr>
                <w:rFonts w:ascii="Times New Roman" w:hAnsi="Times New Roman" w:cs="Times New Roman"/>
                <w:b/>
                <w:sz w:val="24"/>
                <w:szCs w:val="24"/>
                <w:lang w:val="fr-FR"/>
              </w:rPr>
            </w:pPr>
          </w:p>
          <w:p w:rsidR="00CA7963" w:rsidRPr="00813FF6" w:rsidRDefault="00CA7963" w:rsidP="00184F90">
            <w:pPr>
              <w:pBdr>
                <w:bar w:val="single" w:sz="4" w:color="auto"/>
              </w:pBdr>
              <w:spacing w:line="240" w:lineRule="auto"/>
              <w:jc w:val="both"/>
              <w:rPr>
                <w:rFonts w:ascii="Times New Roman" w:hAnsi="Times New Roman" w:cs="Times New Roman"/>
                <w:b/>
                <w:sz w:val="24"/>
                <w:szCs w:val="24"/>
                <w:lang w:val="fr-FR"/>
              </w:rPr>
            </w:pPr>
          </w:p>
          <w:p w:rsidR="00CA7963" w:rsidRPr="00813FF6" w:rsidRDefault="00CA7963" w:rsidP="00184F90">
            <w:pPr>
              <w:pBdr>
                <w:bar w:val="single" w:sz="4" w:color="auto"/>
              </w:pBdr>
              <w:spacing w:line="240" w:lineRule="auto"/>
              <w:jc w:val="both"/>
              <w:rPr>
                <w:rFonts w:ascii="Times New Roman" w:hAnsi="Times New Roman" w:cs="Times New Roman"/>
                <w:b/>
                <w:sz w:val="24"/>
                <w:szCs w:val="24"/>
                <w:lang w:val="fr-FR"/>
              </w:rPr>
            </w:pPr>
          </w:p>
          <w:p w:rsidR="00CA7963" w:rsidRPr="00813FF6" w:rsidRDefault="00CA7963" w:rsidP="00184F90">
            <w:pPr>
              <w:pBdr>
                <w:bar w:val="single" w:sz="4" w:color="auto"/>
              </w:pBdr>
              <w:spacing w:line="240" w:lineRule="auto"/>
              <w:jc w:val="both"/>
              <w:rPr>
                <w:rFonts w:ascii="Times New Roman" w:hAnsi="Times New Roman" w:cs="Times New Roman"/>
                <w:b/>
                <w:sz w:val="24"/>
                <w:szCs w:val="24"/>
                <w:lang w:val="fr-FR"/>
              </w:rPr>
            </w:pPr>
          </w:p>
          <w:p w:rsidR="00CA7963" w:rsidRPr="00813FF6" w:rsidRDefault="00CA7963" w:rsidP="00184F90">
            <w:pPr>
              <w:pBdr>
                <w:bar w:val="single" w:sz="4" w:color="auto"/>
              </w:pBdr>
              <w:spacing w:line="240" w:lineRule="auto"/>
              <w:jc w:val="both"/>
              <w:rPr>
                <w:rFonts w:ascii="Times New Roman" w:hAnsi="Times New Roman" w:cs="Times New Roman"/>
                <w:b/>
                <w:sz w:val="24"/>
                <w:szCs w:val="24"/>
                <w:lang w:val="fr-FR"/>
              </w:rPr>
            </w:pPr>
          </w:p>
          <w:p w:rsidR="00CA7963" w:rsidRPr="00813FF6" w:rsidRDefault="00CA7963" w:rsidP="00184F90">
            <w:pPr>
              <w:pBdr>
                <w:bar w:val="single" w:sz="4" w:color="auto"/>
              </w:pBdr>
              <w:spacing w:line="240" w:lineRule="auto"/>
              <w:jc w:val="both"/>
              <w:rPr>
                <w:rFonts w:ascii="Times New Roman" w:hAnsi="Times New Roman" w:cs="Times New Roman"/>
                <w:sz w:val="24"/>
                <w:szCs w:val="24"/>
                <w:lang w:val="fr-FR"/>
              </w:rPr>
            </w:pPr>
          </w:p>
        </w:tc>
        <w:tc>
          <w:tcPr>
            <w:tcW w:w="1447" w:type="dxa"/>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lang w:val="fr-FR"/>
              </w:rPr>
              <w:t>Myanmar</w:t>
            </w:r>
          </w:p>
        </w:tc>
        <w:tc>
          <w:tcPr>
            <w:tcW w:w="1657" w:type="dxa"/>
            <w:gridSpan w:val="3"/>
            <w:shd w:val="clear" w:color="auto" w:fill="auto"/>
          </w:tcPr>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r w:rsidRPr="00813FF6">
              <w:rPr>
                <w:rFonts w:ascii="Times New Roman" w:hAnsi="Times New Roman" w:cs="Times New Roman"/>
                <w:sz w:val="24"/>
                <w:szCs w:val="24"/>
                <w:shd w:val="clear" w:color="auto" w:fill="A6A6A6" w:themeFill="background1" w:themeFillShade="A6"/>
              </w:rPr>
              <w:t>Acceptée</w:t>
            </w:r>
          </w:p>
        </w:tc>
        <w:tc>
          <w:tcPr>
            <w:tcW w:w="3828" w:type="dxa"/>
            <w:vMerge/>
            <w:shd w:val="clear" w:color="auto" w:fill="auto"/>
          </w:tcPr>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tc>
        <w:tc>
          <w:tcPr>
            <w:tcW w:w="2595" w:type="dxa"/>
            <w:vMerge/>
          </w:tcPr>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tc>
      </w:tr>
      <w:tr w:rsidR="00CA7963" w:rsidRPr="00CA7963" w:rsidTr="00CA7963">
        <w:trPr>
          <w:trHeight w:val="510"/>
          <w:jc w:val="center"/>
        </w:trPr>
        <w:tc>
          <w:tcPr>
            <w:tcW w:w="12801" w:type="dxa"/>
            <w:gridSpan w:val="14"/>
            <w:shd w:val="clear" w:color="auto" w:fill="BFBFBF" w:themeFill="background1" w:themeFillShade="BF"/>
          </w:tcPr>
          <w:p w:rsidR="00CA7963" w:rsidRPr="00813FF6" w:rsidRDefault="00CA7963" w:rsidP="00184F90">
            <w:pPr>
              <w:pStyle w:val="ListParagraph"/>
              <w:numPr>
                <w:ilvl w:val="2"/>
                <w:numId w:val="10"/>
              </w:numPr>
              <w:pBdr>
                <w:bar w:val="single" w:sz="4" w:color="auto"/>
              </w:pBdr>
              <w:spacing w:line="240" w:lineRule="auto"/>
              <w:rPr>
                <w:rFonts w:ascii="Times New Roman" w:hAnsi="Times New Roman" w:cs="Times New Roman"/>
                <w:b/>
                <w:sz w:val="24"/>
                <w:szCs w:val="24"/>
              </w:rPr>
            </w:pPr>
            <w:r w:rsidRPr="00813FF6">
              <w:rPr>
                <w:rFonts w:ascii="Times New Roman" w:hAnsi="Times New Roman" w:cs="Times New Roman"/>
                <w:b/>
                <w:sz w:val="24"/>
                <w:szCs w:val="24"/>
              </w:rPr>
              <w:lastRenderedPageBreak/>
              <w:t xml:space="preserve"> Les Mutilations Génitales Féminines (</w:t>
            </w:r>
            <w:r w:rsidRPr="00813FF6">
              <w:rPr>
                <w:rFonts w:ascii="Times New Roman" w:hAnsi="Times New Roman" w:cs="Times New Roman"/>
                <w:sz w:val="24"/>
                <w:szCs w:val="24"/>
              </w:rPr>
              <w:t>MGF)</w:t>
            </w:r>
          </w:p>
        </w:tc>
      </w:tr>
      <w:tr w:rsidR="00CA7963" w:rsidRPr="00CA7963" w:rsidTr="00CA7963">
        <w:trPr>
          <w:trHeight w:val="2396"/>
          <w:jc w:val="center"/>
        </w:trPr>
        <w:tc>
          <w:tcPr>
            <w:tcW w:w="567" w:type="dxa"/>
            <w:gridSpan w:val="5"/>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lang w:val="fr-FR"/>
              </w:rPr>
              <w:t>44.</w:t>
            </w:r>
          </w:p>
        </w:tc>
        <w:tc>
          <w:tcPr>
            <w:tcW w:w="2707" w:type="dxa"/>
            <w:gridSpan w:val="3"/>
            <w:shd w:val="clear" w:color="auto" w:fill="auto"/>
          </w:tcPr>
          <w:p w:rsidR="00CA7963" w:rsidRPr="00813FF6" w:rsidRDefault="00CA7963" w:rsidP="00184F90">
            <w:pPr>
              <w:pBdr>
                <w:bar w:val="single" w:sz="4" w:color="auto"/>
              </w:pBdr>
              <w:spacing w:line="240" w:lineRule="auto"/>
              <w:jc w:val="both"/>
              <w:rPr>
                <w:rFonts w:ascii="Times New Roman" w:hAnsi="Times New Roman" w:cs="Times New Roman"/>
                <w:sz w:val="24"/>
                <w:szCs w:val="24"/>
                <w:lang w:val="fr-FR"/>
              </w:rPr>
            </w:pPr>
            <w:r w:rsidRPr="00813FF6">
              <w:rPr>
                <w:rFonts w:ascii="Times New Roman" w:hAnsi="Times New Roman" w:cs="Times New Roman"/>
                <w:b/>
                <w:sz w:val="24"/>
                <w:szCs w:val="24"/>
                <w:lang w:val="fr-FR"/>
              </w:rPr>
              <w:t>Adopter des lois faisant des mutilations génitales féminines et autres pratiques néfastes contre les femmes et les jeunes filles une infraction criminelle.</w:t>
            </w:r>
          </w:p>
        </w:tc>
        <w:tc>
          <w:tcPr>
            <w:tcW w:w="1447" w:type="dxa"/>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lang w:val="fr-FR"/>
              </w:rPr>
              <w:t>Uruguay</w:t>
            </w:r>
          </w:p>
        </w:tc>
        <w:tc>
          <w:tcPr>
            <w:tcW w:w="1657" w:type="dxa"/>
            <w:gridSpan w:val="3"/>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rPr>
            </w:pPr>
          </w:p>
          <w:p w:rsidR="00CA7963" w:rsidRPr="00813FF6" w:rsidRDefault="00CA7963" w:rsidP="00184F90">
            <w:pPr>
              <w:pBdr>
                <w:bar w:val="single" w:sz="4" w:color="auto"/>
              </w:pBdr>
              <w:spacing w:line="240" w:lineRule="auto"/>
              <w:rPr>
                <w:rFonts w:ascii="Times New Roman" w:hAnsi="Times New Roman" w:cs="Times New Roman"/>
                <w:sz w:val="24"/>
                <w:szCs w:val="24"/>
              </w:rPr>
            </w:pPr>
          </w:p>
          <w:p w:rsidR="00CA7963" w:rsidRPr="00813FF6" w:rsidRDefault="00CA7963" w:rsidP="00184F90">
            <w:pPr>
              <w:pBdr>
                <w:bar w:val="single" w:sz="4" w:color="auto"/>
              </w:pBdr>
              <w:spacing w:line="240" w:lineRule="auto"/>
              <w:rPr>
                <w:rFonts w:ascii="Times New Roman" w:hAnsi="Times New Roman" w:cs="Times New Roman"/>
                <w:sz w:val="24"/>
                <w:szCs w:val="24"/>
              </w:rPr>
            </w:pPr>
            <w:r w:rsidRPr="00813FF6">
              <w:rPr>
                <w:rFonts w:ascii="Times New Roman" w:hAnsi="Times New Roman" w:cs="Times New Roman"/>
                <w:sz w:val="24"/>
                <w:szCs w:val="24"/>
                <w:shd w:val="clear" w:color="auto" w:fill="A6A6A6" w:themeFill="background1" w:themeFillShade="A6"/>
              </w:rPr>
              <w:t>Acceptée</w:t>
            </w:r>
          </w:p>
        </w:tc>
        <w:tc>
          <w:tcPr>
            <w:tcW w:w="3828" w:type="dxa"/>
            <w:vMerge w:val="restart"/>
            <w:shd w:val="clear" w:color="auto" w:fill="auto"/>
          </w:tcPr>
          <w:p w:rsidR="00CA7963" w:rsidRPr="00813FF6" w:rsidRDefault="00CA7963" w:rsidP="00184F90">
            <w:pPr>
              <w:pStyle w:val="ListParagraph"/>
              <w:spacing w:line="240" w:lineRule="auto"/>
              <w:ind w:left="0"/>
              <w:jc w:val="both"/>
              <w:rPr>
                <w:rFonts w:ascii="Times New Roman" w:hAnsi="Times New Roman" w:cs="Times New Roman"/>
                <w:i/>
                <w:sz w:val="24"/>
                <w:szCs w:val="24"/>
              </w:rPr>
            </w:pPr>
            <w:r w:rsidRPr="00813FF6">
              <w:rPr>
                <w:rFonts w:ascii="Times New Roman" w:hAnsi="Times New Roman" w:cs="Times New Roman"/>
                <w:i/>
                <w:sz w:val="24"/>
                <w:szCs w:val="24"/>
              </w:rPr>
              <w:t>Moins de 1% de la population est</w:t>
            </w:r>
          </w:p>
          <w:p w:rsidR="00CA7963" w:rsidRPr="00EB4AAA" w:rsidRDefault="00CA7963" w:rsidP="00184F90">
            <w:pPr>
              <w:pStyle w:val="ListParagraph"/>
              <w:spacing w:line="240" w:lineRule="auto"/>
              <w:ind w:left="0"/>
              <w:jc w:val="both"/>
              <w:rPr>
                <w:rFonts w:ascii="Times New Roman" w:hAnsi="Times New Roman" w:cs="Times New Roman"/>
                <w:i/>
                <w:sz w:val="24"/>
                <w:szCs w:val="24"/>
              </w:rPr>
            </w:pPr>
            <w:r w:rsidRPr="00813FF6">
              <w:rPr>
                <w:rFonts w:ascii="Times New Roman" w:hAnsi="Times New Roman" w:cs="Times New Roman"/>
                <w:i/>
                <w:sz w:val="24"/>
                <w:szCs w:val="24"/>
              </w:rPr>
              <w:t xml:space="preserve">Concernée par les MGF. </w:t>
            </w:r>
            <w:r w:rsidRPr="00EB4AAA">
              <w:rPr>
                <w:rFonts w:ascii="Times New Roman" w:hAnsi="Times New Roman" w:cs="Times New Roman"/>
                <w:i/>
                <w:sz w:val="24"/>
                <w:szCs w:val="24"/>
              </w:rPr>
              <w:t>Cette population est circonscrite dans deux Régions du Cameroun, à savoir l’Extrême Nord et le Sud-ouest. Le caractère cosmopolite de certaines villes amène ce phénomène à s’étendre, ce qui donne le sentiment qu’il s’agit d’un problème national.</w:t>
            </w:r>
          </w:p>
          <w:p w:rsidR="00CA7963" w:rsidRPr="00813FF6" w:rsidRDefault="00CA7963" w:rsidP="00184F90">
            <w:pPr>
              <w:pStyle w:val="ListParagraph"/>
              <w:spacing w:line="240" w:lineRule="auto"/>
              <w:ind w:left="0"/>
              <w:jc w:val="both"/>
              <w:rPr>
                <w:rFonts w:ascii="Times New Roman" w:hAnsi="Times New Roman" w:cs="Times New Roman"/>
                <w:i/>
                <w:sz w:val="24"/>
                <w:szCs w:val="24"/>
              </w:rPr>
            </w:pPr>
            <w:r w:rsidRPr="00813FF6">
              <w:rPr>
                <w:rFonts w:ascii="Times New Roman" w:hAnsi="Times New Roman" w:cs="Times New Roman"/>
                <w:i/>
                <w:color w:val="FF0000"/>
                <w:sz w:val="24"/>
                <w:szCs w:val="24"/>
              </w:rPr>
              <w:t xml:space="preserve"> </w:t>
            </w:r>
            <w:r w:rsidRPr="00813FF6">
              <w:rPr>
                <w:rFonts w:ascii="Times New Roman" w:hAnsi="Times New Roman" w:cs="Times New Roman"/>
                <w:i/>
                <w:sz w:val="24"/>
                <w:szCs w:val="24"/>
              </w:rPr>
              <w:t xml:space="preserve">Bien qu’infime, cette proportion est déjà pour les autorités camerounaises assez importante pour que des mesures soient prises pour enrayer ce phénomène qui est en net recul au Cameroun. </w:t>
            </w:r>
          </w:p>
          <w:p w:rsidR="00CA7963" w:rsidRPr="00813FF6" w:rsidRDefault="00CA7963" w:rsidP="00184F90">
            <w:pPr>
              <w:pStyle w:val="ListParagraph"/>
              <w:pBdr>
                <w:bar w:val="single" w:sz="4" w:color="auto"/>
              </w:pBdr>
              <w:spacing w:line="240" w:lineRule="auto"/>
              <w:ind w:left="420"/>
              <w:rPr>
                <w:rFonts w:ascii="Times New Roman" w:hAnsi="Times New Roman" w:cs="Times New Roman"/>
                <w:i/>
                <w:sz w:val="24"/>
                <w:szCs w:val="24"/>
              </w:rPr>
            </w:pPr>
          </w:p>
          <w:p w:rsidR="00CA7963" w:rsidRPr="00EB4AAA" w:rsidRDefault="00CA7963" w:rsidP="00184F90">
            <w:pPr>
              <w:pBdr>
                <w:bar w:val="single" w:sz="4" w:color="auto"/>
              </w:pBdr>
              <w:spacing w:line="240" w:lineRule="auto"/>
              <w:jc w:val="both"/>
              <w:rPr>
                <w:rFonts w:ascii="Times New Roman" w:hAnsi="Times New Roman" w:cs="Times New Roman"/>
                <w:i/>
                <w:sz w:val="24"/>
                <w:szCs w:val="24"/>
                <w:lang w:val="fr-FR"/>
              </w:rPr>
            </w:pPr>
            <w:r w:rsidRPr="00813FF6">
              <w:rPr>
                <w:rFonts w:ascii="Times New Roman" w:hAnsi="Times New Roman" w:cs="Times New Roman"/>
                <w:i/>
                <w:sz w:val="24"/>
                <w:szCs w:val="24"/>
                <w:lang w:val="fr-FR"/>
              </w:rPr>
              <w:t xml:space="preserve">Aussi, le Gouvernement camerounais </w:t>
            </w:r>
            <w:r w:rsidRPr="00EB4AAA">
              <w:rPr>
                <w:rFonts w:ascii="Times New Roman" w:hAnsi="Times New Roman" w:cs="Times New Roman"/>
                <w:i/>
                <w:sz w:val="24"/>
                <w:szCs w:val="24"/>
                <w:lang w:val="fr-FR"/>
              </w:rPr>
              <w:t xml:space="preserve">s’est résolument engagé à lutter contre les MGF par la signature, le 11 septembre 2013, d’un Mémorandum d’entente avec le Conseil des Dignitaires Musulmans pour poursuivre cette sensibilisation. </w:t>
            </w:r>
          </w:p>
          <w:p w:rsidR="00CA7963" w:rsidRPr="00EB4AAA" w:rsidRDefault="00CA7963" w:rsidP="00184F90">
            <w:pPr>
              <w:pBdr>
                <w:bar w:val="single" w:sz="4" w:color="auto"/>
              </w:pBdr>
              <w:spacing w:line="240" w:lineRule="auto"/>
              <w:jc w:val="both"/>
              <w:rPr>
                <w:rFonts w:ascii="Times New Roman" w:hAnsi="Times New Roman" w:cs="Times New Roman"/>
                <w:i/>
                <w:sz w:val="24"/>
                <w:szCs w:val="24"/>
                <w:lang w:val="fr-FR"/>
              </w:rPr>
            </w:pPr>
            <w:r w:rsidRPr="00EB4AAA">
              <w:rPr>
                <w:rFonts w:ascii="Times New Roman" w:hAnsi="Times New Roman" w:cs="Times New Roman"/>
                <w:i/>
                <w:sz w:val="24"/>
                <w:szCs w:val="24"/>
                <w:lang w:val="fr-FR"/>
              </w:rPr>
              <w:t>Par ailleurs, des actions de proximité sont menées à travers les Structures locales de suivi créées à cet effet et des activités de sensibilisation des Autorités Traditionnelles.</w:t>
            </w:r>
          </w:p>
          <w:p w:rsidR="00CA7963" w:rsidRPr="00813FF6" w:rsidRDefault="00CA7963" w:rsidP="00184F90">
            <w:pPr>
              <w:spacing w:after="0" w:line="240" w:lineRule="auto"/>
              <w:jc w:val="both"/>
              <w:rPr>
                <w:rFonts w:ascii="Times New Roman" w:hAnsi="Times New Roman" w:cs="Times New Roman"/>
                <w:i/>
                <w:sz w:val="24"/>
                <w:szCs w:val="24"/>
                <w:lang w:val="fr-FR"/>
              </w:rPr>
            </w:pPr>
            <w:r w:rsidRPr="00813FF6">
              <w:rPr>
                <w:rFonts w:ascii="Times New Roman" w:hAnsi="Times New Roman" w:cs="Times New Roman"/>
                <w:i/>
                <w:sz w:val="24"/>
                <w:szCs w:val="24"/>
                <w:lang w:val="fr-FR"/>
              </w:rPr>
              <w:t>Le Cameroun renforcera ces actions notamment à travers la mise en œuvre du  plan d’action quinquennal de lutte contre les MGF.</w:t>
            </w:r>
          </w:p>
          <w:p w:rsidR="00CA7963" w:rsidRPr="00813FF6" w:rsidRDefault="00CA7963" w:rsidP="00184F90">
            <w:pPr>
              <w:spacing w:after="0" w:line="240" w:lineRule="auto"/>
              <w:jc w:val="both"/>
              <w:rPr>
                <w:rFonts w:ascii="Times New Roman" w:hAnsi="Times New Roman" w:cs="Times New Roman"/>
                <w:i/>
                <w:sz w:val="24"/>
                <w:szCs w:val="24"/>
                <w:lang w:val="fr-FR"/>
              </w:rPr>
            </w:pPr>
          </w:p>
          <w:p w:rsidR="00CA7963" w:rsidRPr="00813FF6" w:rsidRDefault="00CA7963" w:rsidP="00184F90">
            <w:pPr>
              <w:spacing w:line="240" w:lineRule="auto"/>
              <w:jc w:val="both"/>
              <w:rPr>
                <w:rFonts w:ascii="Times New Roman" w:hAnsi="Times New Roman" w:cs="Times New Roman"/>
                <w:i/>
                <w:sz w:val="24"/>
                <w:szCs w:val="24"/>
                <w:lang w:val="fr-FR"/>
              </w:rPr>
            </w:pPr>
            <w:r w:rsidRPr="00813FF6">
              <w:rPr>
                <w:rFonts w:ascii="Times New Roman" w:hAnsi="Times New Roman" w:cs="Times New Roman"/>
                <w:i/>
                <w:sz w:val="24"/>
                <w:szCs w:val="24"/>
                <w:lang w:val="fr-FR"/>
              </w:rPr>
              <w:t>Des Réformes législatives sont en cours. Si le Cameroun n’envisage pas l’adoption d’une loi spécifique, la révision en cours du Code pénal permettra en tant que de besoin de prendre en compte la question des MGF.</w:t>
            </w:r>
          </w:p>
          <w:p w:rsidR="00CA7963" w:rsidRPr="00813FF6" w:rsidRDefault="00CA7963" w:rsidP="00184F90">
            <w:pPr>
              <w:spacing w:line="240" w:lineRule="auto"/>
              <w:jc w:val="both"/>
              <w:rPr>
                <w:rFonts w:ascii="Times New Roman" w:hAnsi="Times New Roman" w:cs="Times New Roman"/>
                <w:i/>
                <w:sz w:val="24"/>
                <w:szCs w:val="24"/>
                <w:lang w:val="fr-FR"/>
              </w:rPr>
            </w:pPr>
            <w:r w:rsidRPr="00813FF6">
              <w:rPr>
                <w:rFonts w:ascii="Times New Roman" w:hAnsi="Times New Roman" w:cs="Times New Roman"/>
                <w:i/>
                <w:sz w:val="24"/>
                <w:szCs w:val="24"/>
                <w:lang w:val="fr-FR"/>
              </w:rPr>
              <w:t xml:space="preserve">Concernant spécifiquement la pratique dite du massage des seins, plus connue sous l’appellation peu appropriée de « repassage des seins » et souvent incluse parmi les MGF, il s’agit d’un phénomène qui consiste, non à appliquer un fer à repasser brûlant sur la poitrine des </w:t>
            </w:r>
            <w:r w:rsidRPr="00813FF6">
              <w:rPr>
                <w:rFonts w:ascii="Times New Roman" w:hAnsi="Times New Roman" w:cs="Times New Roman"/>
                <w:i/>
                <w:sz w:val="24"/>
                <w:szCs w:val="24"/>
                <w:lang w:val="fr-FR"/>
              </w:rPr>
              <w:lastRenderedPageBreak/>
              <w:t>jeunes filles, mais à effectuer un massage à l’aide d’un instrument tiède, généralement en bois  ou en pierre polie, sur les seins naissants de filles pré pubères. Elle vise à favoriser la régression de certains caractères sexuels secondaires et à prévenir le développement d’une activité sexuelle précoce, et ultérieurement d’un mariage précoce.</w:t>
            </w:r>
          </w:p>
          <w:p w:rsidR="00CA7963" w:rsidRPr="00813FF6" w:rsidRDefault="00CA7963" w:rsidP="00184F90">
            <w:pPr>
              <w:spacing w:line="240" w:lineRule="auto"/>
              <w:jc w:val="both"/>
              <w:rPr>
                <w:rFonts w:ascii="Times New Roman" w:hAnsi="Times New Roman" w:cs="Times New Roman"/>
                <w:i/>
                <w:sz w:val="24"/>
                <w:szCs w:val="24"/>
                <w:lang w:val="fr-FR"/>
              </w:rPr>
            </w:pPr>
          </w:p>
          <w:p w:rsidR="00CA7963" w:rsidRPr="00813FF6" w:rsidRDefault="00CA7963" w:rsidP="00184F90">
            <w:pPr>
              <w:spacing w:line="240" w:lineRule="auto"/>
              <w:jc w:val="both"/>
              <w:rPr>
                <w:rFonts w:ascii="Times New Roman" w:hAnsi="Times New Roman" w:cs="Times New Roman"/>
                <w:i/>
                <w:sz w:val="24"/>
                <w:szCs w:val="24"/>
                <w:lang w:val="fr-FR"/>
              </w:rPr>
            </w:pPr>
            <w:r w:rsidRPr="00813FF6">
              <w:rPr>
                <w:rFonts w:ascii="Times New Roman" w:hAnsi="Times New Roman" w:cs="Times New Roman"/>
                <w:i/>
                <w:sz w:val="24"/>
                <w:szCs w:val="24"/>
                <w:lang w:val="fr-FR"/>
              </w:rPr>
              <w:t>Les effets néfastes de cette pratique sur la santé physique et psychologique des petites filles n’ont pas encore scientifiquement été démontrés. Par ailleurs, la vulgarisation et l’accessibilité de  traitements chimiques et hormonaux de la médecine moderne étant réduites, le massage des seins constitue, pour l’heure, la principale réponse culturelle, et par des moyens locaux, de certains groupes ethniques du Cameroun.</w:t>
            </w:r>
          </w:p>
          <w:p w:rsidR="00CA7963" w:rsidRPr="00813FF6" w:rsidRDefault="00CA7963" w:rsidP="00184F90">
            <w:pPr>
              <w:spacing w:line="240" w:lineRule="auto"/>
              <w:jc w:val="both"/>
              <w:rPr>
                <w:rFonts w:ascii="Times New Roman" w:hAnsi="Times New Roman" w:cs="Times New Roman"/>
                <w:i/>
                <w:sz w:val="24"/>
                <w:szCs w:val="24"/>
                <w:lang w:val="fr-FR"/>
              </w:rPr>
            </w:pPr>
            <w:r w:rsidRPr="00813FF6">
              <w:rPr>
                <w:rFonts w:ascii="Times New Roman" w:hAnsi="Times New Roman" w:cs="Times New Roman"/>
                <w:i/>
                <w:sz w:val="24"/>
                <w:szCs w:val="24"/>
                <w:lang w:val="fr-FR"/>
              </w:rPr>
              <w:t xml:space="preserve">Le massage des seins fait l’objet de l’attention soutenue du Gouvernement. </w:t>
            </w:r>
          </w:p>
          <w:p w:rsidR="00CA7963" w:rsidRPr="00813FF6" w:rsidRDefault="00CA7963" w:rsidP="00184F90">
            <w:pPr>
              <w:spacing w:line="240" w:lineRule="auto"/>
              <w:jc w:val="both"/>
              <w:rPr>
                <w:rFonts w:ascii="Times New Roman" w:hAnsi="Times New Roman" w:cs="Times New Roman"/>
                <w:i/>
                <w:sz w:val="24"/>
                <w:szCs w:val="24"/>
                <w:lang w:val="fr-FR"/>
              </w:rPr>
            </w:pPr>
            <w:r w:rsidRPr="00813FF6">
              <w:rPr>
                <w:rFonts w:ascii="Times New Roman" w:hAnsi="Times New Roman" w:cs="Times New Roman"/>
                <w:i/>
                <w:sz w:val="24"/>
                <w:szCs w:val="24"/>
                <w:lang w:val="fr-FR"/>
              </w:rPr>
              <w:t>Une étude sur cette pratique est en cours en vue de déboucher sur des dispositions relatives à l’éradication de ce phénomène.</w:t>
            </w:r>
            <w:r w:rsidRPr="00813FF6">
              <w:rPr>
                <w:rFonts w:ascii="Times New Roman" w:hAnsi="Times New Roman" w:cs="Times New Roman"/>
                <w:sz w:val="24"/>
                <w:szCs w:val="24"/>
                <w:lang w:val="fr-FR"/>
              </w:rPr>
              <w:tab/>
            </w:r>
          </w:p>
          <w:p w:rsidR="00CA7963" w:rsidRPr="00813FF6" w:rsidRDefault="00CA7963" w:rsidP="00184F90">
            <w:pPr>
              <w:spacing w:after="0" w:line="240" w:lineRule="auto"/>
              <w:jc w:val="both"/>
              <w:rPr>
                <w:rFonts w:ascii="Times New Roman" w:hAnsi="Times New Roman" w:cs="Times New Roman"/>
                <w:sz w:val="24"/>
                <w:szCs w:val="24"/>
                <w:lang w:val="fr-FR"/>
              </w:rPr>
            </w:pPr>
          </w:p>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tc>
        <w:tc>
          <w:tcPr>
            <w:tcW w:w="2595" w:type="dxa"/>
            <w:vMerge w:val="restart"/>
          </w:tcPr>
          <w:p w:rsidR="00CA7963" w:rsidRPr="00813FF6" w:rsidRDefault="00CA7963" w:rsidP="00184F90">
            <w:pPr>
              <w:pStyle w:val="ListParagraph"/>
              <w:spacing w:line="240" w:lineRule="auto"/>
              <w:ind w:left="0"/>
              <w:jc w:val="both"/>
              <w:rPr>
                <w:rFonts w:ascii="Times New Roman" w:hAnsi="Times New Roman" w:cs="Times New Roman"/>
                <w:sz w:val="24"/>
                <w:szCs w:val="24"/>
              </w:rPr>
            </w:pPr>
            <w:r w:rsidRPr="00813FF6">
              <w:rPr>
                <w:rFonts w:ascii="Times New Roman" w:hAnsi="Times New Roman" w:cs="Times New Roman"/>
                <w:sz w:val="24"/>
                <w:szCs w:val="24"/>
              </w:rPr>
              <w:lastRenderedPageBreak/>
              <w:t>Le Cameroun, d’ici 2017, s’engage à :</w:t>
            </w:r>
          </w:p>
          <w:p w:rsidR="00CA7963" w:rsidRPr="00813FF6" w:rsidRDefault="00CA7963" w:rsidP="00184F90">
            <w:pPr>
              <w:pStyle w:val="ListParagraph"/>
              <w:spacing w:line="240" w:lineRule="auto"/>
              <w:ind w:left="0"/>
              <w:jc w:val="both"/>
              <w:rPr>
                <w:rFonts w:ascii="Times New Roman" w:hAnsi="Times New Roman" w:cs="Times New Roman"/>
                <w:sz w:val="24"/>
                <w:szCs w:val="24"/>
              </w:rPr>
            </w:pPr>
          </w:p>
          <w:p w:rsidR="00CA7963" w:rsidRPr="00813FF6" w:rsidRDefault="00CA7963" w:rsidP="00184F90">
            <w:pPr>
              <w:pStyle w:val="ListParagraph"/>
              <w:numPr>
                <w:ilvl w:val="0"/>
                <w:numId w:val="14"/>
              </w:numPr>
              <w:spacing w:line="240" w:lineRule="auto"/>
              <w:jc w:val="both"/>
              <w:rPr>
                <w:rFonts w:ascii="Times New Roman" w:hAnsi="Times New Roman" w:cs="Times New Roman"/>
                <w:sz w:val="24"/>
                <w:szCs w:val="24"/>
              </w:rPr>
            </w:pPr>
            <w:r w:rsidRPr="00813FF6">
              <w:rPr>
                <w:rFonts w:ascii="Times New Roman" w:hAnsi="Times New Roman" w:cs="Times New Roman"/>
                <w:sz w:val="24"/>
                <w:szCs w:val="24"/>
              </w:rPr>
              <w:t xml:space="preserve">prendre en compte la question des MGF dans le cadre de la réforme du Code pénal; </w:t>
            </w:r>
          </w:p>
          <w:p w:rsidR="00CA7963" w:rsidRPr="00813FF6" w:rsidRDefault="00CA7963" w:rsidP="00184F90">
            <w:pPr>
              <w:pStyle w:val="ListParagraph"/>
              <w:spacing w:line="240" w:lineRule="auto"/>
              <w:ind w:left="420"/>
              <w:jc w:val="both"/>
              <w:rPr>
                <w:rFonts w:ascii="Times New Roman" w:hAnsi="Times New Roman" w:cs="Times New Roman"/>
                <w:sz w:val="24"/>
                <w:szCs w:val="24"/>
              </w:rPr>
            </w:pPr>
          </w:p>
          <w:p w:rsidR="00CA7963" w:rsidRPr="00813FF6" w:rsidRDefault="00CA7963" w:rsidP="00184F90">
            <w:pPr>
              <w:pStyle w:val="ListParagraph"/>
              <w:numPr>
                <w:ilvl w:val="0"/>
                <w:numId w:val="14"/>
              </w:numPr>
              <w:spacing w:line="240" w:lineRule="auto"/>
              <w:jc w:val="both"/>
              <w:rPr>
                <w:rFonts w:ascii="Times New Roman" w:hAnsi="Times New Roman" w:cs="Times New Roman"/>
                <w:sz w:val="24"/>
                <w:szCs w:val="24"/>
              </w:rPr>
            </w:pPr>
            <w:r w:rsidRPr="00813FF6">
              <w:rPr>
                <w:rFonts w:ascii="Times New Roman" w:hAnsi="Times New Roman" w:cs="Times New Roman"/>
                <w:sz w:val="24"/>
                <w:szCs w:val="24"/>
              </w:rPr>
              <w:t>poursuivre la mise en œuvre du Plan d’action quinquennal contre les MGF;</w:t>
            </w:r>
          </w:p>
          <w:p w:rsidR="00CA7963" w:rsidRPr="00813FF6" w:rsidRDefault="00CA7963" w:rsidP="00184F90">
            <w:pPr>
              <w:pStyle w:val="ListParagraph"/>
              <w:rPr>
                <w:rFonts w:ascii="Times New Roman" w:hAnsi="Times New Roman" w:cs="Times New Roman"/>
                <w:sz w:val="24"/>
                <w:szCs w:val="24"/>
              </w:rPr>
            </w:pPr>
          </w:p>
          <w:p w:rsidR="00CA7963" w:rsidRPr="00813FF6" w:rsidRDefault="00CA7963" w:rsidP="00184F90">
            <w:pPr>
              <w:pStyle w:val="ListParagraph"/>
              <w:numPr>
                <w:ilvl w:val="0"/>
                <w:numId w:val="14"/>
              </w:numPr>
              <w:spacing w:line="240" w:lineRule="auto"/>
              <w:jc w:val="both"/>
              <w:rPr>
                <w:rFonts w:ascii="Times New Roman" w:hAnsi="Times New Roman" w:cs="Times New Roman"/>
                <w:sz w:val="24"/>
                <w:szCs w:val="24"/>
              </w:rPr>
            </w:pPr>
            <w:r w:rsidRPr="00813FF6">
              <w:rPr>
                <w:rFonts w:ascii="Times New Roman" w:hAnsi="Times New Roman" w:cs="Times New Roman"/>
                <w:sz w:val="24"/>
                <w:szCs w:val="24"/>
              </w:rPr>
              <w:t xml:space="preserve">Renforcer la </w:t>
            </w:r>
            <w:r w:rsidRPr="00813FF6">
              <w:rPr>
                <w:rFonts w:ascii="Times New Roman" w:hAnsi="Times New Roman" w:cs="Times New Roman"/>
                <w:sz w:val="24"/>
                <w:szCs w:val="24"/>
              </w:rPr>
              <w:lastRenderedPageBreak/>
              <w:t>sensibilisation contre les MGF et autres pratiques traditionnelles néfastes;</w:t>
            </w:r>
          </w:p>
          <w:p w:rsidR="00CA7963" w:rsidRPr="00813FF6" w:rsidRDefault="00CA7963" w:rsidP="00184F90">
            <w:pPr>
              <w:pStyle w:val="ListParagraph"/>
              <w:rPr>
                <w:rFonts w:ascii="Times New Roman" w:hAnsi="Times New Roman" w:cs="Times New Roman"/>
                <w:sz w:val="24"/>
                <w:szCs w:val="24"/>
              </w:rPr>
            </w:pPr>
          </w:p>
          <w:p w:rsidR="00CA7963" w:rsidRPr="00813FF6" w:rsidRDefault="00CA7963" w:rsidP="00184F90">
            <w:pPr>
              <w:pStyle w:val="ListParagraph"/>
              <w:numPr>
                <w:ilvl w:val="0"/>
                <w:numId w:val="14"/>
              </w:numPr>
              <w:spacing w:line="240" w:lineRule="auto"/>
              <w:jc w:val="both"/>
              <w:rPr>
                <w:rFonts w:ascii="Times New Roman" w:hAnsi="Times New Roman" w:cs="Times New Roman"/>
                <w:sz w:val="24"/>
                <w:szCs w:val="24"/>
              </w:rPr>
            </w:pPr>
            <w:r w:rsidRPr="00813FF6">
              <w:rPr>
                <w:rFonts w:ascii="Times New Roman" w:hAnsi="Times New Roman" w:cs="Times New Roman"/>
                <w:sz w:val="24"/>
                <w:szCs w:val="24"/>
              </w:rPr>
              <w:t>Poursuivre le suivi médical des victimes de MGF;</w:t>
            </w:r>
          </w:p>
          <w:p w:rsidR="00CA7963" w:rsidRPr="00813FF6" w:rsidRDefault="00CA7963" w:rsidP="00184F90">
            <w:pPr>
              <w:pStyle w:val="ListParagraph"/>
              <w:rPr>
                <w:rFonts w:ascii="Times New Roman" w:hAnsi="Times New Roman" w:cs="Times New Roman"/>
                <w:sz w:val="24"/>
                <w:szCs w:val="24"/>
              </w:rPr>
            </w:pPr>
          </w:p>
          <w:p w:rsidR="00CA7963" w:rsidRPr="00813FF6" w:rsidRDefault="00CA7963" w:rsidP="00184F90">
            <w:pPr>
              <w:pStyle w:val="ListParagraph"/>
              <w:numPr>
                <w:ilvl w:val="0"/>
                <w:numId w:val="14"/>
              </w:numPr>
              <w:spacing w:line="240" w:lineRule="auto"/>
              <w:jc w:val="both"/>
              <w:rPr>
                <w:rFonts w:ascii="Times New Roman" w:hAnsi="Times New Roman" w:cs="Times New Roman"/>
                <w:sz w:val="24"/>
                <w:szCs w:val="24"/>
              </w:rPr>
            </w:pPr>
            <w:r w:rsidRPr="00813FF6">
              <w:rPr>
                <w:rFonts w:ascii="Times New Roman" w:hAnsi="Times New Roman" w:cs="Times New Roman"/>
                <w:sz w:val="24"/>
                <w:szCs w:val="24"/>
              </w:rPr>
              <w:t>poursuivre la facilitation de la reconversion des exciseurs;</w:t>
            </w:r>
          </w:p>
          <w:p w:rsidR="00CA7963" w:rsidRPr="00813FF6" w:rsidRDefault="00CA7963" w:rsidP="00184F90">
            <w:pPr>
              <w:pStyle w:val="ListParagraph"/>
              <w:rPr>
                <w:rFonts w:ascii="Times New Roman" w:hAnsi="Times New Roman" w:cs="Times New Roman"/>
                <w:sz w:val="24"/>
                <w:szCs w:val="24"/>
              </w:rPr>
            </w:pPr>
          </w:p>
          <w:p w:rsidR="00CA7963" w:rsidRPr="00813FF6" w:rsidRDefault="00CA7963" w:rsidP="00184F90">
            <w:pPr>
              <w:pStyle w:val="ListParagraph"/>
              <w:numPr>
                <w:ilvl w:val="0"/>
                <w:numId w:val="14"/>
              </w:numPr>
              <w:pBdr>
                <w:bar w:val="single" w:sz="4" w:color="auto"/>
              </w:pBdr>
              <w:spacing w:line="240" w:lineRule="auto"/>
              <w:jc w:val="both"/>
              <w:rPr>
                <w:rFonts w:ascii="Times New Roman" w:hAnsi="Times New Roman" w:cs="Times New Roman"/>
                <w:sz w:val="24"/>
                <w:szCs w:val="24"/>
              </w:rPr>
            </w:pPr>
            <w:r w:rsidRPr="00813FF6">
              <w:rPr>
                <w:rFonts w:ascii="Times New Roman" w:hAnsi="Times New Roman" w:cs="Times New Roman"/>
                <w:sz w:val="24"/>
                <w:szCs w:val="24"/>
              </w:rPr>
              <w:t>prendre en compte les préoccupations liées aux violences basées sur le genre  dans le cadre de la réforme en cours du Code Pénal.</w:t>
            </w:r>
          </w:p>
        </w:tc>
      </w:tr>
      <w:tr w:rsidR="00CA7963" w:rsidRPr="00813FF6" w:rsidTr="00CA7963">
        <w:trPr>
          <w:trHeight w:val="510"/>
          <w:jc w:val="center"/>
        </w:trPr>
        <w:tc>
          <w:tcPr>
            <w:tcW w:w="567" w:type="dxa"/>
            <w:gridSpan w:val="5"/>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lang w:val="fr-FR"/>
              </w:rPr>
              <w:t>43.</w:t>
            </w:r>
          </w:p>
        </w:tc>
        <w:tc>
          <w:tcPr>
            <w:tcW w:w="2707" w:type="dxa"/>
            <w:gridSpan w:val="3"/>
            <w:shd w:val="clear" w:color="auto" w:fill="auto"/>
          </w:tcPr>
          <w:p w:rsidR="00CA7963" w:rsidRPr="00813FF6" w:rsidRDefault="00CA7963" w:rsidP="00184F90">
            <w:pPr>
              <w:pBdr>
                <w:bar w:val="single" w:sz="4" w:color="auto"/>
              </w:pBdr>
              <w:spacing w:line="240" w:lineRule="auto"/>
              <w:jc w:val="both"/>
              <w:rPr>
                <w:rFonts w:ascii="Times New Roman" w:hAnsi="Times New Roman" w:cs="Times New Roman"/>
                <w:sz w:val="24"/>
                <w:szCs w:val="24"/>
                <w:lang w:val="fr-FR"/>
              </w:rPr>
            </w:pPr>
            <w:r w:rsidRPr="00813FF6">
              <w:rPr>
                <w:rFonts w:ascii="Times New Roman" w:hAnsi="Times New Roman" w:cs="Times New Roman"/>
                <w:b/>
                <w:sz w:val="24"/>
                <w:szCs w:val="24"/>
                <w:lang w:val="fr-FR"/>
              </w:rPr>
              <w:t xml:space="preserve"> Mettre en œuvre une législation spécifique criminalisant les mutilations génitales féminines et la violence conjugale.</w:t>
            </w:r>
          </w:p>
        </w:tc>
        <w:tc>
          <w:tcPr>
            <w:tcW w:w="1447" w:type="dxa"/>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lang w:val="fr-FR"/>
              </w:rPr>
              <w:t>Royaume -Uni</w:t>
            </w:r>
          </w:p>
        </w:tc>
        <w:tc>
          <w:tcPr>
            <w:tcW w:w="1657" w:type="dxa"/>
            <w:gridSpan w:val="3"/>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rPr>
            </w:pPr>
          </w:p>
          <w:p w:rsidR="00CA7963" w:rsidRPr="00813FF6" w:rsidRDefault="00CA7963" w:rsidP="00184F90">
            <w:pPr>
              <w:pBdr>
                <w:bar w:val="single" w:sz="4" w:color="auto"/>
              </w:pBdr>
              <w:spacing w:line="240" w:lineRule="auto"/>
              <w:rPr>
                <w:rFonts w:ascii="Times New Roman" w:hAnsi="Times New Roman" w:cs="Times New Roman"/>
                <w:sz w:val="24"/>
                <w:szCs w:val="24"/>
              </w:rPr>
            </w:pPr>
            <w:r w:rsidRPr="00813FF6">
              <w:rPr>
                <w:rFonts w:ascii="Times New Roman" w:hAnsi="Times New Roman" w:cs="Times New Roman"/>
                <w:sz w:val="24"/>
                <w:szCs w:val="24"/>
                <w:shd w:val="clear" w:color="auto" w:fill="A6A6A6" w:themeFill="background1" w:themeFillShade="A6"/>
              </w:rPr>
              <w:t>Acceptée</w:t>
            </w:r>
          </w:p>
        </w:tc>
        <w:tc>
          <w:tcPr>
            <w:tcW w:w="3828" w:type="dxa"/>
            <w:vMerge/>
            <w:shd w:val="clear" w:color="auto" w:fill="auto"/>
          </w:tcPr>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tc>
        <w:tc>
          <w:tcPr>
            <w:tcW w:w="2595" w:type="dxa"/>
            <w:vMerge/>
          </w:tcPr>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tc>
      </w:tr>
      <w:tr w:rsidR="00CA7963" w:rsidRPr="00813FF6" w:rsidTr="00CA7963">
        <w:trPr>
          <w:trHeight w:val="2743"/>
          <w:jc w:val="center"/>
        </w:trPr>
        <w:tc>
          <w:tcPr>
            <w:tcW w:w="567" w:type="dxa"/>
            <w:gridSpan w:val="5"/>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lang w:val="fr-FR"/>
              </w:rPr>
              <w:lastRenderedPageBreak/>
              <w:t>41.</w:t>
            </w:r>
          </w:p>
        </w:tc>
        <w:tc>
          <w:tcPr>
            <w:tcW w:w="2707" w:type="dxa"/>
            <w:gridSpan w:val="3"/>
            <w:shd w:val="clear" w:color="auto" w:fill="auto"/>
          </w:tcPr>
          <w:p w:rsidR="00CA7963" w:rsidRPr="00813FF6" w:rsidRDefault="00CA7963" w:rsidP="00184F90">
            <w:pPr>
              <w:jc w:val="both"/>
              <w:rPr>
                <w:rFonts w:ascii="Times New Roman" w:hAnsi="Times New Roman" w:cs="Times New Roman"/>
                <w:b/>
                <w:sz w:val="24"/>
                <w:szCs w:val="24"/>
                <w:lang w:val="fr-FR"/>
              </w:rPr>
            </w:pPr>
            <w:r w:rsidRPr="00813FF6">
              <w:rPr>
                <w:rFonts w:ascii="Times New Roman" w:hAnsi="Times New Roman" w:cs="Times New Roman"/>
                <w:b/>
                <w:sz w:val="24"/>
                <w:szCs w:val="24"/>
                <w:lang w:val="fr-FR"/>
              </w:rPr>
              <w:t>Criminaliser la pratique des mutilations génitales féminines dans le Code Pénal.</w:t>
            </w:r>
          </w:p>
        </w:tc>
        <w:tc>
          <w:tcPr>
            <w:tcW w:w="1447" w:type="dxa"/>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lang w:val="fr-FR"/>
              </w:rPr>
              <w:t>Espagne</w:t>
            </w:r>
          </w:p>
        </w:tc>
        <w:tc>
          <w:tcPr>
            <w:tcW w:w="1657" w:type="dxa"/>
            <w:gridSpan w:val="3"/>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rPr>
            </w:pPr>
          </w:p>
          <w:p w:rsidR="00CA7963" w:rsidRPr="00813FF6" w:rsidRDefault="00CA7963" w:rsidP="00184F90">
            <w:pPr>
              <w:pBdr>
                <w:bar w:val="single" w:sz="4" w:color="auto"/>
              </w:pBdr>
              <w:spacing w:line="240" w:lineRule="auto"/>
              <w:rPr>
                <w:rFonts w:ascii="Times New Roman" w:hAnsi="Times New Roman" w:cs="Times New Roman"/>
                <w:sz w:val="24"/>
                <w:szCs w:val="24"/>
              </w:rPr>
            </w:pPr>
            <w:r w:rsidRPr="00813FF6">
              <w:rPr>
                <w:rFonts w:ascii="Times New Roman" w:hAnsi="Times New Roman" w:cs="Times New Roman"/>
                <w:sz w:val="24"/>
                <w:szCs w:val="24"/>
                <w:shd w:val="clear" w:color="auto" w:fill="A6A6A6" w:themeFill="background1" w:themeFillShade="A6"/>
              </w:rPr>
              <w:t>Acceptée</w:t>
            </w:r>
          </w:p>
        </w:tc>
        <w:tc>
          <w:tcPr>
            <w:tcW w:w="3828" w:type="dxa"/>
            <w:vMerge/>
            <w:shd w:val="clear" w:color="auto" w:fill="auto"/>
          </w:tcPr>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tc>
        <w:tc>
          <w:tcPr>
            <w:tcW w:w="2595" w:type="dxa"/>
            <w:vMerge/>
          </w:tcPr>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tc>
      </w:tr>
      <w:tr w:rsidR="00CA7963" w:rsidRPr="00813FF6" w:rsidTr="00CA7963">
        <w:trPr>
          <w:trHeight w:val="1579"/>
          <w:jc w:val="center"/>
        </w:trPr>
        <w:tc>
          <w:tcPr>
            <w:tcW w:w="567" w:type="dxa"/>
            <w:gridSpan w:val="5"/>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lang w:val="fr-FR"/>
              </w:rPr>
              <w:lastRenderedPageBreak/>
              <w:t>45.</w:t>
            </w:r>
          </w:p>
        </w:tc>
        <w:tc>
          <w:tcPr>
            <w:tcW w:w="2707" w:type="dxa"/>
            <w:gridSpan w:val="3"/>
            <w:shd w:val="clear" w:color="auto" w:fill="auto"/>
          </w:tcPr>
          <w:p w:rsidR="00CA7963" w:rsidRPr="00813FF6" w:rsidRDefault="00CA7963" w:rsidP="00184F90">
            <w:pPr>
              <w:pBdr>
                <w:bar w:val="single" w:sz="4" w:color="auto"/>
              </w:pBdr>
              <w:spacing w:line="240" w:lineRule="auto"/>
              <w:jc w:val="both"/>
              <w:rPr>
                <w:rFonts w:ascii="Times New Roman" w:hAnsi="Times New Roman" w:cs="Times New Roman"/>
                <w:sz w:val="24"/>
                <w:szCs w:val="24"/>
                <w:lang w:val="fr-FR"/>
              </w:rPr>
            </w:pPr>
            <w:r w:rsidRPr="00813FF6">
              <w:rPr>
                <w:rFonts w:ascii="Times New Roman" w:hAnsi="Times New Roman" w:cs="Times New Roman"/>
                <w:b/>
                <w:sz w:val="24"/>
                <w:szCs w:val="24"/>
                <w:lang w:val="fr-FR"/>
              </w:rPr>
              <w:t>Adopter une politique publique globale et une loi visant l’éradication des mutilations génitales féminines.</w:t>
            </w:r>
          </w:p>
        </w:tc>
        <w:tc>
          <w:tcPr>
            <w:tcW w:w="1447" w:type="dxa"/>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lang w:val="fr-FR"/>
              </w:rPr>
              <w:t>Allemagne</w:t>
            </w:r>
          </w:p>
        </w:tc>
        <w:tc>
          <w:tcPr>
            <w:tcW w:w="1657" w:type="dxa"/>
            <w:gridSpan w:val="3"/>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rPr>
            </w:pPr>
          </w:p>
          <w:p w:rsidR="00CA7963" w:rsidRPr="00813FF6" w:rsidRDefault="00CA7963" w:rsidP="00184F90">
            <w:pPr>
              <w:pBdr>
                <w:bar w:val="single" w:sz="4" w:color="auto"/>
              </w:pBdr>
              <w:spacing w:line="240" w:lineRule="auto"/>
              <w:rPr>
                <w:rFonts w:ascii="Times New Roman" w:hAnsi="Times New Roman" w:cs="Times New Roman"/>
                <w:sz w:val="24"/>
                <w:szCs w:val="24"/>
              </w:rPr>
            </w:pPr>
            <w:r w:rsidRPr="00813FF6">
              <w:rPr>
                <w:rFonts w:ascii="Times New Roman" w:hAnsi="Times New Roman" w:cs="Times New Roman"/>
                <w:sz w:val="24"/>
                <w:szCs w:val="24"/>
                <w:shd w:val="clear" w:color="auto" w:fill="A6A6A6" w:themeFill="background1" w:themeFillShade="A6"/>
              </w:rPr>
              <w:t>Acceptée</w:t>
            </w:r>
          </w:p>
        </w:tc>
        <w:tc>
          <w:tcPr>
            <w:tcW w:w="3828" w:type="dxa"/>
            <w:vMerge/>
            <w:shd w:val="clear" w:color="auto" w:fill="auto"/>
          </w:tcPr>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tc>
        <w:tc>
          <w:tcPr>
            <w:tcW w:w="2595" w:type="dxa"/>
            <w:vMerge/>
          </w:tcPr>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tc>
      </w:tr>
      <w:tr w:rsidR="00CA7963" w:rsidRPr="00813FF6" w:rsidTr="00CA7963">
        <w:trPr>
          <w:trHeight w:val="510"/>
          <w:jc w:val="center"/>
        </w:trPr>
        <w:tc>
          <w:tcPr>
            <w:tcW w:w="567" w:type="dxa"/>
            <w:gridSpan w:val="5"/>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lang w:val="fr-FR"/>
              </w:rPr>
              <w:t>46.</w:t>
            </w:r>
          </w:p>
        </w:tc>
        <w:tc>
          <w:tcPr>
            <w:tcW w:w="2707" w:type="dxa"/>
            <w:gridSpan w:val="3"/>
            <w:shd w:val="clear" w:color="auto" w:fill="auto"/>
          </w:tcPr>
          <w:p w:rsidR="00CA7963" w:rsidRPr="00813FF6" w:rsidRDefault="00CA7963" w:rsidP="00184F90">
            <w:pPr>
              <w:pBdr>
                <w:bar w:val="single" w:sz="4" w:color="auto"/>
              </w:pBdr>
              <w:spacing w:line="240" w:lineRule="auto"/>
              <w:jc w:val="both"/>
              <w:rPr>
                <w:rFonts w:ascii="Times New Roman" w:hAnsi="Times New Roman" w:cs="Times New Roman"/>
                <w:sz w:val="24"/>
                <w:szCs w:val="24"/>
                <w:lang w:val="fr-FR"/>
              </w:rPr>
            </w:pPr>
            <w:r w:rsidRPr="00813FF6">
              <w:rPr>
                <w:rFonts w:ascii="Times New Roman" w:hAnsi="Times New Roman" w:cs="Times New Roman"/>
                <w:b/>
                <w:sz w:val="24"/>
                <w:szCs w:val="24"/>
                <w:lang w:val="fr-FR"/>
              </w:rPr>
              <w:t>En conformité avec les recommandations de l’EPU déjà acceptées, adopter une législation interdisant les MGF et poursuivre l’intensification des campagnes de sensibilisation sur cette question.</w:t>
            </w:r>
          </w:p>
        </w:tc>
        <w:tc>
          <w:tcPr>
            <w:tcW w:w="1447" w:type="dxa"/>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lang w:val="fr-FR"/>
              </w:rPr>
              <w:t>Hongrie</w:t>
            </w:r>
          </w:p>
        </w:tc>
        <w:tc>
          <w:tcPr>
            <w:tcW w:w="1657" w:type="dxa"/>
            <w:gridSpan w:val="3"/>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p>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shd w:val="clear" w:color="auto" w:fill="A6A6A6" w:themeFill="background1" w:themeFillShade="A6"/>
                <w:lang w:val="fr-FR"/>
              </w:rPr>
              <w:t>Acceptée</w:t>
            </w:r>
          </w:p>
        </w:tc>
        <w:tc>
          <w:tcPr>
            <w:tcW w:w="3828" w:type="dxa"/>
            <w:vMerge/>
            <w:shd w:val="clear" w:color="auto" w:fill="auto"/>
          </w:tcPr>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tc>
        <w:tc>
          <w:tcPr>
            <w:tcW w:w="2595" w:type="dxa"/>
            <w:vMerge/>
          </w:tcPr>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tc>
      </w:tr>
      <w:tr w:rsidR="00CA7963" w:rsidRPr="00813FF6" w:rsidTr="00CA7963">
        <w:trPr>
          <w:trHeight w:val="510"/>
          <w:jc w:val="center"/>
        </w:trPr>
        <w:tc>
          <w:tcPr>
            <w:tcW w:w="567" w:type="dxa"/>
            <w:gridSpan w:val="5"/>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lang w:val="fr-FR"/>
              </w:rPr>
              <w:t>120.</w:t>
            </w:r>
          </w:p>
        </w:tc>
        <w:tc>
          <w:tcPr>
            <w:tcW w:w="2707" w:type="dxa"/>
            <w:gridSpan w:val="3"/>
            <w:shd w:val="clear" w:color="auto" w:fill="auto"/>
          </w:tcPr>
          <w:p w:rsidR="00CA7963" w:rsidRPr="00813FF6" w:rsidRDefault="00CA7963" w:rsidP="00184F90">
            <w:pPr>
              <w:pBdr>
                <w:bar w:val="single" w:sz="4" w:color="auto"/>
              </w:pBdr>
              <w:spacing w:line="240" w:lineRule="auto"/>
              <w:jc w:val="both"/>
              <w:rPr>
                <w:rFonts w:ascii="Times New Roman" w:hAnsi="Times New Roman" w:cs="Times New Roman"/>
                <w:sz w:val="24"/>
                <w:szCs w:val="24"/>
                <w:lang w:val="fr-FR"/>
              </w:rPr>
            </w:pPr>
            <w:r w:rsidRPr="00813FF6">
              <w:rPr>
                <w:rFonts w:ascii="Times New Roman" w:hAnsi="Times New Roman" w:cs="Times New Roman"/>
                <w:b/>
                <w:sz w:val="24"/>
                <w:szCs w:val="24"/>
                <w:lang w:val="fr-FR"/>
              </w:rPr>
              <w:t xml:space="preserve"> Adopter et appliquer les lois et la politique de santé publique visant l’éradication des mutilations génitales féminines.</w:t>
            </w:r>
          </w:p>
        </w:tc>
        <w:tc>
          <w:tcPr>
            <w:tcW w:w="1447" w:type="dxa"/>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lang w:val="fr-FR"/>
              </w:rPr>
              <w:t>Belgique</w:t>
            </w:r>
          </w:p>
        </w:tc>
        <w:tc>
          <w:tcPr>
            <w:tcW w:w="1657" w:type="dxa"/>
            <w:gridSpan w:val="3"/>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rPr>
            </w:pPr>
          </w:p>
          <w:p w:rsidR="00CA7963" w:rsidRPr="00813FF6" w:rsidRDefault="00CA7963" w:rsidP="00184F90">
            <w:pPr>
              <w:pBdr>
                <w:bar w:val="single" w:sz="4" w:color="auto"/>
              </w:pBdr>
              <w:spacing w:line="240" w:lineRule="auto"/>
              <w:rPr>
                <w:rFonts w:ascii="Times New Roman" w:hAnsi="Times New Roman" w:cs="Times New Roman"/>
                <w:sz w:val="24"/>
                <w:szCs w:val="24"/>
              </w:rPr>
            </w:pPr>
            <w:r w:rsidRPr="00813FF6">
              <w:rPr>
                <w:rFonts w:ascii="Times New Roman" w:hAnsi="Times New Roman" w:cs="Times New Roman"/>
                <w:sz w:val="24"/>
                <w:szCs w:val="24"/>
                <w:shd w:val="clear" w:color="auto" w:fill="A6A6A6" w:themeFill="background1" w:themeFillShade="A6"/>
              </w:rPr>
              <w:t>Acceptée</w:t>
            </w:r>
          </w:p>
        </w:tc>
        <w:tc>
          <w:tcPr>
            <w:tcW w:w="3828" w:type="dxa"/>
            <w:vMerge/>
            <w:shd w:val="clear" w:color="auto" w:fill="auto"/>
          </w:tcPr>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tc>
        <w:tc>
          <w:tcPr>
            <w:tcW w:w="2595" w:type="dxa"/>
            <w:vMerge/>
          </w:tcPr>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tc>
      </w:tr>
      <w:tr w:rsidR="00CA7963" w:rsidRPr="00813FF6" w:rsidTr="00CA7963">
        <w:trPr>
          <w:trHeight w:val="510"/>
          <w:jc w:val="center"/>
        </w:trPr>
        <w:tc>
          <w:tcPr>
            <w:tcW w:w="567" w:type="dxa"/>
            <w:gridSpan w:val="5"/>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lang w:val="fr-FR"/>
              </w:rPr>
              <w:t>42.</w:t>
            </w:r>
          </w:p>
        </w:tc>
        <w:tc>
          <w:tcPr>
            <w:tcW w:w="2707" w:type="dxa"/>
            <w:gridSpan w:val="3"/>
            <w:shd w:val="clear" w:color="auto" w:fill="auto"/>
          </w:tcPr>
          <w:p w:rsidR="00CA7963" w:rsidRPr="00813FF6" w:rsidRDefault="00CA7963" w:rsidP="00184F90">
            <w:pPr>
              <w:spacing w:line="240" w:lineRule="auto"/>
              <w:jc w:val="both"/>
              <w:rPr>
                <w:rFonts w:ascii="Times New Roman" w:hAnsi="Times New Roman" w:cs="Times New Roman"/>
                <w:b/>
                <w:sz w:val="24"/>
                <w:szCs w:val="24"/>
                <w:lang w:val="fr-FR"/>
              </w:rPr>
            </w:pPr>
            <w:r w:rsidRPr="00813FF6">
              <w:rPr>
                <w:rFonts w:ascii="Times New Roman" w:hAnsi="Times New Roman" w:cs="Times New Roman"/>
                <w:b/>
                <w:sz w:val="24"/>
                <w:szCs w:val="24"/>
                <w:lang w:val="fr-FR"/>
              </w:rPr>
              <w:t xml:space="preserve">Assurer la mise en œuvre complète du Plan d’action national contre </w:t>
            </w:r>
            <w:r w:rsidRPr="00813FF6">
              <w:rPr>
                <w:rFonts w:ascii="Times New Roman" w:hAnsi="Times New Roman" w:cs="Times New Roman"/>
                <w:b/>
                <w:sz w:val="24"/>
                <w:szCs w:val="24"/>
                <w:lang w:val="fr-FR"/>
              </w:rPr>
              <w:lastRenderedPageBreak/>
              <w:t>les mutilations génitales féminines, et voter une loi criminalisant cette pratique dans le Code Pénal, proposition faite depuis deux ans.</w:t>
            </w:r>
          </w:p>
        </w:tc>
        <w:tc>
          <w:tcPr>
            <w:tcW w:w="1447" w:type="dxa"/>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lang w:val="fr-FR"/>
              </w:rPr>
              <w:lastRenderedPageBreak/>
              <w:t>Chypre</w:t>
            </w:r>
          </w:p>
        </w:tc>
        <w:tc>
          <w:tcPr>
            <w:tcW w:w="1657" w:type="dxa"/>
            <w:gridSpan w:val="3"/>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rPr>
            </w:pPr>
          </w:p>
          <w:p w:rsidR="00CA7963" w:rsidRPr="00813FF6" w:rsidRDefault="00CA7963" w:rsidP="00184F90">
            <w:pPr>
              <w:pBdr>
                <w:bar w:val="single" w:sz="4" w:color="auto"/>
              </w:pBdr>
              <w:spacing w:line="240" w:lineRule="auto"/>
              <w:rPr>
                <w:rFonts w:ascii="Times New Roman" w:hAnsi="Times New Roman" w:cs="Times New Roman"/>
                <w:sz w:val="24"/>
                <w:szCs w:val="24"/>
              </w:rPr>
            </w:pPr>
            <w:r w:rsidRPr="00813FF6">
              <w:rPr>
                <w:rFonts w:ascii="Times New Roman" w:hAnsi="Times New Roman" w:cs="Times New Roman"/>
                <w:sz w:val="24"/>
                <w:szCs w:val="24"/>
                <w:shd w:val="clear" w:color="auto" w:fill="A6A6A6" w:themeFill="background1" w:themeFillShade="A6"/>
              </w:rPr>
              <w:t>Acceptée</w:t>
            </w:r>
          </w:p>
        </w:tc>
        <w:tc>
          <w:tcPr>
            <w:tcW w:w="3828" w:type="dxa"/>
            <w:vMerge/>
            <w:shd w:val="clear" w:color="auto" w:fill="auto"/>
          </w:tcPr>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tc>
        <w:tc>
          <w:tcPr>
            <w:tcW w:w="2595" w:type="dxa"/>
            <w:vMerge/>
          </w:tcPr>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tc>
      </w:tr>
      <w:tr w:rsidR="00CA7963" w:rsidRPr="00813FF6" w:rsidTr="00CA7963">
        <w:trPr>
          <w:trHeight w:val="4193"/>
          <w:jc w:val="center"/>
        </w:trPr>
        <w:tc>
          <w:tcPr>
            <w:tcW w:w="567" w:type="dxa"/>
            <w:gridSpan w:val="5"/>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lang w:val="fr-FR"/>
              </w:rPr>
              <w:lastRenderedPageBreak/>
              <w:t>47.</w:t>
            </w:r>
          </w:p>
        </w:tc>
        <w:tc>
          <w:tcPr>
            <w:tcW w:w="2707" w:type="dxa"/>
            <w:gridSpan w:val="3"/>
            <w:shd w:val="clear" w:color="auto" w:fill="auto"/>
          </w:tcPr>
          <w:p w:rsidR="00CA7963" w:rsidRPr="00813FF6" w:rsidRDefault="00CA7963" w:rsidP="00184F90">
            <w:pPr>
              <w:spacing w:line="240" w:lineRule="auto"/>
              <w:jc w:val="both"/>
              <w:rPr>
                <w:rFonts w:ascii="Times New Roman" w:hAnsi="Times New Roman" w:cs="Times New Roman"/>
                <w:sz w:val="24"/>
                <w:szCs w:val="24"/>
                <w:lang w:val="fr-FR"/>
              </w:rPr>
            </w:pPr>
            <w:r w:rsidRPr="00813FF6">
              <w:rPr>
                <w:rFonts w:ascii="Times New Roman" w:hAnsi="Times New Roman" w:cs="Times New Roman"/>
                <w:b/>
                <w:sz w:val="24"/>
                <w:szCs w:val="24"/>
                <w:lang w:val="fr-FR"/>
              </w:rPr>
              <w:t xml:space="preserve"> Poursuivre et intensifier les efforts pour éliminer toutes les formes de discrimination et violences faites aux femmes, notamment par l’adoption d’un plan d’action national pour l’éradication des mutilations génitales féminines.</w:t>
            </w:r>
          </w:p>
        </w:tc>
        <w:tc>
          <w:tcPr>
            <w:tcW w:w="1447" w:type="dxa"/>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lang w:val="fr-FR"/>
              </w:rPr>
              <w:t>France</w:t>
            </w:r>
          </w:p>
        </w:tc>
        <w:tc>
          <w:tcPr>
            <w:tcW w:w="1657" w:type="dxa"/>
            <w:gridSpan w:val="3"/>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rPr>
            </w:pPr>
          </w:p>
          <w:p w:rsidR="00CA7963" w:rsidRPr="00813FF6" w:rsidRDefault="00CA7963" w:rsidP="00184F90">
            <w:pPr>
              <w:pBdr>
                <w:bar w:val="single" w:sz="4" w:color="auto"/>
              </w:pBdr>
              <w:spacing w:line="240" w:lineRule="auto"/>
              <w:rPr>
                <w:rFonts w:ascii="Times New Roman" w:hAnsi="Times New Roman" w:cs="Times New Roman"/>
                <w:sz w:val="24"/>
                <w:szCs w:val="24"/>
              </w:rPr>
            </w:pPr>
            <w:r w:rsidRPr="00813FF6">
              <w:rPr>
                <w:rFonts w:ascii="Times New Roman" w:hAnsi="Times New Roman" w:cs="Times New Roman"/>
                <w:sz w:val="24"/>
                <w:szCs w:val="24"/>
                <w:shd w:val="clear" w:color="auto" w:fill="A6A6A6" w:themeFill="background1" w:themeFillShade="A6"/>
              </w:rPr>
              <w:t>Acceptée</w:t>
            </w:r>
          </w:p>
        </w:tc>
        <w:tc>
          <w:tcPr>
            <w:tcW w:w="3828" w:type="dxa"/>
            <w:vMerge/>
            <w:shd w:val="clear" w:color="auto" w:fill="auto"/>
          </w:tcPr>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tc>
        <w:tc>
          <w:tcPr>
            <w:tcW w:w="2595" w:type="dxa"/>
            <w:vMerge/>
          </w:tcPr>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tc>
      </w:tr>
      <w:tr w:rsidR="00CA7963" w:rsidRPr="00813FF6" w:rsidTr="00CA7963">
        <w:trPr>
          <w:trHeight w:val="706"/>
          <w:jc w:val="center"/>
        </w:trPr>
        <w:tc>
          <w:tcPr>
            <w:tcW w:w="567" w:type="dxa"/>
            <w:gridSpan w:val="5"/>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b/>
                <w:sz w:val="24"/>
                <w:szCs w:val="24"/>
                <w:lang w:val="fr-FR"/>
              </w:rPr>
              <w:t>49.</w:t>
            </w:r>
          </w:p>
        </w:tc>
        <w:tc>
          <w:tcPr>
            <w:tcW w:w="2707" w:type="dxa"/>
            <w:gridSpan w:val="3"/>
            <w:shd w:val="clear" w:color="auto" w:fill="auto"/>
          </w:tcPr>
          <w:p w:rsidR="00CA7963" w:rsidRPr="00813FF6" w:rsidRDefault="00CA7963" w:rsidP="00184F90">
            <w:pPr>
              <w:pBdr>
                <w:bar w:val="single" w:sz="4" w:color="auto"/>
              </w:pBdr>
              <w:spacing w:line="240" w:lineRule="auto"/>
              <w:jc w:val="both"/>
              <w:rPr>
                <w:rFonts w:ascii="Times New Roman" w:hAnsi="Times New Roman" w:cs="Times New Roman"/>
                <w:b/>
                <w:sz w:val="24"/>
                <w:szCs w:val="24"/>
                <w:lang w:val="fr-FR"/>
              </w:rPr>
            </w:pPr>
            <w:r w:rsidRPr="00813FF6">
              <w:rPr>
                <w:rFonts w:ascii="Times New Roman" w:hAnsi="Times New Roman" w:cs="Times New Roman"/>
                <w:b/>
                <w:sz w:val="24"/>
                <w:szCs w:val="24"/>
                <w:lang w:val="fr-FR"/>
              </w:rPr>
              <w:t>Prendre les mesures adéquates pour consolider la criminalisation des mutilations génitales féminines et éveiller davantage la conscience des populations.</w:t>
            </w:r>
          </w:p>
        </w:tc>
        <w:tc>
          <w:tcPr>
            <w:tcW w:w="1447" w:type="dxa"/>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b/>
                <w:sz w:val="24"/>
                <w:szCs w:val="24"/>
                <w:lang w:val="fr-FR"/>
              </w:rPr>
              <w:t>Haïti</w:t>
            </w:r>
          </w:p>
        </w:tc>
        <w:tc>
          <w:tcPr>
            <w:tcW w:w="1657" w:type="dxa"/>
            <w:gridSpan w:val="3"/>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rPr>
            </w:pPr>
          </w:p>
          <w:p w:rsidR="00CA7963" w:rsidRPr="00813FF6" w:rsidRDefault="00CA7963" w:rsidP="00184F90">
            <w:pPr>
              <w:pBdr>
                <w:bar w:val="single" w:sz="4" w:color="auto"/>
              </w:pBdr>
              <w:spacing w:line="240" w:lineRule="auto"/>
              <w:rPr>
                <w:rFonts w:ascii="Times New Roman" w:hAnsi="Times New Roman" w:cs="Times New Roman"/>
                <w:sz w:val="24"/>
                <w:szCs w:val="24"/>
              </w:rPr>
            </w:pPr>
            <w:r w:rsidRPr="00813FF6">
              <w:rPr>
                <w:rFonts w:ascii="Times New Roman" w:hAnsi="Times New Roman" w:cs="Times New Roman"/>
                <w:sz w:val="24"/>
                <w:szCs w:val="24"/>
                <w:shd w:val="clear" w:color="auto" w:fill="A6A6A6" w:themeFill="background1" w:themeFillShade="A6"/>
              </w:rPr>
              <w:t>Acceptée</w:t>
            </w:r>
          </w:p>
        </w:tc>
        <w:tc>
          <w:tcPr>
            <w:tcW w:w="3828" w:type="dxa"/>
            <w:vMerge/>
            <w:shd w:val="clear" w:color="auto" w:fill="auto"/>
          </w:tcPr>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tc>
        <w:tc>
          <w:tcPr>
            <w:tcW w:w="2595" w:type="dxa"/>
            <w:vMerge/>
          </w:tcPr>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tc>
      </w:tr>
      <w:tr w:rsidR="00CA7963" w:rsidRPr="00813FF6" w:rsidTr="00CA7963">
        <w:trPr>
          <w:trHeight w:val="510"/>
          <w:jc w:val="center"/>
        </w:trPr>
        <w:tc>
          <w:tcPr>
            <w:tcW w:w="567" w:type="dxa"/>
            <w:gridSpan w:val="5"/>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lang w:val="fr-FR"/>
              </w:rPr>
              <w:t>117.</w:t>
            </w:r>
          </w:p>
        </w:tc>
        <w:tc>
          <w:tcPr>
            <w:tcW w:w="2707" w:type="dxa"/>
            <w:gridSpan w:val="3"/>
            <w:shd w:val="clear" w:color="auto" w:fill="auto"/>
          </w:tcPr>
          <w:p w:rsidR="00CA7963" w:rsidRPr="00813FF6" w:rsidRDefault="00CA7963" w:rsidP="00184F90">
            <w:pPr>
              <w:spacing w:line="240" w:lineRule="auto"/>
              <w:ind w:left="110"/>
              <w:jc w:val="both"/>
              <w:rPr>
                <w:rFonts w:ascii="Times New Roman" w:hAnsi="Times New Roman" w:cs="Times New Roman"/>
                <w:b/>
                <w:sz w:val="24"/>
                <w:szCs w:val="24"/>
                <w:lang w:val="fr-FR"/>
              </w:rPr>
            </w:pPr>
            <w:r w:rsidRPr="00813FF6">
              <w:rPr>
                <w:rFonts w:ascii="Times New Roman" w:hAnsi="Times New Roman" w:cs="Times New Roman"/>
                <w:b/>
                <w:sz w:val="24"/>
                <w:szCs w:val="24"/>
                <w:lang w:val="fr-FR"/>
              </w:rPr>
              <w:t xml:space="preserve"> Envisager l’adoption de lois spécifiques ou abroger celles existantes afin de combattre les violences </w:t>
            </w:r>
            <w:r w:rsidRPr="00813FF6">
              <w:rPr>
                <w:rFonts w:ascii="Times New Roman" w:hAnsi="Times New Roman" w:cs="Times New Roman"/>
                <w:b/>
                <w:sz w:val="24"/>
                <w:szCs w:val="24"/>
                <w:lang w:val="fr-FR"/>
              </w:rPr>
              <w:lastRenderedPageBreak/>
              <w:t>faites aux femmes.</w:t>
            </w:r>
          </w:p>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p>
        </w:tc>
        <w:tc>
          <w:tcPr>
            <w:tcW w:w="1447" w:type="dxa"/>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lang w:val="fr-FR"/>
              </w:rPr>
              <w:lastRenderedPageBreak/>
              <w:t>Thaïlande</w:t>
            </w:r>
          </w:p>
        </w:tc>
        <w:tc>
          <w:tcPr>
            <w:tcW w:w="1657" w:type="dxa"/>
            <w:gridSpan w:val="3"/>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rPr>
            </w:pPr>
          </w:p>
          <w:p w:rsidR="00CA7963" w:rsidRPr="00813FF6" w:rsidRDefault="00CA7963" w:rsidP="00184F90">
            <w:pPr>
              <w:pBdr>
                <w:bar w:val="single" w:sz="4" w:color="auto"/>
              </w:pBdr>
              <w:spacing w:line="240" w:lineRule="auto"/>
              <w:rPr>
                <w:rFonts w:ascii="Times New Roman" w:hAnsi="Times New Roman" w:cs="Times New Roman"/>
                <w:sz w:val="24"/>
                <w:szCs w:val="24"/>
              </w:rPr>
            </w:pPr>
            <w:r w:rsidRPr="00813FF6">
              <w:rPr>
                <w:rFonts w:ascii="Times New Roman" w:hAnsi="Times New Roman" w:cs="Times New Roman"/>
                <w:sz w:val="24"/>
                <w:szCs w:val="24"/>
                <w:shd w:val="clear" w:color="auto" w:fill="A6A6A6" w:themeFill="background1" w:themeFillShade="A6"/>
              </w:rPr>
              <w:t>Acceptée</w:t>
            </w:r>
          </w:p>
        </w:tc>
        <w:tc>
          <w:tcPr>
            <w:tcW w:w="3828" w:type="dxa"/>
            <w:vMerge/>
            <w:shd w:val="clear" w:color="auto" w:fill="auto"/>
          </w:tcPr>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tc>
        <w:tc>
          <w:tcPr>
            <w:tcW w:w="2595" w:type="dxa"/>
            <w:vMerge/>
          </w:tcPr>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tc>
      </w:tr>
      <w:tr w:rsidR="00CA7963" w:rsidRPr="00813FF6" w:rsidTr="00CA7963">
        <w:trPr>
          <w:trHeight w:val="510"/>
          <w:jc w:val="center"/>
        </w:trPr>
        <w:tc>
          <w:tcPr>
            <w:tcW w:w="567" w:type="dxa"/>
            <w:gridSpan w:val="5"/>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lang w:val="fr-FR"/>
              </w:rPr>
              <w:lastRenderedPageBreak/>
              <w:t>122.</w:t>
            </w:r>
          </w:p>
        </w:tc>
        <w:tc>
          <w:tcPr>
            <w:tcW w:w="2707" w:type="dxa"/>
            <w:gridSpan w:val="3"/>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b/>
                <w:sz w:val="24"/>
                <w:szCs w:val="24"/>
                <w:lang w:val="fr-FR"/>
              </w:rPr>
              <w:t>Poursuivre les actions destinées à éradiquer la pratique des mutilations génitales féminines.</w:t>
            </w:r>
          </w:p>
        </w:tc>
        <w:tc>
          <w:tcPr>
            <w:tcW w:w="1447" w:type="dxa"/>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lang w:val="fr-FR"/>
              </w:rPr>
              <w:t>Burundi</w:t>
            </w:r>
          </w:p>
        </w:tc>
        <w:tc>
          <w:tcPr>
            <w:tcW w:w="1657" w:type="dxa"/>
            <w:gridSpan w:val="3"/>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rPr>
            </w:pPr>
          </w:p>
          <w:p w:rsidR="00CA7963" w:rsidRPr="00813FF6" w:rsidRDefault="00CA7963" w:rsidP="00184F90">
            <w:pPr>
              <w:pBdr>
                <w:bar w:val="single" w:sz="4" w:color="auto"/>
              </w:pBdr>
              <w:spacing w:line="240" w:lineRule="auto"/>
              <w:rPr>
                <w:rFonts w:ascii="Times New Roman" w:hAnsi="Times New Roman" w:cs="Times New Roman"/>
                <w:sz w:val="24"/>
                <w:szCs w:val="24"/>
              </w:rPr>
            </w:pPr>
            <w:r w:rsidRPr="00813FF6">
              <w:rPr>
                <w:rFonts w:ascii="Times New Roman" w:hAnsi="Times New Roman" w:cs="Times New Roman"/>
                <w:sz w:val="24"/>
                <w:szCs w:val="24"/>
                <w:shd w:val="clear" w:color="auto" w:fill="A6A6A6" w:themeFill="background1" w:themeFillShade="A6"/>
              </w:rPr>
              <w:t>Acceptée</w:t>
            </w:r>
          </w:p>
        </w:tc>
        <w:tc>
          <w:tcPr>
            <w:tcW w:w="3828" w:type="dxa"/>
            <w:vMerge/>
            <w:shd w:val="clear" w:color="auto" w:fill="auto"/>
          </w:tcPr>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tc>
        <w:tc>
          <w:tcPr>
            <w:tcW w:w="2595" w:type="dxa"/>
            <w:vMerge/>
          </w:tcPr>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tc>
      </w:tr>
      <w:tr w:rsidR="00CA7963" w:rsidRPr="00813FF6" w:rsidTr="00CA7963">
        <w:trPr>
          <w:trHeight w:val="510"/>
          <w:jc w:val="center"/>
        </w:trPr>
        <w:tc>
          <w:tcPr>
            <w:tcW w:w="567" w:type="dxa"/>
            <w:gridSpan w:val="5"/>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lang w:val="fr-FR"/>
              </w:rPr>
              <w:t>128.</w:t>
            </w:r>
          </w:p>
        </w:tc>
        <w:tc>
          <w:tcPr>
            <w:tcW w:w="2707" w:type="dxa"/>
            <w:gridSpan w:val="3"/>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b/>
                <w:sz w:val="24"/>
                <w:szCs w:val="24"/>
                <w:lang w:val="fr-FR"/>
              </w:rPr>
              <w:t>Renforcer les efforts pour combattre les mutilations génitales féminines.</w:t>
            </w:r>
          </w:p>
        </w:tc>
        <w:tc>
          <w:tcPr>
            <w:tcW w:w="1447" w:type="dxa"/>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lang w:val="fr-FR"/>
              </w:rPr>
              <w:t>Sénégal</w:t>
            </w:r>
          </w:p>
        </w:tc>
        <w:tc>
          <w:tcPr>
            <w:tcW w:w="1657" w:type="dxa"/>
            <w:gridSpan w:val="3"/>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rPr>
            </w:pPr>
          </w:p>
          <w:p w:rsidR="00CA7963" w:rsidRPr="00813FF6" w:rsidRDefault="00CA7963" w:rsidP="00184F90">
            <w:pPr>
              <w:pBdr>
                <w:bar w:val="single" w:sz="4" w:color="auto"/>
              </w:pBdr>
              <w:spacing w:line="240" w:lineRule="auto"/>
              <w:rPr>
                <w:rFonts w:ascii="Times New Roman" w:hAnsi="Times New Roman" w:cs="Times New Roman"/>
                <w:sz w:val="24"/>
                <w:szCs w:val="24"/>
              </w:rPr>
            </w:pPr>
            <w:r w:rsidRPr="00813FF6">
              <w:rPr>
                <w:rFonts w:ascii="Times New Roman" w:hAnsi="Times New Roman" w:cs="Times New Roman"/>
                <w:sz w:val="24"/>
                <w:szCs w:val="24"/>
                <w:shd w:val="clear" w:color="auto" w:fill="A6A6A6" w:themeFill="background1" w:themeFillShade="A6"/>
              </w:rPr>
              <w:t>Acceptée</w:t>
            </w:r>
          </w:p>
        </w:tc>
        <w:tc>
          <w:tcPr>
            <w:tcW w:w="3828" w:type="dxa"/>
            <w:vMerge/>
            <w:shd w:val="clear" w:color="auto" w:fill="auto"/>
          </w:tcPr>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tc>
        <w:tc>
          <w:tcPr>
            <w:tcW w:w="2595" w:type="dxa"/>
            <w:vMerge/>
          </w:tcPr>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tc>
      </w:tr>
      <w:tr w:rsidR="00CA7963" w:rsidRPr="00813FF6" w:rsidTr="00CA7963">
        <w:trPr>
          <w:trHeight w:val="510"/>
          <w:jc w:val="center"/>
        </w:trPr>
        <w:tc>
          <w:tcPr>
            <w:tcW w:w="567" w:type="dxa"/>
            <w:gridSpan w:val="5"/>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lang w:val="fr-FR"/>
              </w:rPr>
              <w:t>123.</w:t>
            </w:r>
          </w:p>
        </w:tc>
        <w:tc>
          <w:tcPr>
            <w:tcW w:w="2707" w:type="dxa"/>
            <w:gridSpan w:val="3"/>
            <w:shd w:val="clear" w:color="auto" w:fill="auto"/>
          </w:tcPr>
          <w:p w:rsidR="00CA7963" w:rsidRPr="00813FF6" w:rsidRDefault="00CA7963" w:rsidP="00184F90">
            <w:pPr>
              <w:jc w:val="both"/>
              <w:rPr>
                <w:rFonts w:ascii="Times New Roman" w:hAnsi="Times New Roman" w:cs="Times New Roman"/>
                <w:b/>
                <w:sz w:val="24"/>
                <w:szCs w:val="24"/>
                <w:lang w:val="fr-FR"/>
              </w:rPr>
            </w:pPr>
            <w:r w:rsidRPr="00813FF6">
              <w:rPr>
                <w:rFonts w:ascii="Times New Roman" w:hAnsi="Times New Roman" w:cs="Times New Roman"/>
                <w:b/>
                <w:sz w:val="24"/>
                <w:szCs w:val="24"/>
                <w:lang w:val="fr-FR"/>
              </w:rPr>
              <w:t>Intensifier ses activités de sensibilisation visant à éradiquer les mutilations génitales féminines.</w:t>
            </w:r>
          </w:p>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p>
        </w:tc>
        <w:tc>
          <w:tcPr>
            <w:tcW w:w="1447" w:type="dxa"/>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lang w:val="fr-FR"/>
              </w:rPr>
              <w:t>Chili</w:t>
            </w:r>
          </w:p>
        </w:tc>
        <w:tc>
          <w:tcPr>
            <w:tcW w:w="1657" w:type="dxa"/>
            <w:gridSpan w:val="3"/>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rPr>
            </w:pPr>
          </w:p>
          <w:p w:rsidR="00CA7963" w:rsidRPr="00813FF6" w:rsidRDefault="00CA7963" w:rsidP="00184F90">
            <w:pPr>
              <w:pBdr>
                <w:bar w:val="single" w:sz="4" w:color="auto"/>
              </w:pBdr>
              <w:spacing w:line="240" w:lineRule="auto"/>
              <w:rPr>
                <w:rFonts w:ascii="Times New Roman" w:hAnsi="Times New Roman" w:cs="Times New Roman"/>
                <w:sz w:val="24"/>
                <w:szCs w:val="24"/>
              </w:rPr>
            </w:pPr>
            <w:r w:rsidRPr="00813FF6">
              <w:rPr>
                <w:rFonts w:ascii="Times New Roman" w:hAnsi="Times New Roman" w:cs="Times New Roman"/>
                <w:sz w:val="24"/>
                <w:szCs w:val="24"/>
                <w:shd w:val="clear" w:color="auto" w:fill="A6A6A6" w:themeFill="background1" w:themeFillShade="A6"/>
              </w:rPr>
              <w:t>Acceptée</w:t>
            </w:r>
          </w:p>
        </w:tc>
        <w:tc>
          <w:tcPr>
            <w:tcW w:w="3828" w:type="dxa"/>
            <w:vMerge/>
            <w:shd w:val="clear" w:color="auto" w:fill="auto"/>
          </w:tcPr>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tc>
        <w:tc>
          <w:tcPr>
            <w:tcW w:w="2595" w:type="dxa"/>
            <w:vMerge/>
          </w:tcPr>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tc>
      </w:tr>
      <w:tr w:rsidR="00CA7963" w:rsidRPr="00813FF6" w:rsidTr="00CA7963">
        <w:trPr>
          <w:trHeight w:val="510"/>
          <w:jc w:val="center"/>
        </w:trPr>
        <w:tc>
          <w:tcPr>
            <w:tcW w:w="567" w:type="dxa"/>
            <w:gridSpan w:val="5"/>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lang w:val="fr-FR"/>
              </w:rPr>
              <w:t>125.</w:t>
            </w:r>
          </w:p>
        </w:tc>
        <w:tc>
          <w:tcPr>
            <w:tcW w:w="2707" w:type="dxa"/>
            <w:gridSpan w:val="3"/>
            <w:shd w:val="clear" w:color="auto" w:fill="auto"/>
          </w:tcPr>
          <w:p w:rsidR="00CA7963" w:rsidRPr="00813FF6" w:rsidRDefault="00CA7963" w:rsidP="00184F90">
            <w:pPr>
              <w:pBdr>
                <w:bar w:val="single" w:sz="4" w:color="auto"/>
              </w:pBdr>
              <w:spacing w:line="240" w:lineRule="auto"/>
              <w:jc w:val="both"/>
              <w:rPr>
                <w:rFonts w:ascii="Times New Roman" w:hAnsi="Times New Roman" w:cs="Times New Roman"/>
                <w:sz w:val="24"/>
                <w:szCs w:val="24"/>
                <w:lang w:val="fr-FR"/>
              </w:rPr>
            </w:pPr>
            <w:r w:rsidRPr="00813FF6">
              <w:rPr>
                <w:rFonts w:ascii="Times New Roman" w:hAnsi="Times New Roman" w:cs="Times New Roman"/>
                <w:b/>
                <w:sz w:val="24"/>
                <w:szCs w:val="24"/>
                <w:lang w:val="fr-FR"/>
              </w:rPr>
              <w:t>Poursuivre son engagement à lutter contre les pratiques traditionnelles néfastes.</w:t>
            </w:r>
          </w:p>
        </w:tc>
        <w:tc>
          <w:tcPr>
            <w:tcW w:w="1447" w:type="dxa"/>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lang w:val="fr-FR"/>
              </w:rPr>
              <w:t>Ethiopie</w:t>
            </w:r>
          </w:p>
        </w:tc>
        <w:tc>
          <w:tcPr>
            <w:tcW w:w="1657" w:type="dxa"/>
            <w:gridSpan w:val="3"/>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rPr>
            </w:pPr>
          </w:p>
          <w:p w:rsidR="00CA7963" w:rsidRPr="00813FF6" w:rsidRDefault="00CA7963" w:rsidP="00184F90">
            <w:pPr>
              <w:pBdr>
                <w:bar w:val="single" w:sz="4" w:color="auto"/>
              </w:pBdr>
              <w:spacing w:line="240" w:lineRule="auto"/>
              <w:rPr>
                <w:rFonts w:ascii="Times New Roman" w:hAnsi="Times New Roman" w:cs="Times New Roman"/>
                <w:sz w:val="24"/>
                <w:szCs w:val="24"/>
              </w:rPr>
            </w:pPr>
            <w:r w:rsidRPr="00813FF6">
              <w:rPr>
                <w:rFonts w:ascii="Times New Roman" w:hAnsi="Times New Roman" w:cs="Times New Roman"/>
                <w:sz w:val="24"/>
                <w:szCs w:val="24"/>
                <w:shd w:val="clear" w:color="auto" w:fill="A6A6A6" w:themeFill="background1" w:themeFillShade="A6"/>
              </w:rPr>
              <w:t>Acceptée</w:t>
            </w:r>
          </w:p>
        </w:tc>
        <w:tc>
          <w:tcPr>
            <w:tcW w:w="3828" w:type="dxa"/>
            <w:vMerge/>
            <w:shd w:val="clear" w:color="auto" w:fill="auto"/>
          </w:tcPr>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tc>
        <w:tc>
          <w:tcPr>
            <w:tcW w:w="2595" w:type="dxa"/>
            <w:vMerge/>
          </w:tcPr>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tc>
      </w:tr>
      <w:tr w:rsidR="00CA7963" w:rsidRPr="00813FF6" w:rsidTr="00CA7963">
        <w:trPr>
          <w:trHeight w:val="510"/>
          <w:jc w:val="center"/>
        </w:trPr>
        <w:tc>
          <w:tcPr>
            <w:tcW w:w="567" w:type="dxa"/>
            <w:gridSpan w:val="5"/>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lang w:val="fr-FR"/>
              </w:rPr>
              <w:t>126.</w:t>
            </w:r>
          </w:p>
        </w:tc>
        <w:tc>
          <w:tcPr>
            <w:tcW w:w="2707" w:type="dxa"/>
            <w:gridSpan w:val="3"/>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b/>
                <w:sz w:val="24"/>
                <w:szCs w:val="24"/>
                <w:lang w:val="fr-FR"/>
              </w:rPr>
              <w:t xml:space="preserve"> Poursuivre les efforts visant l’éradication totale de la pratique traditionnelle néfaste des mutilations génitales féminines.</w:t>
            </w:r>
          </w:p>
        </w:tc>
        <w:tc>
          <w:tcPr>
            <w:tcW w:w="1447" w:type="dxa"/>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lang w:val="fr-FR"/>
              </w:rPr>
              <w:t>Rwanda</w:t>
            </w:r>
          </w:p>
        </w:tc>
        <w:tc>
          <w:tcPr>
            <w:tcW w:w="1657" w:type="dxa"/>
            <w:gridSpan w:val="3"/>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rPr>
            </w:pPr>
          </w:p>
          <w:p w:rsidR="00CA7963" w:rsidRPr="00813FF6" w:rsidRDefault="00CA7963" w:rsidP="00184F90">
            <w:pPr>
              <w:pBdr>
                <w:bar w:val="single" w:sz="4" w:color="auto"/>
              </w:pBdr>
              <w:spacing w:line="240" w:lineRule="auto"/>
              <w:rPr>
                <w:rFonts w:ascii="Times New Roman" w:hAnsi="Times New Roman" w:cs="Times New Roman"/>
                <w:sz w:val="24"/>
                <w:szCs w:val="24"/>
              </w:rPr>
            </w:pPr>
            <w:r w:rsidRPr="00813FF6">
              <w:rPr>
                <w:rFonts w:ascii="Times New Roman" w:hAnsi="Times New Roman" w:cs="Times New Roman"/>
                <w:sz w:val="24"/>
                <w:szCs w:val="24"/>
                <w:shd w:val="clear" w:color="auto" w:fill="A6A6A6" w:themeFill="background1" w:themeFillShade="A6"/>
              </w:rPr>
              <w:t>Acceptée</w:t>
            </w:r>
          </w:p>
        </w:tc>
        <w:tc>
          <w:tcPr>
            <w:tcW w:w="3828" w:type="dxa"/>
            <w:vMerge/>
            <w:shd w:val="clear" w:color="auto" w:fill="auto"/>
          </w:tcPr>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tc>
        <w:tc>
          <w:tcPr>
            <w:tcW w:w="2595" w:type="dxa"/>
            <w:vMerge/>
          </w:tcPr>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tc>
      </w:tr>
      <w:tr w:rsidR="00CA7963" w:rsidRPr="00813FF6" w:rsidTr="00CA7963">
        <w:trPr>
          <w:trHeight w:val="510"/>
          <w:jc w:val="center"/>
        </w:trPr>
        <w:tc>
          <w:tcPr>
            <w:tcW w:w="567" w:type="dxa"/>
            <w:gridSpan w:val="5"/>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lang w:val="fr-FR"/>
              </w:rPr>
              <w:t>127.</w:t>
            </w:r>
          </w:p>
        </w:tc>
        <w:tc>
          <w:tcPr>
            <w:tcW w:w="2707" w:type="dxa"/>
            <w:gridSpan w:val="3"/>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b/>
                <w:sz w:val="24"/>
                <w:szCs w:val="24"/>
                <w:lang w:val="fr-FR"/>
              </w:rPr>
              <w:t xml:space="preserve">Redoubler les efforts visant l’élimination des pratiques des mutilations génitales </w:t>
            </w:r>
            <w:r w:rsidRPr="00813FF6">
              <w:rPr>
                <w:rFonts w:ascii="Times New Roman" w:hAnsi="Times New Roman" w:cs="Times New Roman"/>
                <w:b/>
                <w:sz w:val="24"/>
                <w:szCs w:val="24"/>
                <w:lang w:val="fr-FR"/>
              </w:rPr>
              <w:lastRenderedPageBreak/>
              <w:t>féminines et le repassage des seins.</w:t>
            </w:r>
          </w:p>
        </w:tc>
        <w:tc>
          <w:tcPr>
            <w:tcW w:w="1447" w:type="dxa"/>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lang w:val="fr-FR"/>
              </w:rPr>
              <w:lastRenderedPageBreak/>
              <w:t>Guatemala</w:t>
            </w:r>
          </w:p>
        </w:tc>
        <w:tc>
          <w:tcPr>
            <w:tcW w:w="1657" w:type="dxa"/>
            <w:gridSpan w:val="3"/>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rPr>
            </w:pPr>
          </w:p>
          <w:p w:rsidR="00CA7963" w:rsidRPr="00813FF6" w:rsidRDefault="00CA7963" w:rsidP="00184F90">
            <w:pPr>
              <w:pBdr>
                <w:bar w:val="single" w:sz="4" w:color="auto"/>
              </w:pBdr>
              <w:spacing w:line="240" w:lineRule="auto"/>
              <w:rPr>
                <w:rFonts w:ascii="Times New Roman" w:hAnsi="Times New Roman" w:cs="Times New Roman"/>
                <w:sz w:val="24"/>
                <w:szCs w:val="24"/>
              </w:rPr>
            </w:pPr>
            <w:r w:rsidRPr="00813FF6">
              <w:rPr>
                <w:rFonts w:ascii="Times New Roman" w:hAnsi="Times New Roman" w:cs="Times New Roman"/>
                <w:sz w:val="24"/>
                <w:szCs w:val="24"/>
                <w:shd w:val="clear" w:color="auto" w:fill="A6A6A6" w:themeFill="background1" w:themeFillShade="A6"/>
              </w:rPr>
              <w:t>Acceptée</w:t>
            </w:r>
          </w:p>
        </w:tc>
        <w:tc>
          <w:tcPr>
            <w:tcW w:w="3828" w:type="dxa"/>
            <w:vMerge/>
            <w:shd w:val="clear" w:color="auto" w:fill="auto"/>
          </w:tcPr>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tc>
        <w:tc>
          <w:tcPr>
            <w:tcW w:w="2595" w:type="dxa"/>
            <w:vMerge/>
          </w:tcPr>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tc>
      </w:tr>
      <w:tr w:rsidR="00CA7963" w:rsidRPr="00CA7963" w:rsidTr="00CA7963">
        <w:trPr>
          <w:trHeight w:val="510"/>
          <w:jc w:val="center"/>
        </w:trPr>
        <w:tc>
          <w:tcPr>
            <w:tcW w:w="12801" w:type="dxa"/>
            <w:gridSpan w:val="14"/>
            <w:shd w:val="clear" w:color="auto" w:fill="BFBFBF" w:themeFill="background1" w:themeFillShade="BF"/>
          </w:tcPr>
          <w:p w:rsidR="00CA7963" w:rsidRPr="00813FF6" w:rsidRDefault="00CA7963" w:rsidP="00184F90">
            <w:pPr>
              <w:pBdr>
                <w:bar w:val="single" w:sz="4" w:color="auto"/>
              </w:pBdr>
              <w:spacing w:line="240" w:lineRule="auto"/>
              <w:rPr>
                <w:rFonts w:ascii="Times New Roman" w:hAnsi="Times New Roman" w:cs="Times New Roman"/>
                <w:b/>
                <w:sz w:val="24"/>
                <w:szCs w:val="24"/>
                <w:lang w:val="fr-FR"/>
              </w:rPr>
            </w:pPr>
            <w:r w:rsidRPr="00813FF6">
              <w:rPr>
                <w:rFonts w:ascii="Times New Roman" w:hAnsi="Times New Roman" w:cs="Times New Roman"/>
                <w:b/>
                <w:sz w:val="24"/>
                <w:szCs w:val="24"/>
                <w:lang w:val="fr-FR"/>
              </w:rPr>
              <w:lastRenderedPageBreak/>
              <w:t>B- Mariages précoces et forcés</w:t>
            </w:r>
          </w:p>
        </w:tc>
      </w:tr>
      <w:tr w:rsidR="00CA7963" w:rsidRPr="00CA7963" w:rsidTr="00CA7963">
        <w:trPr>
          <w:trHeight w:val="2791"/>
          <w:jc w:val="center"/>
        </w:trPr>
        <w:tc>
          <w:tcPr>
            <w:tcW w:w="567" w:type="dxa"/>
            <w:gridSpan w:val="5"/>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lang w:val="fr-FR"/>
              </w:rPr>
              <w:t>39.</w:t>
            </w:r>
          </w:p>
        </w:tc>
        <w:tc>
          <w:tcPr>
            <w:tcW w:w="2707" w:type="dxa"/>
            <w:gridSpan w:val="3"/>
            <w:shd w:val="clear" w:color="auto" w:fill="auto"/>
          </w:tcPr>
          <w:p w:rsidR="00CA7963" w:rsidRPr="00813FF6" w:rsidRDefault="00CA7963" w:rsidP="00184F90">
            <w:pPr>
              <w:jc w:val="both"/>
              <w:rPr>
                <w:rFonts w:ascii="Times New Roman" w:hAnsi="Times New Roman" w:cs="Times New Roman"/>
                <w:b/>
                <w:sz w:val="24"/>
                <w:szCs w:val="24"/>
                <w:lang w:val="fr-FR"/>
              </w:rPr>
            </w:pPr>
            <w:r w:rsidRPr="00813FF6">
              <w:rPr>
                <w:rFonts w:ascii="Times New Roman" w:hAnsi="Times New Roman" w:cs="Times New Roman"/>
                <w:b/>
                <w:sz w:val="24"/>
                <w:szCs w:val="24"/>
                <w:lang w:val="fr-FR"/>
              </w:rPr>
              <w:t>Adopter une loi spécifique pour combattre les violences et les discriminations contre les femmes, et interdisant les mariages forcés et le viol conjugal</w:t>
            </w:r>
          </w:p>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p>
        </w:tc>
        <w:tc>
          <w:tcPr>
            <w:tcW w:w="1496" w:type="dxa"/>
            <w:gridSpan w:val="2"/>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lang w:val="fr-FR"/>
              </w:rPr>
              <w:t>Costa Rica</w:t>
            </w:r>
          </w:p>
        </w:tc>
        <w:tc>
          <w:tcPr>
            <w:tcW w:w="1608" w:type="dxa"/>
            <w:gridSpan w:val="2"/>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rPr>
            </w:pPr>
            <w:r w:rsidRPr="00813FF6">
              <w:rPr>
                <w:rFonts w:ascii="Times New Roman" w:hAnsi="Times New Roman" w:cs="Times New Roman"/>
                <w:sz w:val="24"/>
                <w:szCs w:val="24"/>
              </w:rPr>
              <w:t>Rejetée</w:t>
            </w:r>
          </w:p>
        </w:tc>
        <w:tc>
          <w:tcPr>
            <w:tcW w:w="3828" w:type="dxa"/>
            <w:vMerge w:val="restart"/>
            <w:shd w:val="clear" w:color="auto" w:fill="auto"/>
          </w:tcPr>
          <w:p w:rsidR="00CA7963" w:rsidRPr="00813FF6" w:rsidRDefault="00CA7963" w:rsidP="00184F90">
            <w:pPr>
              <w:spacing w:line="240" w:lineRule="auto"/>
              <w:jc w:val="both"/>
              <w:rPr>
                <w:rFonts w:ascii="Times New Roman" w:hAnsi="Times New Roman" w:cs="Times New Roman"/>
                <w:i/>
                <w:sz w:val="24"/>
                <w:szCs w:val="24"/>
                <w:lang w:val="fr-FR"/>
              </w:rPr>
            </w:pPr>
          </w:p>
          <w:p w:rsidR="00CA7963" w:rsidRPr="00813FF6" w:rsidRDefault="00CA7963" w:rsidP="00184F90">
            <w:pPr>
              <w:spacing w:line="240" w:lineRule="auto"/>
              <w:jc w:val="both"/>
              <w:rPr>
                <w:rFonts w:ascii="Times New Roman" w:hAnsi="Times New Roman" w:cs="Times New Roman"/>
                <w:i/>
                <w:sz w:val="24"/>
                <w:szCs w:val="24"/>
                <w:lang w:val="fr-FR"/>
              </w:rPr>
            </w:pPr>
          </w:p>
          <w:p w:rsidR="00CA7963" w:rsidRPr="00813FF6" w:rsidRDefault="00CA7963" w:rsidP="00184F90">
            <w:pPr>
              <w:spacing w:line="240" w:lineRule="auto"/>
              <w:jc w:val="both"/>
              <w:rPr>
                <w:rFonts w:ascii="Times New Roman" w:hAnsi="Times New Roman" w:cs="Times New Roman"/>
                <w:i/>
                <w:sz w:val="24"/>
                <w:szCs w:val="24"/>
                <w:lang w:val="fr-FR"/>
              </w:rPr>
            </w:pPr>
          </w:p>
          <w:p w:rsidR="00CA7963" w:rsidRPr="00813FF6" w:rsidRDefault="00CA7963" w:rsidP="00184F90">
            <w:pPr>
              <w:spacing w:line="240" w:lineRule="auto"/>
              <w:jc w:val="both"/>
              <w:rPr>
                <w:rFonts w:ascii="Times New Roman" w:hAnsi="Times New Roman" w:cs="Times New Roman"/>
                <w:i/>
                <w:sz w:val="24"/>
                <w:szCs w:val="24"/>
                <w:lang w:val="fr-FR"/>
              </w:rPr>
            </w:pPr>
            <w:r w:rsidRPr="00813FF6">
              <w:rPr>
                <w:rFonts w:ascii="Times New Roman" w:hAnsi="Times New Roman" w:cs="Times New Roman"/>
                <w:i/>
                <w:sz w:val="24"/>
                <w:szCs w:val="24"/>
                <w:lang w:val="fr-FR"/>
              </w:rPr>
              <w:t>Le Code Civil et l’ordonnance du 29 juin 1981 portant organisation de l’état civil, consacrent explicitement le consentement au mariage pour toute personne (quel que soit son sexe).</w:t>
            </w:r>
          </w:p>
          <w:p w:rsidR="00CA7963" w:rsidRPr="00813FF6" w:rsidRDefault="00CA7963" w:rsidP="00184F90">
            <w:pPr>
              <w:spacing w:line="240" w:lineRule="auto"/>
              <w:jc w:val="both"/>
              <w:rPr>
                <w:rFonts w:ascii="Times New Roman" w:hAnsi="Times New Roman" w:cs="Times New Roman"/>
                <w:i/>
                <w:sz w:val="24"/>
                <w:szCs w:val="24"/>
                <w:lang w:val="fr-FR"/>
              </w:rPr>
            </w:pPr>
            <w:r w:rsidRPr="00813FF6">
              <w:rPr>
                <w:rFonts w:ascii="Times New Roman" w:hAnsi="Times New Roman" w:cs="Times New Roman"/>
                <w:i/>
                <w:sz w:val="24"/>
                <w:szCs w:val="24"/>
                <w:lang w:val="fr-FR"/>
              </w:rPr>
              <w:t>Le mariage forcé constitue également une infraction pénale punie d’une peine d’emprisonnement et d’une amende par l’article 356 du  Code Pénal camerounais.</w:t>
            </w:r>
          </w:p>
          <w:p w:rsidR="00CA7963" w:rsidRPr="00813FF6" w:rsidRDefault="00CA7963" w:rsidP="00184F90">
            <w:pPr>
              <w:pBdr>
                <w:bar w:val="single" w:sz="4" w:color="auto"/>
              </w:pBdr>
              <w:spacing w:line="240" w:lineRule="auto"/>
              <w:jc w:val="both"/>
              <w:rPr>
                <w:rFonts w:ascii="Times New Roman" w:hAnsi="Times New Roman" w:cs="Times New Roman"/>
                <w:i/>
                <w:sz w:val="24"/>
                <w:szCs w:val="24"/>
                <w:lang w:val="fr-FR"/>
              </w:rPr>
            </w:pPr>
          </w:p>
        </w:tc>
        <w:tc>
          <w:tcPr>
            <w:tcW w:w="2595" w:type="dxa"/>
            <w:vMerge w:val="restart"/>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lang w:val="fr-FR"/>
              </w:rPr>
              <w:t xml:space="preserve">D’ici 2017, le Cameroun s’engage à : </w:t>
            </w:r>
          </w:p>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p w:rsidR="00CA7963" w:rsidRPr="00813FF6" w:rsidRDefault="00CA7963" w:rsidP="00184F90">
            <w:pPr>
              <w:pStyle w:val="ListParagraph"/>
              <w:numPr>
                <w:ilvl w:val="0"/>
                <w:numId w:val="14"/>
              </w:numPr>
              <w:spacing w:line="240" w:lineRule="auto"/>
              <w:jc w:val="both"/>
              <w:rPr>
                <w:rFonts w:ascii="Times New Roman" w:hAnsi="Times New Roman" w:cs="Times New Roman"/>
                <w:i/>
                <w:sz w:val="24"/>
                <w:szCs w:val="24"/>
              </w:rPr>
            </w:pPr>
            <w:r w:rsidRPr="00813FF6">
              <w:rPr>
                <w:rFonts w:ascii="Times New Roman" w:hAnsi="Times New Roman" w:cs="Times New Roman"/>
                <w:sz w:val="24"/>
                <w:szCs w:val="24"/>
              </w:rPr>
              <w:t>Poursuivre la sensibilisation des populations sur les dangers des mariages précoces;</w:t>
            </w:r>
          </w:p>
          <w:p w:rsidR="00CA7963" w:rsidRPr="00813FF6" w:rsidRDefault="00CA7963" w:rsidP="00184F90">
            <w:pPr>
              <w:pStyle w:val="ListParagraph"/>
              <w:numPr>
                <w:ilvl w:val="0"/>
                <w:numId w:val="14"/>
              </w:numPr>
              <w:spacing w:line="240" w:lineRule="auto"/>
              <w:jc w:val="both"/>
              <w:rPr>
                <w:rFonts w:ascii="Times New Roman" w:hAnsi="Times New Roman" w:cs="Times New Roman"/>
                <w:sz w:val="24"/>
                <w:szCs w:val="24"/>
              </w:rPr>
            </w:pPr>
            <w:r w:rsidRPr="00813FF6">
              <w:rPr>
                <w:rFonts w:ascii="Times New Roman" w:hAnsi="Times New Roman" w:cs="Times New Roman"/>
                <w:sz w:val="24"/>
                <w:szCs w:val="24"/>
              </w:rPr>
              <w:t>élaborer un document de politique nationale de la famille;</w:t>
            </w:r>
          </w:p>
          <w:p w:rsidR="00CA7963" w:rsidRPr="00813FF6" w:rsidRDefault="00CA7963" w:rsidP="00184F90">
            <w:pPr>
              <w:pStyle w:val="ListParagraph"/>
              <w:numPr>
                <w:ilvl w:val="0"/>
                <w:numId w:val="14"/>
              </w:numPr>
              <w:spacing w:line="240" w:lineRule="auto"/>
              <w:jc w:val="both"/>
              <w:rPr>
                <w:rFonts w:ascii="Times New Roman" w:hAnsi="Times New Roman" w:cs="Times New Roman"/>
                <w:i/>
                <w:sz w:val="24"/>
                <w:szCs w:val="24"/>
              </w:rPr>
            </w:pPr>
            <w:r w:rsidRPr="00813FF6">
              <w:rPr>
                <w:rFonts w:ascii="Times New Roman" w:hAnsi="Times New Roman" w:cs="Times New Roman"/>
                <w:sz w:val="24"/>
                <w:szCs w:val="24"/>
              </w:rPr>
              <w:t>outiller le personnel et les relais communautaires sur la mise en œuvre de la politique nationale de la famille;</w:t>
            </w:r>
          </w:p>
          <w:p w:rsidR="00CA7963" w:rsidRPr="00813FF6" w:rsidRDefault="00CA7963" w:rsidP="00184F90">
            <w:pPr>
              <w:pStyle w:val="ListParagraph"/>
              <w:numPr>
                <w:ilvl w:val="0"/>
                <w:numId w:val="14"/>
              </w:numPr>
              <w:spacing w:line="240" w:lineRule="auto"/>
              <w:jc w:val="both"/>
              <w:rPr>
                <w:rFonts w:ascii="Times New Roman" w:hAnsi="Times New Roman" w:cs="Times New Roman"/>
                <w:i/>
                <w:sz w:val="24"/>
                <w:szCs w:val="24"/>
              </w:rPr>
            </w:pPr>
            <w:r w:rsidRPr="00813FF6">
              <w:rPr>
                <w:rFonts w:ascii="Times New Roman" w:hAnsi="Times New Roman" w:cs="Times New Roman"/>
                <w:sz w:val="24"/>
                <w:szCs w:val="24"/>
              </w:rPr>
              <w:t>harmoniser l’âge nubile des filles et des garçons;</w:t>
            </w:r>
          </w:p>
          <w:p w:rsidR="00CA7963" w:rsidRPr="00813FF6" w:rsidRDefault="00CA7963" w:rsidP="00184F90">
            <w:pPr>
              <w:pStyle w:val="ListParagraph"/>
              <w:numPr>
                <w:ilvl w:val="0"/>
                <w:numId w:val="14"/>
              </w:numPr>
              <w:pBdr>
                <w:bar w:val="single" w:sz="4" w:color="auto"/>
              </w:pBdr>
              <w:spacing w:line="240" w:lineRule="auto"/>
              <w:jc w:val="both"/>
              <w:rPr>
                <w:rFonts w:ascii="Times New Roman" w:hAnsi="Times New Roman" w:cs="Times New Roman"/>
                <w:i/>
                <w:sz w:val="24"/>
                <w:szCs w:val="24"/>
              </w:rPr>
            </w:pPr>
            <w:r w:rsidRPr="00813FF6">
              <w:rPr>
                <w:rFonts w:ascii="Times New Roman" w:hAnsi="Times New Roman" w:cs="Times New Roman"/>
                <w:sz w:val="24"/>
                <w:szCs w:val="24"/>
              </w:rPr>
              <w:t>encourager la scolarisation des filles. </w:t>
            </w:r>
          </w:p>
        </w:tc>
      </w:tr>
      <w:tr w:rsidR="00CA7963" w:rsidRPr="00813FF6" w:rsidTr="00CA7963">
        <w:trPr>
          <w:trHeight w:val="510"/>
          <w:jc w:val="center"/>
        </w:trPr>
        <w:tc>
          <w:tcPr>
            <w:tcW w:w="567" w:type="dxa"/>
            <w:gridSpan w:val="5"/>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lang w:val="fr-FR"/>
              </w:rPr>
              <w:t>118.</w:t>
            </w:r>
          </w:p>
        </w:tc>
        <w:tc>
          <w:tcPr>
            <w:tcW w:w="2707" w:type="dxa"/>
            <w:gridSpan w:val="3"/>
            <w:shd w:val="clear" w:color="auto" w:fill="auto"/>
          </w:tcPr>
          <w:p w:rsidR="00CA7963" w:rsidRPr="00813FF6" w:rsidRDefault="00CA7963" w:rsidP="00184F90">
            <w:pPr>
              <w:pBdr>
                <w:bar w:val="single" w:sz="4" w:color="auto"/>
              </w:pBdr>
              <w:spacing w:line="240" w:lineRule="auto"/>
              <w:jc w:val="both"/>
              <w:rPr>
                <w:rFonts w:ascii="Times New Roman" w:hAnsi="Times New Roman" w:cs="Times New Roman"/>
                <w:sz w:val="24"/>
                <w:szCs w:val="24"/>
                <w:lang w:val="fr-FR"/>
              </w:rPr>
            </w:pPr>
            <w:r w:rsidRPr="00813FF6">
              <w:rPr>
                <w:rFonts w:ascii="Times New Roman" w:hAnsi="Times New Roman" w:cs="Times New Roman"/>
                <w:b/>
                <w:sz w:val="24"/>
                <w:szCs w:val="24"/>
                <w:lang w:val="fr-FR"/>
              </w:rPr>
              <w:t xml:space="preserve"> Intensifier les campagnes de sensibilisation et d’éducation destinées aux autorités locales, les familles, les autorités traditionnelles et religieuses, et le grand public à l’effet de lutter efficacement contre le fléau des mariages précoces et forcés.</w:t>
            </w:r>
          </w:p>
        </w:tc>
        <w:tc>
          <w:tcPr>
            <w:tcW w:w="1496" w:type="dxa"/>
            <w:gridSpan w:val="2"/>
            <w:shd w:val="clear" w:color="auto" w:fill="auto"/>
          </w:tcPr>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r w:rsidRPr="00813FF6">
              <w:rPr>
                <w:rFonts w:ascii="Times New Roman" w:hAnsi="Times New Roman" w:cs="Times New Roman"/>
                <w:sz w:val="24"/>
                <w:szCs w:val="24"/>
              </w:rPr>
              <w:t xml:space="preserve">Togo </w:t>
            </w:r>
          </w:p>
        </w:tc>
        <w:tc>
          <w:tcPr>
            <w:tcW w:w="1608" w:type="dxa"/>
            <w:gridSpan w:val="2"/>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rPr>
            </w:pPr>
          </w:p>
          <w:p w:rsidR="00CA7963" w:rsidRPr="00813FF6" w:rsidRDefault="00CA7963" w:rsidP="00184F90">
            <w:pPr>
              <w:pBdr>
                <w:bar w:val="single" w:sz="4" w:color="auto"/>
              </w:pBdr>
              <w:spacing w:line="240" w:lineRule="auto"/>
              <w:rPr>
                <w:rFonts w:ascii="Times New Roman" w:hAnsi="Times New Roman" w:cs="Times New Roman"/>
                <w:sz w:val="24"/>
                <w:szCs w:val="24"/>
              </w:rPr>
            </w:pPr>
            <w:r w:rsidRPr="00813FF6">
              <w:rPr>
                <w:rFonts w:ascii="Times New Roman" w:hAnsi="Times New Roman" w:cs="Times New Roman"/>
                <w:sz w:val="24"/>
                <w:szCs w:val="24"/>
                <w:shd w:val="clear" w:color="auto" w:fill="A6A6A6" w:themeFill="background1" w:themeFillShade="A6"/>
              </w:rPr>
              <w:t>Acceptée</w:t>
            </w:r>
          </w:p>
        </w:tc>
        <w:tc>
          <w:tcPr>
            <w:tcW w:w="3828" w:type="dxa"/>
            <w:vMerge/>
            <w:shd w:val="clear" w:color="auto" w:fill="auto"/>
          </w:tcPr>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tc>
        <w:tc>
          <w:tcPr>
            <w:tcW w:w="2595" w:type="dxa"/>
            <w:vMerge/>
          </w:tcPr>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tc>
      </w:tr>
      <w:tr w:rsidR="00CA7963" w:rsidRPr="00813FF6" w:rsidTr="00CA7963">
        <w:trPr>
          <w:trHeight w:val="510"/>
          <w:jc w:val="center"/>
        </w:trPr>
        <w:tc>
          <w:tcPr>
            <w:tcW w:w="567" w:type="dxa"/>
            <w:gridSpan w:val="5"/>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lang w:val="fr-FR"/>
              </w:rPr>
              <w:t>119.</w:t>
            </w:r>
          </w:p>
        </w:tc>
        <w:tc>
          <w:tcPr>
            <w:tcW w:w="2707" w:type="dxa"/>
            <w:gridSpan w:val="3"/>
            <w:shd w:val="clear" w:color="auto" w:fill="auto"/>
          </w:tcPr>
          <w:p w:rsidR="00CA7963" w:rsidRPr="00813FF6" w:rsidRDefault="00CA7963" w:rsidP="00184F90">
            <w:pPr>
              <w:jc w:val="both"/>
              <w:rPr>
                <w:rFonts w:ascii="Times New Roman" w:hAnsi="Times New Roman" w:cs="Times New Roman"/>
                <w:b/>
                <w:sz w:val="24"/>
                <w:szCs w:val="24"/>
                <w:lang w:val="fr-FR"/>
              </w:rPr>
            </w:pPr>
            <w:r w:rsidRPr="00813FF6">
              <w:rPr>
                <w:rFonts w:ascii="Times New Roman" w:hAnsi="Times New Roman" w:cs="Times New Roman"/>
                <w:b/>
                <w:sz w:val="24"/>
                <w:szCs w:val="24"/>
                <w:lang w:val="fr-FR"/>
              </w:rPr>
              <w:t>Prévenir les mariages précoces et forcés.</w:t>
            </w:r>
          </w:p>
          <w:p w:rsidR="00CA7963" w:rsidRPr="00813FF6" w:rsidRDefault="00CA7963" w:rsidP="00184F90">
            <w:pPr>
              <w:pBdr>
                <w:bar w:val="single" w:sz="4" w:color="auto"/>
              </w:pBdr>
              <w:spacing w:line="240" w:lineRule="auto"/>
              <w:jc w:val="both"/>
              <w:rPr>
                <w:rFonts w:ascii="Times New Roman" w:hAnsi="Times New Roman" w:cs="Times New Roman"/>
                <w:sz w:val="24"/>
                <w:szCs w:val="24"/>
                <w:lang w:val="fr-FR"/>
              </w:rPr>
            </w:pPr>
          </w:p>
        </w:tc>
        <w:tc>
          <w:tcPr>
            <w:tcW w:w="1496" w:type="dxa"/>
            <w:gridSpan w:val="2"/>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lang w:val="fr-FR"/>
              </w:rPr>
              <w:t>Uruguay</w:t>
            </w:r>
          </w:p>
        </w:tc>
        <w:tc>
          <w:tcPr>
            <w:tcW w:w="1608" w:type="dxa"/>
            <w:gridSpan w:val="2"/>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rPr>
            </w:pPr>
          </w:p>
          <w:p w:rsidR="00CA7963" w:rsidRPr="00813FF6" w:rsidRDefault="00CA7963" w:rsidP="00184F90">
            <w:pPr>
              <w:pBdr>
                <w:bar w:val="single" w:sz="4" w:color="auto"/>
              </w:pBdr>
              <w:spacing w:line="240" w:lineRule="auto"/>
              <w:rPr>
                <w:rFonts w:ascii="Times New Roman" w:hAnsi="Times New Roman" w:cs="Times New Roman"/>
                <w:sz w:val="24"/>
                <w:szCs w:val="24"/>
              </w:rPr>
            </w:pPr>
            <w:r w:rsidRPr="00813FF6">
              <w:rPr>
                <w:rFonts w:ascii="Times New Roman" w:hAnsi="Times New Roman" w:cs="Times New Roman"/>
                <w:sz w:val="24"/>
                <w:szCs w:val="24"/>
                <w:shd w:val="clear" w:color="auto" w:fill="A6A6A6" w:themeFill="background1" w:themeFillShade="A6"/>
              </w:rPr>
              <w:t>Acceptée</w:t>
            </w:r>
          </w:p>
        </w:tc>
        <w:tc>
          <w:tcPr>
            <w:tcW w:w="3828" w:type="dxa"/>
            <w:vMerge/>
            <w:shd w:val="clear" w:color="auto" w:fill="auto"/>
          </w:tcPr>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tc>
        <w:tc>
          <w:tcPr>
            <w:tcW w:w="2595" w:type="dxa"/>
            <w:vMerge/>
          </w:tcPr>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tc>
      </w:tr>
      <w:tr w:rsidR="00CA7963" w:rsidRPr="00CA7963" w:rsidTr="00CA7963">
        <w:trPr>
          <w:trHeight w:val="510"/>
          <w:jc w:val="center"/>
        </w:trPr>
        <w:tc>
          <w:tcPr>
            <w:tcW w:w="12801" w:type="dxa"/>
            <w:gridSpan w:val="14"/>
            <w:shd w:val="clear" w:color="auto" w:fill="BFBFBF" w:themeFill="background1" w:themeFillShade="BF"/>
          </w:tcPr>
          <w:p w:rsidR="00CA7963" w:rsidRPr="00813FF6" w:rsidRDefault="00CA7963" w:rsidP="00184F90">
            <w:pPr>
              <w:pStyle w:val="ListParagraph"/>
              <w:pBdr>
                <w:bar w:val="single" w:sz="4" w:color="auto"/>
              </w:pBdr>
              <w:spacing w:line="240" w:lineRule="auto"/>
              <w:ind w:left="1060"/>
              <w:rPr>
                <w:rFonts w:ascii="Times New Roman" w:hAnsi="Times New Roman" w:cs="Times New Roman"/>
                <w:b/>
                <w:sz w:val="24"/>
                <w:szCs w:val="24"/>
              </w:rPr>
            </w:pPr>
          </w:p>
          <w:p w:rsidR="00CA7963" w:rsidRPr="00813FF6" w:rsidRDefault="00CA7963" w:rsidP="00184F90">
            <w:pPr>
              <w:pStyle w:val="ListParagraph"/>
              <w:pBdr>
                <w:bar w:val="single" w:sz="4" w:color="auto"/>
              </w:pBdr>
              <w:spacing w:line="240" w:lineRule="auto"/>
              <w:ind w:left="1060"/>
              <w:rPr>
                <w:rFonts w:ascii="Times New Roman" w:hAnsi="Times New Roman" w:cs="Times New Roman"/>
                <w:b/>
                <w:sz w:val="24"/>
                <w:szCs w:val="24"/>
              </w:rPr>
            </w:pPr>
            <w:r w:rsidRPr="00813FF6">
              <w:rPr>
                <w:rFonts w:ascii="Times New Roman" w:hAnsi="Times New Roman" w:cs="Times New Roman"/>
                <w:b/>
                <w:sz w:val="24"/>
                <w:szCs w:val="24"/>
              </w:rPr>
              <w:t>C- autres formes de violences</w:t>
            </w:r>
          </w:p>
        </w:tc>
      </w:tr>
      <w:tr w:rsidR="00CA7963" w:rsidRPr="00CA7963" w:rsidTr="00CA7963">
        <w:trPr>
          <w:trHeight w:val="510"/>
          <w:jc w:val="center"/>
        </w:trPr>
        <w:tc>
          <w:tcPr>
            <w:tcW w:w="567" w:type="dxa"/>
            <w:gridSpan w:val="5"/>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lang w:val="fr-FR"/>
              </w:rPr>
              <w:lastRenderedPageBreak/>
              <w:t>40.</w:t>
            </w:r>
          </w:p>
        </w:tc>
        <w:tc>
          <w:tcPr>
            <w:tcW w:w="2707" w:type="dxa"/>
            <w:gridSpan w:val="3"/>
            <w:shd w:val="clear" w:color="auto" w:fill="auto"/>
          </w:tcPr>
          <w:p w:rsidR="00CA7963" w:rsidRPr="00813FF6" w:rsidRDefault="00CA7963" w:rsidP="00184F90">
            <w:pPr>
              <w:pBdr>
                <w:bar w:val="single" w:sz="4" w:color="auto"/>
              </w:pBdr>
              <w:spacing w:line="240" w:lineRule="auto"/>
              <w:jc w:val="both"/>
              <w:rPr>
                <w:rFonts w:ascii="Times New Roman" w:hAnsi="Times New Roman" w:cs="Times New Roman"/>
                <w:sz w:val="24"/>
                <w:szCs w:val="24"/>
                <w:lang w:val="fr-FR"/>
              </w:rPr>
            </w:pPr>
            <w:r w:rsidRPr="00813FF6">
              <w:rPr>
                <w:rFonts w:ascii="Times New Roman" w:hAnsi="Times New Roman" w:cs="Times New Roman"/>
                <w:b/>
                <w:sz w:val="24"/>
                <w:szCs w:val="24"/>
                <w:lang w:val="fr-FR"/>
              </w:rPr>
              <w:t>Réviser sa législation sur la prévention et la condamnation du viol, avec un accent particulier sur le viol conjugal.</w:t>
            </w:r>
          </w:p>
        </w:tc>
        <w:tc>
          <w:tcPr>
            <w:tcW w:w="1447" w:type="dxa"/>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lang w:val="fr-FR"/>
              </w:rPr>
              <w:t>Belgique</w:t>
            </w:r>
          </w:p>
        </w:tc>
        <w:tc>
          <w:tcPr>
            <w:tcW w:w="1657" w:type="dxa"/>
            <w:gridSpan w:val="3"/>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rPr>
            </w:pPr>
            <w:r w:rsidRPr="00813FF6">
              <w:rPr>
                <w:rFonts w:ascii="Times New Roman" w:hAnsi="Times New Roman" w:cs="Times New Roman"/>
                <w:sz w:val="24"/>
                <w:szCs w:val="24"/>
              </w:rPr>
              <w:t>Rejetée</w:t>
            </w:r>
          </w:p>
        </w:tc>
        <w:tc>
          <w:tcPr>
            <w:tcW w:w="3828" w:type="dxa"/>
            <w:vMerge w:val="restart"/>
            <w:shd w:val="clear" w:color="auto" w:fill="auto"/>
          </w:tcPr>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p w:rsidR="00CA7963" w:rsidRPr="00813FF6" w:rsidRDefault="00CA7963" w:rsidP="00184F90">
            <w:pPr>
              <w:pStyle w:val="ListParagraph"/>
              <w:pBdr>
                <w:bar w:val="single" w:sz="4" w:color="auto"/>
              </w:pBdr>
              <w:spacing w:line="240" w:lineRule="auto"/>
              <w:ind w:left="420"/>
              <w:jc w:val="both"/>
              <w:rPr>
                <w:rFonts w:ascii="Times New Roman" w:hAnsi="Times New Roman" w:cs="Times New Roman"/>
                <w:i/>
                <w:sz w:val="24"/>
                <w:szCs w:val="24"/>
              </w:rPr>
            </w:pPr>
            <w:r w:rsidRPr="00813FF6">
              <w:rPr>
                <w:rFonts w:ascii="Times New Roman" w:hAnsi="Times New Roman" w:cs="Times New Roman"/>
                <w:i/>
                <w:sz w:val="24"/>
                <w:szCs w:val="24"/>
              </w:rPr>
              <w:t>Le Code pénal camerounais incrimine le viol.</w:t>
            </w:r>
          </w:p>
          <w:p w:rsidR="00CA7963" w:rsidRPr="00813FF6" w:rsidRDefault="00CA7963" w:rsidP="00184F90">
            <w:pPr>
              <w:pStyle w:val="ListParagraph"/>
              <w:pBdr>
                <w:bar w:val="single" w:sz="4" w:color="auto"/>
              </w:pBdr>
              <w:spacing w:line="240" w:lineRule="auto"/>
              <w:ind w:left="420"/>
              <w:jc w:val="both"/>
              <w:rPr>
                <w:rFonts w:ascii="Times New Roman" w:hAnsi="Times New Roman" w:cs="Times New Roman"/>
                <w:i/>
                <w:sz w:val="24"/>
                <w:szCs w:val="24"/>
              </w:rPr>
            </w:pPr>
          </w:p>
          <w:p w:rsidR="00CA7963" w:rsidRPr="00813FF6" w:rsidRDefault="00CA7963" w:rsidP="00184F90">
            <w:pPr>
              <w:pStyle w:val="ListParagraph"/>
              <w:pBdr>
                <w:bar w:val="single" w:sz="4" w:color="auto"/>
              </w:pBdr>
              <w:spacing w:line="240" w:lineRule="auto"/>
              <w:ind w:left="420"/>
              <w:jc w:val="both"/>
              <w:rPr>
                <w:rFonts w:ascii="Times New Roman" w:hAnsi="Times New Roman" w:cs="Times New Roman"/>
                <w:i/>
                <w:sz w:val="24"/>
                <w:szCs w:val="24"/>
              </w:rPr>
            </w:pPr>
            <w:r w:rsidRPr="00813FF6">
              <w:rPr>
                <w:rFonts w:ascii="Times New Roman" w:hAnsi="Times New Roman" w:cs="Times New Roman"/>
                <w:i/>
                <w:sz w:val="24"/>
                <w:szCs w:val="24"/>
              </w:rPr>
              <w:t> La formulation de cette incrimination  ne prévoit pas que la condition maritale soit une excuse absolutoire.</w:t>
            </w:r>
          </w:p>
          <w:p w:rsidR="00CA7963" w:rsidRPr="00813FF6" w:rsidRDefault="00CA7963" w:rsidP="00184F90">
            <w:pPr>
              <w:pStyle w:val="ListParagraph"/>
              <w:pBdr>
                <w:bar w:val="single" w:sz="4" w:color="auto"/>
              </w:pBdr>
              <w:spacing w:after="0" w:line="240" w:lineRule="auto"/>
              <w:ind w:left="420"/>
              <w:jc w:val="both"/>
              <w:rPr>
                <w:rFonts w:ascii="Times New Roman" w:hAnsi="Times New Roman" w:cs="Times New Roman"/>
                <w:sz w:val="24"/>
                <w:szCs w:val="24"/>
              </w:rPr>
            </w:pPr>
          </w:p>
          <w:p w:rsidR="00CA7963" w:rsidRPr="00813FF6" w:rsidRDefault="00CA7963" w:rsidP="00184F90">
            <w:pPr>
              <w:pStyle w:val="ListParagraph"/>
              <w:pBdr>
                <w:bar w:val="single" w:sz="4" w:color="auto"/>
              </w:pBdr>
              <w:spacing w:line="240" w:lineRule="auto"/>
              <w:ind w:left="420"/>
              <w:jc w:val="both"/>
              <w:rPr>
                <w:rFonts w:ascii="Times New Roman" w:hAnsi="Times New Roman" w:cs="Times New Roman"/>
                <w:i/>
                <w:sz w:val="24"/>
                <w:szCs w:val="24"/>
              </w:rPr>
            </w:pPr>
            <w:r w:rsidRPr="00813FF6">
              <w:rPr>
                <w:rFonts w:ascii="Times New Roman" w:hAnsi="Times New Roman" w:cs="Times New Roman"/>
                <w:i/>
                <w:sz w:val="24"/>
                <w:szCs w:val="24"/>
              </w:rPr>
              <w:t>Le Cameroun a conçu et met en œuvre un vaste programme de lutte contre les violences et les discriminations faites aux femmes. Une « Brigade spéciale des mœurs » a été instituée au sein du Bureau Central National Interpol. Celle – ci est  chargée de lutter contre la traite des enfants, l’exploitation, les violences et les abus commis sur les femmes. Les efforts du Gouvernement dans ce sens seront renforcés.</w:t>
            </w:r>
          </w:p>
          <w:p w:rsidR="00CA7963" w:rsidRPr="00813FF6" w:rsidRDefault="00CA7963" w:rsidP="00184F90">
            <w:pPr>
              <w:pStyle w:val="ListParagraph"/>
              <w:pBdr>
                <w:bar w:val="single" w:sz="4" w:color="auto"/>
              </w:pBdr>
              <w:spacing w:line="240" w:lineRule="auto"/>
              <w:ind w:left="420"/>
              <w:rPr>
                <w:rFonts w:ascii="Times New Roman" w:hAnsi="Times New Roman" w:cs="Times New Roman"/>
                <w:i/>
                <w:sz w:val="24"/>
                <w:szCs w:val="24"/>
              </w:rPr>
            </w:pPr>
          </w:p>
          <w:p w:rsidR="00CA7963" w:rsidRPr="00813FF6" w:rsidRDefault="00CA7963" w:rsidP="00184F90">
            <w:pPr>
              <w:pStyle w:val="ListParagraph"/>
              <w:pBdr>
                <w:bar w:val="single" w:sz="4" w:color="auto"/>
              </w:pBdr>
              <w:spacing w:line="240" w:lineRule="auto"/>
              <w:ind w:left="420"/>
              <w:jc w:val="both"/>
              <w:rPr>
                <w:rFonts w:ascii="Times New Roman" w:hAnsi="Times New Roman" w:cs="Times New Roman"/>
                <w:sz w:val="24"/>
                <w:szCs w:val="24"/>
              </w:rPr>
            </w:pPr>
            <w:r w:rsidRPr="00813FF6">
              <w:rPr>
                <w:rFonts w:ascii="Times New Roman" w:hAnsi="Times New Roman" w:cs="Times New Roman"/>
                <w:i/>
                <w:sz w:val="24"/>
                <w:szCs w:val="24"/>
              </w:rPr>
              <w:t>Le Code pénal en cours de révision pourra renforcer  les sanctions pénales relatives à la violence et à la discrimination basées sur le genre</w:t>
            </w:r>
            <w:r w:rsidRPr="00813FF6">
              <w:rPr>
                <w:rFonts w:ascii="Times New Roman" w:hAnsi="Times New Roman" w:cs="Times New Roman"/>
                <w:sz w:val="24"/>
                <w:szCs w:val="24"/>
              </w:rPr>
              <w:t xml:space="preserve">.    </w:t>
            </w:r>
          </w:p>
        </w:tc>
        <w:tc>
          <w:tcPr>
            <w:tcW w:w="2595" w:type="dxa"/>
            <w:vMerge w:val="restart"/>
          </w:tcPr>
          <w:p w:rsidR="00CA7963" w:rsidRPr="00813FF6" w:rsidRDefault="00CA7963" w:rsidP="00184F90">
            <w:pPr>
              <w:pStyle w:val="ListParagraph"/>
              <w:pBdr>
                <w:bar w:val="single" w:sz="4" w:color="auto"/>
              </w:pBdr>
              <w:spacing w:line="240" w:lineRule="auto"/>
              <w:ind w:left="420"/>
              <w:jc w:val="both"/>
              <w:rPr>
                <w:rFonts w:ascii="Times New Roman" w:hAnsi="Times New Roman" w:cs="Times New Roman"/>
                <w:sz w:val="24"/>
                <w:szCs w:val="24"/>
              </w:rPr>
            </w:pPr>
            <w:r w:rsidRPr="00813FF6">
              <w:rPr>
                <w:rFonts w:ascii="Times New Roman" w:hAnsi="Times New Roman" w:cs="Times New Roman"/>
                <w:sz w:val="24"/>
                <w:szCs w:val="24"/>
              </w:rPr>
              <w:t xml:space="preserve">D’ici 2017, le Cameroun s’engage toutefois à : </w:t>
            </w:r>
          </w:p>
          <w:p w:rsidR="00CA7963" w:rsidRPr="00813FF6" w:rsidRDefault="00CA7963" w:rsidP="00184F90">
            <w:pPr>
              <w:pStyle w:val="ListParagraph"/>
              <w:numPr>
                <w:ilvl w:val="0"/>
                <w:numId w:val="14"/>
              </w:numPr>
              <w:pBdr>
                <w:bar w:val="single" w:sz="4" w:color="auto"/>
              </w:pBdr>
              <w:spacing w:line="240" w:lineRule="auto"/>
              <w:jc w:val="both"/>
              <w:rPr>
                <w:rFonts w:ascii="Times New Roman" w:hAnsi="Times New Roman" w:cs="Times New Roman"/>
                <w:sz w:val="24"/>
                <w:szCs w:val="24"/>
              </w:rPr>
            </w:pPr>
            <w:r w:rsidRPr="00813FF6">
              <w:rPr>
                <w:rFonts w:ascii="Times New Roman" w:hAnsi="Times New Roman" w:cs="Times New Roman"/>
                <w:sz w:val="24"/>
                <w:szCs w:val="24"/>
              </w:rPr>
              <w:t>renforcer la sensibilisation des personnels de la chaine de  prise en charge du viol;</w:t>
            </w:r>
          </w:p>
          <w:p w:rsidR="00CA7963" w:rsidRPr="00813FF6" w:rsidRDefault="00CA7963" w:rsidP="00184F90">
            <w:pPr>
              <w:pStyle w:val="ListParagraph"/>
              <w:numPr>
                <w:ilvl w:val="0"/>
                <w:numId w:val="14"/>
              </w:numPr>
              <w:pBdr>
                <w:bar w:val="single" w:sz="4" w:color="auto"/>
              </w:pBdr>
              <w:spacing w:line="240" w:lineRule="auto"/>
              <w:jc w:val="both"/>
              <w:rPr>
                <w:rFonts w:ascii="Times New Roman" w:hAnsi="Times New Roman" w:cs="Times New Roman"/>
                <w:sz w:val="24"/>
                <w:szCs w:val="24"/>
              </w:rPr>
            </w:pPr>
            <w:r w:rsidRPr="00813FF6">
              <w:rPr>
                <w:rFonts w:ascii="Times New Roman" w:hAnsi="Times New Roman" w:cs="Times New Roman"/>
                <w:sz w:val="24"/>
                <w:szCs w:val="24"/>
              </w:rPr>
              <w:t xml:space="preserve">poursuivre la sensibilisation des cibles et l’accompagnement des victimes; </w:t>
            </w:r>
          </w:p>
          <w:p w:rsidR="00CA7963" w:rsidRPr="00813FF6" w:rsidRDefault="00CA7963" w:rsidP="00184F90">
            <w:pPr>
              <w:pStyle w:val="ListParagraph"/>
              <w:numPr>
                <w:ilvl w:val="0"/>
                <w:numId w:val="14"/>
              </w:numPr>
              <w:pBdr>
                <w:bar w:val="single" w:sz="4" w:color="auto"/>
              </w:pBdr>
              <w:spacing w:line="240" w:lineRule="auto"/>
              <w:jc w:val="both"/>
              <w:rPr>
                <w:rFonts w:ascii="Times New Roman" w:hAnsi="Times New Roman" w:cs="Times New Roman"/>
                <w:sz w:val="24"/>
                <w:szCs w:val="24"/>
              </w:rPr>
            </w:pPr>
            <w:r w:rsidRPr="00813FF6">
              <w:rPr>
                <w:rFonts w:ascii="Times New Roman" w:hAnsi="Times New Roman" w:cs="Times New Roman"/>
                <w:sz w:val="24"/>
                <w:szCs w:val="24"/>
              </w:rPr>
              <w:t>renforcer le partenariat avec la société civile (relais communautaires).</w:t>
            </w:r>
          </w:p>
          <w:p w:rsidR="00CA7963" w:rsidRPr="00813FF6" w:rsidRDefault="00CA7963" w:rsidP="00184F90">
            <w:pPr>
              <w:pStyle w:val="ListParagraph"/>
              <w:numPr>
                <w:ilvl w:val="0"/>
                <w:numId w:val="14"/>
              </w:numPr>
              <w:pBdr>
                <w:bar w:val="single" w:sz="4" w:color="auto"/>
              </w:pBdr>
              <w:spacing w:line="240" w:lineRule="auto"/>
              <w:jc w:val="both"/>
              <w:rPr>
                <w:rFonts w:ascii="Times New Roman" w:hAnsi="Times New Roman" w:cs="Times New Roman"/>
                <w:sz w:val="24"/>
                <w:szCs w:val="24"/>
              </w:rPr>
            </w:pPr>
            <w:r w:rsidRPr="00813FF6">
              <w:rPr>
                <w:rFonts w:ascii="Times New Roman" w:hAnsi="Times New Roman" w:cs="Times New Roman"/>
                <w:sz w:val="24"/>
                <w:szCs w:val="24"/>
              </w:rPr>
              <w:t>élaborer et mettre en œuvre la stratégie de lutte contre les discriminations à l’égard de la femme en matière foncière ;</w:t>
            </w:r>
          </w:p>
          <w:p w:rsidR="00CA7963" w:rsidRPr="00813FF6" w:rsidRDefault="00CA7963" w:rsidP="00184F90">
            <w:pPr>
              <w:pStyle w:val="ListParagraph"/>
              <w:numPr>
                <w:ilvl w:val="0"/>
                <w:numId w:val="14"/>
              </w:numPr>
              <w:pBdr>
                <w:bar w:val="single" w:sz="4" w:color="auto"/>
              </w:pBdr>
              <w:spacing w:line="240" w:lineRule="auto"/>
              <w:jc w:val="both"/>
              <w:rPr>
                <w:rFonts w:ascii="Times New Roman" w:hAnsi="Times New Roman" w:cs="Times New Roman"/>
                <w:sz w:val="24"/>
                <w:szCs w:val="24"/>
              </w:rPr>
            </w:pPr>
            <w:r w:rsidRPr="00813FF6">
              <w:rPr>
                <w:rFonts w:ascii="Times New Roman" w:hAnsi="Times New Roman" w:cs="Times New Roman"/>
                <w:sz w:val="24"/>
                <w:szCs w:val="24"/>
              </w:rPr>
              <w:t>mettre en œuvre la politique nationale de genre</w:t>
            </w:r>
          </w:p>
          <w:p w:rsidR="00CA7963" w:rsidRPr="00813FF6" w:rsidRDefault="00CA7963" w:rsidP="00184F90">
            <w:pPr>
              <w:pStyle w:val="ListParagraph"/>
              <w:numPr>
                <w:ilvl w:val="0"/>
                <w:numId w:val="14"/>
              </w:numPr>
              <w:pBdr>
                <w:bar w:val="single" w:sz="4" w:color="auto"/>
              </w:pBdr>
              <w:spacing w:line="240" w:lineRule="auto"/>
              <w:jc w:val="both"/>
              <w:rPr>
                <w:rFonts w:ascii="Times New Roman" w:hAnsi="Times New Roman" w:cs="Times New Roman"/>
                <w:sz w:val="24"/>
                <w:szCs w:val="24"/>
              </w:rPr>
            </w:pPr>
            <w:r w:rsidRPr="00813FF6">
              <w:rPr>
                <w:rFonts w:ascii="Times New Roman" w:hAnsi="Times New Roman" w:cs="Times New Roman"/>
                <w:sz w:val="24"/>
                <w:szCs w:val="24"/>
              </w:rPr>
              <w:t>Poursuivre les campagnes de sensibilisation de lutte contre les violences basées sur le genre ;</w:t>
            </w:r>
          </w:p>
          <w:p w:rsidR="00CA7963" w:rsidRPr="00813FF6" w:rsidRDefault="00CA7963" w:rsidP="00184F90">
            <w:pPr>
              <w:pStyle w:val="ListParagraph"/>
              <w:numPr>
                <w:ilvl w:val="0"/>
                <w:numId w:val="14"/>
              </w:numPr>
              <w:pBdr>
                <w:bar w:val="single" w:sz="4" w:color="auto"/>
              </w:pBdr>
              <w:spacing w:line="240" w:lineRule="auto"/>
              <w:jc w:val="both"/>
              <w:rPr>
                <w:rFonts w:ascii="Times New Roman" w:hAnsi="Times New Roman" w:cs="Times New Roman"/>
                <w:sz w:val="24"/>
                <w:szCs w:val="24"/>
              </w:rPr>
            </w:pPr>
            <w:r w:rsidRPr="00813FF6">
              <w:rPr>
                <w:rFonts w:ascii="Times New Roman" w:hAnsi="Times New Roman" w:cs="Times New Roman"/>
                <w:sz w:val="24"/>
                <w:szCs w:val="24"/>
              </w:rPr>
              <w:t xml:space="preserve">Accroître de 30% la représentativité des femmes aux postes de prises de </w:t>
            </w:r>
            <w:r w:rsidRPr="00813FF6">
              <w:rPr>
                <w:rFonts w:ascii="Times New Roman" w:hAnsi="Times New Roman" w:cs="Times New Roman"/>
                <w:sz w:val="24"/>
                <w:szCs w:val="24"/>
              </w:rPr>
              <w:lastRenderedPageBreak/>
              <w:t>décisions dans les entreprises publiques para-publiques et privées ;</w:t>
            </w:r>
          </w:p>
          <w:p w:rsidR="00CA7963" w:rsidRPr="00813FF6" w:rsidRDefault="00CA7963" w:rsidP="00184F90">
            <w:pPr>
              <w:pStyle w:val="ListParagraph"/>
              <w:numPr>
                <w:ilvl w:val="0"/>
                <w:numId w:val="14"/>
              </w:numPr>
              <w:pBdr>
                <w:bar w:val="single" w:sz="4" w:color="auto"/>
              </w:pBdr>
              <w:spacing w:line="240" w:lineRule="auto"/>
              <w:jc w:val="both"/>
              <w:rPr>
                <w:rFonts w:ascii="Times New Roman" w:hAnsi="Times New Roman" w:cs="Times New Roman"/>
                <w:sz w:val="24"/>
                <w:szCs w:val="24"/>
              </w:rPr>
            </w:pPr>
            <w:r w:rsidRPr="00813FF6">
              <w:rPr>
                <w:rFonts w:ascii="Times New Roman" w:hAnsi="Times New Roman" w:cs="Times New Roman"/>
                <w:sz w:val="24"/>
                <w:szCs w:val="24"/>
              </w:rPr>
              <w:t>Accroître de 30% la représentativité des femmes dans les postes électifs ;</w:t>
            </w:r>
          </w:p>
          <w:p w:rsidR="00CA7963" w:rsidRPr="00813FF6" w:rsidRDefault="00CA7963" w:rsidP="00184F90">
            <w:pPr>
              <w:pStyle w:val="ListParagraph"/>
              <w:pBdr>
                <w:bar w:val="single" w:sz="4" w:color="auto"/>
              </w:pBdr>
              <w:spacing w:line="240" w:lineRule="auto"/>
              <w:ind w:left="420"/>
              <w:jc w:val="both"/>
              <w:rPr>
                <w:rFonts w:ascii="Times New Roman" w:hAnsi="Times New Roman" w:cs="Times New Roman"/>
                <w:sz w:val="24"/>
                <w:szCs w:val="24"/>
              </w:rPr>
            </w:pPr>
          </w:p>
          <w:p w:rsidR="00CA7963" w:rsidRPr="00813FF6" w:rsidRDefault="00CA7963" w:rsidP="00184F90">
            <w:pPr>
              <w:pStyle w:val="ListParagraph"/>
              <w:numPr>
                <w:ilvl w:val="0"/>
                <w:numId w:val="14"/>
              </w:numPr>
              <w:pBdr>
                <w:bar w:val="single" w:sz="4" w:color="auto"/>
              </w:pBdr>
              <w:spacing w:line="240" w:lineRule="auto"/>
              <w:jc w:val="both"/>
              <w:rPr>
                <w:rFonts w:ascii="Times New Roman" w:hAnsi="Times New Roman" w:cs="Times New Roman"/>
                <w:sz w:val="24"/>
                <w:szCs w:val="24"/>
              </w:rPr>
            </w:pPr>
            <w:r w:rsidRPr="00813FF6">
              <w:rPr>
                <w:rFonts w:ascii="Times New Roman" w:hAnsi="Times New Roman" w:cs="Times New Roman"/>
                <w:sz w:val="24"/>
                <w:szCs w:val="24"/>
              </w:rPr>
              <w:t>Renforcer l’appui aux veuves dans le suivi des procédures d’obtention des pensions diverses;</w:t>
            </w:r>
          </w:p>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p w:rsidR="00CA7963" w:rsidRPr="00813FF6" w:rsidRDefault="00CA7963" w:rsidP="00184F90">
            <w:pPr>
              <w:pStyle w:val="ListParagraph"/>
              <w:numPr>
                <w:ilvl w:val="0"/>
                <w:numId w:val="14"/>
              </w:numPr>
              <w:pBdr>
                <w:bar w:val="single" w:sz="4" w:color="auto"/>
              </w:pBdr>
              <w:spacing w:line="240" w:lineRule="auto"/>
              <w:jc w:val="both"/>
              <w:rPr>
                <w:rFonts w:ascii="Times New Roman" w:hAnsi="Times New Roman" w:cs="Times New Roman"/>
                <w:sz w:val="24"/>
                <w:szCs w:val="24"/>
              </w:rPr>
            </w:pPr>
            <w:r w:rsidRPr="00813FF6">
              <w:rPr>
                <w:rFonts w:ascii="Times New Roman" w:hAnsi="Times New Roman" w:cs="Times New Roman"/>
                <w:sz w:val="24"/>
                <w:szCs w:val="24"/>
              </w:rPr>
              <w:t>mettre en œuvre le Document de politique de l’entreprenariat féminin;</w:t>
            </w:r>
          </w:p>
          <w:p w:rsidR="00CA7963" w:rsidRPr="00813FF6" w:rsidRDefault="00CA7963" w:rsidP="00184F90">
            <w:pPr>
              <w:pStyle w:val="ListParagraph"/>
              <w:pBdr>
                <w:bar w:val="single" w:sz="4" w:color="auto"/>
              </w:pBdr>
              <w:spacing w:line="240" w:lineRule="auto"/>
              <w:ind w:left="420"/>
              <w:jc w:val="both"/>
              <w:rPr>
                <w:rFonts w:ascii="Times New Roman" w:hAnsi="Times New Roman" w:cs="Times New Roman"/>
                <w:sz w:val="24"/>
                <w:szCs w:val="24"/>
              </w:rPr>
            </w:pPr>
          </w:p>
          <w:p w:rsidR="00CA7963" w:rsidRPr="00813FF6" w:rsidRDefault="00CA7963" w:rsidP="00184F90">
            <w:pPr>
              <w:pStyle w:val="ListParagraph"/>
              <w:numPr>
                <w:ilvl w:val="0"/>
                <w:numId w:val="14"/>
              </w:numPr>
              <w:pBdr>
                <w:bar w:val="single" w:sz="4" w:color="auto"/>
              </w:pBdr>
              <w:spacing w:line="240" w:lineRule="auto"/>
              <w:jc w:val="both"/>
              <w:rPr>
                <w:rFonts w:ascii="Times New Roman" w:hAnsi="Times New Roman" w:cs="Times New Roman"/>
                <w:sz w:val="24"/>
                <w:szCs w:val="24"/>
              </w:rPr>
            </w:pPr>
            <w:r w:rsidRPr="00813FF6">
              <w:rPr>
                <w:rFonts w:ascii="Times New Roman" w:hAnsi="Times New Roman" w:cs="Times New Roman"/>
                <w:sz w:val="24"/>
                <w:szCs w:val="24"/>
              </w:rPr>
              <w:t>tenir des sessions de formations en genre et développement ;</w:t>
            </w:r>
          </w:p>
          <w:p w:rsidR="00CA7963" w:rsidRPr="00813FF6" w:rsidRDefault="00CA7963" w:rsidP="00184F90">
            <w:pPr>
              <w:pStyle w:val="ListParagraph"/>
              <w:jc w:val="both"/>
              <w:rPr>
                <w:rFonts w:ascii="Times New Roman" w:hAnsi="Times New Roman" w:cs="Times New Roman"/>
                <w:sz w:val="24"/>
                <w:szCs w:val="24"/>
              </w:rPr>
            </w:pPr>
          </w:p>
          <w:p w:rsidR="00CA7963" w:rsidRPr="00813FF6" w:rsidRDefault="00CA7963" w:rsidP="00184F90">
            <w:pPr>
              <w:pStyle w:val="ListParagraph"/>
              <w:numPr>
                <w:ilvl w:val="0"/>
                <w:numId w:val="14"/>
              </w:numPr>
              <w:pBdr>
                <w:bar w:val="single" w:sz="4" w:color="auto"/>
              </w:pBdr>
              <w:spacing w:line="240" w:lineRule="auto"/>
              <w:jc w:val="both"/>
              <w:rPr>
                <w:rFonts w:ascii="Times New Roman" w:hAnsi="Times New Roman" w:cs="Times New Roman"/>
                <w:sz w:val="24"/>
                <w:szCs w:val="24"/>
              </w:rPr>
            </w:pPr>
            <w:r w:rsidRPr="00813FF6">
              <w:rPr>
                <w:rFonts w:ascii="Times New Roman" w:hAnsi="Times New Roman" w:cs="Times New Roman"/>
                <w:sz w:val="24"/>
                <w:szCs w:val="24"/>
              </w:rPr>
              <w:t>mener une réflexion sur la mise en place des comités de genre dans les administrations publiques ;</w:t>
            </w:r>
          </w:p>
          <w:p w:rsidR="00CA7963" w:rsidRPr="00813FF6" w:rsidRDefault="00CA7963" w:rsidP="00184F90">
            <w:pPr>
              <w:pStyle w:val="ListParagraph"/>
              <w:pBdr>
                <w:bar w:val="single" w:sz="4" w:color="auto"/>
              </w:pBdr>
              <w:spacing w:line="240" w:lineRule="auto"/>
              <w:ind w:left="420"/>
              <w:jc w:val="both"/>
              <w:rPr>
                <w:rFonts w:ascii="Times New Roman" w:hAnsi="Times New Roman" w:cs="Times New Roman"/>
                <w:sz w:val="24"/>
                <w:szCs w:val="24"/>
              </w:rPr>
            </w:pPr>
          </w:p>
          <w:p w:rsidR="00CA7963" w:rsidRPr="00813FF6" w:rsidRDefault="00CA7963" w:rsidP="00184F90">
            <w:pPr>
              <w:pStyle w:val="ListParagraph"/>
              <w:numPr>
                <w:ilvl w:val="0"/>
                <w:numId w:val="14"/>
              </w:numPr>
              <w:pBdr>
                <w:bar w:val="single" w:sz="4" w:color="auto"/>
              </w:pBdr>
              <w:spacing w:line="240" w:lineRule="auto"/>
              <w:jc w:val="both"/>
              <w:rPr>
                <w:rFonts w:ascii="Times New Roman" w:hAnsi="Times New Roman" w:cs="Times New Roman"/>
                <w:sz w:val="24"/>
                <w:szCs w:val="24"/>
              </w:rPr>
            </w:pPr>
            <w:r w:rsidRPr="00813FF6">
              <w:rPr>
                <w:rFonts w:ascii="Times New Roman" w:hAnsi="Times New Roman" w:cs="Times New Roman"/>
                <w:sz w:val="24"/>
                <w:szCs w:val="24"/>
              </w:rPr>
              <w:t xml:space="preserve">produire des supports didactiques de lutte contre les violences </w:t>
            </w:r>
            <w:r w:rsidRPr="00813FF6">
              <w:rPr>
                <w:rFonts w:ascii="Times New Roman" w:hAnsi="Times New Roman" w:cs="Times New Roman"/>
                <w:sz w:val="24"/>
                <w:szCs w:val="24"/>
              </w:rPr>
              <w:lastRenderedPageBreak/>
              <w:t>conjugales, domestiques et familiales;</w:t>
            </w:r>
          </w:p>
          <w:p w:rsidR="00CA7963" w:rsidRPr="00813FF6" w:rsidRDefault="00CA7963" w:rsidP="00184F90">
            <w:pPr>
              <w:pStyle w:val="ListParagraph"/>
              <w:pBdr>
                <w:bar w:val="single" w:sz="4" w:color="auto"/>
              </w:pBdr>
              <w:spacing w:line="240" w:lineRule="auto"/>
              <w:ind w:left="420"/>
              <w:jc w:val="both"/>
              <w:rPr>
                <w:rFonts w:ascii="Times New Roman" w:hAnsi="Times New Roman" w:cs="Times New Roman"/>
                <w:sz w:val="24"/>
                <w:szCs w:val="24"/>
              </w:rPr>
            </w:pPr>
          </w:p>
          <w:p w:rsidR="00CA7963" w:rsidRPr="00813FF6" w:rsidRDefault="00CA7963" w:rsidP="00184F90">
            <w:pPr>
              <w:pStyle w:val="ListParagraph"/>
              <w:numPr>
                <w:ilvl w:val="0"/>
                <w:numId w:val="14"/>
              </w:numPr>
              <w:pBdr>
                <w:bar w:val="single" w:sz="4" w:color="auto"/>
              </w:pBdr>
              <w:spacing w:line="240" w:lineRule="auto"/>
              <w:jc w:val="both"/>
              <w:rPr>
                <w:rFonts w:ascii="Times New Roman" w:hAnsi="Times New Roman" w:cs="Times New Roman"/>
                <w:sz w:val="24"/>
                <w:szCs w:val="24"/>
              </w:rPr>
            </w:pPr>
            <w:r w:rsidRPr="00813FF6">
              <w:rPr>
                <w:rFonts w:ascii="Times New Roman" w:hAnsi="Times New Roman" w:cs="Times New Roman"/>
                <w:sz w:val="24"/>
                <w:szCs w:val="24"/>
              </w:rPr>
              <w:t>former des  femmes et les filles au montage de projets et à la gestion de leurs entreprises.</w:t>
            </w:r>
          </w:p>
        </w:tc>
      </w:tr>
      <w:tr w:rsidR="00CA7963" w:rsidRPr="00813FF6" w:rsidTr="00CA7963">
        <w:trPr>
          <w:trHeight w:val="510"/>
          <w:jc w:val="center"/>
        </w:trPr>
        <w:tc>
          <w:tcPr>
            <w:tcW w:w="567" w:type="dxa"/>
            <w:gridSpan w:val="5"/>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lang w:val="fr-FR"/>
              </w:rPr>
              <w:t>48.</w:t>
            </w:r>
          </w:p>
        </w:tc>
        <w:tc>
          <w:tcPr>
            <w:tcW w:w="2707" w:type="dxa"/>
            <w:gridSpan w:val="3"/>
            <w:shd w:val="clear" w:color="auto" w:fill="auto"/>
          </w:tcPr>
          <w:p w:rsidR="00CA7963" w:rsidRPr="00813FF6" w:rsidRDefault="00CA7963" w:rsidP="00184F90">
            <w:pPr>
              <w:pBdr>
                <w:bar w:val="single" w:sz="4" w:color="auto"/>
              </w:pBdr>
              <w:spacing w:line="240" w:lineRule="auto"/>
              <w:jc w:val="both"/>
              <w:rPr>
                <w:rFonts w:ascii="Times New Roman" w:hAnsi="Times New Roman" w:cs="Times New Roman"/>
                <w:sz w:val="24"/>
                <w:szCs w:val="24"/>
                <w:lang w:val="fr-FR"/>
              </w:rPr>
            </w:pPr>
            <w:r w:rsidRPr="00813FF6">
              <w:rPr>
                <w:rFonts w:ascii="Times New Roman" w:hAnsi="Times New Roman" w:cs="Times New Roman"/>
                <w:b/>
                <w:sz w:val="24"/>
                <w:szCs w:val="24"/>
                <w:lang w:val="fr-FR"/>
              </w:rPr>
              <w:t>Poursuivre les mesures prises pour promouvoir les droits des femmes, y compris l’élaboration en cours d’un projet de loi sur la prévention et la lutte contre les violences faites aux femmes.</w:t>
            </w:r>
          </w:p>
        </w:tc>
        <w:tc>
          <w:tcPr>
            <w:tcW w:w="1447" w:type="dxa"/>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lang w:val="fr-FR"/>
              </w:rPr>
              <w:t>Cambodge</w:t>
            </w:r>
          </w:p>
        </w:tc>
        <w:tc>
          <w:tcPr>
            <w:tcW w:w="1657" w:type="dxa"/>
            <w:gridSpan w:val="3"/>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p>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shd w:val="clear" w:color="auto" w:fill="A6A6A6" w:themeFill="background1" w:themeFillShade="A6"/>
                <w:lang w:val="fr-FR"/>
              </w:rPr>
              <w:t>Acceptée</w:t>
            </w:r>
          </w:p>
        </w:tc>
        <w:tc>
          <w:tcPr>
            <w:tcW w:w="3828" w:type="dxa"/>
            <w:vMerge/>
            <w:shd w:val="clear" w:color="auto" w:fill="auto"/>
          </w:tcPr>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tc>
        <w:tc>
          <w:tcPr>
            <w:tcW w:w="2595" w:type="dxa"/>
            <w:vMerge/>
          </w:tcPr>
          <w:p w:rsidR="00CA7963" w:rsidRPr="00813FF6" w:rsidRDefault="00CA7963" w:rsidP="00184F90">
            <w:pPr>
              <w:pStyle w:val="ListParagraph"/>
              <w:numPr>
                <w:ilvl w:val="0"/>
                <w:numId w:val="14"/>
              </w:numPr>
              <w:pBdr>
                <w:bar w:val="single" w:sz="4" w:color="auto"/>
              </w:pBdr>
              <w:spacing w:line="240" w:lineRule="auto"/>
              <w:jc w:val="both"/>
              <w:rPr>
                <w:rFonts w:ascii="Times New Roman" w:hAnsi="Times New Roman" w:cs="Times New Roman"/>
                <w:sz w:val="24"/>
                <w:szCs w:val="24"/>
              </w:rPr>
            </w:pPr>
          </w:p>
        </w:tc>
      </w:tr>
      <w:tr w:rsidR="00CA7963" w:rsidRPr="00813FF6" w:rsidTr="00CA7963">
        <w:trPr>
          <w:trHeight w:val="510"/>
          <w:jc w:val="center"/>
        </w:trPr>
        <w:tc>
          <w:tcPr>
            <w:tcW w:w="567" w:type="dxa"/>
            <w:gridSpan w:val="5"/>
            <w:shd w:val="clear" w:color="auto" w:fill="auto"/>
          </w:tcPr>
          <w:p w:rsidR="00CA7963" w:rsidRPr="00813FF6" w:rsidRDefault="00CA7963" w:rsidP="00184F90">
            <w:pPr>
              <w:pStyle w:val="ListParagraph"/>
              <w:pBdr>
                <w:bar w:val="single" w:sz="4" w:color="auto"/>
              </w:pBdr>
              <w:spacing w:line="240" w:lineRule="auto"/>
              <w:ind w:left="0"/>
              <w:rPr>
                <w:rFonts w:ascii="Times New Roman" w:hAnsi="Times New Roman" w:cs="Times New Roman"/>
                <w:sz w:val="24"/>
                <w:szCs w:val="24"/>
              </w:rPr>
            </w:pPr>
            <w:r w:rsidRPr="00813FF6">
              <w:rPr>
                <w:rFonts w:ascii="Times New Roman" w:hAnsi="Times New Roman" w:cs="Times New Roman"/>
                <w:b/>
                <w:sz w:val="24"/>
                <w:szCs w:val="24"/>
              </w:rPr>
              <w:t>124.</w:t>
            </w:r>
          </w:p>
        </w:tc>
        <w:tc>
          <w:tcPr>
            <w:tcW w:w="2707" w:type="dxa"/>
            <w:gridSpan w:val="3"/>
            <w:shd w:val="clear" w:color="auto" w:fill="auto"/>
          </w:tcPr>
          <w:p w:rsidR="00CA7963" w:rsidRPr="00813FF6" w:rsidRDefault="00CA7963" w:rsidP="00184F90">
            <w:pPr>
              <w:pBdr>
                <w:bar w:val="single" w:sz="4" w:color="auto"/>
              </w:pBdr>
              <w:spacing w:line="240" w:lineRule="auto"/>
              <w:jc w:val="both"/>
              <w:rPr>
                <w:rFonts w:ascii="Times New Roman" w:hAnsi="Times New Roman" w:cs="Times New Roman"/>
                <w:sz w:val="24"/>
                <w:szCs w:val="24"/>
                <w:lang w:val="fr-FR"/>
              </w:rPr>
            </w:pPr>
            <w:r w:rsidRPr="00813FF6">
              <w:rPr>
                <w:rFonts w:ascii="Times New Roman" w:hAnsi="Times New Roman" w:cs="Times New Roman"/>
                <w:b/>
                <w:sz w:val="24"/>
                <w:szCs w:val="24"/>
                <w:lang w:val="fr-FR"/>
              </w:rPr>
              <w:t>Améliorer le statut de la femme, lutter contre les violences faites aux femmes, et éliminer les pratiques néfastes contre les femmes dans les meilleurs délais.</w:t>
            </w:r>
          </w:p>
        </w:tc>
        <w:tc>
          <w:tcPr>
            <w:tcW w:w="1447" w:type="dxa"/>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lang w:val="fr-FR"/>
              </w:rPr>
              <w:t>Chine</w:t>
            </w:r>
          </w:p>
        </w:tc>
        <w:tc>
          <w:tcPr>
            <w:tcW w:w="1657" w:type="dxa"/>
            <w:gridSpan w:val="3"/>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p>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shd w:val="clear" w:color="auto" w:fill="A6A6A6" w:themeFill="background1" w:themeFillShade="A6"/>
                <w:lang w:val="fr-FR"/>
              </w:rPr>
              <w:t>Acceptée</w:t>
            </w:r>
          </w:p>
        </w:tc>
        <w:tc>
          <w:tcPr>
            <w:tcW w:w="3828" w:type="dxa"/>
            <w:vMerge/>
            <w:shd w:val="clear" w:color="auto" w:fill="auto"/>
          </w:tcPr>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tc>
        <w:tc>
          <w:tcPr>
            <w:tcW w:w="2595" w:type="dxa"/>
            <w:vMerge/>
          </w:tcPr>
          <w:p w:rsidR="00CA7963" w:rsidRPr="00813FF6" w:rsidRDefault="00CA7963" w:rsidP="00184F90">
            <w:pPr>
              <w:pStyle w:val="ListParagraph"/>
              <w:numPr>
                <w:ilvl w:val="0"/>
                <w:numId w:val="14"/>
              </w:numPr>
              <w:pBdr>
                <w:bar w:val="single" w:sz="4" w:color="auto"/>
              </w:pBdr>
              <w:spacing w:line="240" w:lineRule="auto"/>
              <w:jc w:val="both"/>
              <w:rPr>
                <w:rFonts w:ascii="Times New Roman" w:hAnsi="Times New Roman" w:cs="Times New Roman"/>
                <w:sz w:val="24"/>
                <w:szCs w:val="24"/>
              </w:rPr>
            </w:pPr>
          </w:p>
        </w:tc>
      </w:tr>
      <w:tr w:rsidR="00CA7963" w:rsidRPr="00813FF6" w:rsidTr="00CA7963">
        <w:trPr>
          <w:trHeight w:val="510"/>
          <w:jc w:val="center"/>
        </w:trPr>
        <w:tc>
          <w:tcPr>
            <w:tcW w:w="567" w:type="dxa"/>
            <w:gridSpan w:val="5"/>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lang w:val="fr-FR"/>
              </w:rPr>
              <w:t>129.</w:t>
            </w:r>
          </w:p>
        </w:tc>
        <w:tc>
          <w:tcPr>
            <w:tcW w:w="2707" w:type="dxa"/>
            <w:gridSpan w:val="3"/>
            <w:shd w:val="clear" w:color="auto" w:fill="auto"/>
          </w:tcPr>
          <w:p w:rsidR="00CA7963" w:rsidRPr="00813FF6" w:rsidRDefault="00CA7963" w:rsidP="00184F90">
            <w:pPr>
              <w:spacing w:line="240" w:lineRule="auto"/>
              <w:jc w:val="both"/>
              <w:rPr>
                <w:rFonts w:ascii="Times New Roman" w:hAnsi="Times New Roman" w:cs="Times New Roman"/>
                <w:b/>
                <w:sz w:val="24"/>
                <w:szCs w:val="24"/>
                <w:lang w:val="fr-FR"/>
              </w:rPr>
            </w:pPr>
            <w:r w:rsidRPr="00813FF6">
              <w:rPr>
                <w:rFonts w:ascii="Times New Roman" w:hAnsi="Times New Roman" w:cs="Times New Roman"/>
                <w:b/>
                <w:sz w:val="24"/>
                <w:szCs w:val="24"/>
                <w:lang w:val="fr-FR"/>
              </w:rPr>
              <w:t>Intensifier davantage les efforts en matière de promotion de l’égalité des genres, et combattre toutes les formes de violences basées sur le genre.</w:t>
            </w:r>
          </w:p>
          <w:p w:rsidR="00CA7963" w:rsidRPr="00813FF6" w:rsidRDefault="00CA7963" w:rsidP="00184F90">
            <w:pPr>
              <w:pBdr>
                <w:bar w:val="single" w:sz="4" w:color="auto"/>
              </w:pBdr>
              <w:spacing w:line="240" w:lineRule="auto"/>
              <w:jc w:val="both"/>
              <w:rPr>
                <w:rFonts w:ascii="Times New Roman" w:hAnsi="Times New Roman" w:cs="Times New Roman"/>
                <w:sz w:val="24"/>
                <w:szCs w:val="24"/>
                <w:lang w:val="fr-FR"/>
              </w:rPr>
            </w:pPr>
          </w:p>
        </w:tc>
        <w:tc>
          <w:tcPr>
            <w:tcW w:w="1447" w:type="dxa"/>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lang w:val="fr-FR"/>
              </w:rPr>
              <w:t>Malaisie</w:t>
            </w:r>
          </w:p>
        </w:tc>
        <w:tc>
          <w:tcPr>
            <w:tcW w:w="1657" w:type="dxa"/>
            <w:gridSpan w:val="3"/>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p>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shd w:val="clear" w:color="auto" w:fill="A6A6A6" w:themeFill="background1" w:themeFillShade="A6"/>
                <w:lang w:val="fr-FR"/>
              </w:rPr>
              <w:t>Acceptée</w:t>
            </w:r>
          </w:p>
        </w:tc>
        <w:tc>
          <w:tcPr>
            <w:tcW w:w="3828" w:type="dxa"/>
            <w:vMerge/>
            <w:shd w:val="clear" w:color="auto" w:fill="auto"/>
          </w:tcPr>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tc>
        <w:tc>
          <w:tcPr>
            <w:tcW w:w="2595" w:type="dxa"/>
            <w:vMerge/>
          </w:tcPr>
          <w:p w:rsidR="00CA7963" w:rsidRPr="00813FF6" w:rsidRDefault="00CA7963" w:rsidP="00184F90">
            <w:pPr>
              <w:pStyle w:val="ListParagraph"/>
              <w:numPr>
                <w:ilvl w:val="0"/>
                <w:numId w:val="14"/>
              </w:numPr>
              <w:pBdr>
                <w:bar w:val="single" w:sz="4" w:color="auto"/>
              </w:pBdr>
              <w:spacing w:line="240" w:lineRule="auto"/>
              <w:rPr>
                <w:rFonts w:ascii="Times New Roman" w:hAnsi="Times New Roman" w:cs="Times New Roman"/>
                <w:sz w:val="24"/>
                <w:szCs w:val="24"/>
              </w:rPr>
            </w:pPr>
          </w:p>
        </w:tc>
      </w:tr>
      <w:tr w:rsidR="00CA7963" w:rsidRPr="00813FF6" w:rsidTr="00CA7963">
        <w:trPr>
          <w:trHeight w:val="510"/>
          <w:jc w:val="center"/>
        </w:trPr>
        <w:tc>
          <w:tcPr>
            <w:tcW w:w="567" w:type="dxa"/>
            <w:gridSpan w:val="5"/>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lang w:val="fr-FR"/>
              </w:rPr>
              <w:t>130.</w:t>
            </w:r>
          </w:p>
        </w:tc>
        <w:tc>
          <w:tcPr>
            <w:tcW w:w="2707" w:type="dxa"/>
            <w:gridSpan w:val="3"/>
            <w:shd w:val="clear" w:color="auto" w:fill="auto"/>
          </w:tcPr>
          <w:p w:rsidR="00CA7963" w:rsidRPr="00813FF6" w:rsidRDefault="00CA7963" w:rsidP="00184F90">
            <w:pPr>
              <w:pBdr>
                <w:bar w:val="single" w:sz="4" w:color="auto"/>
              </w:pBdr>
              <w:spacing w:line="240" w:lineRule="auto"/>
              <w:jc w:val="both"/>
              <w:rPr>
                <w:rFonts w:ascii="Times New Roman" w:hAnsi="Times New Roman" w:cs="Times New Roman"/>
                <w:sz w:val="24"/>
                <w:szCs w:val="24"/>
                <w:lang w:val="fr-FR"/>
              </w:rPr>
            </w:pPr>
            <w:r w:rsidRPr="00813FF6">
              <w:rPr>
                <w:rFonts w:ascii="Times New Roman" w:hAnsi="Times New Roman" w:cs="Times New Roman"/>
                <w:b/>
                <w:sz w:val="24"/>
                <w:szCs w:val="24"/>
                <w:lang w:val="fr-FR"/>
              </w:rPr>
              <w:t xml:space="preserve"> Intensifier les efforts dans le domaine de la lutte contre la violence, le manque de respect et </w:t>
            </w:r>
            <w:r w:rsidRPr="00813FF6">
              <w:rPr>
                <w:rFonts w:ascii="Times New Roman" w:hAnsi="Times New Roman" w:cs="Times New Roman"/>
                <w:b/>
                <w:sz w:val="24"/>
                <w:szCs w:val="24"/>
                <w:lang w:val="fr-FR"/>
              </w:rPr>
              <w:lastRenderedPageBreak/>
              <w:t>la discrimination contre les femmes.</w:t>
            </w:r>
          </w:p>
        </w:tc>
        <w:tc>
          <w:tcPr>
            <w:tcW w:w="1447" w:type="dxa"/>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lang w:val="fr-FR"/>
              </w:rPr>
              <w:lastRenderedPageBreak/>
              <w:t>Pays-Bas</w:t>
            </w:r>
          </w:p>
        </w:tc>
        <w:tc>
          <w:tcPr>
            <w:tcW w:w="1657" w:type="dxa"/>
            <w:gridSpan w:val="3"/>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p>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shd w:val="clear" w:color="auto" w:fill="A6A6A6" w:themeFill="background1" w:themeFillShade="A6"/>
                <w:lang w:val="fr-FR"/>
              </w:rPr>
              <w:t>Acceptée</w:t>
            </w:r>
          </w:p>
        </w:tc>
        <w:tc>
          <w:tcPr>
            <w:tcW w:w="3828" w:type="dxa"/>
            <w:vMerge/>
            <w:shd w:val="clear" w:color="auto" w:fill="auto"/>
          </w:tcPr>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tc>
        <w:tc>
          <w:tcPr>
            <w:tcW w:w="2595" w:type="dxa"/>
            <w:vMerge/>
          </w:tcPr>
          <w:p w:rsidR="00CA7963" w:rsidRPr="00813FF6" w:rsidRDefault="00CA7963" w:rsidP="00184F90">
            <w:pPr>
              <w:pStyle w:val="ListParagraph"/>
              <w:numPr>
                <w:ilvl w:val="0"/>
                <w:numId w:val="14"/>
              </w:numPr>
              <w:pBdr>
                <w:bar w:val="single" w:sz="4" w:color="auto"/>
              </w:pBdr>
              <w:spacing w:line="240" w:lineRule="auto"/>
              <w:rPr>
                <w:rFonts w:ascii="Times New Roman" w:hAnsi="Times New Roman" w:cs="Times New Roman"/>
                <w:sz w:val="24"/>
                <w:szCs w:val="24"/>
              </w:rPr>
            </w:pPr>
          </w:p>
        </w:tc>
      </w:tr>
      <w:tr w:rsidR="00CA7963" w:rsidRPr="00813FF6" w:rsidTr="00CA7963">
        <w:trPr>
          <w:trHeight w:val="510"/>
          <w:jc w:val="center"/>
        </w:trPr>
        <w:tc>
          <w:tcPr>
            <w:tcW w:w="567" w:type="dxa"/>
            <w:gridSpan w:val="5"/>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lang w:val="fr-FR"/>
              </w:rPr>
              <w:lastRenderedPageBreak/>
              <w:t>131.</w:t>
            </w:r>
          </w:p>
        </w:tc>
        <w:tc>
          <w:tcPr>
            <w:tcW w:w="2707" w:type="dxa"/>
            <w:gridSpan w:val="3"/>
            <w:shd w:val="clear" w:color="auto" w:fill="auto"/>
          </w:tcPr>
          <w:p w:rsidR="00CA7963" w:rsidRPr="00813FF6" w:rsidRDefault="00CA7963" w:rsidP="00184F90">
            <w:pPr>
              <w:pBdr>
                <w:bar w:val="single" w:sz="4" w:color="auto"/>
              </w:pBdr>
              <w:spacing w:line="240" w:lineRule="auto"/>
              <w:jc w:val="both"/>
              <w:rPr>
                <w:rFonts w:ascii="Times New Roman" w:hAnsi="Times New Roman" w:cs="Times New Roman"/>
                <w:sz w:val="24"/>
                <w:szCs w:val="24"/>
                <w:lang w:val="fr-FR"/>
              </w:rPr>
            </w:pPr>
            <w:r w:rsidRPr="00813FF6">
              <w:rPr>
                <w:rFonts w:ascii="Times New Roman" w:hAnsi="Times New Roman" w:cs="Times New Roman"/>
                <w:b/>
                <w:sz w:val="24"/>
                <w:szCs w:val="24"/>
                <w:lang w:val="fr-FR"/>
              </w:rPr>
              <w:t>Intensifier les efforts en faveur de la promotion des droits des femmes, et lutter contre la violence et la discrimination contre les femmes.</w:t>
            </w:r>
          </w:p>
        </w:tc>
        <w:tc>
          <w:tcPr>
            <w:tcW w:w="1447" w:type="dxa"/>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lang w:val="fr-FR"/>
              </w:rPr>
              <w:t>Nigeria</w:t>
            </w:r>
          </w:p>
        </w:tc>
        <w:tc>
          <w:tcPr>
            <w:tcW w:w="1657" w:type="dxa"/>
            <w:gridSpan w:val="3"/>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p>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shd w:val="clear" w:color="auto" w:fill="A6A6A6" w:themeFill="background1" w:themeFillShade="A6"/>
                <w:lang w:val="fr-FR"/>
              </w:rPr>
              <w:t>Acceptée</w:t>
            </w:r>
          </w:p>
        </w:tc>
        <w:tc>
          <w:tcPr>
            <w:tcW w:w="3828" w:type="dxa"/>
            <w:vMerge/>
            <w:shd w:val="clear" w:color="auto" w:fill="auto"/>
          </w:tcPr>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tc>
        <w:tc>
          <w:tcPr>
            <w:tcW w:w="2595" w:type="dxa"/>
            <w:vMerge/>
          </w:tcPr>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tc>
      </w:tr>
      <w:tr w:rsidR="00CA7963" w:rsidRPr="00813FF6" w:rsidTr="00CA7963">
        <w:trPr>
          <w:trHeight w:val="845"/>
          <w:jc w:val="center"/>
        </w:trPr>
        <w:tc>
          <w:tcPr>
            <w:tcW w:w="567" w:type="dxa"/>
            <w:gridSpan w:val="5"/>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lang w:val="fr-FR"/>
              </w:rPr>
              <w:t>132.</w:t>
            </w:r>
          </w:p>
        </w:tc>
        <w:tc>
          <w:tcPr>
            <w:tcW w:w="2707" w:type="dxa"/>
            <w:gridSpan w:val="3"/>
            <w:shd w:val="clear" w:color="auto" w:fill="auto"/>
          </w:tcPr>
          <w:p w:rsidR="00CA7963" w:rsidRPr="00813FF6" w:rsidRDefault="00CA7963" w:rsidP="00184F90">
            <w:pPr>
              <w:pBdr>
                <w:bar w:val="single" w:sz="4" w:color="auto"/>
              </w:pBdr>
              <w:spacing w:line="240" w:lineRule="auto"/>
              <w:jc w:val="both"/>
              <w:rPr>
                <w:rFonts w:ascii="Times New Roman" w:hAnsi="Times New Roman" w:cs="Times New Roman"/>
                <w:sz w:val="24"/>
                <w:szCs w:val="24"/>
                <w:lang w:val="fr-FR"/>
              </w:rPr>
            </w:pPr>
            <w:r w:rsidRPr="00813FF6">
              <w:rPr>
                <w:rFonts w:ascii="Times New Roman" w:hAnsi="Times New Roman" w:cs="Times New Roman"/>
                <w:b/>
                <w:sz w:val="24"/>
                <w:szCs w:val="24"/>
                <w:lang w:val="fr-FR"/>
              </w:rPr>
              <w:t>Poursuivre les efforts destinés  à combattre la violence contre les femmes, et informer les femmes, les familles, et les élites sur les conséquences néfastes des mariages forcés  et d’autres formes de violence domestique, notamment dans le cadre de la campagne de 2012 qui avait pour thème: « Ensemble nous mettrons fin à la violence domestique contre les femmes ».</w:t>
            </w:r>
          </w:p>
        </w:tc>
        <w:tc>
          <w:tcPr>
            <w:tcW w:w="1447" w:type="dxa"/>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lang w:val="fr-FR"/>
              </w:rPr>
              <w:t>Russie</w:t>
            </w:r>
          </w:p>
        </w:tc>
        <w:tc>
          <w:tcPr>
            <w:tcW w:w="1657" w:type="dxa"/>
            <w:gridSpan w:val="3"/>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p>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shd w:val="clear" w:color="auto" w:fill="A6A6A6" w:themeFill="background1" w:themeFillShade="A6"/>
                <w:lang w:val="fr-FR"/>
              </w:rPr>
              <w:t>Acceptée</w:t>
            </w:r>
          </w:p>
        </w:tc>
        <w:tc>
          <w:tcPr>
            <w:tcW w:w="3828" w:type="dxa"/>
            <w:vMerge/>
            <w:shd w:val="clear" w:color="auto" w:fill="auto"/>
          </w:tcPr>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tc>
        <w:tc>
          <w:tcPr>
            <w:tcW w:w="2595" w:type="dxa"/>
            <w:vMerge/>
          </w:tcPr>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tc>
      </w:tr>
      <w:tr w:rsidR="00CA7963" w:rsidRPr="00813FF6" w:rsidTr="00CA7963">
        <w:trPr>
          <w:trHeight w:val="510"/>
          <w:jc w:val="center"/>
        </w:trPr>
        <w:tc>
          <w:tcPr>
            <w:tcW w:w="567" w:type="dxa"/>
            <w:gridSpan w:val="5"/>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lang w:val="fr-FR"/>
              </w:rPr>
              <w:t>50.</w:t>
            </w:r>
          </w:p>
        </w:tc>
        <w:tc>
          <w:tcPr>
            <w:tcW w:w="2707" w:type="dxa"/>
            <w:gridSpan w:val="3"/>
            <w:shd w:val="clear" w:color="auto" w:fill="auto"/>
          </w:tcPr>
          <w:p w:rsidR="00CA7963" w:rsidRPr="00813FF6" w:rsidRDefault="00CA7963" w:rsidP="00184F90">
            <w:pPr>
              <w:pBdr>
                <w:bar w:val="single" w:sz="4" w:color="auto"/>
              </w:pBdr>
              <w:spacing w:line="240" w:lineRule="auto"/>
              <w:jc w:val="both"/>
              <w:rPr>
                <w:rFonts w:ascii="Times New Roman" w:hAnsi="Times New Roman" w:cs="Times New Roman"/>
                <w:sz w:val="24"/>
                <w:szCs w:val="24"/>
                <w:lang w:val="fr-FR"/>
              </w:rPr>
            </w:pPr>
            <w:r w:rsidRPr="00813FF6">
              <w:rPr>
                <w:rFonts w:ascii="Times New Roman" w:hAnsi="Times New Roman" w:cs="Times New Roman"/>
                <w:b/>
                <w:sz w:val="24"/>
                <w:szCs w:val="24"/>
                <w:lang w:val="fr-FR"/>
              </w:rPr>
              <w:t xml:space="preserve">Criminaliser la violence domestique, la violence conjugale et toutes les formes d’abus sexuels, prohiber et punir par la loi la pratique du mariage précoce et du mariage forcé. </w:t>
            </w:r>
          </w:p>
        </w:tc>
        <w:tc>
          <w:tcPr>
            <w:tcW w:w="1447" w:type="dxa"/>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lang w:val="fr-FR"/>
              </w:rPr>
              <w:t>Mexique</w:t>
            </w:r>
          </w:p>
        </w:tc>
        <w:tc>
          <w:tcPr>
            <w:tcW w:w="1657" w:type="dxa"/>
            <w:gridSpan w:val="3"/>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p>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shd w:val="clear" w:color="auto" w:fill="A6A6A6" w:themeFill="background1" w:themeFillShade="A6"/>
                <w:lang w:val="fr-FR"/>
              </w:rPr>
              <w:t>Acceptée</w:t>
            </w:r>
          </w:p>
        </w:tc>
        <w:tc>
          <w:tcPr>
            <w:tcW w:w="3828" w:type="dxa"/>
            <w:vMerge/>
            <w:shd w:val="clear" w:color="auto" w:fill="auto"/>
          </w:tcPr>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tc>
        <w:tc>
          <w:tcPr>
            <w:tcW w:w="2595" w:type="dxa"/>
            <w:vMerge/>
          </w:tcPr>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tc>
      </w:tr>
      <w:tr w:rsidR="00CA7963" w:rsidRPr="00CA7963" w:rsidTr="00CA7963">
        <w:trPr>
          <w:trHeight w:val="510"/>
          <w:jc w:val="center"/>
        </w:trPr>
        <w:tc>
          <w:tcPr>
            <w:tcW w:w="567" w:type="dxa"/>
            <w:gridSpan w:val="5"/>
            <w:shd w:val="clear" w:color="auto" w:fill="auto"/>
          </w:tcPr>
          <w:p w:rsidR="00CA7963" w:rsidRPr="00813FF6" w:rsidRDefault="00CA7963" w:rsidP="00184F90">
            <w:pPr>
              <w:pStyle w:val="ListParagraph"/>
              <w:pBdr>
                <w:bar w:val="single" w:sz="4" w:color="auto"/>
              </w:pBdr>
              <w:spacing w:line="240" w:lineRule="auto"/>
              <w:ind w:left="0"/>
              <w:rPr>
                <w:rFonts w:ascii="Times New Roman" w:hAnsi="Times New Roman" w:cs="Times New Roman"/>
                <w:sz w:val="24"/>
                <w:szCs w:val="24"/>
              </w:rPr>
            </w:pPr>
            <w:r w:rsidRPr="00813FF6">
              <w:rPr>
                <w:rFonts w:ascii="Times New Roman" w:hAnsi="Times New Roman" w:cs="Times New Roman"/>
                <w:b/>
                <w:sz w:val="24"/>
                <w:szCs w:val="24"/>
              </w:rPr>
              <w:lastRenderedPageBreak/>
              <w:t>51.</w:t>
            </w:r>
          </w:p>
        </w:tc>
        <w:tc>
          <w:tcPr>
            <w:tcW w:w="2707" w:type="dxa"/>
            <w:gridSpan w:val="3"/>
            <w:shd w:val="clear" w:color="auto" w:fill="auto"/>
          </w:tcPr>
          <w:p w:rsidR="00CA7963" w:rsidRPr="00813FF6" w:rsidRDefault="00CA7963" w:rsidP="00184F90">
            <w:pPr>
              <w:pBdr>
                <w:bar w:val="single" w:sz="4" w:color="auto"/>
              </w:pBdr>
              <w:spacing w:line="240" w:lineRule="auto"/>
              <w:jc w:val="both"/>
              <w:rPr>
                <w:rFonts w:ascii="Times New Roman" w:hAnsi="Times New Roman" w:cs="Times New Roman"/>
                <w:sz w:val="24"/>
                <w:szCs w:val="24"/>
                <w:lang w:val="fr-FR"/>
              </w:rPr>
            </w:pPr>
            <w:r w:rsidRPr="00813FF6">
              <w:rPr>
                <w:rFonts w:ascii="Times New Roman" w:hAnsi="Times New Roman" w:cs="Times New Roman"/>
                <w:b/>
                <w:sz w:val="24"/>
                <w:szCs w:val="24"/>
                <w:lang w:val="fr-FR"/>
              </w:rPr>
              <w:t>Adopter une législation sur la prévention de toutes les formes de violence contre les femmes et la discrimination basée sur le genre.</w:t>
            </w:r>
          </w:p>
        </w:tc>
        <w:tc>
          <w:tcPr>
            <w:tcW w:w="1447" w:type="dxa"/>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lang w:val="fr-FR"/>
              </w:rPr>
              <w:t>Pologne</w:t>
            </w:r>
          </w:p>
        </w:tc>
        <w:tc>
          <w:tcPr>
            <w:tcW w:w="1657" w:type="dxa"/>
            <w:gridSpan w:val="3"/>
            <w:shd w:val="clear" w:color="auto" w:fill="auto"/>
          </w:tcPr>
          <w:p w:rsidR="00CA7963" w:rsidRPr="00813FF6" w:rsidRDefault="00CA7963" w:rsidP="00184F90">
            <w:pPr>
              <w:rPr>
                <w:rFonts w:ascii="Times New Roman" w:hAnsi="Times New Roman" w:cs="Times New Roman"/>
                <w:sz w:val="24"/>
                <w:szCs w:val="24"/>
                <w:lang w:val="fr-FR"/>
              </w:rPr>
            </w:pPr>
          </w:p>
          <w:p w:rsidR="00CA7963" w:rsidRPr="00813FF6" w:rsidRDefault="00CA7963" w:rsidP="00184F90">
            <w:pPr>
              <w:rPr>
                <w:rFonts w:ascii="Times New Roman" w:hAnsi="Times New Roman" w:cs="Times New Roman"/>
                <w:sz w:val="24"/>
                <w:szCs w:val="24"/>
                <w:lang w:val="fr-FR"/>
              </w:rPr>
            </w:pPr>
            <w:r w:rsidRPr="00813FF6">
              <w:rPr>
                <w:rFonts w:ascii="Times New Roman" w:hAnsi="Times New Roman" w:cs="Times New Roman"/>
                <w:sz w:val="24"/>
                <w:szCs w:val="24"/>
                <w:shd w:val="clear" w:color="auto" w:fill="A6A6A6" w:themeFill="background1" w:themeFillShade="A6"/>
                <w:lang w:val="fr-FR"/>
              </w:rPr>
              <w:t>Acceptée</w:t>
            </w:r>
          </w:p>
        </w:tc>
        <w:tc>
          <w:tcPr>
            <w:tcW w:w="3828" w:type="dxa"/>
            <w:vMerge/>
            <w:shd w:val="clear" w:color="auto" w:fill="auto"/>
          </w:tcPr>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tc>
        <w:tc>
          <w:tcPr>
            <w:tcW w:w="2595" w:type="dxa"/>
            <w:vMerge w:val="restart"/>
          </w:tcPr>
          <w:p w:rsidR="00CA7963" w:rsidRPr="00813FF6" w:rsidRDefault="00CA7963" w:rsidP="00184F90">
            <w:pPr>
              <w:pStyle w:val="ListParagraph"/>
              <w:pBdr>
                <w:bar w:val="single" w:sz="4" w:color="auto"/>
              </w:pBdr>
              <w:spacing w:line="240" w:lineRule="auto"/>
              <w:ind w:left="420"/>
              <w:jc w:val="both"/>
              <w:rPr>
                <w:rFonts w:ascii="Times New Roman" w:hAnsi="Times New Roman" w:cs="Times New Roman"/>
                <w:sz w:val="24"/>
                <w:szCs w:val="24"/>
              </w:rPr>
            </w:pPr>
            <w:r w:rsidRPr="00813FF6">
              <w:rPr>
                <w:rFonts w:ascii="Times New Roman" w:hAnsi="Times New Roman" w:cs="Times New Roman"/>
                <w:sz w:val="24"/>
                <w:szCs w:val="24"/>
              </w:rPr>
              <w:t>D’ici 2017, le Cameroun s’engage à :</w:t>
            </w:r>
          </w:p>
          <w:p w:rsidR="00CA7963" w:rsidRPr="00813FF6" w:rsidRDefault="00CA7963" w:rsidP="00184F90">
            <w:pPr>
              <w:pStyle w:val="ListParagraph"/>
              <w:pBdr>
                <w:bar w:val="single" w:sz="4" w:color="auto"/>
              </w:pBdr>
              <w:spacing w:line="240" w:lineRule="auto"/>
              <w:ind w:left="420"/>
              <w:jc w:val="both"/>
              <w:rPr>
                <w:rFonts w:ascii="Times New Roman" w:hAnsi="Times New Roman" w:cs="Times New Roman"/>
                <w:sz w:val="24"/>
                <w:szCs w:val="24"/>
              </w:rPr>
            </w:pPr>
          </w:p>
          <w:p w:rsidR="00CA7963" w:rsidRPr="00813FF6" w:rsidRDefault="00CA7963" w:rsidP="00184F90">
            <w:pPr>
              <w:pStyle w:val="ListParagraph"/>
              <w:pBdr>
                <w:bar w:val="single" w:sz="4" w:color="auto"/>
              </w:pBdr>
              <w:spacing w:line="240" w:lineRule="auto"/>
              <w:ind w:left="420"/>
              <w:jc w:val="both"/>
              <w:rPr>
                <w:rFonts w:ascii="Times New Roman" w:hAnsi="Times New Roman" w:cs="Times New Roman"/>
                <w:sz w:val="24"/>
                <w:szCs w:val="24"/>
              </w:rPr>
            </w:pPr>
          </w:p>
          <w:p w:rsidR="00CA7963" w:rsidRPr="00813FF6" w:rsidRDefault="00CA7963" w:rsidP="00184F90">
            <w:pPr>
              <w:pStyle w:val="ListParagraph"/>
              <w:numPr>
                <w:ilvl w:val="0"/>
                <w:numId w:val="14"/>
              </w:numPr>
              <w:pBdr>
                <w:bar w:val="single" w:sz="4" w:color="auto"/>
              </w:pBdr>
              <w:spacing w:line="240" w:lineRule="auto"/>
              <w:jc w:val="both"/>
              <w:rPr>
                <w:rFonts w:ascii="Times New Roman" w:hAnsi="Times New Roman" w:cs="Times New Roman"/>
                <w:sz w:val="24"/>
                <w:szCs w:val="24"/>
              </w:rPr>
            </w:pPr>
            <w:r w:rsidRPr="00813FF6">
              <w:rPr>
                <w:rFonts w:ascii="Times New Roman" w:hAnsi="Times New Roman" w:cs="Times New Roman"/>
                <w:sz w:val="24"/>
                <w:szCs w:val="24"/>
              </w:rPr>
              <w:t>prendre en compte les  violences faites aux femmes  et notamment aux violences domestiques dans la révision du Code Pénal;</w:t>
            </w:r>
          </w:p>
          <w:p w:rsidR="00CA7963" w:rsidRPr="00813FF6" w:rsidRDefault="00CA7963" w:rsidP="00184F90">
            <w:pPr>
              <w:pStyle w:val="ListParagraph"/>
              <w:pBdr>
                <w:bar w:val="single" w:sz="4" w:color="auto"/>
              </w:pBdr>
              <w:spacing w:line="240" w:lineRule="auto"/>
              <w:ind w:left="420"/>
              <w:jc w:val="both"/>
              <w:rPr>
                <w:rFonts w:ascii="Times New Roman" w:hAnsi="Times New Roman" w:cs="Times New Roman"/>
                <w:sz w:val="24"/>
                <w:szCs w:val="24"/>
              </w:rPr>
            </w:pPr>
          </w:p>
          <w:p w:rsidR="00CA7963" w:rsidRPr="00813FF6" w:rsidRDefault="00CA7963" w:rsidP="00184F90">
            <w:pPr>
              <w:pStyle w:val="ListParagraph"/>
              <w:numPr>
                <w:ilvl w:val="0"/>
                <w:numId w:val="14"/>
              </w:numPr>
              <w:pBdr>
                <w:bar w:val="single" w:sz="4" w:color="auto"/>
              </w:pBdr>
              <w:spacing w:line="240" w:lineRule="auto"/>
              <w:jc w:val="both"/>
              <w:rPr>
                <w:rFonts w:ascii="Times New Roman" w:hAnsi="Times New Roman" w:cs="Times New Roman"/>
                <w:sz w:val="24"/>
                <w:szCs w:val="24"/>
              </w:rPr>
            </w:pPr>
            <w:r w:rsidRPr="00813FF6">
              <w:rPr>
                <w:rFonts w:ascii="Times New Roman" w:hAnsi="Times New Roman" w:cs="Times New Roman"/>
                <w:sz w:val="24"/>
                <w:szCs w:val="24"/>
              </w:rPr>
              <w:t>renforcer la sensibilisation aux droits des femmes</w:t>
            </w:r>
          </w:p>
          <w:p w:rsidR="00CA7963" w:rsidRPr="00813FF6" w:rsidRDefault="00CA7963" w:rsidP="00184F90">
            <w:pPr>
              <w:pStyle w:val="ListParagraph"/>
              <w:pBdr>
                <w:bar w:val="single" w:sz="4" w:color="auto"/>
              </w:pBdr>
              <w:spacing w:line="240" w:lineRule="auto"/>
              <w:ind w:left="420"/>
              <w:jc w:val="both"/>
              <w:rPr>
                <w:rFonts w:ascii="Times New Roman" w:hAnsi="Times New Roman" w:cs="Times New Roman"/>
                <w:sz w:val="24"/>
                <w:szCs w:val="24"/>
              </w:rPr>
            </w:pPr>
          </w:p>
          <w:p w:rsidR="00CA7963" w:rsidRPr="00813FF6" w:rsidRDefault="00CA7963" w:rsidP="00184F90">
            <w:pPr>
              <w:pStyle w:val="ListParagraph"/>
              <w:numPr>
                <w:ilvl w:val="0"/>
                <w:numId w:val="14"/>
              </w:numPr>
              <w:pBdr>
                <w:bar w:val="single" w:sz="4" w:color="auto"/>
              </w:pBdr>
              <w:spacing w:line="240" w:lineRule="auto"/>
              <w:jc w:val="both"/>
              <w:rPr>
                <w:rFonts w:ascii="Times New Roman" w:hAnsi="Times New Roman" w:cs="Times New Roman"/>
                <w:sz w:val="24"/>
                <w:szCs w:val="24"/>
              </w:rPr>
            </w:pPr>
            <w:r w:rsidRPr="00813FF6">
              <w:rPr>
                <w:rFonts w:ascii="Times New Roman" w:hAnsi="Times New Roman" w:cs="Times New Roman"/>
                <w:sz w:val="24"/>
                <w:szCs w:val="24"/>
              </w:rPr>
              <w:t>prendre en compte  les préoccupations relatives aux discriminations liées au genre dans le cadre de la réforme du Code Civil.</w:t>
            </w:r>
          </w:p>
        </w:tc>
      </w:tr>
      <w:tr w:rsidR="00CA7963" w:rsidRPr="00813FF6" w:rsidTr="00CA7963">
        <w:trPr>
          <w:trHeight w:val="510"/>
          <w:jc w:val="center"/>
        </w:trPr>
        <w:tc>
          <w:tcPr>
            <w:tcW w:w="567" w:type="dxa"/>
            <w:gridSpan w:val="5"/>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lang w:val="fr-FR"/>
              </w:rPr>
              <w:t>52.</w:t>
            </w:r>
          </w:p>
        </w:tc>
        <w:tc>
          <w:tcPr>
            <w:tcW w:w="2707" w:type="dxa"/>
            <w:gridSpan w:val="3"/>
            <w:shd w:val="clear" w:color="auto" w:fill="auto"/>
          </w:tcPr>
          <w:p w:rsidR="00CA7963" w:rsidRPr="00813FF6" w:rsidRDefault="00CA7963" w:rsidP="00184F90">
            <w:pPr>
              <w:pBdr>
                <w:bar w:val="single" w:sz="4" w:color="auto"/>
              </w:pBdr>
              <w:spacing w:line="240" w:lineRule="auto"/>
              <w:jc w:val="both"/>
              <w:rPr>
                <w:rFonts w:ascii="Times New Roman" w:hAnsi="Times New Roman" w:cs="Times New Roman"/>
                <w:sz w:val="24"/>
                <w:szCs w:val="24"/>
                <w:lang w:val="fr-FR"/>
              </w:rPr>
            </w:pPr>
            <w:r w:rsidRPr="00813FF6">
              <w:rPr>
                <w:rFonts w:ascii="Times New Roman" w:hAnsi="Times New Roman" w:cs="Times New Roman"/>
                <w:b/>
                <w:sz w:val="24"/>
                <w:szCs w:val="24"/>
                <w:lang w:val="fr-FR"/>
              </w:rPr>
              <w:t>Adopter le projet de loi sur la prévention et l’élimination de la violence contre les femmes.</w:t>
            </w:r>
          </w:p>
        </w:tc>
        <w:tc>
          <w:tcPr>
            <w:tcW w:w="1447" w:type="dxa"/>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lang w:val="fr-FR"/>
              </w:rPr>
              <w:t>Moldavie</w:t>
            </w:r>
          </w:p>
        </w:tc>
        <w:tc>
          <w:tcPr>
            <w:tcW w:w="1657" w:type="dxa"/>
            <w:gridSpan w:val="3"/>
            <w:shd w:val="clear" w:color="auto" w:fill="auto"/>
          </w:tcPr>
          <w:p w:rsidR="00CA7963" w:rsidRPr="00813FF6" w:rsidRDefault="00CA7963" w:rsidP="00184F90">
            <w:pPr>
              <w:rPr>
                <w:rFonts w:ascii="Times New Roman" w:hAnsi="Times New Roman" w:cs="Times New Roman"/>
                <w:sz w:val="24"/>
                <w:szCs w:val="24"/>
                <w:lang w:val="fr-FR"/>
              </w:rPr>
            </w:pPr>
          </w:p>
          <w:p w:rsidR="00CA7963" w:rsidRPr="00813FF6" w:rsidRDefault="00CA7963" w:rsidP="00184F90">
            <w:pPr>
              <w:rPr>
                <w:rFonts w:ascii="Times New Roman" w:hAnsi="Times New Roman" w:cs="Times New Roman"/>
                <w:sz w:val="24"/>
                <w:szCs w:val="24"/>
                <w:lang w:val="fr-FR"/>
              </w:rPr>
            </w:pPr>
            <w:r w:rsidRPr="00813FF6">
              <w:rPr>
                <w:rFonts w:ascii="Times New Roman" w:hAnsi="Times New Roman" w:cs="Times New Roman"/>
                <w:sz w:val="24"/>
                <w:szCs w:val="24"/>
                <w:shd w:val="clear" w:color="auto" w:fill="A6A6A6" w:themeFill="background1" w:themeFillShade="A6"/>
                <w:lang w:val="fr-FR"/>
              </w:rPr>
              <w:t>Acceptée</w:t>
            </w:r>
          </w:p>
        </w:tc>
        <w:tc>
          <w:tcPr>
            <w:tcW w:w="3828" w:type="dxa"/>
            <w:vMerge/>
            <w:shd w:val="clear" w:color="auto" w:fill="auto"/>
          </w:tcPr>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tc>
        <w:tc>
          <w:tcPr>
            <w:tcW w:w="2595" w:type="dxa"/>
            <w:vMerge/>
          </w:tcPr>
          <w:p w:rsidR="00CA7963" w:rsidRPr="00813FF6" w:rsidRDefault="00CA7963" w:rsidP="00184F90">
            <w:pPr>
              <w:pStyle w:val="ListParagraph"/>
              <w:numPr>
                <w:ilvl w:val="0"/>
                <w:numId w:val="14"/>
              </w:numPr>
              <w:pBdr>
                <w:bar w:val="single" w:sz="4" w:color="auto"/>
              </w:pBdr>
              <w:spacing w:line="240" w:lineRule="auto"/>
              <w:jc w:val="both"/>
              <w:rPr>
                <w:rFonts w:ascii="Times New Roman" w:hAnsi="Times New Roman" w:cs="Times New Roman"/>
                <w:sz w:val="24"/>
                <w:szCs w:val="24"/>
              </w:rPr>
            </w:pPr>
          </w:p>
        </w:tc>
      </w:tr>
      <w:tr w:rsidR="00CA7963" w:rsidRPr="00CA7963" w:rsidTr="00CA7963">
        <w:trPr>
          <w:trHeight w:val="510"/>
          <w:jc w:val="center"/>
        </w:trPr>
        <w:tc>
          <w:tcPr>
            <w:tcW w:w="567" w:type="dxa"/>
            <w:gridSpan w:val="5"/>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lang w:val="fr-FR"/>
              </w:rPr>
              <w:t>53.</w:t>
            </w:r>
          </w:p>
        </w:tc>
        <w:tc>
          <w:tcPr>
            <w:tcW w:w="2707" w:type="dxa"/>
            <w:gridSpan w:val="3"/>
            <w:shd w:val="clear" w:color="auto" w:fill="auto"/>
          </w:tcPr>
          <w:p w:rsidR="00CA7963" w:rsidRPr="00813FF6" w:rsidRDefault="00CA7963" w:rsidP="00184F90">
            <w:pPr>
              <w:pBdr>
                <w:bar w:val="single" w:sz="4" w:color="auto"/>
              </w:pBdr>
              <w:spacing w:line="240" w:lineRule="auto"/>
              <w:jc w:val="both"/>
              <w:rPr>
                <w:rFonts w:ascii="Times New Roman" w:hAnsi="Times New Roman" w:cs="Times New Roman"/>
                <w:sz w:val="24"/>
                <w:szCs w:val="24"/>
                <w:lang w:val="fr-FR"/>
              </w:rPr>
            </w:pPr>
            <w:r w:rsidRPr="00813FF6">
              <w:rPr>
                <w:rFonts w:ascii="Times New Roman" w:hAnsi="Times New Roman" w:cs="Times New Roman"/>
                <w:b/>
                <w:sz w:val="24"/>
                <w:szCs w:val="24"/>
                <w:lang w:val="fr-FR"/>
              </w:rPr>
              <w:t>Renforcer davantage ses efforts en votant une législation nationale prohibant les pratiques néfastes, et renforcer ses efforts pour consolider la  prise de conscience  sur les droits des femmes.</w:t>
            </w:r>
          </w:p>
        </w:tc>
        <w:tc>
          <w:tcPr>
            <w:tcW w:w="1447" w:type="dxa"/>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lang w:val="fr-FR"/>
              </w:rPr>
              <w:t>Afrique du Sud</w:t>
            </w:r>
          </w:p>
        </w:tc>
        <w:tc>
          <w:tcPr>
            <w:tcW w:w="1657" w:type="dxa"/>
            <w:gridSpan w:val="3"/>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p>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shd w:val="clear" w:color="auto" w:fill="A6A6A6" w:themeFill="background1" w:themeFillShade="A6"/>
                <w:lang w:val="fr-FR"/>
              </w:rPr>
              <w:t>Acceptée</w:t>
            </w:r>
          </w:p>
        </w:tc>
        <w:tc>
          <w:tcPr>
            <w:tcW w:w="3828" w:type="dxa"/>
            <w:shd w:val="clear" w:color="auto" w:fill="auto"/>
          </w:tcPr>
          <w:p w:rsidR="00CA7963" w:rsidRPr="00813FF6" w:rsidRDefault="00CA7963" w:rsidP="00184F90">
            <w:pPr>
              <w:pStyle w:val="ListParagraph"/>
              <w:pBdr>
                <w:bar w:val="single" w:sz="4" w:color="auto"/>
              </w:pBdr>
              <w:spacing w:line="240" w:lineRule="auto"/>
              <w:ind w:left="420"/>
              <w:jc w:val="both"/>
              <w:rPr>
                <w:rFonts w:ascii="Times New Roman" w:hAnsi="Times New Roman" w:cs="Times New Roman"/>
                <w:i/>
                <w:sz w:val="24"/>
                <w:szCs w:val="24"/>
              </w:rPr>
            </w:pPr>
            <w:r w:rsidRPr="00813FF6">
              <w:rPr>
                <w:rFonts w:ascii="Times New Roman" w:hAnsi="Times New Roman" w:cs="Times New Roman"/>
                <w:i/>
                <w:sz w:val="24"/>
                <w:szCs w:val="24"/>
              </w:rPr>
              <w:t xml:space="preserve">Le Code pénal en cours de révision prendra en compte les préoccupations liées aux pratiques néfastes. </w:t>
            </w:r>
          </w:p>
          <w:p w:rsidR="00CA7963" w:rsidRPr="00813FF6" w:rsidRDefault="00CA7963" w:rsidP="00184F90">
            <w:pPr>
              <w:pStyle w:val="ListParagraph"/>
              <w:pBdr>
                <w:bar w:val="single" w:sz="4" w:color="auto"/>
              </w:pBdr>
              <w:spacing w:line="240" w:lineRule="auto"/>
              <w:ind w:left="420"/>
              <w:jc w:val="both"/>
              <w:rPr>
                <w:rFonts w:ascii="Times New Roman" w:hAnsi="Times New Roman" w:cs="Times New Roman"/>
                <w:i/>
                <w:sz w:val="24"/>
                <w:szCs w:val="24"/>
              </w:rPr>
            </w:pPr>
          </w:p>
          <w:p w:rsidR="00CA7963" w:rsidRPr="00813FF6" w:rsidRDefault="00CA7963" w:rsidP="00184F90">
            <w:pPr>
              <w:pStyle w:val="ListParagraph"/>
              <w:pBdr>
                <w:bar w:val="single" w:sz="4" w:color="auto"/>
              </w:pBdr>
              <w:spacing w:line="240" w:lineRule="auto"/>
              <w:ind w:left="420"/>
              <w:jc w:val="both"/>
              <w:rPr>
                <w:rFonts w:ascii="Times New Roman" w:hAnsi="Times New Roman" w:cs="Times New Roman"/>
                <w:i/>
                <w:sz w:val="24"/>
                <w:szCs w:val="24"/>
              </w:rPr>
            </w:pPr>
            <w:r w:rsidRPr="00813FF6">
              <w:rPr>
                <w:rFonts w:ascii="Times New Roman" w:hAnsi="Times New Roman" w:cs="Times New Roman"/>
                <w:i/>
                <w:sz w:val="24"/>
                <w:szCs w:val="24"/>
              </w:rPr>
              <w:t>Les actions de sensibilisation sur les droits de la femme seront renforcées.</w:t>
            </w:r>
          </w:p>
        </w:tc>
        <w:tc>
          <w:tcPr>
            <w:tcW w:w="2595" w:type="dxa"/>
            <w:vMerge/>
          </w:tcPr>
          <w:p w:rsidR="00CA7963" w:rsidRPr="00813FF6" w:rsidRDefault="00CA7963" w:rsidP="00184F90">
            <w:pPr>
              <w:pStyle w:val="ListParagraph"/>
              <w:numPr>
                <w:ilvl w:val="0"/>
                <w:numId w:val="14"/>
              </w:numPr>
              <w:pBdr>
                <w:bar w:val="single" w:sz="4" w:color="auto"/>
              </w:pBdr>
              <w:spacing w:line="240" w:lineRule="auto"/>
              <w:jc w:val="both"/>
              <w:rPr>
                <w:rFonts w:ascii="Times New Roman" w:hAnsi="Times New Roman" w:cs="Times New Roman"/>
                <w:sz w:val="24"/>
                <w:szCs w:val="24"/>
              </w:rPr>
            </w:pPr>
          </w:p>
        </w:tc>
      </w:tr>
      <w:tr w:rsidR="00CA7963" w:rsidRPr="00CA7963" w:rsidTr="00CA7963">
        <w:trPr>
          <w:trHeight w:val="562"/>
          <w:jc w:val="center"/>
        </w:trPr>
        <w:tc>
          <w:tcPr>
            <w:tcW w:w="567" w:type="dxa"/>
            <w:gridSpan w:val="5"/>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lang w:val="fr-FR"/>
              </w:rPr>
              <w:t>69.</w:t>
            </w:r>
          </w:p>
        </w:tc>
        <w:tc>
          <w:tcPr>
            <w:tcW w:w="2707" w:type="dxa"/>
            <w:gridSpan w:val="3"/>
            <w:shd w:val="clear" w:color="auto" w:fill="auto"/>
          </w:tcPr>
          <w:p w:rsidR="00CA7963" w:rsidRPr="00813FF6" w:rsidRDefault="00CA7963" w:rsidP="00184F90">
            <w:pPr>
              <w:pBdr>
                <w:bar w:val="single" w:sz="4" w:color="auto"/>
              </w:pBdr>
              <w:spacing w:line="240" w:lineRule="auto"/>
              <w:jc w:val="both"/>
              <w:rPr>
                <w:rFonts w:ascii="Times New Roman" w:hAnsi="Times New Roman" w:cs="Times New Roman"/>
                <w:sz w:val="24"/>
                <w:szCs w:val="24"/>
                <w:lang w:val="fr-FR"/>
              </w:rPr>
            </w:pPr>
            <w:r w:rsidRPr="00813FF6">
              <w:rPr>
                <w:rFonts w:ascii="Times New Roman" w:hAnsi="Times New Roman" w:cs="Times New Roman"/>
                <w:b/>
                <w:sz w:val="24"/>
                <w:szCs w:val="24"/>
                <w:lang w:val="fr-FR"/>
              </w:rPr>
              <w:t xml:space="preserve"> Intensifier ses efforts visant à intégrer dans le système judicaire camerounais les normes </w:t>
            </w:r>
            <w:r w:rsidRPr="00813FF6">
              <w:rPr>
                <w:rFonts w:ascii="Times New Roman" w:hAnsi="Times New Roman" w:cs="Times New Roman"/>
                <w:b/>
                <w:sz w:val="24"/>
                <w:szCs w:val="24"/>
                <w:lang w:val="fr-FR"/>
              </w:rPr>
              <w:lastRenderedPageBreak/>
              <w:t>juridiques internationales visant à éliminer les discriminations basées sur le genre.</w:t>
            </w:r>
          </w:p>
        </w:tc>
        <w:tc>
          <w:tcPr>
            <w:tcW w:w="1447" w:type="dxa"/>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lang w:val="fr-FR"/>
              </w:rPr>
              <w:lastRenderedPageBreak/>
              <w:t>Niger</w:t>
            </w:r>
          </w:p>
        </w:tc>
        <w:tc>
          <w:tcPr>
            <w:tcW w:w="1657" w:type="dxa"/>
            <w:gridSpan w:val="3"/>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p>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p>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shd w:val="clear" w:color="auto" w:fill="A6A6A6" w:themeFill="background1" w:themeFillShade="A6"/>
                <w:lang w:val="fr-FR"/>
              </w:rPr>
              <w:lastRenderedPageBreak/>
              <w:t>Acceptée</w:t>
            </w:r>
          </w:p>
        </w:tc>
        <w:tc>
          <w:tcPr>
            <w:tcW w:w="3828" w:type="dxa"/>
            <w:shd w:val="clear" w:color="auto" w:fill="auto"/>
          </w:tcPr>
          <w:p w:rsidR="00CA7963" w:rsidRPr="00813FF6" w:rsidRDefault="00CA7963" w:rsidP="00184F90">
            <w:pPr>
              <w:pStyle w:val="ListParagraph"/>
              <w:pBdr>
                <w:bar w:val="single" w:sz="4" w:color="auto"/>
              </w:pBdr>
              <w:spacing w:line="240" w:lineRule="auto"/>
              <w:ind w:left="420"/>
              <w:jc w:val="both"/>
              <w:rPr>
                <w:rFonts w:ascii="Times New Roman" w:hAnsi="Times New Roman" w:cs="Times New Roman"/>
                <w:i/>
                <w:sz w:val="24"/>
                <w:szCs w:val="24"/>
              </w:rPr>
            </w:pPr>
            <w:r w:rsidRPr="00813FF6">
              <w:rPr>
                <w:rFonts w:ascii="Times New Roman" w:hAnsi="Times New Roman" w:cs="Times New Roman"/>
                <w:i/>
                <w:sz w:val="24"/>
                <w:szCs w:val="24"/>
              </w:rPr>
              <w:lastRenderedPageBreak/>
              <w:t>Des actions seront prises en vue de l’internalisation des dispositions des Conventions ratifiées.</w:t>
            </w:r>
          </w:p>
          <w:p w:rsidR="00CA7963" w:rsidRPr="00813FF6" w:rsidRDefault="00CA7963" w:rsidP="00184F90">
            <w:pPr>
              <w:pStyle w:val="ListParagraph"/>
              <w:pBdr>
                <w:bar w:val="single" w:sz="4" w:color="auto"/>
              </w:pBdr>
              <w:spacing w:line="240" w:lineRule="auto"/>
              <w:ind w:left="420"/>
              <w:jc w:val="both"/>
              <w:rPr>
                <w:rFonts w:ascii="Times New Roman" w:hAnsi="Times New Roman" w:cs="Times New Roman"/>
                <w:i/>
                <w:sz w:val="24"/>
                <w:szCs w:val="24"/>
              </w:rPr>
            </w:pPr>
          </w:p>
          <w:p w:rsidR="00CA7963" w:rsidRPr="00813FF6" w:rsidRDefault="00CA7963" w:rsidP="00184F90">
            <w:pPr>
              <w:pStyle w:val="ListParagraph"/>
              <w:pBdr>
                <w:bar w:val="single" w:sz="4" w:color="auto"/>
              </w:pBdr>
              <w:spacing w:line="240" w:lineRule="auto"/>
              <w:ind w:left="420"/>
              <w:jc w:val="both"/>
              <w:rPr>
                <w:rFonts w:ascii="Times New Roman" w:hAnsi="Times New Roman" w:cs="Times New Roman"/>
                <w:i/>
                <w:sz w:val="24"/>
                <w:szCs w:val="24"/>
              </w:rPr>
            </w:pPr>
          </w:p>
          <w:p w:rsidR="00CA7963" w:rsidRPr="00813FF6" w:rsidRDefault="00CA7963" w:rsidP="00184F90">
            <w:pPr>
              <w:pStyle w:val="ListParagraph"/>
              <w:pBdr>
                <w:bar w:val="single" w:sz="4" w:color="auto"/>
              </w:pBdr>
              <w:spacing w:line="240" w:lineRule="auto"/>
              <w:ind w:left="420"/>
              <w:jc w:val="both"/>
              <w:rPr>
                <w:rFonts w:ascii="Times New Roman" w:hAnsi="Times New Roman" w:cs="Times New Roman"/>
                <w:i/>
                <w:sz w:val="24"/>
                <w:szCs w:val="24"/>
              </w:rPr>
            </w:pPr>
          </w:p>
          <w:p w:rsidR="00CA7963" w:rsidRPr="00813FF6" w:rsidRDefault="00CA7963" w:rsidP="00184F90">
            <w:pPr>
              <w:pStyle w:val="ListParagraph"/>
              <w:pBdr>
                <w:bar w:val="single" w:sz="4" w:color="auto"/>
              </w:pBdr>
              <w:spacing w:line="240" w:lineRule="auto"/>
              <w:ind w:left="420"/>
              <w:jc w:val="both"/>
              <w:rPr>
                <w:rFonts w:ascii="Times New Roman" w:hAnsi="Times New Roman" w:cs="Times New Roman"/>
                <w:i/>
                <w:sz w:val="24"/>
                <w:szCs w:val="24"/>
              </w:rPr>
            </w:pPr>
          </w:p>
        </w:tc>
        <w:tc>
          <w:tcPr>
            <w:tcW w:w="2595" w:type="dxa"/>
            <w:vMerge/>
          </w:tcPr>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tc>
      </w:tr>
      <w:tr w:rsidR="00CA7963" w:rsidRPr="00813FF6" w:rsidTr="00CA7963">
        <w:trPr>
          <w:trHeight w:val="510"/>
          <w:jc w:val="center"/>
        </w:trPr>
        <w:tc>
          <w:tcPr>
            <w:tcW w:w="12801" w:type="dxa"/>
            <w:gridSpan w:val="14"/>
            <w:shd w:val="clear" w:color="auto" w:fill="A6A6A6" w:themeFill="background1" w:themeFillShade="A6"/>
          </w:tcPr>
          <w:p w:rsidR="00CA7963" w:rsidRPr="00813FF6" w:rsidRDefault="00CA7963" w:rsidP="00184F90">
            <w:pPr>
              <w:pStyle w:val="ListParagraph"/>
              <w:numPr>
                <w:ilvl w:val="0"/>
                <w:numId w:val="5"/>
              </w:numPr>
              <w:pBdr>
                <w:bar w:val="single" w:sz="4" w:color="auto"/>
              </w:pBdr>
              <w:spacing w:line="240" w:lineRule="auto"/>
              <w:ind w:left="0"/>
              <w:rPr>
                <w:rFonts w:ascii="Times New Roman" w:hAnsi="Times New Roman" w:cs="Times New Roman"/>
                <w:b/>
                <w:sz w:val="24"/>
                <w:szCs w:val="24"/>
                <w:u w:val="single"/>
              </w:rPr>
            </w:pPr>
            <w:r w:rsidRPr="00813FF6">
              <w:rPr>
                <w:rFonts w:ascii="Times New Roman" w:hAnsi="Times New Roman" w:cs="Times New Roman"/>
                <w:b/>
                <w:sz w:val="24"/>
                <w:szCs w:val="24"/>
                <w:u w:val="single"/>
              </w:rPr>
              <w:lastRenderedPageBreak/>
              <w:t>A- Cadre législatif</w:t>
            </w:r>
          </w:p>
        </w:tc>
      </w:tr>
      <w:tr w:rsidR="00CA7963" w:rsidRPr="00CA7963" w:rsidTr="00CA7963">
        <w:trPr>
          <w:trHeight w:val="510"/>
          <w:jc w:val="center"/>
        </w:trPr>
        <w:tc>
          <w:tcPr>
            <w:tcW w:w="567" w:type="dxa"/>
            <w:gridSpan w:val="5"/>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lang w:val="fr-FR"/>
              </w:rPr>
              <w:t>56.</w:t>
            </w:r>
          </w:p>
        </w:tc>
        <w:tc>
          <w:tcPr>
            <w:tcW w:w="2707" w:type="dxa"/>
            <w:gridSpan w:val="3"/>
            <w:shd w:val="clear" w:color="auto" w:fill="auto"/>
          </w:tcPr>
          <w:p w:rsidR="00CA7963" w:rsidRPr="00813FF6" w:rsidRDefault="00CA7963" w:rsidP="00184F90">
            <w:pPr>
              <w:pBdr>
                <w:bar w:val="single" w:sz="4" w:color="auto"/>
              </w:pBdr>
              <w:spacing w:line="240" w:lineRule="auto"/>
              <w:contextualSpacing/>
              <w:jc w:val="both"/>
              <w:rPr>
                <w:rFonts w:ascii="Times New Roman" w:hAnsi="Times New Roman" w:cs="Times New Roman"/>
                <w:b/>
                <w:sz w:val="24"/>
                <w:szCs w:val="24"/>
                <w:lang w:val="fr-FR"/>
              </w:rPr>
            </w:pPr>
            <w:r w:rsidRPr="00813FF6">
              <w:rPr>
                <w:rFonts w:ascii="Times New Roman" w:hAnsi="Times New Roman" w:cs="Times New Roman"/>
                <w:b/>
                <w:sz w:val="24"/>
                <w:szCs w:val="24"/>
                <w:lang w:val="fr-FR"/>
              </w:rPr>
              <w:t>Adopter et mettre en  œuvre avant fin 2014 une loi prohibant toutes les formes de violences contre les enfants, y compris les pratiques néfastes, et veiller à la conformité d’une telle loi avec les normes internationales des droits de l’homme.</w:t>
            </w:r>
          </w:p>
        </w:tc>
        <w:tc>
          <w:tcPr>
            <w:tcW w:w="1447" w:type="dxa"/>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lang w:val="fr-FR"/>
              </w:rPr>
              <w:t>Irlande</w:t>
            </w:r>
          </w:p>
        </w:tc>
        <w:tc>
          <w:tcPr>
            <w:tcW w:w="1657" w:type="dxa"/>
            <w:gridSpan w:val="3"/>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rPr>
            </w:pPr>
            <w:r w:rsidRPr="00813FF6">
              <w:rPr>
                <w:rFonts w:ascii="Times New Roman" w:hAnsi="Times New Roman" w:cs="Times New Roman"/>
                <w:sz w:val="24"/>
                <w:szCs w:val="24"/>
              </w:rPr>
              <w:t>Rejetée</w:t>
            </w:r>
          </w:p>
        </w:tc>
        <w:tc>
          <w:tcPr>
            <w:tcW w:w="3828" w:type="dxa"/>
            <w:vMerge w:val="restart"/>
            <w:shd w:val="clear" w:color="auto" w:fill="auto"/>
          </w:tcPr>
          <w:p w:rsidR="00CA7963" w:rsidRPr="00813FF6" w:rsidRDefault="00CA7963" w:rsidP="00184F90">
            <w:pPr>
              <w:pStyle w:val="ListParagraph"/>
              <w:pBdr>
                <w:bar w:val="single" w:sz="4" w:color="auto"/>
              </w:pBdr>
              <w:spacing w:line="240" w:lineRule="auto"/>
              <w:ind w:left="420"/>
              <w:rPr>
                <w:rFonts w:ascii="Times New Roman" w:hAnsi="Times New Roman" w:cs="Times New Roman"/>
                <w:i/>
                <w:sz w:val="24"/>
                <w:szCs w:val="24"/>
              </w:rPr>
            </w:pPr>
          </w:p>
          <w:p w:rsidR="00CA7963" w:rsidRPr="00813FF6" w:rsidRDefault="00CA7963" w:rsidP="00184F90">
            <w:pPr>
              <w:pStyle w:val="ListParagraph"/>
              <w:pBdr>
                <w:bar w:val="single" w:sz="4" w:color="auto"/>
              </w:pBdr>
              <w:spacing w:line="240" w:lineRule="auto"/>
              <w:ind w:left="420"/>
              <w:rPr>
                <w:rFonts w:ascii="Times New Roman" w:hAnsi="Times New Roman" w:cs="Times New Roman"/>
                <w:i/>
                <w:sz w:val="24"/>
                <w:szCs w:val="24"/>
              </w:rPr>
            </w:pPr>
          </w:p>
          <w:p w:rsidR="00CA7963" w:rsidRPr="00813FF6" w:rsidRDefault="00CA7963" w:rsidP="00184F90">
            <w:pPr>
              <w:pStyle w:val="ListParagraph"/>
              <w:pBdr>
                <w:bar w:val="single" w:sz="4" w:color="auto"/>
              </w:pBdr>
              <w:spacing w:line="240" w:lineRule="auto"/>
              <w:ind w:left="420"/>
              <w:jc w:val="both"/>
              <w:rPr>
                <w:rFonts w:ascii="Times New Roman" w:hAnsi="Times New Roman" w:cs="Times New Roman"/>
                <w:i/>
                <w:sz w:val="24"/>
                <w:szCs w:val="24"/>
              </w:rPr>
            </w:pPr>
            <w:r w:rsidRPr="00813FF6">
              <w:rPr>
                <w:rFonts w:ascii="Times New Roman" w:hAnsi="Times New Roman" w:cs="Times New Roman"/>
                <w:i/>
                <w:sz w:val="24"/>
                <w:szCs w:val="24"/>
              </w:rPr>
              <w:t>Le Cameroun dispose d’un arsenal législatif permettant de protéger l’enfant du point de vue pénal, civil et social.</w:t>
            </w:r>
          </w:p>
          <w:p w:rsidR="00CA7963" w:rsidRPr="00813FF6" w:rsidRDefault="00CA7963" w:rsidP="00184F90">
            <w:pPr>
              <w:pStyle w:val="ListParagraph"/>
              <w:pBdr>
                <w:bar w:val="single" w:sz="4" w:color="auto"/>
              </w:pBdr>
              <w:spacing w:line="240" w:lineRule="auto"/>
              <w:ind w:left="420"/>
              <w:jc w:val="both"/>
              <w:rPr>
                <w:rFonts w:ascii="Times New Roman" w:hAnsi="Times New Roman" w:cs="Times New Roman"/>
                <w:i/>
                <w:sz w:val="24"/>
                <w:szCs w:val="24"/>
              </w:rPr>
            </w:pPr>
          </w:p>
          <w:p w:rsidR="00CA7963" w:rsidRPr="00813FF6" w:rsidRDefault="00CA7963" w:rsidP="00184F90">
            <w:pPr>
              <w:pStyle w:val="ListParagraph"/>
              <w:pBdr>
                <w:bar w:val="single" w:sz="4" w:color="auto"/>
              </w:pBdr>
              <w:spacing w:line="240" w:lineRule="auto"/>
              <w:ind w:left="420"/>
              <w:jc w:val="both"/>
              <w:rPr>
                <w:rFonts w:ascii="Times New Roman" w:hAnsi="Times New Roman" w:cs="Times New Roman"/>
                <w:i/>
                <w:sz w:val="24"/>
                <w:szCs w:val="24"/>
              </w:rPr>
            </w:pPr>
          </w:p>
        </w:tc>
        <w:tc>
          <w:tcPr>
            <w:tcW w:w="2595" w:type="dxa"/>
            <w:vMerge w:val="restart"/>
          </w:tcPr>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p w:rsidR="00CA7963" w:rsidRPr="00813FF6" w:rsidRDefault="00CA7963" w:rsidP="00184F90">
            <w:pPr>
              <w:pBdr>
                <w:bar w:val="single" w:sz="4" w:color="auto"/>
              </w:pBdr>
              <w:spacing w:line="240" w:lineRule="auto"/>
              <w:jc w:val="both"/>
              <w:rPr>
                <w:rFonts w:ascii="Times New Roman" w:hAnsi="Times New Roman" w:cs="Times New Roman"/>
                <w:sz w:val="24"/>
                <w:szCs w:val="24"/>
                <w:lang w:val="fr-FR"/>
              </w:rPr>
            </w:pPr>
            <w:r w:rsidRPr="00813FF6">
              <w:rPr>
                <w:rFonts w:ascii="Times New Roman" w:hAnsi="Times New Roman" w:cs="Times New Roman"/>
                <w:sz w:val="24"/>
                <w:szCs w:val="24"/>
                <w:lang w:val="fr-FR"/>
              </w:rPr>
              <w:t>Tout en étant en accord avec cette recommandation, le Cameroun n’est pas en mesure de la mettre en œuvre d’ici 2014, toutefois, il  s’engage, à poursuivre la mise en œuvre de la législation existante en matière de droits de l’enfant.</w:t>
            </w:r>
          </w:p>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tc>
      </w:tr>
      <w:tr w:rsidR="00CA7963" w:rsidRPr="00813FF6" w:rsidTr="00CA7963">
        <w:trPr>
          <w:trHeight w:val="510"/>
          <w:jc w:val="center"/>
        </w:trPr>
        <w:tc>
          <w:tcPr>
            <w:tcW w:w="567" w:type="dxa"/>
            <w:gridSpan w:val="5"/>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lang w:val="fr-FR"/>
              </w:rPr>
              <w:t>57.</w:t>
            </w:r>
          </w:p>
        </w:tc>
        <w:tc>
          <w:tcPr>
            <w:tcW w:w="2707" w:type="dxa"/>
            <w:gridSpan w:val="3"/>
            <w:shd w:val="clear" w:color="auto" w:fill="auto"/>
          </w:tcPr>
          <w:p w:rsidR="00CA7963" w:rsidRPr="00813FF6" w:rsidRDefault="00CA7963" w:rsidP="00184F90">
            <w:pPr>
              <w:pBdr>
                <w:bar w:val="single" w:sz="4" w:color="auto"/>
              </w:pBdr>
              <w:spacing w:line="240" w:lineRule="auto"/>
              <w:jc w:val="both"/>
              <w:rPr>
                <w:rFonts w:ascii="Times New Roman" w:hAnsi="Times New Roman" w:cs="Times New Roman"/>
                <w:sz w:val="24"/>
                <w:szCs w:val="24"/>
                <w:lang w:val="fr-FR"/>
              </w:rPr>
            </w:pPr>
            <w:r w:rsidRPr="00813FF6">
              <w:rPr>
                <w:rFonts w:ascii="Times New Roman" w:hAnsi="Times New Roman" w:cs="Times New Roman"/>
                <w:b/>
                <w:sz w:val="24"/>
                <w:szCs w:val="24"/>
                <w:lang w:val="fr-FR"/>
              </w:rPr>
              <w:t>Adopter et mettre en œuvre une législation renforcée sur les droits des enfants.</w:t>
            </w:r>
          </w:p>
        </w:tc>
        <w:tc>
          <w:tcPr>
            <w:tcW w:w="1447" w:type="dxa"/>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lang w:val="fr-FR"/>
              </w:rPr>
              <w:t>Philippines</w:t>
            </w:r>
          </w:p>
        </w:tc>
        <w:tc>
          <w:tcPr>
            <w:tcW w:w="1657" w:type="dxa"/>
            <w:gridSpan w:val="3"/>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rPr>
            </w:pPr>
            <w:r w:rsidRPr="00813FF6">
              <w:rPr>
                <w:rFonts w:ascii="Times New Roman" w:hAnsi="Times New Roman" w:cs="Times New Roman"/>
                <w:sz w:val="24"/>
                <w:szCs w:val="24"/>
              </w:rPr>
              <w:t>Rejetée</w:t>
            </w:r>
          </w:p>
        </w:tc>
        <w:tc>
          <w:tcPr>
            <w:tcW w:w="3828" w:type="dxa"/>
            <w:vMerge/>
            <w:shd w:val="clear" w:color="auto" w:fill="auto"/>
          </w:tcPr>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tc>
        <w:tc>
          <w:tcPr>
            <w:tcW w:w="2595" w:type="dxa"/>
            <w:vMerge/>
          </w:tcPr>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tc>
      </w:tr>
      <w:tr w:rsidR="00CA7963" w:rsidRPr="00813FF6" w:rsidTr="00CA7963">
        <w:trPr>
          <w:trHeight w:val="510"/>
          <w:jc w:val="center"/>
        </w:trPr>
        <w:tc>
          <w:tcPr>
            <w:tcW w:w="567" w:type="dxa"/>
            <w:gridSpan w:val="5"/>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lang w:val="fr-FR"/>
              </w:rPr>
              <w:t>58.</w:t>
            </w:r>
          </w:p>
        </w:tc>
        <w:tc>
          <w:tcPr>
            <w:tcW w:w="2707" w:type="dxa"/>
            <w:gridSpan w:val="3"/>
            <w:shd w:val="clear" w:color="auto" w:fill="auto"/>
          </w:tcPr>
          <w:p w:rsidR="00CA7963" w:rsidRPr="00813FF6" w:rsidRDefault="00CA7963" w:rsidP="00184F90">
            <w:pPr>
              <w:pBdr>
                <w:bar w:val="single" w:sz="4" w:color="auto"/>
              </w:pBdr>
              <w:spacing w:line="240" w:lineRule="auto"/>
              <w:jc w:val="both"/>
              <w:rPr>
                <w:rFonts w:ascii="Times New Roman" w:hAnsi="Times New Roman" w:cs="Times New Roman"/>
                <w:sz w:val="24"/>
                <w:szCs w:val="24"/>
                <w:lang w:val="fr-FR"/>
              </w:rPr>
            </w:pPr>
            <w:r w:rsidRPr="00813FF6">
              <w:rPr>
                <w:rFonts w:ascii="Times New Roman" w:hAnsi="Times New Roman" w:cs="Times New Roman"/>
                <w:b/>
                <w:sz w:val="24"/>
                <w:szCs w:val="24"/>
                <w:lang w:val="fr-FR"/>
              </w:rPr>
              <w:t>Consolider la protection juridique des enfants contre tous les types de violences, et interdire au moyen de mesures législatives adéquates toutes les formes de punitions corporelles.</w:t>
            </w:r>
          </w:p>
        </w:tc>
        <w:tc>
          <w:tcPr>
            <w:tcW w:w="1447" w:type="dxa"/>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lang w:val="fr-FR"/>
              </w:rPr>
              <w:t>Pologne</w:t>
            </w:r>
          </w:p>
        </w:tc>
        <w:tc>
          <w:tcPr>
            <w:tcW w:w="1657" w:type="dxa"/>
            <w:gridSpan w:val="3"/>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rPr>
            </w:pPr>
            <w:r w:rsidRPr="00813FF6">
              <w:rPr>
                <w:rFonts w:ascii="Times New Roman" w:hAnsi="Times New Roman" w:cs="Times New Roman"/>
                <w:sz w:val="24"/>
                <w:szCs w:val="24"/>
              </w:rPr>
              <w:t>Rejetée</w:t>
            </w:r>
          </w:p>
        </w:tc>
        <w:tc>
          <w:tcPr>
            <w:tcW w:w="3828" w:type="dxa"/>
            <w:vMerge/>
            <w:shd w:val="clear" w:color="auto" w:fill="auto"/>
          </w:tcPr>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tc>
        <w:tc>
          <w:tcPr>
            <w:tcW w:w="2595" w:type="dxa"/>
            <w:vMerge/>
          </w:tcPr>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tc>
      </w:tr>
      <w:tr w:rsidR="00CA7963" w:rsidRPr="00CA7963" w:rsidTr="00CA7963">
        <w:trPr>
          <w:trHeight w:val="510"/>
          <w:jc w:val="center"/>
        </w:trPr>
        <w:tc>
          <w:tcPr>
            <w:tcW w:w="567" w:type="dxa"/>
            <w:gridSpan w:val="5"/>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lang w:val="fr-FR"/>
              </w:rPr>
              <w:t>59.</w:t>
            </w:r>
          </w:p>
        </w:tc>
        <w:tc>
          <w:tcPr>
            <w:tcW w:w="2707" w:type="dxa"/>
            <w:gridSpan w:val="3"/>
            <w:shd w:val="clear" w:color="auto" w:fill="auto"/>
          </w:tcPr>
          <w:p w:rsidR="00CA7963" w:rsidRPr="00813FF6" w:rsidRDefault="00CA7963" w:rsidP="00184F90">
            <w:pPr>
              <w:pBdr>
                <w:bar w:val="single" w:sz="4" w:color="auto"/>
              </w:pBdr>
              <w:spacing w:line="240" w:lineRule="auto"/>
              <w:jc w:val="both"/>
              <w:rPr>
                <w:rFonts w:ascii="Times New Roman" w:hAnsi="Times New Roman" w:cs="Times New Roman"/>
                <w:sz w:val="24"/>
                <w:szCs w:val="24"/>
                <w:lang w:val="fr-FR"/>
              </w:rPr>
            </w:pPr>
            <w:r w:rsidRPr="00813FF6">
              <w:rPr>
                <w:rFonts w:ascii="Times New Roman" w:hAnsi="Times New Roman" w:cs="Times New Roman"/>
                <w:b/>
                <w:sz w:val="24"/>
                <w:szCs w:val="24"/>
                <w:lang w:val="fr-FR"/>
              </w:rPr>
              <w:t xml:space="preserve">Accélérer l’adoption du projet de Code relatif  à la protection des enfants, ainsi que le projet de </w:t>
            </w:r>
            <w:r w:rsidRPr="00813FF6">
              <w:rPr>
                <w:rFonts w:ascii="Times New Roman" w:hAnsi="Times New Roman" w:cs="Times New Roman"/>
                <w:b/>
                <w:sz w:val="24"/>
                <w:szCs w:val="24"/>
                <w:lang w:val="fr-FR"/>
              </w:rPr>
              <w:lastRenderedPageBreak/>
              <w:t>Code sur les individus et les familles.</w:t>
            </w:r>
          </w:p>
        </w:tc>
        <w:tc>
          <w:tcPr>
            <w:tcW w:w="1447" w:type="dxa"/>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lang w:val="fr-FR"/>
              </w:rPr>
              <w:lastRenderedPageBreak/>
              <w:t>Moldavie</w:t>
            </w:r>
          </w:p>
        </w:tc>
        <w:tc>
          <w:tcPr>
            <w:tcW w:w="1657" w:type="dxa"/>
            <w:gridSpan w:val="3"/>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p>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shd w:val="clear" w:color="auto" w:fill="A6A6A6" w:themeFill="background1" w:themeFillShade="A6"/>
                <w:lang w:val="fr-FR"/>
              </w:rPr>
              <w:t>Acceptée</w:t>
            </w:r>
          </w:p>
        </w:tc>
        <w:tc>
          <w:tcPr>
            <w:tcW w:w="3828" w:type="dxa"/>
            <w:vMerge w:val="restart"/>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p>
          <w:p w:rsidR="00CA7963" w:rsidRPr="00813FF6" w:rsidRDefault="00CA7963" w:rsidP="00184F90">
            <w:pPr>
              <w:pStyle w:val="ListParagraph"/>
              <w:pBdr>
                <w:bar w:val="single" w:sz="4" w:color="auto"/>
              </w:pBdr>
              <w:spacing w:line="240" w:lineRule="auto"/>
              <w:ind w:left="420"/>
              <w:jc w:val="both"/>
              <w:rPr>
                <w:rFonts w:ascii="Times New Roman" w:hAnsi="Times New Roman" w:cs="Times New Roman"/>
                <w:i/>
                <w:sz w:val="24"/>
                <w:szCs w:val="24"/>
              </w:rPr>
            </w:pPr>
            <w:r w:rsidRPr="00813FF6">
              <w:rPr>
                <w:rFonts w:ascii="Times New Roman" w:hAnsi="Times New Roman" w:cs="Times New Roman"/>
                <w:i/>
                <w:sz w:val="24"/>
                <w:szCs w:val="24"/>
              </w:rPr>
              <w:t xml:space="preserve">Les réformes législatives en cours prennent dument en compte les </w:t>
            </w:r>
            <w:r w:rsidRPr="00813FF6">
              <w:rPr>
                <w:rFonts w:ascii="Times New Roman" w:hAnsi="Times New Roman" w:cs="Times New Roman"/>
                <w:i/>
                <w:sz w:val="24"/>
                <w:szCs w:val="24"/>
              </w:rPr>
              <w:lastRenderedPageBreak/>
              <w:t>préoccupations liées aux droits de l’enfant.</w:t>
            </w:r>
          </w:p>
          <w:p w:rsidR="00CA7963" w:rsidRPr="00813FF6" w:rsidRDefault="00CA7963" w:rsidP="00184F90">
            <w:pPr>
              <w:pStyle w:val="ListParagraph"/>
              <w:pBdr>
                <w:bar w:val="single" w:sz="4" w:color="auto"/>
              </w:pBdr>
              <w:spacing w:line="240" w:lineRule="auto"/>
              <w:ind w:left="420"/>
              <w:jc w:val="both"/>
              <w:rPr>
                <w:rFonts w:ascii="Times New Roman" w:hAnsi="Times New Roman" w:cs="Times New Roman"/>
                <w:sz w:val="24"/>
                <w:szCs w:val="24"/>
              </w:rPr>
            </w:pPr>
          </w:p>
        </w:tc>
        <w:tc>
          <w:tcPr>
            <w:tcW w:w="2595" w:type="dxa"/>
            <w:vMerge w:val="restart"/>
          </w:tcPr>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p w:rsidR="00CA7963" w:rsidRPr="00813FF6" w:rsidRDefault="00CA7963" w:rsidP="00184F90">
            <w:pPr>
              <w:pStyle w:val="ListParagraph"/>
              <w:pBdr>
                <w:bar w:val="single" w:sz="4" w:color="auto"/>
              </w:pBdr>
              <w:spacing w:line="240" w:lineRule="auto"/>
              <w:ind w:left="420"/>
              <w:jc w:val="both"/>
              <w:rPr>
                <w:rFonts w:ascii="Times New Roman" w:hAnsi="Times New Roman" w:cs="Times New Roman"/>
                <w:sz w:val="24"/>
                <w:szCs w:val="24"/>
              </w:rPr>
            </w:pPr>
            <w:r w:rsidRPr="00813FF6">
              <w:rPr>
                <w:rFonts w:ascii="Times New Roman" w:hAnsi="Times New Roman" w:cs="Times New Roman"/>
                <w:sz w:val="24"/>
                <w:szCs w:val="24"/>
              </w:rPr>
              <w:t xml:space="preserve">D’ici 2017, le Cameroun s’engage à  poursuivre les </w:t>
            </w:r>
            <w:r w:rsidRPr="00813FF6">
              <w:rPr>
                <w:rFonts w:ascii="Times New Roman" w:hAnsi="Times New Roman" w:cs="Times New Roman"/>
                <w:sz w:val="24"/>
                <w:szCs w:val="24"/>
              </w:rPr>
              <w:lastRenderedPageBreak/>
              <w:t>actions visant à renforcer la prise en compte des droits de l’enfant dans les réformes législatives en cours.</w:t>
            </w:r>
          </w:p>
        </w:tc>
      </w:tr>
      <w:tr w:rsidR="00CA7963" w:rsidRPr="00813FF6" w:rsidTr="00CA7963">
        <w:trPr>
          <w:trHeight w:val="510"/>
          <w:jc w:val="center"/>
        </w:trPr>
        <w:tc>
          <w:tcPr>
            <w:tcW w:w="567" w:type="dxa"/>
            <w:gridSpan w:val="5"/>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lang w:val="fr-FR"/>
              </w:rPr>
              <w:lastRenderedPageBreak/>
              <w:t>54.</w:t>
            </w:r>
          </w:p>
        </w:tc>
        <w:tc>
          <w:tcPr>
            <w:tcW w:w="2707" w:type="dxa"/>
            <w:gridSpan w:val="3"/>
            <w:shd w:val="clear" w:color="auto" w:fill="auto"/>
          </w:tcPr>
          <w:p w:rsidR="00CA7963" w:rsidRPr="00813FF6" w:rsidRDefault="00CA7963" w:rsidP="00184F90">
            <w:pPr>
              <w:pBdr>
                <w:bar w:val="single" w:sz="4" w:color="auto"/>
              </w:pBdr>
              <w:spacing w:line="240" w:lineRule="auto"/>
              <w:jc w:val="both"/>
              <w:rPr>
                <w:rFonts w:ascii="Times New Roman" w:hAnsi="Times New Roman" w:cs="Times New Roman"/>
                <w:sz w:val="24"/>
                <w:szCs w:val="24"/>
                <w:lang w:val="fr-FR"/>
              </w:rPr>
            </w:pPr>
            <w:r w:rsidRPr="00813FF6">
              <w:rPr>
                <w:rFonts w:ascii="Times New Roman" w:hAnsi="Times New Roman" w:cs="Times New Roman"/>
                <w:b/>
                <w:sz w:val="24"/>
                <w:szCs w:val="24"/>
                <w:lang w:val="fr-FR"/>
              </w:rPr>
              <w:t>Poursuivre ses efforts visant l’adoption rapide de la législation relative à la protection des droits des enfants.</w:t>
            </w:r>
          </w:p>
        </w:tc>
        <w:tc>
          <w:tcPr>
            <w:tcW w:w="1447" w:type="dxa"/>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lang w:val="fr-FR"/>
              </w:rPr>
              <w:t>Brésil</w:t>
            </w:r>
          </w:p>
        </w:tc>
        <w:tc>
          <w:tcPr>
            <w:tcW w:w="1657" w:type="dxa"/>
            <w:gridSpan w:val="3"/>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p>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shd w:val="clear" w:color="auto" w:fill="A6A6A6" w:themeFill="background1" w:themeFillShade="A6"/>
                <w:lang w:val="fr-FR"/>
              </w:rPr>
              <w:t>Acceptée</w:t>
            </w:r>
          </w:p>
        </w:tc>
        <w:tc>
          <w:tcPr>
            <w:tcW w:w="3828" w:type="dxa"/>
            <w:vMerge/>
            <w:shd w:val="clear" w:color="auto" w:fill="auto"/>
          </w:tcPr>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tc>
        <w:tc>
          <w:tcPr>
            <w:tcW w:w="2595" w:type="dxa"/>
            <w:vMerge/>
          </w:tcPr>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tc>
      </w:tr>
      <w:tr w:rsidR="00CA7963" w:rsidRPr="00813FF6" w:rsidTr="00CA7963">
        <w:trPr>
          <w:trHeight w:val="510"/>
          <w:jc w:val="center"/>
        </w:trPr>
        <w:tc>
          <w:tcPr>
            <w:tcW w:w="12801" w:type="dxa"/>
            <w:gridSpan w:val="14"/>
            <w:shd w:val="clear" w:color="auto" w:fill="BFBFBF" w:themeFill="background1" w:themeFillShade="BF"/>
          </w:tcPr>
          <w:p w:rsidR="00CA7963" w:rsidRPr="00813FF6" w:rsidRDefault="00CA7963" w:rsidP="00184F90">
            <w:pPr>
              <w:pStyle w:val="ListParagraph"/>
              <w:numPr>
                <w:ilvl w:val="0"/>
                <w:numId w:val="5"/>
              </w:numPr>
              <w:ind w:left="0"/>
              <w:rPr>
                <w:rFonts w:ascii="Times New Roman" w:hAnsi="Times New Roman" w:cs="Times New Roman"/>
                <w:b/>
                <w:sz w:val="24"/>
                <w:szCs w:val="24"/>
                <w:u w:val="single"/>
              </w:rPr>
            </w:pPr>
            <w:r w:rsidRPr="00813FF6">
              <w:rPr>
                <w:rFonts w:ascii="Times New Roman" w:hAnsi="Times New Roman" w:cs="Times New Roman"/>
                <w:b/>
                <w:sz w:val="24"/>
                <w:szCs w:val="24"/>
              </w:rPr>
              <w:t xml:space="preserve"> B- Enregistrement des naissances</w:t>
            </w:r>
          </w:p>
        </w:tc>
      </w:tr>
      <w:tr w:rsidR="00CA7963" w:rsidRPr="00CA7963" w:rsidTr="00CA7963">
        <w:trPr>
          <w:trHeight w:val="510"/>
          <w:jc w:val="center"/>
        </w:trPr>
        <w:tc>
          <w:tcPr>
            <w:tcW w:w="567" w:type="dxa"/>
            <w:gridSpan w:val="5"/>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lang w:val="fr-FR"/>
              </w:rPr>
              <w:t>90.</w:t>
            </w:r>
          </w:p>
        </w:tc>
        <w:tc>
          <w:tcPr>
            <w:tcW w:w="2707" w:type="dxa"/>
            <w:gridSpan w:val="3"/>
            <w:shd w:val="clear" w:color="auto" w:fill="auto"/>
          </w:tcPr>
          <w:p w:rsidR="00CA7963" w:rsidRPr="00813FF6" w:rsidRDefault="00CA7963" w:rsidP="00184F90">
            <w:pPr>
              <w:jc w:val="both"/>
              <w:rPr>
                <w:rFonts w:ascii="Times New Roman" w:hAnsi="Times New Roman" w:cs="Times New Roman"/>
                <w:b/>
                <w:sz w:val="24"/>
                <w:szCs w:val="24"/>
                <w:lang w:val="fr-FR"/>
              </w:rPr>
            </w:pPr>
            <w:r w:rsidRPr="00813FF6">
              <w:rPr>
                <w:rFonts w:ascii="Times New Roman" w:hAnsi="Times New Roman" w:cs="Times New Roman"/>
                <w:b/>
                <w:sz w:val="24"/>
                <w:szCs w:val="24"/>
                <w:lang w:val="fr-FR"/>
              </w:rPr>
              <w:t>Appliquer une stratégie d’enregistrement universel des naissances.</w:t>
            </w:r>
          </w:p>
          <w:p w:rsidR="00CA7963" w:rsidRPr="00813FF6" w:rsidRDefault="00CA7963" w:rsidP="00184F90">
            <w:pPr>
              <w:pBdr>
                <w:bar w:val="single" w:sz="4" w:color="auto"/>
              </w:pBdr>
              <w:spacing w:line="240" w:lineRule="auto"/>
              <w:jc w:val="both"/>
              <w:rPr>
                <w:rFonts w:ascii="Times New Roman" w:hAnsi="Times New Roman" w:cs="Times New Roman"/>
                <w:sz w:val="24"/>
                <w:szCs w:val="24"/>
                <w:lang w:val="fr-FR"/>
              </w:rPr>
            </w:pPr>
          </w:p>
        </w:tc>
        <w:tc>
          <w:tcPr>
            <w:tcW w:w="1447" w:type="dxa"/>
            <w:shd w:val="clear" w:color="auto" w:fill="auto"/>
          </w:tcPr>
          <w:p w:rsidR="00CA7963" w:rsidRPr="00813FF6" w:rsidRDefault="00CA7963" w:rsidP="00184F90">
            <w:pPr>
              <w:pBdr>
                <w:bar w:val="single" w:sz="4" w:color="auto"/>
              </w:pBdr>
              <w:spacing w:line="240" w:lineRule="auto"/>
              <w:jc w:val="both"/>
              <w:rPr>
                <w:rFonts w:ascii="Times New Roman" w:hAnsi="Times New Roman" w:cs="Times New Roman"/>
                <w:sz w:val="24"/>
                <w:szCs w:val="24"/>
                <w:lang w:val="fr-FR"/>
              </w:rPr>
            </w:pPr>
            <w:r w:rsidRPr="00813FF6">
              <w:rPr>
                <w:rFonts w:ascii="Times New Roman" w:hAnsi="Times New Roman" w:cs="Times New Roman"/>
                <w:sz w:val="24"/>
                <w:szCs w:val="24"/>
                <w:lang w:val="fr-FR"/>
              </w:rPr>
              <w:t>Moldavie</w:t>
            </w:r>
          </w:p>
        </w:tc>
        <w:tc>
          <w:tcPr>
            <w:tcW w:w="1657" w:type="dxa"/>
            <w:gridSpan w:val="3"/>
            <w:shd w:val="clear" w:color="auto" w:fill="auto"/>
          </w:tcPr>
          <w:p w:rsidR="00CA7963" w:rsidRPr="00813FF6" w:rsidRDefault="00CA7963" w:rsidP="00184F90">
            <w:pPr>
              <w:pBdr>
                <w:bar w:val="single" w:sz="4" w:color="auto"/>
              </w:pBdr>
              <w:spacing w:line="240" w:lineRule="auto"/>
              <w:jc w:val="both"/>
              <w:rPr>
                <w:rFonts w:ascii="Times New Roman" w:hAnsi="Times New Roman" w:cs="Times New Roman"/>
                <w:sz w:val="24"/>
                <w:szCs w:val="24"/>
                <w:lang w:val="fr-FR"/>
              </w:rPr>
            </w:pPr>
          </w:p>
          <w:p w:rsidR="00CA7963" w:rsidRPr="00813FF6" w:rsidRDefault="00CA7963" w:rsidP="00184F90">
            <w:pPr>
              <w:pBdr>
                <w:bar w:val="single" w:sz="4" w:color="auto"/>
              </w:pBdr>
              <w:spacing w:line="240" w:lineRule="auto"/>
              <w:jc w:val="both"/>
              <w:rPr>
                <w:rFonts w:ascii="Times New Roman" w:hAnsi="Times New Roman" w:cs="Times New Roman"/>
                <w:sz w:val="24"/>
                <w:szCs w:val="24"/>
                <w:lang w:val="fr-FR"/>
              </w:rPr>
            </w:pPr>
            <w:r w:rsidRPr="00813FF6">
              <w:rPr>
                <w:rFonts w:ascii="Times New Roman" w:hAnsi="Times New Roman" w:cs="Times New Roman"/>
                <w:sz w:val="24"/>
                <w:szCs w:val="24"/>
                <w:shd w:val="clear" w:color="auto" w:fill="A6A6A6" w:themeFill="background1" w:themeFillShade="A6"/>
                <w:lang w:val="fr-FR"/>
              </w:rPr>
              <w:t>Acceptée</w:t>
            </w:r>
          </w:p>
        </w:tc>
        <w:tc>
          <w:tcPr>
            <w:tcW w:w="3828" w:type="dxa"/>
            <w:vMerge w:val="restart"/>
            <w:shd w:val="clear" w:color="auto" w:fill="auto"/>
          </w:tcPr>
          <w:p w:rsidR="00CA7963" w:rsidRPr="00813FF6" w:rsidRDefault="00CA7963" w:rsidP="00184F90">
            <w:pPr>
              <w:pStyle w:val="ListParagraph"/>
              <w:pBdr>
                <w:bar w:val="single" w:sz="4" w:color="auto"/>
              </w:pBdr>
              <w:spacing w:line="240" w:lineRule="auto"/>
              <w:ind w:left="420"/>
              <w:jc w:val="both"/>
              <w:rPr>
                <w:rFonts w:ascii="Times New Roman" w:hAnsi="Times New Roman" w:cs="Times New Roman"/>
                <w:sz w:val="24"/>
                <w:szCs w:val="24"/>
              </w:rPr>
            </w:pPr>
          </w:p>
          <w:p w:rsidR="00CA7963" w:rsidRPr="00813FF6" w:rsidRDefault="00CA7963" w:rsidP="00184F90">
            <w:pPr>
              <w:pStyle w:val="ListParagraph"/>
              <w:pBdr>
                <w:bar w:val="single" w:sz="4" w:color="auto"/>
              </w:pBdr>
              <w:spacing w:line="240" w:lineRule="auto"/>
              <w:ind w:left="420"/>
              <w:jc w:val="both"/>
              <w:rPr>
                <w:rFonts w:ascii="Times New Roman" w:hAnsi="Times New Roman" w:cs="Times New Roman"/>
                <w:sz w:val="24"/>
                <w:szCs w:val="24"/>
              </w:rPr>
            </w:pPr>
          </w:p>
          <w:p w:rsidR="00CA7963" w:rsidRPr="00813FF6" w:rsidRDefault="00CA7963" w:rsidP="00184F90">
            <w:pPr>
              <w:pStyle w:val="ListParagraph"/>
              <w:pBdr>
                <w:bar w:val="single" w:sz="4" w:color="auto"/>
              </w:pBdr>
              <w:spacing w:line="240" w:lineRule="auto"/>
              <w:ind w:left="420"/>
              <w:jc w:val="both"/>
              <w:rPr>
                <w:rFonts w:ascii="Times New Roman" w:hAnsi="Times New Roman" w:cs="Times New Roman"/>
                <w:color w:val="FF0000"/>
                <w:sz w:val="24"/>
                <w:szCs w:val="24"/>
              </w:rPr>
            </w:pPr>
          </w:p>
          <w:p w:rsidR="00CA7963" w:rsidRPr="00813FF6" w:rsidRDefault="00CA7963" w:rsidP="00184F90">
            <w:pPr>
              <w:pStyle w:val="ListParagraph"/>
              <w:pBdr>
                <w:bar w:val="single" w:sz="4" w:color="auto"/>
              </w:pBdr>
              <w:spacing w:line="240" w:lineRule="auto"/>
              <w:ind w:left="420"/>
              <w:jc w:val="both"/>
              <w:rPr>
                <w:rFonts w:ascii="Times New Roman" w:hAnsi="Times New Roman" w:cs="Times New Roman"/>
                <w:i/>
                <w:sz w:val="24"/>
                <w:szCs w:val="24"/>
              </w:rPr>
            </w:pPr>
            <w:r w:rsidRPr="00813FF6">
              <w:rPr>
                <w:rFonts w:ascii="Times New Roman" w:hAnsi="Times New Roman" w:cs="Times New Roman"/>
                <w:i/>
                <w:sz w:val="24"/>
                <w:szCs w:val="24"/>
              </w:rPr>
              <w:t>Le Cameroun a initié un processus de modernisation de l’état civil qui vise entre autres à faciliter l’enregistrement des naissances et à centraliser les données y relative.</w:t>
            </w:r>
          </w:p>
          <w:p w:rsidR="00CA7963" w:rsidRPr="00813FF6" w:rsidRDefault="00CA7963" w:rsidP="00184F90">
            <w:pPr>
              <w:pStyle w:val="ListParagraph"/>
              <w:pBdr>
                <w:bar w:val="single" w:sz="4" w:color="auto"/>
              </w:pBdr>
              <w:spacing w:line="240" w:lineRule="auto"/>
              <w:ind w:left="420"/>
              <w:jc w:val="both"/>
              <w:rPr>
                <w:rFonts w:ascii="Times New Roman" w:hAnsi="Times New Roman" w:cs="Times New Roman"/>
                <w:i/>
                <w:color w:val="FF0000"/>
                <w:sz w:val="24"/>
                <w:szCs w:val="24"/>
              </w:rPr>
            </w:pPr>
          </w:p>
          <w:p w:rsidR="00CA7963" w:rsidRPr="00813FF6" w:rsidRDefault="00CA7963" w:rsidP="00184F90">
            <w:pPr>
              <w:pStyle w:val="ListParagraph"/>
              <w:pBdr>
                <w:bar w:val="single" w:sz="4" w:color="auto"/>
              </w:pBdr>
              <w:spacing w:line="240" w:lineRule="auto"/>
              <w:ind w:left="420"/>
              <w:jc w:val="both"/>
              <w:rPr>
                <w:rFonts w:ascii="Times New Roman" w:hAnsi="Times New Roman" w:cs="Times New Roman"/>
                <w:i/>
                <w:color w:val="FF0000"/>
                <w:sz w:val="24"/>
                <w:szCs w:val="24"/>
              </w:rPr>
            </w:pPr>
          </w:p>
          <w:p w:rsidR="00CA7963" w:rsidRPr="00813FF6" w:rsidRDefault="00CA7963" w:rsidP="00184F90">
            <w:pPr>
              <w:pStyle w:val="ListParagraph"/>
              <w:pBdr>
                <w:bar w:val="single" w:sz="4" w:color="auto"/>
              </w:pBdr>
              <w:spacing w:line="240" w:lineRule="auto"/>
              <w:ind w:left="420"/>
              <w:jc w:val="both"/>
              <w:rPr>
                <w:rFonts w:ascii="Times New Roman" w:hAnsi="Times New Roman" w:cs="Times New Roman"/>
                <w:i/>
                <w:sz w:val="24"/>
                <w:szCs w:val="24"/>
              </w:rPr>
            </w:pPr>
          </w:p>
        </w:tc>
        <w:tc>
          <w:tcPr>
            <w:tcW w:w="2595" w:type="dxa"/>
            <w:vMerge w:val="restart"/>
          </w:tcPr>
          <w:p w:rsidR="00CA7963" w:rsidRPr="00813FF6" w:rsidRDefault="00CA7963" w:rsidP="00184F90">
            <w:pPr>
              <w:pStyle w:val="ListParagraph"/>
              <w:pBdr>
                <w:bar w:val="single" w:sz="4" w:color="auto"/>
              </w:pBdr>
              <w:spacing w:line="240" w:lineRule="auto"/>
              <w:ind w:left="420"/>
              <w:jc w:val="both"/>
              <w:rPr>
                <w:rFonts w:ascii="Times New Roman" w:hAnsi="Times New Roman" w:cs="Times New Roman"/>
                <w:sz w:val="24"/>
                <w:szCs w:val="24"/>
              </w:rPr>
            </w:pPr>
            <w:r w:rsidRPr="00813FF6">
              <w:rPr>
                <w:rFonts w:ascii="Times New Roman" w:hAnsi="Times New Roman" w:cs="Times New Roman"/>
                <w:sz w:val="24"/>
                <w:szCs w:val="24"/>
              </w:rPr>
              <w:t xml:space="preserve">D’ici 2017, le Cameroun s’engage à : </w:t>
            </w:r>
          </w:p>
          <w:p w:rsidR="00CA7963" w:rsidRPr="00813FF6" w:rsidRDefault="00CA7963" w:rsidP="00184F90">
            <w:pPr>
              <w:pStyle w:val="ListParagraph"/>
              <w:numPr>
                <w:ilvl w:val="0"/>
                <w:numId w:val="14"/>
              </w:numPr>
              <w:pBdr>
                <w:bar w:val="single" w:sz="4" w:color="auto"/>
              </w:pBdr>
              <w:spacing w:line="240" w:lineRule="auto"/>
              <w:jc w:val="both"/>
              <w:rPr>
                <w:rFonts w:ascii="Times New Roman" w:hAnsi="Times New Roman" w:cs="Times New Roman"/>
                <w:sz w:val="24"/>
                <w:szCs w:val="24"/>
              </w:rPr>
            </w:pPr>
            <w:r w:rsidRPr="00813FF6">
              <w:rPr>
                <w:rFonts w:ascii="Times New Roman" w:hAnsi="Times New Roman" w:cs="Times New Roman"/>
                <w:sz w:val="24"/>
                <w:szCs w:val="24"/>
              </w:rPr>
              <w:t>rendre opérationnel le Bureau National de l'Etat Civil (BUNEC) créée en février 2013;</w:t>
            </w:r>
          </w:p>
          <w:p w:rsidR="00CA7963" w:rsidRPr="00813FF6" w:rsidRDefault="00CA7963" w:rsidP="00184F90">
            <w:pPr>
              <w:pStyle w:val="ListParagraph"/>
              <w:numPr>
                <w:ilvl w:val="0"/>
                <w:numId w:val="14"/>
              </w:numPr>
              <w:pBdr>
                <w:bar w:val="single" w:sz="4" w:color="auto"/>
              </w:pBdr>
              <w:spacing w:line="240" w:lineRule="auto"/>
              <w:jc w:val="both"/>
              <w:rPr>
                <w:rFonts w:ascii="Times New Roman" w:hAnsi="Times New Roman" w:cs="Times New Roman"/>
                <w:sz w:val="24"/>
                <w:szCs w:val="24"/>
              </w:rPr>
            </w:pPr>
            <w:r w:rsidRPr="00813FF6">
              <w:rPr>
                <w:rFonts w:ascii="Times New Roman" w:hAnsi="Times New Roman" w:cs="Times New Roman"/>
                <w:sz w:val="24"/>
                <w:szCs w:val="24"/>
              </w:rPr>
              <w:t>mettre en œuvre un programme de sensibilisation des familles et des communautés sur l’importance de l’état civil;</w:t>
            </w:r>
          </w:p>
          <w:p w:rsidR="00CA7963" w:rsidRPr="00813FF6" w:rsidRDefault="00CA7963" w:rsidP="00184F90">
            <w:pPr>
              <w:pStyle w:val="ListParagraph"/>
              <w:numPr>
                <w:ilvl w:val="0"/>
                <w:numId w:val="14"/>
              </w:numPr>
              <w:pBdr>
                <w:bar w:val="single" w:sz="4" w:color="auto"/>
              </w:pBdr>
              <w:spacing w:line="240" w:lineRule="auto"/>
              <w:jc w:val="both"/>
              <w:rPr>
                <w:rFonts w:ascii="Times New Roman" w:hAnsi="Times New Roman" w:cs="Times New Roman"/>
                <w:sz w:val="24"/>
                <w:szCs w:val="24"/>
              </w:rPr>
            </w:pPr>
            <w:r w:rsidRPr="00813FF6">
              <w:rPr>
                <w:rFonts w:ascii="Times New Roman" w:hAnsi="Times New Roman" w:cs="Times New Roman"/>
                <w:sz w:val="24"/>
                <w:szCs w:val="24"/>
              </w:rPr>
              <w:t>assister les familles dans l’établissement des actes de naissance;</w:t>
            </w:r>
          </w:p>
          <w:p w:rsidR="00CA7963" w:rsidRPr="00813FF6" w:rsidRDefault="00CA7963" w:rsidP="00184F90">
            <w:pPr>
              <w:pStyle w:val="ListParagraph"/>
              <w:numPr>
                <w:ilvl w:val="0"/>
                <w:numId w:val="14"/>
              </w:numPr>
              <w:pBdr>
                <w:bar w:val="single" w:sz="4" w:color="auto"/>
              </w:pBdr>
              <w:spacing w:line="240" w:lineRule="auto"/>
              <w:jc w:val="both"/>
              <w:rPr>
                <w:rFonts w:ascii="Times New Roman" w:hAnsi="Times New Roman" w:cs="Times New Roman"/>
                <w:sz w:val="24"/>
                <w:szCs w:val="24"/>
              </w:rPr>
            </w:pPr>
            <w:r w:rsidRPr="00813FF6">
              <w:rPr>
                <w:rFonts w:ascii="Times New Roman" w:hAnsi="Times New Roman" w:cs="Times New Roman"/>
                <w:sz w:val="24"/>
                <w:szCs w:val="24"/>
              </w:rPr>
              <w:t>renforcer la collaboration avec les partenaires impliqués dans l’enregistrement des naissances.</w:t>
            </w:r>
          </w:p>
        </w:tc>
      </w:tr>
      <w:tr w:rsidR="00CA7963" w:rsidRPr="00813FF6" w:rsidTr="00CA7963">
        <w:trPr>
          <w:trHeight w:val="510"/>
          <w:jc w:val="center"/>
        </w:trPr>
        <w:tc>
          <w:tcPr>
            <w:tcW w:w="567" w:type="dxa"/>
            <w:gridSpan w:val="5"/>
            <w:shd w:val="clear" w:color="auto" w:fill="auto"/>
          </w:tcPr>
          <w:p w:rsidR="00CA7963" w:rsidRPr="00813FF6" w:rsidRDefault="00CA7963" w:rsidP="00184F90">
            <w:pPr>
              <w:pBdr>
                <w:bar w:val="single" w:sz="4" w:color="auto"/>
              </w:pBdr>
              <w:spacing w:line="240" w:lineRule="auto"/>
              <w:jc w:val="both"/>
              <w:rPr>
                <w:rFonts w:ascii="Times New Roman" w:hAnsi="Times New Roman" w:cs="Times New Roman"/>
                <w:sz w:val="24"/>
                <w:szCs w:val="24"/>
                <w:lang w:val="fr-FR"/>
              </w:rPr>
            </w:pPr>
            <w:r w:rsidRPr="00813FF6">
              <w:rPr>
                <w:rFonts w:ascii="Times New Roman" w:hAnsi="Times New Roman" w:cs="Times New Roman"/>
                <w:sz w:val="24"/>
                <w:szCs w:val="24"/>
                <w:lang w:val="fr-FR"/>
              </w:rPr>
              <w:t>91.</w:t>
            </w:r>
          </w:p>
        </w:tc>
        <w:tc>
          <w:tcPr>
            <w:tcW w:w="2707" w:type="dxa"/>
            <w:gridSpan w:val="3"/>
            <w:shd w:val="clear" w:color="auto" w:fill="auto"/>
          </w:tcPr>
          <w:p w:rsidR="00CA7963" w:rsidRPr="00813FF6" w:rsidRDefault="00CA7963" w:rsidP="00184F90">
            <w:pPr>
              <w:pBdr>
                <w:bar w:val="single" w:sz="4" w:color="auto"/>
              </w:pBdr>
              <w:spacing w:line="240" w:lineRule="auto"/>
              <w:jc w:val="both"/>
              <w:rPr>
                <w:rFonts w:ascii="Times New Roman" w:hAnsi="Times New Roman" w:cs="Times New Roman"/>
                <w:sz w:val="24"/>
                <w:szCs w:val="24"/>
                <w:lang w:val="fr-FR"/>
              </w:rPr>
            </w:pPr>
            <w:r w:rsidRPr="00813FF6">
              <w:rPr>
                <w:rFonts w:ascii="Times New Roman" w:hAnsi="Times New Roman" w:cs="Times New Roman"/>
                <w:b/>
                <w:sz w:val="24"/>
                <w:szCs w:val="24"/>
                <w:lang w:val="fr-FR"/>
              </w:rPr>
              <w:t xml:space="preserve"> Lancer une Stratégie d’enregistrement universel des naissances afin  d’améliorer le taux d’enregistrement des naissances au Cameroun.</w:t>
            </w:r>
          </w:p>
        </w:tc>
        <w:tc>
          <w:tcPr>
            <w:tcW w:w="1447" w:type="dxa"/>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lang w:val="fr-FR"/>
              </w:rPr>
              <w:t>Sierra Leone</w:t>
            </w:r>
          </w:p>
        </w:tc>
        <w:tc>
          <w:tcPr>
            <w:tcW w:w="1657" w:type="dxa"/>
            <w:gridSpan w:val="3"/>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p>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shd w:val="clear" w:color="auto" w:fill="A6A6A6" w:themeFill="background1" w:themeFillShade="A6"/>
                <w:lang w:val="fr-FR"/>
              </w:rPr>
              <w:t>Acceptée</w:t>
            </w:r>
          </w:p>
        </w:tc>
        <w:tc>
          <w:tcPr>
            <w:tcW w:w="3828" w:type="dxa"/>
            <w:vMerge/>
            <w:shd w:val="clear" w:color="auto" w:fill="auto"/>
          </w:tcPr>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tc>
        <w:tc>
          <w:tcPr>
            <w:tcW w:w="2595" w:type="dxa"/>
            <w:vMerge/>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p>
        </w:tc>
      </w:tr>
      <w:tr w:rsidR="00CA7963" w:rsidRPr="00CA7963" w:rsidTr="00CA7963">
        <w:trPr>
          <w:trHeight w:val="510"/>
          <w:jc w:val="center"/>
        </w:trPr>
        <w:tc>
          <w:tcPr>
            <w:tcW w:w="12801" w:type="dxa"/>
            <w:gridSpan w:val="14"/>
            <w:shd w:val="clear" w:color="auto" w:fill="BFBFBF" w:themeFill="background1" w:themeFillShade="BF"/>
          </w:tcPr>
          <w:p w:rsidR="00CA7963" w:rsidRPr="00813FF6" w:rsidRDefault="00CA7963" w:rsidP="00184F90">
            <w:pPr>
              <w:pStyle w:val="ListParagraph"/>
              <w:numPr>
                <w:ilvl w:val="0"/>
                <w:numId w:val="5"/>
              </w:numPr>
              <w:pBdr>
                <w:bar w:val="single" w:sz="4" w:color="auto"/>
              </w:pBdr>
              <w:spacing w:line="240" w:lineRule="auto"/>
              <w:ind w:left="0"/>
              <w:rPr>
                <w:rFonts w:ascii="Times New Roman" w:hAnsi="Times New Roman" w:cs="Times New Roman"/>
                <w:b/>
                <w:sz w:val="24"/>
                <w:szCs w:val="24"/>
              </w:rPr>
            </w:pPr>
            <w:r w:rsidRPr="00813FF6">
              <w:rPr>
                <w:rFonts w:ascii="Times New Roman" w:hAnsi="Times New Roman" w:cs="Times New Roman"/>
                <w:b/>
                <w:sz w:val="24"/>
                <w:szCs w:val="24"/>
              </w:rPr>
              <w:lastRenderedPageBreak/>
              <w:t>C- Lutte contre les violences et autres droits des enfants</w:t>
            </w:r>
          </w:p>
        </w:tc>
      </w:tr>
      <w:tr w:rsidR="00CA7963" w:rsidRPr="00CA7963" w:rsidTr="00CA7963">
        <w:trPr>
          <w:trHeight w:val="3822"/>
          <w:jc w:val="center"/>
        </w:trPr>
        <w:tc>
          <w:tcPr>
            <w:tcW w:w="567" w:type="dxa"/>
            <w:gridSpan w:val="5"/>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lang w:val="fr-FR"/>
              </w:rPr>
              <w:t>137.</w:t>
            </w:r>
          </w:p>
        </w:tc>
        <w:tc>
          <w:tcPr>
            <w:tcW w:w="2707" w:type="dxa"/>
            <w:gridSpan w:val="3"/>
            <w:shd w:val="clear" w:color="auto" w:fill="auto"/>
          </w:tcPr>
          <w:p w:rsidR="00CA7963" w:rsidRPr="00813FF6" w:rsidRDefault="00CA7963" w:rsidP="00184F90">
            <w:pPr>
              <w:pBdr>
                <w:bar w:val="single" w:sz="4" w:color="auto"/>
              </w:pBdr>
              <w:spacing w:line="240" w:lineRule="auto"/>
              <w:jc w:val="both"/>
              <w:rPr>
                <w:rFonts w:ascii="Times New Roman" w:hAnsi="Times New Roman" w:cs="Times New Roman"/>
                <w:sz w:val="24"/>
                <w:szCs w:val="24"/>
                <w:lang w:val="fr-FR"/>
              </w:rPr>
            </w:pPr>
            <w:r w:rsidRPr="00813FF6">
              <w:rPr>
                <w:rFonts w:ascii="Times New Roman" w:hAnsi="Times New Roman" w:cs="Times New Roman"/>
                <w:b/>
                <w:sz w:val="24"/>
                <w:szCs w:val="24"/>
                <w:lang w:val="fr-FR"/>
              </w:rPr>
              <w:t xml:space="preserve">Renforcer les efforts visant à prévenir toutes les formes de violations des droits des femmes et des enfants, y compris l’exploitation sexuelle, le travail des enfants et le trafic d’êtres humains </w:t>
            </w:r>
          </w:p>
        </w:tc>
        <w:tc>
          <w:tcPr>
            <w:tcW w:w="1447" w:type="dxa"/>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lang w:val="fr-FR"/>
              </w:rPr>
              <w:t>RPDC</w:t>
            </w:r>
          </w:p>
        </w:tc>
        <w:tc>
          <w:tcPr>
            <w:tcW w:w="1657" w:type="dxa"/>
            <w:gridSpan w:val="3"/>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rPr>
            </w:pPr>
          </w:p>
          <w:p w:rsidR="00CA7963" w:rsidRPr="00813FF6" w:rsidRDefault="00CA7963" w:rsidP="00184F90">
            <w:pPr>
              <w:pBdr>
                <w:bar w:val="single" w:sz="4" w:color="auto"/>
              </w:pBdr>
              <w:spacing w:line="240" w:lineRule="auto"/>
              <w:rPr>
                <w:rFonts w:ascii="Times New Roman" w:hAnsi="Times New Roman" w:cs="Times New Roman"/>
                <w:sz w:val="24"/>
                <w:szCs w:val="24"/>
              </w:rPr>
            </w:pPr>
            <w:r w:rsidRPr="00813FF6">
              <w:rPr>
                <w:rFonts w:ascii="Times New Roman" w:hAnsi="Times New Roman" w:cs="Times New Roman"/>
                <w:sz w:val="24"/>
                <w:szCs w:val="24"/>
                <w:shd w:val="clear" w:color="auto" w:fill="A6A6A6" w:themeFill="background1" w:themeFillShade="A6"/>
              </w:rPr>
              <w:t>Acceptée</w:t>
            </w:r>
          </w:p>
        </w:tc>
        <w:tc>
          <w:tcPr>
            <w:tcW w:w="3828" w:type="dxa"/>
            <w:shd w:val="clear" w:color="auto" w:fill="auto"/>
          </w:tcPr>
          <w:p w:rsidR="00CA7963" w:rsidRPr="00813FF6" w:rsidRDefault="00CA7963" w:rsidP="00184F90">
            <w:pPr>
              <w:pStyle w:val="ListParagraph"/>
              <w:pBdr>
                <w:bar w:val="single" w:sz="4" w:color="auto"/>
              </w:pBdr>
              <w:spacing w:line="240" w:lineRule="auto"/>
              <w:ind w:left="420"/>
              <w:rPr>
                <w:rFonts w:ascii="Times New Roman" w:hAnsi="Times New Roman" w:cs="Times New Roman"/>
                <w:i/>
                <w:sz w:val="24"/>
                <w:szCs w:val="24"/>
              </w:rPr>
            </w:pPr>
          </w:p>
          <w:p w:rsidR="00CA7963" w:rsidRPr="00813FF6" w:rsidRDefault="00CA7963" w:rsidP="00184F90">
            <w:pPr>
              <w:pStyle w:val="ListParagraph"/>
              <w:pBdr>
                <w:bar w:val="single" w:sz="4" w:color="auto"/>
              </w:pBdr>
              <w:spacing w:line="240" w:lineRule="auto"/>
              <w:ind w:left="420"/>
              <w:rPr>
                <w:rFonts w:ascii="Times New Roman" w:hAnsi="Times New Roman" w:cs="Times New Roman"/>
                <w:i/>
                <w:sz w:val="24"/>
                <w:szCs w:val="24"/>
              </w:rPr>
            </w:pPr>
          </w:p>
          <w:p w:rsidR="00CA7963" w:rsidRPr="00813FF6" w:rsidRDefault="00CA7963" w:rsidP="00184F90">
            <w:pPr>
              <w:jc w:val="both"/>
              <w:rPr>
                <w:rFonts w:ascii="Times New Roman" w:hAnsi="Times New Roman" w:cs="Times New Roman"/>
                <w:i/>
                <w:sz w:val="24"/>
                <w:szCs w:val="24"/>
                <w:lang w:val="fr-FR"/>
              </w:rPr>
            </w:pPr>
            <w:r w:rsidRPr="00813FF6">
              <w:rPr>
                <w:rFonts w:ascii="Times New Roman" w:hAnsi="Times New Roman" w:cs="Times New Roman"/>
                <w:i/>
                <w:sz w:val="24"/>
                <w:szCs w:val="24"/>
                <w:lang w:val="fr-FR"/>
              </w:rPr>
              <w:t>Le Cameroun est partie aux Conventions pertinentes de l’OIT en matière de travail des enfants et a adopté en 2011 une loi contre le trafic et la traite des personnes.</w:t>
            </w:r>
          </w:p>
        </w:tc>
        <w:tc>
          <w:tcPr>
            <w:tcW w:w="2595" w:type="dxa"/>
            <w:vMerge w:val="restart"/>
          </w:tcPr>
          <w:p w:rsidR="00CA7963" w:rsidRPr="00813FF6" w:rsidRDefault="00CA7963" w:rsidP="00184F90">
            <w:pPr>
              <w:pBdr>
                <w:bar w:val="single" w:sz="4" w:color="auto"/>
              </w:pBdr>
              <w:spacing w:line="240" w:lineRule="auto"/>
              <w:jc w:val="both"/>
              <w:rPr>
                <w:rFonts w:ascii="Times New Roman" w:hAnsi="Times New Roman" w:cs="Times New Roman"/>
                <w:sz w:val="24"/>
                <w:szCs w:val="24"/>
                <w:lang w:val="fr-FR"/>
              </w:rPr>
            </w:pPr>
          </w:p>
          <w:p w:rsidR="00CA7963" w:rsidRPr="00813FF6" w:rsidRDefault="00CA7963" w:rsidP="00184F90">
            <w:pPr>
              <w:pBdr>
                <w:bar w:val="single" w:sz="4" w:color="auto"/>
              </w:pBdr>
              <w:spacing w:line="240" w:lineRule="auto"/>
              <w:jc w:val="both"/>
              <w:rPr>
                <w:rFonts w:ascii="Times New Roman" w:hAnsi="Times New Roman" w:cs="Times New Roman"/>
                <w:sz w:val="24"/>
                <w:szCs w:val="24"/>
                <w:lang w:val="fr-FR"/>
              </w:rPr>
            </w:pPr>
            <w:r w:rsidRPr="00813FF6">
              <w:rPr>
                <w:rFonts w:ascii="Times New Roman" w:hAnsi="Times New Roman" w:cs="Times New Roman"/>
                <w:sz w:val="24"/>
                <w:szCs w:val="24"/>
                <w:lang w:val="fr-FR"/>
              </w:rPr>
              <w:t xml:space="preserve">D’ici 2017, le Cameroun s’engage à : </w:t>
            </w:r>
          </w:p>
          <w:p w:rsidR="00CA7963" w:rsidRPr="00813FF6" w:rsidRDefault="00CA7963" w:rsidP="00184F90">
            <w:pPr>
              <w:pStyle w:val="ListParagraph"/>
              <w:numPr>
                <w:ilvl w:val="0"/>
                <w:numId w:val="14"/>
              </w:numPr>
              <w:pBdr>
                <w:bar w:val="single" w:sz="4" w:color="auto"/>
              </w:pBdr>
              <w:spacing w:line="240" w:lineRule="auto"/>
              <w:jc w:val="both"/>
              <w:rPr>
                <w:rFonts w:ascii="Times New Roman" w:hAnsi="Times New Roman" w:cs="Times New Roman"/>
                <w:sz w:val="24"/>
                <w:szCs w:val="24"/>
              </w:rPr>
            </w:pPr>
            <w:r w:rsidRPr="00813FF6">
              <w:rPr>
                <w:rFonts w:ascii="Times New Roman" w:hAnsi="Times New Roman" w:cs="Times New Roman"/>
                <w:sz w:val="24"/>
                <w:szCs w:val="24"/>
              </w:rPr>
              <w:t>poursuivre la sensibilisation à la lutte contre le travail des enfants;</w:t>
            </w:r>
          </w:p>
          <w:p w:rsidR="00CA7963" w:rsidRPr="00813FF6" w:rsidRDefault="00CA7963" w:rsidP="00184F90">
            <w:pPr>
              <w:pStyle w:val="ListParagraph"/>
              <w:pBdr>
                <w:bar w:val="single" w:sz="4" w:color="auto"/>
              </w:pBdr>
              <w:spacing w:line="240" w:lineRule="auto"/>
              <w:ind w:left="420"/>
              <w:jc w:val="both"/>
              <w:rPr>
                <w:rFonts w:ascii="Times New Roman" w:hAnsi="Times New Roman" w:cs="Times New Roman"/>
                <w:sz w:val="24"/>
                <w:szCs w:val="24"/>
              </w:rPr>
            </w:pPr>
          </w:p>
          <w:p w:rsidR="00CA7963" w:rsidRPr="00813FF6" w:rsidRDefault="00CA7963" w:rsidP="00184F90">
            <w:pPr>
              <w:pStyle w:val="ListParagraph"/>
              <w:numPr>
                <w:ilvl w:val="0"/>
                <w:numId w:val="14"/>
              </w:numPr>
              <w:pBdr>
                <w:bar w:val="single" w:sz="4" w:color="auto"/>
              </w:pBdr>
              <w:spacing w:line="240" w:lineRule="auto"/>
              <w:jc w:val="both"/>
              <w:rPr>
                <w:rFonts w:ascii="Times New Roman" w:hAnsi="Times New Roman" w:cs="Times New Roman"/>
                <w:sz w:val="24"/>
                <w:szCs w:val="24"/>
              </w:rPr>
            </w:pPr>
            <w:r w:rsidRPr="00813FF6">
              <w:rPr>
                <w:rFonts w:ascii="Times New Roman" w:hAnsi="Times New Roman" w:cs="Times New Roman"/>
                <w:sz w:val="24"/>
                <w:szCs w:val="24"/>
              </w:rPr>
              <w:t>adopter un plan national de lutte contre le travail des enfants;</w:t>
            </w:r>
          </w:p>
          <w:p w:rsidR="00CA7963" w:rsidRPr="00813FF6" w:rsidRDefault="00CA7963" w:rsidP="00184F90">
            <w:pPr>
              <w:pBdr>
                <w:bar w:val="single" w:sz="4" w:color="auto"/>
              </w:pBdr>
              <w:spacing w:after="0" w:line="240" w:lineRule="auto"/>
              <w:jc w:val="both"/>
              <w:rPr>
                <w:rFonts w:ascii="Times New Roman" w:hAnsi="Times New Roman" w:cs="Times New Roman"/>
                <w:sz w:val="24"/>
                <w:szCs w:val="24"/>
                <w:lang w:val="fr-FR"/>
              </w:rPr>
            </w:pPr>
          </w:p>
          <w:p w:rsidR="00CA7963" w:rsidRPr="00813FF6" w:rsidRDefault="00CA7963" w:rsidP="00184F90">
            <w:pPr>
              <w:pStyle w:val="ListParagraph"/>
              <w:numPr>
                <w:ilvl w:val="0"/>
                <w:numId w:val="14"/>
              </w:numPr>
              <w:pBdr>
                <w:bar w:val="single" w:sz="4" w:color="auto"/>
              </w:pBdr>
              <w:spacing w:line="240" w:lineRule="auto"/>
              <w:jc w:val="both"/>
              <w:rPr>
                <w:rFonts w:ascii="Times New Roman" w:hAnsi="Times New Roman" w:cs="Times New Roman"/>
                <w:sz w:val="24"/>
                <w:szCs w:val="24"/>
              </w:rPr>
            </w:pPr>
            <w:r w:rsidRPr="00813FF6">
              <w:rPr>
                <w:rFonts w:ascii="Times New Roman" w:hAnsi="Times New Roman" w:cs="Times New Roman"/>
                <w:sz w:val="24"/>
                <w:szCs w:val="24"/>
              </w:rPr>
              <w:t>renforcer les capacités du réseau de lutte contre le travail des enfants;</w:t>
            </w:r>
          </w:p>
          <w:p w:rsidR="00CA7963" w:rsidRPr="00813FF6" w:rsidRDefault="00CA7963" w:rsidP="00184F90">
            <w:pPr>
              <w:pStyle w:val="ListParagraph"/>
              <w:pBdr>
                <w:bar w:val="single" w:sz="4" w:color="auto"/>
              </w:pBdr>
              <w:spacing w:line="240" w:lineRule="auto"/>
              <w:ind w:left="420"/>
              <w:jc w:val="both"/>
              <w:rPr>
                <w:rFonts w:ascii="Times New Roman" w:hAnsi="Times New Roman" w:cs="Times New Roman"/>
                <w:sz w:val="24"/>
                <w:szCs w:val="24"/>
              </w:rPr>
            </w:pPr>
          </w:p>
          <w:p w:rsidR="00CA7963" w:rsidRPr="00813FF6" w:rsidRDefault="00CA7963" w:rsidP="00184F90">
            <w:pPr>
              <w:pStyle w:val="ListParagraph"/>
              <w:numPr>
                <w:ilvl w:val="0"/>
                <w:numId w:val="14"/>
              </w:numPr>
              <w:pBdr>
                <w:bar w:val="single" w:sz="4" w:color="auto"/>
              </w:pBdr>
              <w:spacing w:after="0" w:line="240" w:lineRule="auto"/>
              <w:jc w:val="both"/>
              <w:rPr>
                <w:rFonts w:ascii="Times New Roman" w:hAnsi="Times New Roman" w:cs="Times New Roman"/>
                <w:sz w:val="24"/>
                <w:szCs w:val="24"/>
              </w:rPr>
            </w:pPr>
            <w:r w:rsidRPr="00813FF6">
              <w:rPr>
                <w:rFonts w:ascii="Times New Roman" w:hAnsi="Times New Roman" w:cs="Times New Roman"/>
                <w:sz w:val="24"/>
                <w:szCs w:val="24"/>
              </w:rPr>
              <w:t>Favoriser l’insertion socio-professionnelle des femmes et des enfants en âge de travailler ;</w:t>
            </w:r>
          </w:p>
          <w:p w:rsidR="00CA7963" w:rsidRPr="00813FF6" w:rsidRDefault="00CA7963" w:rsidP="00184F90">
            <w:pPr>
              <w:pBdr>
                <w:bar w:val="single" w:sz="4" w:color="auto"/>
              </w:pBdr>
              <w:spacing w:after="0" w:line="240" w:lineRule="auto"/>
              <w:jc w:val="both"/>
              <w:rPr>
                <w:rFonts w:ascii="Times New Roman" w:hAnsi="Times New Roman" w:cs="Times New Roman"/>
                <w:sz w:val="24"/>
                <w:szCs w:val="24"/>
                <w:lang w:val="fr-FR"/>
              </w:rPr>
            </w:pPr>
          </w:p>
          <w:p w:rsidR="00CA7963" w:rsidRPr="00813FF6" w:rsidRDefault="00CA7963" w:rsidP="00184F90">
            <w:pPr>
              <w:pStyle w:val="ListParagraph"/>
              <w:rPr>
                <w:rFonts w:ascii="Times New Roman" w:hAnsi="Times New Roman" w:cs="Times New Roman"/>
                <w:sz w:val="24"/>
                <w:szCs w:val="24"/>
              </w:rPr>
            </w:pPr>
          </w:p>
          <w:p w:rsidR="00CA7963" w:rsidRPr="00813FF6" w:rsidRDefault="00CA7963" w:rsidP="00184F90">
            <w:pPr>
              <w:pStyle w:val="ListParagraph"/>
              <w:numPr>
                <w:ilvl w:val="0"/>
                <w:numId w:val="14"/>
              </w:numPr>
              <w:pBdr>
                <w:bar w:val="single" w:sz="4" w:color="auto"/>
              </w:pBdr>
              <w:spacing w:line="240" w:lineRule="auto"/>
              <w:jc w:val="both"/>
              <w:rPr>
                <w:rFonts w:ascii="Times New Roman" w:hAnsi="Times New Roman" w:cs="Times New Roman"/>
                <w:sz w:val="24"/>
                <w:szCs w:val="24"/>
              </w:rPr>
            </w:pPr>
            <w:r w:rsidRPr="00813FF6">
              <w:rPr>
                <w:rFonts w:ascii="Times New Roman" w:hAnsi="Times New Roman" w:cs="Times New Roman"/>
                <w:sz w:val="24"/>
                <w:szCs w:val="24"/>
              </w:rPr>
              <w:t>Travailler de concert avec les OSC dans le cadre des actions à mettre en œuvre.</w:t>
            </w:r>
          </w:p>
        </w:tc>
      </w:tr>
      <w:tr w:rsidR="00CA7963" w:rsidRPr="00CA7963" w:rsidTr="00CA7963">
        <w:trPr>
          <w:trHeight w:val="4447"/>
          <w:jc w:val="center"/>
        </w:trPr>
        <w:tc>
          <w:tcPr>
            <w:tcW w:w="567" w:type="dxa"/>
            <w:gridSpan w:val="5"/>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lang w:val="fr-FR"/>
              </w:rPr>
              <w:t>121.</w:t>
            </w:r>
          </w:p>
        </w:tc>
        <w:tc>
          <w:tcPr>
            <w:tcW w:w="2707" w:type="dxa"/>
            <w:gridSpan w:val="3"/>
            <w:shd w:val="clear" w:color="auto" w:fill="auto"/>
          </w:tcPr>
          <w:p w:rsidR="00CA7963" w:rsidRPr="00813FF6" w:rsidRDefault="00CA7963" w:rsidP="00184F90">
            <w:pPr>
              <w:pBdr>
                <w:bar w:val="single" w:sz="4" w:color="auto"/>
              </w:pBdr>
              <w:spacing w:line="240" w:lineRule="auto"/>
              <w:jc w:val="both"/>
              <w:rPr>
                <w:rFonts w:ascii="Times New Roman" w:hAnsi="Times New Roman" w:cs="Times New Roman"/>
                <w:sz w:val="24"/>
                <w:szCs w:val="24"/>
                <w:lang w:val="fr-FR"/>
              </w:rPr>
            </w:pPr>
            <w:r w:rsidRPr="00813FF6">
              <w:rPr>
                <w:rFonts w:ascii="Times New Roman" w:hAnsi="Times New Roman" w:cs="Times New Roman"/>
                <w:b/>
                <w:sz w:val="24"/>
                <w:szCs w:val="24"/>
                <w:lang w:val="fr-FR"/>
              </w:rPr>
              <w:t>Poursuivre la recherche de mesures efficaces pour répondre aux préoccupations exprimées par certains organes conventionnels, notamment le Comité des Experts du CRC, du CEDAW et de l’OIT au sujet du trafic et l’exploitation des femmes et des enfants à des fins commerciales.</w:t>
            </w:r>
          </w:p>
        </w:tc>
        <w:tc>
          <w:tcPr>
            <w:tcW w:w="1447" w:type="dxa"/>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b/>
                <w:sz w:val="24"/>
                <w:szCs w:val="24"/>
                <w:lang w:val="fr-FR"/>
              </w:rPr>
              <w:t>Botswana</w:t>
            </w:r>
          </w:p>
        </w:tc>
        <w:tc>
          <w:tcPr>
            <w:tcW w:w="1657" w:type="dxa"/>
            <w:gridSpan w:val="3"/>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lang w:val="fr-FR"/>
              </w:rPr>
              <w:t xml:space="preserve"> </w:t>
            </w:r>
          </w:p>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shd w:val="clear" w:color="auto" w:fill="A6A6A6" w:themeFill="background1" w:themeFillShade="A6"/>
                <w:lang w:val="fr-FR"/>
              </w:rPr>
              <w:t>Acceptée</w:t>
            </w:r>
          </w:p>
        </w:tc>
        <w:tc>
          <w:tcPr>
            <w:tcW w:w="3828" w:type="dxa"/>
            <w:shd w:val="clear" w:color="auto" w:fill="auto"/>
          </w:tcPr>
          <w:p w:rsidR="00CA7963" w:rsidRPr="00813FF6" w:rsidRDefault="00CA7963" w:rsidP="00184F90">
            <w:pPr>
              <w:jc w:val="both"/>
              <w:rPr>
                <w:rFonts w:ascii="Times New Roman" w:hAnsi="Times New Roman" w:cs="Times New Roman"/>
                <w:i/>
                <w:sz w:val="24"/>
                <w:szCs w:val="24"/>
                <w:lang w:val="fr-FR"/>
              </w:rPr>
            </w:pPr>
          </w:p>
          <w:p w:rsidR="00CA7963" w:rsidRPr="00813FF6" w:rsidRDefault="00CA7963" w:rsidP="00184F90">
            <w:pPr>
              <w:jc w:val="both"/>
              <w:rPr>
                <w:rFonts w:ascii="Times New Roman" w:hAnsi="Times New Roman" w:cs="Times New Roman"/>
                <w:i/>
                <w:sz w:val="24"/>
                <w:szCs w:val="24"/>
                <w:lang w:val="fr-FR"/>
              </w:rPr>
            </w:pPr>
            <w:r w:rsidRPr="00813FF6">
              <w:rPr>
                <w:rFonts w:ascii="Times New Roman" w:hAnsi="Times New Roman" w:cs="Times New Roman"/>
                <w:i/>
                <w:sz w:val="24"/>
                <w:szCs w:val="24"/>
                <w:lang w:val="fr-FR"/>
              </w:rPr>
              <w:t>Des actions de sensibilisation et d’éducation auprès des populations et des familles sur la violence et la traite des enfants sont réalisées.  Une loi sur la lutte contre le trafic et la traite des personnes a été adoptée en décembre 2011</w:t>
            </w:r>
          </w:p>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tc>
        <w:tc>
          <w:tcPr>
            <w:tcW w:w="2595" w:type="dxa"/>
            <w:vMerge/>
          </w:tcPr>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tc>
      </w:tr>
      <w:tr w:rsidR="00CA7963" w:rsidRPr="00CA7963" w:rsidTr="00CA7963">
        <w:trPr>
          <w:trHeight w:val="361"/>
          <w:jc w:val="center"/>
        </w:trPr>
        <w:tc>
          <w:tcPr>
            <w:tcW w:w="567" w:type="dxa"/>
            <w:gridSpan w:val="5"/>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b/>
                <w:sz w:val="24"/>
                <w:szCs w:val="24"/>
                <w:lang w:val="fr-FR"/>
              </w:rPr>
              <w:t>133.</w:t>
            </w:r>
          </w:p>
        </w:tc>
        <w:tc>
          <w:tcPr>
            <w:tcW w:w="2707" w:type="dxa"/>
            <w:gridSpan w:val="3"/>
            <w:shd w:val="clear" w:color="auto" w:fill="auto"/>
          </w:tcPr>
          <w:p w:rsidR="00CA7963" w:rsidRPr="00813FF6" w:rsidRDefault="00CA7963" w:rsidP="00184F90">
            <w:pPr>
              <w:pBdr>
                <w:bar w:val="single" w:sz="4" w:color="auto"/>
              </w:pBdr>
              <w:spacing w:line="240" w:lineRule="auto"/>
              <w:jc w:val="both"/>
              <w:rPr>
                <w:rFonts w:ascii="Times New Roman" w:hAnsi="Times New Roman" w:cs="Times New Roman"/>
                <w:b/>
                <w:sz w:val="24"/>
                <w:szCs w:val="24"/>
                <w:lang w:val="fr-FR"/>
              </w:rPr>
            </w:pPr>
            <w:r w:rsidRPr="00813FF6">
              <w:rPr>
                <w:rFonts w:ascii="Times New Roman" w:hAnsi="Times New Roman" w:cs="Times New Roman"/>
                <w:b/>
                <w:sz w:val="24"/>
                <w:szCs w:val="24"/>
                <w:lang w:val="fr-FR"/>
              </w:rPr>
              <w:t xml:space="preserve">Prendre toutes les mesures nécessaires </w:t>
            </w:r>
            <w:r w:rsidRPr="00813FF6">
              <w:rPr>
                <w:rFonts w:ascii="Times New Roman" w:hAnsi="Times New Roman" w:cs="Times New Roman"/>
                <w:b/>
                <w:sz w:val="24"/>
                <w:szCs w:val="24"/>
                <w:lang w:val="fr-FR"/>
              </w:rPr>
              <w:lastRenderedPageBreak/>
              <w:t>pour éliminer effectivement et prévenir toutes les formes d’exploitation et d’abus contre les enfants, notamment à travers les poursuites contre les auteurs de tels actes.</w:t>
            </w:r>
          </w:p>
        </w:tc>
        <w:tc>
          <w:tcPr>
            <w:tcW w:w="1447" w:type="dxa"/>
            <w:shd w:val="clear" w:color="auto" w:fill="auto"/>
          </w:tcPr>
          <w:p w:rsidR="00CA7963" w:rsidRPr="00813FF6" w:rsidRDefault="00CA7963" w:rsidP="00184F90">
            <w:pPr>
              <w:pBdr>
                <w:bar w:val="single" w:sz="4" w:color="auto"/>
              </w:pBdr>
              <w:spacing w:line="240" w:lineRule="auto"/>
              <w:jc w:val="both"/>
              <w:rPr>
                <w:rFonts w:ascii="Times New Roman" w:hAnsi="Times New Roman" w:cs="Times New Roman"/>
                <w:b/>
                <w:sz w:val="24"/>
                <w:szCs w:val="24"/>
                <w:lang w:val="fr-FR"/>
              </w:rPr>
            </w:pPr>
            <w:r w:rsidRPr="00813FF6">
              <w:rPr>
                <w:rFonts w:ascii="Times New Roman" w:hAnsi="Times New Roman" w:cs="Times New Roman"/>
                <w:b/>
                <w:sz w:val="24"/>
                <w:szCs w:val="24"/>
                <w:lang w:val="fr-FR"/>
              </w:rPr>
              <w:lastRenderedPageBreak/>
              <w:t>Slovénie</w:t>
            </w:r>
          </w:p>
        </w:tc>
        <w:tc>
          <w:tcPr>
            <w:tcW w:w="1657" w:type="dxa"/>
            <w:gridSpan w:val="3"/>
            <w:shd w:val="clear" w:color="auto" w:fill="auto"/>
          </w:tcPr>
          <w:p w:rsidR="00CA7963" w:rsidRPr="00813FF6" w:rsidRDefault="00CA7963" w:rsidP="00184F90">
            <w:pPr>
              <w:pBdr>
                <w:bar w:val="single" w:sz="4" w:color="auto"/>
              </w:pBdr>
              <w:spacing w:line="240" w:lineRule="auto"/>
              <w:jc w:val="both"/>
              <w:rPr>
                <w:rFonts w:ascii="Times New Roman" w:hAnsi="Times New Roman" w:cs="Times New Roman"/>
                <w:sz w:val="24"/>
                <w:szCs w:val="24"/>
                <w:lang w:val="fr-FR"/>
              </w:rPr>
            </w:pPr>
          </w:p>
          <w:p w:rsidR="00CA7963" w:rsidRPr="00813FF6" w:rsidRDefault="00CA7963" w:rsidP="00184F90">
            <w:pPr>
              <w:pBdr>
                <w:bar w:val="single" w:sz="4" w:color="auto"/>
              </w:pBdr>
              <w:spacing w:line="240" w:lineRule="auto"/>
              <w:jc w:val="both"/>
              <w:rPr>
                <w:rFonts w:ascii="Times New Roman" w:hAnsi="Times New Roman" w:cs="Times New Roman"/>
                <w:sz w:val="24"/>
                <w:szCs w:val="24"/>
                <w:lang w:val="fr-FR"/>
              </w:rPr>
            </w:pPr>
            <w:r w:rsidRPr="00813FF6">
              <w:rPr>
                <w:rFonts w:ascii="Times New Roman" w:hAnsi="Times New Roman" w:cs="Times New Roman"/>
                <w:sz w:val="24"/>
                <w:szCs w:val="24"/>
                <w:shd w:val="clear" w:color="auto" w:fill="A6A6A6" w:themeFill="background1" w:themeFillShade="A6"/>
                <w:lang w:val="fr-FR"/>
              </w:rPr>
              <w:lastRenderedPageBreak/>
              <w:t>Acceptée</w:t>
            </w:r>
          </w:p>
        </w:tc>
        <w:tc>
          <w:tcPr>
            <w:tcW w:w="3828" w:type="dxa"/>
            <w:vMerge w:val="restart"/>
            <w:shd w:val="clear" w:color="auto" w:fill="auto"/>
          </w:tcPr>
          <w:p w:rsidR="00CA7963" w:rsidRPr="00813FF6" w:rsidRDefault="00CA7963" w:rsidP="00184F90">
            <w:pPr>
              <w:pStyle w:val="ListParagraph"/>
              <w:pBdr>
                <w:bar w:val="single" w:sz="4" w:color="auto"/>
              </w:pBdr>
              <w:spacing w:line="240" w:lineRule="auto"/>
              <w:ind w:left="420"/>
              <w:jc w:val="both"/>
              <w:rPr>
                <w:rFonts w:ascii="Times New Roman" w:hAnsi="Times New Roman" w:cs="Times New Roman"/>
                <w:i/>
                <w:sz w:val="24"/>
                <w:szCs w:val="24"/>
              </w:rPr>
            </w:pPr>
          </w:p>
          <w:p w:rsidR="00CA7963" w:rsidRPr="00813FF6" w:rsidRDefault="00CA7963" w:rsidP="00184F90">
            <w:pPr>
              <w:pStyle w:val="ListParagraph"/>
              <w:pBdr>
                <w:bar w:val="single" w:sz="4" w:color="auto"/>
              </w:pBdr>
              <w:spacing w:line="240" w:lineRule="auto"/>
              <w:ind w:left="420"/>
              <w:jc w:val="both"/>
              <w:rPr>
                <w:rFonts w:ascii="Times New Roman" w:hAnsi="Times New Roman" w:cs="Times New Roman"/>
                <w:i/>
                <w:sz w:val="24"/>
                <w:szCs w:val="24"/>
              </w:rPr>
            </w:pPr>
            <w:r w:rsidRPr="00813FF6">
              <w:rPr>
                <w:rFonts w:ascii="Times New Roman" w:hAnsi="Times New Roman" w:cs="Times New Roman"/>
                <w:i/>
                <w:sz w:val="24"/>
                <w:szCs w:val="24"/>
              </w:rPr>
              <w:t xml:space="preserve">Voir motivation antérieure sur </w:t>
            </w:r>
            <w:r w:rsidRPr="00813FF6">
              <w:rPr>
                <w:rFonts w:ascii="Times New Roman" w:hAnsi="Times New Roman" w:cs="Times New Roman"/>
                <w:i/>
                <w:sz w:val="24"/>
                <w:szCs w:val="24"/>
              </w:rPr>
              <w:lastRenderedPageBreak/>
              <w:t>ces questions.</w:t>
            </w:r>
          </w:p>
          <w:p w:rsidR="00CA7963" w:rsidRPr="00813FF6" w:rsidRDefault="00CA7963" w:rsidP="00184F90">
            <w:pPr>
              <w:pStyle w:val="ListParagraph"/>
              <w:pBdr>
                <w:bar w:val="single" w:sz="4" w:color="auto"/>
              </w:pBdr>
              <w:spacing w:line="240" w:lineRule="auto"/>
              <w:ind w:left="420"/>
              <w:jc w:val="both"/>
              <w:rPr>
                <w:rFonts w:ascii="Times New Roman" w:hAnsi="Times New Roman" w:cs="Times New Roman"/>
                <w:i/>
                <w:color w:val="FF0000"/>
                <w:sz w:val="24"/>
                <w:szCs w:val="24"/>
              </w:rPr>
            </w:pPr>
          </w:p>
          <w:p w:rsidR="00CA7963" w:rsidRPr="00813FF6" w:rsidRDefault="00CA7963" w:rsidP="00184F90">
            <w:pPr>
              <w:pStyle w:val="ListParagraph"/>
              <w:pBdr>
                <w:bar w:val="single" w:sz="4" w:color="auto"/>
              </w:pBdr>
              <w:spacing w:line="240" w:lineRule="auto"/>
              <w:ind w:left="420"/>
              <w:jc w:val="both"/>
              <w:rPr>
                <w:rFonts w:ascii="Times New Roman" w:hAnsi="Times New Roman" w:cs="Times New Roman"/>
                <w:i/>
                <w:sz w:val="24"/>
                <w:szCs w:val="24"/>
              </w:rPr>
            </w:pPr>
            <w:r w:rsidRPr="00813FF6">
              <w:rPr>
                <w:rFonts w:ascii="Times New Roman" w:hAnsi="Times New Roman" w:cs="Times New Roman"/>
                <w:i/>
                <w:sz w:val="24"/>
                <w:szCs w:val="24"/>
              </w:rPr>
              <w:t>Le Cameroun met en œuvre un nombre important de mesures visant la prévention et la lutte contre les abus à l’encontre des enfants et des groupes vulnérables. Une loi sur la lutte contre le trafic et la traite des personnes  a été adoptée en 2011.</w:t>
            </w:r>
          </w:p>
          <w:p w:rsidR="00CA7963" w:rsidRPr="00813FF6" w:rsidRDefault="00CA7963" w:rsidP="00184F90">
            <w:pPr>
              <w:pStyle w:val="ListParagraph"/>
              <w:pBdr>
                <w:bar w:val="single" w:sz="4" w:color="auto"/>
              </w:pBdr>
              <w:spacing w:line="240" w:lineRule="auto"/>
              <w:ind w:left="420"/>
              <w:jc w:val="both"/>
              <w:rPr>
                <w:rFonts w:ascii="Times New Roman" w:hAnsi="Times New Roman" w:cs="Times New Roman"/>
                <w:sz w:val="24"/>
                <w:szCs w:val="24"/>
              </w:rPr>
            </w:pPr>
          </w:p>
          <w:p w:rsidR="00CA7963" w:rsidRPr="00813FF6" w:rsidRDefault="00CA7963" w:rsidP="00184F90">
            <w:pPr>
              <w:pStyle w:val="ListParagraph"/>
              <w:pBdr>
                <w:bar w:val="single" w:sz="4" w:color="auto"/>
              </w:pBdr>
              <w:spacing w:line="240" w:lineRule="auto"/>
              <w:ind w:left="420"/>
              <w:jc w:val="both"/>
              <w:rPr>
                <w:rFonts w:ascii="Times New Roman" w:hAnsi="Times New Roman" w:cs="Times New Roman"/>
                <w:i/>
                <w:sz w:val="24"/>
                <w:szCs w:val="24"/>
              </w:rPr>
            </w:pPr>
            <w:r w:rsidRPr="00813FF6">
              <w:rPr>
                <w:rFonts w:ascii="Times New Roman" w:hAnsi="Times New Roman" w:cs="Times New Roman"/>
                <w:i/>
                <w:sz w:val="24"/>
                <w:szCs w:val="24"/>
              </w:rPr>
              <w:t>Des enquêtes sont diligentées et poursuites engagées,  à la suite de plaintes pour abus contre les enfants.</w:t>
            </w:r>
          </w:p>
          <w:p w:rsidR="00CA7963" w:rsidRPr="00813FF6" w:rsidRDefault="00CA7963" w:rsidP="00184F90">
            <w:pPr>
              <w:ind w:firstLine="360"/>
              <w:jc w:val="both"/>
              <w:rPr>
                <w:rFonts w:ascii="Times New Roman" w:hAnsi="Times New Roman" w:cs="Times New Roman"/>
                <w:sz w:val="24"/>
                <w:szCs w:val="24"/>
                <w:lang w:val="fr-FR"/>
              </w:rPr>
            </w:pPr>
          </w:p>
          <w:p w:rsidR="00CA7963" w:rsidRPr="00813FF6" w:rsidRDefault="00CA7963" w:rsidP="00184F90">
            <w:pPr>
              <w:pStyle w:val="ListParagraph"/>
              <w:pBdr>
                <w:bar w:val="single" w:sz="4" w:color="auto"/>
              </w:pBdr>
              <w:spacing w:line="240" w:lineRule="auto"/>
              <w:ind w:left="420"/>
              <w:jc w:val="both"/>
              <w:rPr>
                <w:rFonts w:ascii="Times New Roman" w:hAnsi="Times New Roman" w:cs="Times New Roman"/>
                <w:i/>
                <w:sz w:val="24"/>
                <w:szCs w:val="24"/>
              </w:rPr>
            </w:pPr>
          </w:p>
          <w:p w:rsidR="00CA7963" w:rsidRPr="00813FF6" w:rsidRDefault="00CA7963" w:rsidP="00184F90">
            <w:pPr>
              <w:pStyle w:val="ListParagraph"/>
              <w:pBdr>
                <w:bar w:val="single" w:sz="4" w:color="auto"/>
              </w:pBdr>
              <w:spacing w:line="240" w:lineRule="auto"/>
              <w:ind w:left="420"/>
              <w:jc w:val="both"/>
              <w:rPr>
                <w:rFonts w:ascii="Times New Roman" w:hAnsi="Times New Roman" w:cs="Times New Roman"/>
                <w:i/>
                <w:sz w:val="24"/>
                <w:szCs w:val="24"/>
              </w:rPr>
            </w:pPr>
          </w:p>
          <w:p w:rsidR="00CA7963" w:rsidRPr="00813FF6" w:rsidRDefault="00CA7963" w:rsidP="00184F90">
            <w:pPr>
              <w:pStyle w:val="ListParagraph"/>
              <w:pBdr>
                <w:bar w:val="single" w:sz="4" w:color="auto"/>
              </w:pBdr>
              <w:spacing w:line="240" w:lineRule="auto"/>
              <w:ind w:left="420"/>
              <w:jc w:val="both"/>
              <w:rPr>
                <w:rFonts w:ascii="Times New Roman" w:hAnsi="Times New Roman" w:cs="Times New Roman"/>
                <w:i/>
                <w:sz w:val="24"/>
                <w:szCs w:val="24"/>
              </w:rPr>
            </w:pPr>
          </w:p>
          <w:p w:rsidR="00CA7963" w:rsidRPr="00813FF6" w:rsidRDefault="00CA7963" w:rsidP="00184F90">
            <w:pPr>
              <w:pStyle w:val="ListParagraph"/>
              <w:pBdr>
                <w:bar w:val="single" w:sz="4" w:color="auto"/>
              </w:pBdr>
              <w:spacing w:line="240" w:lineRule="auto"/>
              <w:ind w:left="420"/>
              <w:jc w:val="both"/>
              <w:rPr>
                <w:rFonts w:ascii="Times New Roman" w:hAnsi="Times New Roman" w:cs="Times New Roman"/>
                <w:i/>
                <w:sz w:val="24"/>
                <w:szCs w:val="24"/>
              </w:rPr>
            </w:pPr>
          </w:p>
          <w:p w:rsidR="00CA7963" w:rsidRPr="00813FF6" w:rsidRDefault="00CA7963" w:rsidP="00184F90">
            <w:pPr>
              <w:pStyle w:val="ListParagraph"/>
              <w:pBdr>
                <w:bar w:val="single" w:sz="4" w:color="auto"/>
              </w:pBdr>
              <w:spacing w:line="240" w:lineRule="auto"/>
              <w:ind w:left="420"/>
              <w:jc w:val="both"/>
              <w:rPr>
                <w:rFonts w:ascii="Times New Roman" w:hAnsi="Times New Roman" w:cs="Times New Roman"/>
                <w:i/>
                <w:sz w:val="24"/>
                <w:szCs w:val="24"/>
              </w:rPr>
            </w:pPr>
          </w:p>
          <w:p w:rsidR="00CA7963" w:rsidRPr="00813FF6" w:rsidRDefault="00CA7963" w:rsidP="00184F90">
            <w:pPr>
              <w:pStyle w:val="ListParagraph"/>
              <w:pBdr>
                <w:bar w:val="single" w:sz="4" w:color="auto"/>
              </w:pBdr>
              <w:spacing w:line="240" w:lineRule="auto"/>
              <w:ind w:left="420"/>
              <w:jc w:val="both"/>
              <w:rPr>
                <w:rFonts w:ascii="Times New Roman" w:hAnsi="Times New Roman" w:cs="Times New Roman"/>
                <w:i/>
                <w:sz w:val="24"/>
                <w:szCs w:val="24"/>
              </w:rPr>
            </w:pPr>
          </w:p>
          <w:p w:rsidR="00CA7963" w:rsidRPr="00813FF6" w:rsidRDefault="00CA7963" w:rsidP="00184F90">
            <w:pPr>
              <w:pStyle w:val="ListParagraph"/>
              <w:pBdr>
                <w:bar w:val="single" w:sz="4" w:color="auto"/>
              </w:pBdr>
              <w:spacing w:line="240" w:lineRule="auto"/>
              <w:ind w:left="420"/>
              <w:jc w:val="both"/>
              <w:rPr>
                <w:rFonts w:ascii="Times New Roman" w:hAnsi="Times New Roman" w:cs="Times New Roman"/>
                <w:i/>
                <w:sz w:val="24"/>
                <w:szCs w:val="24"/>
              </w:rPr>
            </w:pPr>
          </w:p>
          <w:p w:rsidR="00CA7963" w:rsidRPr="00813FF6" w:rsidRDefault="00CA7963" w:rsidP="00184F90">
            <w:pPr>
              <w:pStyle w:val="ListParagraph"/>
              <w:pBdr>
                <w:bar w:val="single" w:sz="4" w:color="auto"/>
              </w:pBdr>
              <w:spacing w:line="240" w:lineRule="auto"/>
              <w:ind w:left="420"/>
              <w:jc w:val="both"/>
              <w:rPr>
                <w:rFonts w:ascii="Times New Roman" w:hAnsi="Times New Roman" w:cs="Times New Roman"/>
                <w:i/>
                <w:sz w:val="24"/>
                <w:szCs w:val="24"/>
              </w:rPr>
            </w:pPr>
          </w:p>
        </w:tc>
        <w:tc>
          <w:tcPr>
            <w:tcW w:w="2595" w:type="dxa"/>
            <w:vMerge w:val="restart"/>
          </w:tcPr>
          <w:p w:rsidR="00CA7963" w:rsidRPr="00813FF6" w:rsidRDefault="00CA7963" w:rsidP="00184F90">
            <w:pPr>
              <w:pStyle w:val="ListParagraph"/>
              <w:spacing w:line="240" w:lineRule="auto"/>
              <w:ind w:left="420"/>
              <w:jc w:val="both"/>
              <w:rPr>
                <w:rFonts w:ascii="Times New Roman" w:hAnsi="Times New Roman" w:cs="Times New Roman"/>
                <w:sz w:val="24"/>
                <w:szCs w:val="24"/>
              </w:rPr>
            </w:pPr>
            <w:r w:rsidRPr="00813FF6">
              <w:rPr>
                <w:rFonts w:ascii="Times New Roman" w:hAnsi="Times New Roman" w:cs="Times New Roman"/>
                <w:sz w:val="24"/>
                <w:szCs w:val="24"/>
              </w:rPr>
              <w:lastRenderedPageBreak/>
              <w:t xml:space="preserve">D’ici 2017, le Cameroun s’engage </w:t>
            </w:r>
            <w:r w:rsidRPr="00813FF6">
              <w:rPr>
                <w:rFonts w:ascii="Times New Roman" w:hAnsi="Times New Roman" w:cs="Times New Roman"/>
                <w:sz w:val="24"/>
                <w:szCs w:val="24"/>
              </w:rPr>
              <w:lastRenderedPageBreak/>
              <w:t xml:space="preserve">à, pour compléter les autres engagements déjà pris sur cette question à : </w:t>
            </w:r>
          </w:p>
          <w:p w:rsidR="00CA7963" w:rsidRPr="00813FF6" w:rsidRDefault="00CA7963" w:rsidP="00184F90">
            <w:pPr>
              <w:pStyle w:val="ListParagraph"/>
              <w:numPr>
                <w:ilvl w:val="0"/>
                <w:numId w:val="14"/>
              </w:numPr>
              <w:pBdr>
                <w:bar w:val="single" w:sz="4" w:color="auto"/>
              </w:pBdr>
              <w:spacing w:line="240" w:lineRule="auto"/>
              <w:jc w:val="both"/>
              <w:rPr>
                <w:rFonts w:ascii="Times New Roman" w:hAnsi="Times New Roman" w:cs="Times New Roman"/>
                <w:sz w:val="24"/>
                <w:szCs w:val="24"/>
              </w:rPr>
            </w:pPr>
            <w:r w:rsidRPr="00813FF6">
              <w:rPr>
                <w:rFonts w:ascii="Times New Roman" w:hAnsi="Times New Roman" w:cs="Times New Roman"/>
                <w:sz w:val="24"/>
                <w:szCs w:val="24"/>
              </w:rPr>
              <w:t>élaborer des standards opérationnels de prise en charge des victimes de la traite ;</w:t>
            </w:r>
          </w:p>
          <w:p w:rsidR="00CA7963" w:rsidRPr="00813FF6" w:rsidRDefault="00CA7963" w:rsidP="00184F90">
            <w:pPr>
              <w:pStyle w:val="ListParagraph"/>
              <w:numPr>
                <w:ilvl w:val="0"/>
                <w:numId w:val="14"/>
              </w:numPr>
              <w:pBdr>
                <w:bar w:val="single" w:sz="4" w:color="auto"/>
              </w:pBdr>
              <w:spacing w:line="240" w:lineRule="auto"/>
              <w:jc w:val="both"/>
              <w:rPr>
                <w:rFonts w:ascii="Times New Roman" w:hAnsi="Times New Roman" w:cs="Times New Roman"/>
                <w:sz w:val="24"/>
                <w:szCs w:val="24"/>
              </w:rPr>
            </w:pPr>
            <w:r w:rsidRPr="00813FF6">
              <w:rPr>
                <w:rFonts w:ascii="Times New Roman" w:hAnsi="Times New Roman" w:cs="Times New Roman"/>
                <w:sz w:val="24"/>
                <w:szCs w:val="24"/>
              </w:rPr>
              <w:t>renforcer les campagnes de prévention de l’exploitation des enfants</w:t>
            </w:r>
          </w:p>
          <w:p w:rsidR="00CA7963" w:rsidRPr="00813FF6" w:rsidRDefault="00CA7963" w:rsidP="00184F90">
            <w:pPr>
              <w:pStyle w:val="ListParagraph"/>
              <w:numPr>
                <w:ilvl w:val="0"/>
                <w:numId w:val="14"/>
              </w:numPr>
              <w:pBdr>
                <w:bar w:val="single" w:sz="4" w:color="auto"/>
              </w:pBdr>
              <w:spacing w:line="240" w:lineRule="auto"/>
              <w:jc w:val="both"/>
              <w:rPr>
                <w:rFonts w:ascii="Times New Roman" w:hAnsi="Times New Roman" w:cs="Times New Roman"/>
                <w:sz w:val="24"/>
                <w:szCs w:val="24"/>
              </w:rPr>
            </w:pPr>
            <w:r w:rsidRPr="00813FF6">
              <w:rPr>
                <w:rFonts w:ascii="Times New Roman" w:hAnsi="Times New Roman" w:cs="Times New Roman"/>
                <w:sz w:val="24"/>
                <w:szCs w:val="24"/>
              </w:rPr>
              <w:t>ouvrir une ligne verte pour les cas de dénonciation des actes se rapportant à la traite ;</w:t>
            </w:r>
          </w:p>
          <w:p w:rsidR="00CA7963" w:rsidRPr="00813FF6" w:rsidRDefault="00CA7963" w:rsidP="00184F90">
            <w:pPr>
              <w:pStyle w:val="ListParagraph"/>
              <w:numPr>
                <w:ilvl w:val="0"/>
                <w:numId w:val="14"/>
              </w:numPr>
              <w:pBdr>
                <w:bar w:val="single" w:sz="4" w:color="auto"/>
              </w:pBdr>
              <w:spacing w:line="240" w:lineRule="auto"/>
              <w:jc w:val="both"/>
              <w:rPr>
                <w:rFonts w:ascii="Times New Roman" w:hAnsi="Times New Roman" w:cs="Times New Roman"/>
                <w:sz w:val="24"/>
                <w:szCs w:val="24"/>
              </w:rPr>
            </w:pPr>
            <w:r w:rsidRPr="00813FF6">
              <w:rPr>
                <w:rFonts w:ascii="Times New Roman" w:hAnsi="Times New Roman" w:cs="Times New Roman"/>
                <w:sz w:val="24"/>
                <w:szCs w:val="24"/>
              </w:rPr>
              <w:t>finaliser le manuel de procédure sur la chaîne d’adoption au Cameroun;</w:t>
            </w:r>
          </w:p>
          <w:p w:rsidR="00CA7963" w:rsidRPr="00813FF6" w:rsidRDefault="00CA7963" w:rsidP="00184F90">
            <w:pPr>
              <w:pStyle w:val="ListParagraph"/>
              <w:numPr>
                <w:ilvl w:val="0"/>
                <w:numId w:val="14"/>
              </w:numPr>
              <w:pBdr>
                <w:bar w:val="single" w:sz="4" w:color="auto"/>
              </w:pBdr>
              <w:spacing w:line="240" w:lineRule="auto"/>
              <w:jc w:val="both"/>
              <w:rPr>
                <w:rFonts w:ascii="Times New Roman" w:hAnsi="Times New Roman" w:cs="Times New Roman"/>
                <w:sz w:val="24"/>
                <w:szCs w:val="24"/>
              </w:rPr>
            </w:pPr>
            <w:r w:rsidRPr="00813FF6">
              <w:rPr>
                <w:rFonts w:ascii="Times New Roman" w:hAnsi="Times New Roman" w:cs="Times New Roman"/>
                <w:sz w:val="24"/>
                <w:szCs w:val="24"/>
              </w:rPr>
              <w:t>poursuivre la mise en œuvre des actions de lutte contre toutes les formes de discrimination.</w:t>
            </w:r>
          </w:p>
        </w:tc>
      </w:tr>
      <w:tr w:rsidR="00CA7963" w:rsidRPr="00813FF6" w:rsidTr="00CA7963">
        <w:trPr>
          <w:trHeight w:val="510"/>
          <w:jc w:val="center"/>
        </w:trPr>
        <w:tc>
          <w:tcPr>
            <w:tcW w:w="567" w:type="dxa"/>
            <w:gridSpan w:val="5"/>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lang w:val="fr-FR"/>
              </w:rPr>
              <w:lastRenderedPageBreak/>
              <w:t>134.</w:t>
            </w:r>
          </w:p>
        </w:tc>
        <w:tc>
          <w:tcPr>
            <w:tcW w:w="2707" w:type="dxa"/>
            <w:gridSpan w:val="3"/>
            <w:shd w:val="clear" w:color="auto" w:fill="auto"/>
          </w:tcPr>
          <w:p w:rsidR="00CA7963" w:rsidRPr="00813FF6" w:rsidRDefault="00CA7963" w:rsidP="00184F90">
            <w:pPr>
              <w:pBdr>
                <w:bar w:val="single" w:sz="4" w:color="auto"/>
              </w:pBdr>
              <w:spacing w:line="240" w:lineRule="auto"/>
              <w:jc w:val="both"/>
              <w:rPr>
                <w:rFonts w:ascii="Times New Roman" w:hAnsi="Times New Roman" w:cs="Times New Roman"/>
                <w:sz w:val="24"/>
                <w:szCs w:val="24"/>
                <w:lang w:val="fr-FR"/>
              </w:rPr>
            </w:pPr>
            <w:r w:rsidRPr="00813FF6">
              <w:rPr>
                <w:rFonts w:ascii="Times New Roman" w:hAnsi="Times New Roman" w:cs="Times New Roman"/>
                <w:b/>
                <w:sz w:val="24"/>
                <w:szCs w:val="24"/>
                <w:lang w:val="fr-FR"/>
              </w:rPr>
              <w:t xml:space="preserve"> Intensifier la politique et les mesures de promotion des droits de l’homme en faveur des groupes vulnérables, y compris la lutte contre la discrimination raciale ainsi que le trafic et l’exploitation sexuelle des enfants.</w:t>
            </w:r>
          </w:p>
        </w:tc>
        <w:tc>
          <w:tcPr>
            <w:tcW w:w="1447" w:type="dxa"/>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lang w:val="fr-FR"/>
              </w:rPr>
              <w:t>Viet Nam</w:t>
            </w:r>
          </w:p>
        </w:tc>
        <w:tc>
          <w:tcPr>
            <w:tcW w:w="1657" w:type="dxa"/>
            <w:gridSpan w:val="3"/>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p>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shd w:val="clear" w:color="auto" w:fill="A6A6A6" w:themeFill="background1" w:themeFillShade="A6"/>
                <w:lang w:val="fr-FR"/>
              </w:rPr>
              <w:t>Acceptée</w:t>
            </w:r>
          </w:p>
        </w:tc>
        <w:tc>
          <w:tcPr>
            <w:tcW w:w="3828" w:type="dxa"/>
            <w:vMerge/>
            <w:shd w:val="clear" w:color="auto" w:fill="auto"/>
          </w:tcPr>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tc>
        <w:tc>
          <w:tcPr>
            <w:tcW w:w="2595" w:type="dxa"/>
            <w:vMerge/>
          </w:tcPr>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tc>
      </w:tr>
      <w:tr w:rsidR="00CA7963" w:rsidRPr="00CA7963" w:rsidTr="00CA7963">
        <w:trPr>
          <w:trHeight w:val="510"/>
          <w:jc w:val="center"/>
        </w:trPr>
        <w:tc>
          <w:tcPr>
            <w:tcW w:w="567" w:type="dxa"/>
            <w:gridSpan w:val="5"/>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lang w:val="fr-FR"/>
              </w:rPr>
              <w:t>55.</w:t>
            </w:r>
          </w:p>
        </w:tc>
        <w:tc>
          <w:tcPr>
            <w:tcW w:w="2707" w:type="dxa"/>
            <w:gridSpan w:val="3"/>
            <w:shd w:val="clear" w:color="auto" w:fill="auto"/>
          </w:tcPr>
          <w:p w:rsidR="00CA7963" w:rsidRPr="00813FF6" w:rsidRDefault="00CA7963" w:rsidP="00184F90">
            <w:pPr>
              <w:spacing w:line="240" w:lineRule="auto"/>
              <w:jc w:val="both"/>
              <w:rPr>
                <w:rFonts w:ascii="Times New Roman" w:hAnsi="Times New Roman" w:cs="Times New Roman"/>
                <w:b/>
                <w:sz w:val="24"/>
                <w:szCs w:val="24"/>
                <w:lang w:val="fr-FR"/>
              </w:rPr>
            </w:pPr>
            <w:r w:rsidRPr="00813FF6">
              <w:rPr>
                <w:rFonts w:ascii="Times New Roman" w:hAnsi="Times New Roman" w:cs="Times New Roman"/>
                <w:b/>
                <w:sz w:val="24"/>
                <w:szCs w:val="24"/>
                <w:lang w:val="fr-FR"/>
              </w:rPr>
              <w:t xml:space="preserve">Poursuivre la mise en œuvre des recommandations du Comité sur les Droits de l’Enfant relatives à la protection des enfants de la rue. </w:t>
            </w:r>
          </w:p>
          <w:p w:rsidR="00CA7963" w:rsidRPr="00813FF6" w:rsidRDefault="00CA7963" w:rsidP="00184F90">
            <w:pPr>
              <w:pBdr>
                <w:bar w:val="single" w:sz="4" w:color="auto"/>
              </w:pBdr>
              <w:spacing w:line="240" w:lineRule="auto"/>
              <w:jc w:val="both"/>
              <w:rPr>
                <w:rFonts w:ascii="Times New Roman" w:hAnsi="Times New Roman" w:cs="Times New Roman"/>
                <w:sz w:val="24"/>
                <w:szCs w:val="24"/>
                <w:lang w:val="fr-FR"/>
              </w:rPr>
            </w:pPr>
          </w:p>
        </w:tc>
        <w:tc>
          <w:tcPr>
            <w:tcW w:w="1447" w:type="dxa"/>
            <w:shd w:val="clear" w:color="auto" w:fill="auto"/>
          </w:tcPr>
          <w:p w:rsidR="00CA7963" w:rsidRPr="00813FF6" w:rsidRDefault="00CA7963" w:rsidP="00184F90">
            <w:pPr>
              <w:pBdr>
                <w:bar w:val="single" w:sz="4" w:color="auto"/>
              </w:pBdr>
              <w:spacing w:line="240" w:lineRule="auto"/>
              <w:jc w:val="both"/>
              <w:rPr>
                <w:rFonts w:ascii="Times New Roman" w:hAnsi="Times New Roman" w:cs="Times New Roman"/>
                <w:sz w:val="24"/>
                <w:szCs w:val="24"/>
                <w:lang w:val="fr-FR"/>
              </w:rPr>
            </w:pPr>
            <w:r w:rsidRPr="00813FF6">
              <w:rPr>
                <w:rFonts w:ascii="Times New Roman" w:hAnsi="Times New Roman" w:cs="Times New Roman"/>
                <w:sz w:val="24"/>
                <w:szCs w:val="24"/>
                <w:lang w:val="fr-FR"/>
              </w:rPr>
              <w:lastRenderedPageBreak/>
              <w:t>Egypte</w:t>
            </w:r>
          </w:p>
        </w:tc>
        <w:tc>
          <w:tcPr>
            <w:tcW w:w="1657" w:type="dxa"/>
            <w:gridSpan w:val="3"/>
            <w:shd w:val="clear" w:color="auto" w:fill="auto"/>
          </w:tcPr>
          <w:p w:rsidR="00CA7963" w:rsidRPr="00813FF6" w:rsidRDefault="00CA7963" w:rsidP="00184F90">
            <w:pPr>
              <w:pBdr>
                <w:bar w:val="single" w:sz="4" w:color="auto"/>
              </w:pBdr>
              <w:spacing w:line="240" w:lineRule="auto"/>
              <w:jc w:val="both"/>
              <w:rPr>
                <w:rFonts w:ascii="Times New Roman" w:hAnsi="Times New Roman" w:cs="Times New Roman"/>
                <w:sz w:val="24"/>
                <w:szCs w:val="24"/>
                <w:lang w:val="fr-FR"/>
              </w:rPr>
            </w:pPr>
          </w:p>
          <w:p w:rsidR="00CA7963" w:rsidRPr="00813FF6" w:rsidRDefault="00CA7963" w:rsidP="00184F90">
            <w:pPr>
              <w:pBdr>
                <w:bar w:val="single" w:sz="4" w:color="auto"/>
              </w:pBdr>
              <w:spacing w:line="240" w:lineRule="auto"/>
              <w:jc w:val="both"/>
              <w:rPr>
                <w:rFonts w:ascii="Times New Roman" w:hAnsi="Times New Roman" w:cs="Times New Roman"/>
                <w:sz w:val="24"/>
                <w:szCs w:val="24"/>
                <w:lang w:val="fr-FR"/>
              </w:rPr>
            </w:pPr>
            <w:r w:rsidRPr="00813FF6">
              <w:rPr>
                <w:rFonts w:ascii="Times New Roman" w:hAnsi="Times New Roman" w:cs="Times New Roman"/>
                <w:sz w:val="24"/>
                <w:szCs w:val="24"/>
                <w:shd w:val="clear" w:color="auto" w:fill="A6A6A6" w:themeFill="background1" w:themeFillShade="A6"/>
                <w:lang w:val="fr-FR"/>
              </w:rPr>
              <w:t>Acceptée</w:t>
            </w:r>
          </w:p>
        </w:tc>
        <w:tc>
          <w:tcPr>
            <w:tcW w:w="3828" w:type="dxa"/>
            <w:shd w:val="clear" w:color="auto" w:fill="auto"/>
          </w:tcPr>
          <w:p w:rsidR="00CA7963" w:rsidRPr="00813FF6" w:rsidRDefault="00CA7963" w:rsidP="00184F90">
            <w:pPr>
              <w:pStyle w:val="ListParagraph"/>
              <w:pBdr>
                <w:bar w:val="single" w:sz="4" w:color="auto"/>
              </w:pBdr>
              <w:spacing w:line="240" w:lineRule="auto"/>
              <w:ind w:left="420"/>
              <w:jc w:val="both"/>
              <w:rPr>
                <w:rFonts w:ascii="Times New Roman" w:hAnsi="Times New Roman" w:cs="Times New Roman"/>
                <w:i/>
                <w:sz w:val="24"/>
                <w:szCs w:val="24"/>
              </w:rPr>
            </w:pPr>
            <w:r w:rsidRPr="00813FF6">
              <w:rPr>
                <w:rFonts w:ascii="Times New Roman" w:hAnsi="Times New Roman" w:cs="Times New Roman"/>
                <w:i/>
                <w:sz w:val="24"/>
                <w:szCs w:val="24"/>
              </w:rPr>
              <w:t>Les recommandations du Comité des Droits de l’Enfant font l’objet d’un suivi attentif et servent de référence aux actions du Gouvernement dans le domaine, lequel Gouvernement œuvre pour une meilleure protection de l’enfant et de  ses droits.</w:t>
            </w:r>
          </w:p>
          <w:p w:rsidR="00CA7963" w:rsidRPr="00813FF6" w:rsidRDefault="00CA7963" w:rsidP="00184F90">
            <w:pPr>
              <w:pStyle w:val="ListParagraph"/>
              <w:pBdr>
                <w:bar w:val="single" w:sz="4" w:color="auto"/>
              </w:pBdr>
              <w:spacing w:line="240" w:lineRule="auto"/>
              <w:ind w:left="420"/>
              <w:jc w:val="both"/>
              <w:rPr>
                <w:rFonts w:ascii="Times New Roman" w:hAnsi="Times New Roman" w:cs="Times New Roman"/>
                <w:i/>
                <w:sz w:val="24"/>
                <w:szCs w:val="24"/>
              </w:rPr>
            </w:pPr>
          </w:p>
          <w:p w:rsidR="00CA7963" w:rsidRPr="00813FF6" w:rsidRDefault="00CA7963" w:rsidP="00184F90">
            <w:pPr>
              <w:pStyle w:val="ListParagraph"/>
              <w:pBdr>
                <w:bar w:val="single" w:sz="4" w:color="auto"/>
              </w:pBdr>
              <w:spacing w:line="240" w:lineRule="auto"/>
              <w:ind w:left="420"/>
              <w:jc w:val="both"/>
              <w:rPr>
                <w:rFonts w:ascii="Times New Roman" w:hAnsi="Times New Roman" w:cs="Times New Roman"/>
                <w:i/>
                <w:sz w:val="24"/>
                <w:szCs w:val="24"/>
              </w:rPr>
            </w:pPr>
          </w:p>
        </w:tc>
        <w:tc>
          <w:tcPr>
            <w:tcW w:w="2595" w:type="dxa"/>
          </w:tcPr>
          <w:p w:rsidR="00CA7963" w:rsidRPr="00813FF6" w:rsidRDefault="00CA7963" w:rsidP="00184F90">
            <w:pPr>
              <w:pStyle w:val="ListParagraph"/>
              <w:spacing w:line="240" w:lineRule="auto"/>
              <w:ind w:left="420"/>
              <w:jc w:val="both"/>
              <w:rPr>
                <w:rFonts w:ascii="Times New Roman" w:hAnsi="Times New Roman" w:cs="Times New Roman"/>
                <w:sz w:val="24"/>
                <w:szCs w:val="24"/>
              </w:rPr>
            </w:pPr>
            <w:r w:rsidRPr="00813FF6">
              <w:rPr>
                <w:rFonts w:ascii="Times New Roman" w:hAnsi="Times New Roman" w:cs="Times New Roman"/>
                <w:sz w:val="24"/>
                <w:szCs w:val="24"/>
              </w:rPr>
              <w:lastRenderedPageBreak/>
              <w:t xml:space="preserve">D’ici 2017, le Cameroun s’engage à : </w:t>
            </w:r>
          </w:p>
          <w:p w:rsidR="00CA7963" w:rsidRPr="00813FF6" w:rsidRDefault="00CA7963" w:rsidP="00184F90">
            <w:pPr>
              <w:pStyle w:val="ListParagraph"/>
              <w:numPr>
                <w:ilvl w:val="0"/>
                <w:numId w:val="14"/>
              </w:numPr>
              <w:pBdr>
                <w:bar w:val="single" w:sz="4" w:color="auto"/>
              </w:pBdr>
              <w:spacing w:line="240" w:lineRule="auto"/>
              <w:jc w:val="both"/>
              <w:rPr>
                <w:rFonts w:ascii="Times New Roman" w:hAnsi="Times New Roman" w:cs="Times New Roman"/>
                <w:sz w:val="24"/>
                <w:szCs w:val="24"/>
              </w:rPr>
            </w:pPr>
            <w:r w:rsidRPr="00813FF6">
              <w:rPr>
                <w:rFonts w:ascii="Times New Roman" w:hAnsi="Times New Roman" w:cs="Times New Roman"/>
                <w:sz w:val="24"/>
                <w:szCs w:val="24"/>
              </w:rPr>
              <w:t xml:space="preserve">opérationnaliser les brigades mixtes  mobiles pilotes de prévention et de lutte contre le phénomène </w:t>
            </w:r>
            <w:r w:rsidRPr="00813FF6">
              <w:rPr>
                <w:rFonts w:ascii="Times New Roman" w:hAnsi="Times New Roman" w:cs="Times New Roman"/>
                <w:sz w:val="24"/>
                <w:szCs w:val="24"/>
              </w:rPr>
              <w:lastRenderedPageBreak/>
              <w:t>des enfants de la rue ;</w:t>
            </w:r>
          </w:p>
          <w:p w:rsidR="00CA7963" w:rsidRPr="00813FF6" w:rsidRDefault="00CA7963" w:rsidP="00184F90">
            <w:pPr>
              <w:pStyle w:val="ListParagraph"/>
              <w:numPr>
                <w:ilvl w:val="0"/>
                <w:numId w:val="14"/>
              </w:numPr>
              <w:pBdr>
                <w:bar w:val="single" w:sz="4" w:color="auto"/>
              </w:pBdr>
              <w:spacing w:line="240" w:lineRule="auto"/>
              <w:jc w:val="both"/>
              <w:rPr>
                <w:rFonts w:ascii="Times New Roman" w:hAnsi="Times New Roman" w:cs="Times New Roman"/>
                <w:sz w:val="24"/>
                <w:szCs w:val="24"/>
              </w:rPr>
            </w:pPr>
            <w:r w:rsidRPr="00813FF6">
              <w:rPr>
                <w:rFonts w:ascii="Times New Roman" w:hAnsi="Times New Roman" w:cs="Times New Roman"/>
                <w:sz w:val="24"/>
                <w:szCs w:val="24"/>
              </w:rPr>
              <w:t>poursuivre les opérations de retrait des enfants de la rue, de retour en famille et d’accompagnement psycho-social.</w:t>
            </w:r>
          </w:p>
        </w:tc>
      </w:tr>
      <w:tr w:rsidR="00CA7963" w:rsidRPr="00CA7963" w:rsidTr="00CA7963">
        <w:trPr>
          <w:trHeight w:val="510"/>
          <w:jc w:val="center"/>
        </w:trPr>
        <w:tc>
          <w:tcPr>
            <w:tcW w:w="567" w:type="dxa"/>
            <w:gridSpan w:val="5"/>
            <w:shd w:val="clear" w:color="auto" w:fill="auto"/>
          </w:tcPr>
          <w:p w:rsidR="00CA7963" w:rsidRPr="00813FF6" w:rsidRDefault="00CA7963" w:rsidP="00184F90">
            <w:pPr>
              <w:pStyle w:val="ListParagraph"/>
              <w:pBdr>
                <w:bar w:val="single" w:sz="4" w:color="auto"/>
              </w:pBdr>
              <w:spacing w:line="240" w:lineRule="auto"/>
              <w:ind w:left="0"/>
              <w:rPr>
                <w:rFonts w:ascii="Times New Roman" w:hAnsi="Times New Roman" w:cs="Times New Roman"/>
                <w:sz w:val="24"/>
                <w:szCs w:val="24"/>
              </w:rPr>
            </w:pPr>
            <w:r w:rsidRPr="00813FF6">
              <w:rPr>
                <w:rFonts w:ascii="Times New Roman" w:hAnsi="Times New Roman" w:cs="Times New Roman"/>
                <w:sz w:val="24"/>
                <w:szCs w:val="24"/>
              </w:rPr>
              <w:lastRenderedPageBreak/>
              <w:t>135.</w:t>
            </w:r>
          </w:p>
        </w:tc>
        <w:tc>
          <w:tcPr>
            <w:tcW w:w="2707" w:type="dxa"/>
            <w:gridSpan w:val="3"/>
            <w:shd w:val="clear" w:color="auto" w:fill="auto"/>
          </w:tcPr>
          <w:p w:rsidR="00CA7963" w:rsidRPr="00813FF6" w:rsidRDefault="00CA7963" w:rsidP="00184F90">
            <w:pPr>
              <w:pBdr>
                <w:bar w:val="single" w:sz="4" w:color="auto"/>
              </w:pBdr>
              <w:spacing w:line="240" w:lineRule="auto"/>
              <w:jc w:val="both"/>
              <w:rPr>
                <w:rFonts w:ascii="Times New Roman" w:hAnsi="Times New Roman" w:cs="Times New Roman"/>
                <w:sz w:val="24"/>
                <w:szCs w:val="24"/>
                <w:lang w:val="fr-FR"/>
              </w:rPr>
            </w:pPr>
            <w:r w:rsidRPr="00813FF6">
              <w:rPr>
                <w:rFonts w:ascii="Times New Roman" w:hAnsi="Times New Roman" w:cs="Times New Roman"/>
                <w:b/>
                <w:sz w:val="24"/>
                <w:szCs w:val="24"/>
                <w:lang w:val="fr-FR"/>
              </w:rPr>
              <w:t>Poursuivre les efforts en faveur de la promotion et la protection des droits des enfants et d’autres groupes sociaux vulnérables.</w:t>
            </w:r>
          </w:p>
        </w:tc>
        <w:tc>
          <w:tcPr>
            <w:tcW w:w="1447" w:type="dxa"/>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lang w:val="fr-FR"/>
              </w:rPr>
              <w:t>Arménie</w:t>
            </w:r>
          </w:p>
        </w:tc>
        <w:tc>
          <w:tcPr>
            <w:tcW w:w="1657" w:type="dxa"/>
            <w:gridSpan w:val="3"/>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p>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shd w:val="clear" w:color="auto" w:fill="A6A6A6" w:themeFill="background1" w:themeFillShade="A6"/>
                <w:lang w:val="fr-FR"/>
              </w:rPr>
              <w:t>Acceptée</w:t>
            </w:r>
          </w:p>
        </w:tc>
        <w:tc>
          <w:tcPr>
            <w:tcW w:w="3828" w:type="dxa"/>
            <w:vMerge w:val="restart"/>
            <w:shd w:val="clear" w:color="auto" w:fill="auto"/>
          </w:tcPr>
          <w:p w:rsidR="00CA7963" w:rsidRPr="00813FF6" w:rsidRDefault="00CA7963" w:rsidP="00184F90">
            <w:pPr>
              <w:pStyle w:val="ListParagraph"/>
              <w:pBdr>
                <w:bar w:val="single" w:sz="4" w:color="auto"/>
              </w:pBdr>
              <w:spacing w:line="240" w:lineRule="auto"/>
              <w:ind w:left="420"/>
              <w:rPr>
                <w:rFonts w:ascii="Times New Roman" w:hAnsi="Times New Roman" w:cs="Times New Roman"/>
                <w:i/>
                <w:sz w:val="24"/>
                <w:szCs w:val="24"/>
              </w:rPr>
            </w:pPr>
          </w:p>
          <w:p w:rsidR="00CA7963" w:rsidRPr="00813FF6" w:rsidRDefault="00CA7963" w:rsidP="00184F90">
            <w:pPr>
              <w:pStyle w:val="ListParagraph"/>
              <w:pBdr>
                <w:bar w:val="single" w:sz="4" w:color="auto"/>
              </w:pBdr>
              <w:spacing w:line="240" w:lineRule="auto"/>
              <w:ind w:left="420"/>
              <w:rPr>
                <w:rFonts w:ascii="Times New Roman" w:hAnsi="Times New Roman" w:cs="Times New Roman"/>
                <w:i/>
                <w:sz w:val="24"/>
                <w:szCs w:val="24"/>
              </w:rPr>
            </w:pPr>
          </w:p>
          <w:p w:rsidR="00CA7963" w:rsidRPr="00813FF6" w:rsidRDefault="00CA7963" w:rsidP="00184F90">
            <w:pPr>
              <w:pStyle w:val="ListParagraph"/>
              <w:pBdr>
                <w:bar w:val="single" w:sz="4" w:color="auto"/>
              </w:pBdr>
              <w:spacing w:line="240" w:lineRule="auto"/>
              <w:ind w:left="420"/>
              <w:rPr>
                <w:rFonts w:ascii="Times New Roman" w:hAnsi="Times New Roman" w:cs="Times New Roman"/>
                <w:i/>
                <w:sz w:val="24"/>
                <w:szCs w:val="24"/>
              </w:rPr>
            </w:pPr>
          </w:p>
          <w:p w:rsidR="00CA7963" w:rsidRPr="00813FF6" w:rsidRDefault="00CA7963" w:rsidP="00184F90">
            <w:pPr>
              <w:pBdr>
                <w:bar w:val="single" w:sz="4" w:color="auto"/>
              </w:pBdr>
              <w:spacing w:line="240" w:lineRule="auto"/>
              <w:jc w:val="both"/>
              <w:rPr>
                <w:rFonts w:ascii="Times New Roman" w:hAnsi="Times New Roman" w:cs="Times New Roman"/>
                <w:i/>
                <w:sz w:val="24"/>
                <w:szCs w:val="24"/>
                <w:lang w:val="fr-FR"/>
              </w:rPr>
            </w:pPr>
            <w:r w:rsidRPr="00813FF6">
              <w:rPr>
                <w:rFonts w:ascii="Times New Roman" w:hAnsi="Times New Roman" w:cs="Times New Roman"/>
                <w:i/>
                <w:sz w:val="24"/>
                <w:szCs w:val="24"/>
                <w:lang w:val="fr-FR"/>
              </w:rPr>
              <w:t>La loi fondamentale du Cameroun  consacre le droit à l’Education de l’enfant, comme un devoir impérieux de l’Etat.</w:t>
            </w:r>
          </w:p>
          <w:p w:rsidR="00CA7963" w:rsidRPr="00813FF6" w:rsidRDefault="00CA7963" w:rsidP="00184F90">
            <w:pPr>
              <w:pBdr>
                <w:bar w:val="single" w:sz="4" w:color="auto"/>
              </w:pBdr>
              <w:spacing w:line="240" w:lineRule="auto"/>
              <w:jc w:val="both"/>
              <w:rPr>
                <w:rFonts w:ascii="Times New Roman" w:hAnsi="Times New Roman" w:cs="Times New Roman"/>
                <w:i/>
                <w:sz w:val="24"/>
                <w:szCs w:val="24"/>
                <w:lang w:val="fr-FR"/>
              </w:rPr>
            </w:pPr>
            <w:r w:rsidRPr="00813FF6">
              <w:rPr>
                <w:rFonts w:ascii="Times New Roman" w:hAnsi="Times New Roman" w:cs="Times New Roman"/>
                <w:i/>
                <w:sz w:val="24"/>
                <w:szCs w:val="24"/>
                <w:lang w:val="fr-FR"/>
              </w:rPr>
              <w:t>Fort de cela, il ne cesse d’œuvrer avec ténacité pour le bénéfice effectif de ce droit par les enfants.</w:t>
            </w:r>
          </w:p>
          <w:p w:rsidR="00CA7963" w:rsidRPr="00813FF6" w:rsidRDefault="00CA7963" w:rsidP="00184F90">
            <w:pPr>
              <w:pBdr>
                <w:bar w:val="single" w:sz="4" w:color="auto"/>
              </w:pBdr>
              <w:spacing w:line="240" w:lineRule="auto"/>
              <w:jc w:val="both"/>
              <w:rPr>
                <w:rFonts w:ascii="Times New Roman" w:hAnsi="Times New Roman" w:cs="Times New Roman"/>
                <w:i/>
                <w:sz w:val="24"/>
                <w:szCs w:val="24"/>
                <w:lang w:val="fr-FR"/>
              </w:rPr>
            </w:pPr>
            <w:r w:rsidRPr="00813FF6">
              <w:rPr>
                <w:rFonts w:ascii="Times New Roman" w:hAnsi="Times New Roman" w:cs="Times New Roman"/>
                <w:i/>
                <w:sz w:val="24"/>
                <w:szCs w:val="24"/>
                <w:lang w:val="fr-FR"/>
              </w:rPr>
              <w:t>Le Cameroun se propose donc de poursuivre ses efforts dans ce sens.</w:t>
            </w:r>
          </w:p>
          <w:p w:rsidR="00CA7963" w:rsidRPr="00813FF6" w:rsidRDefault="00CA7963" w:rsidP="00184F90">
            <w:pPr>
              <w:pStyle w:val="ListParagraph"/>
              <w:pBdr>
                <w:bar w:val="single" w:sz="4" w:color="auto"/>
              </w:pBdr>
              <w:spacing w:line="240" w:lineRule="auto"/>
              <w:ind w:left="420"/>
              <w:rPr>
                <w:rFonts w:ascii="Times New Roman" w:hAnsi="Times New Roman" w:cs="Times New Roman"/>
                <w:i/>
                <w:sz w:val="24"/>
                <w:szCs w:val="24"/>
              </w:rPr>
            </w:pPr>
          </w:p>
          <w:p w:rsidR="00CA7963" w:rsidRPr="00813FF6" w:rsidRDefault="00CA7963" w:rsidP="00184F90">
            <w:pPr>
              <w:pStyle w:val="ListParagraph"/>
              <w:pBdr>
                <w:bar w:val="single" w:sz="4" w:color="auto"/>
              </w:pBdr>
              <w:spacing w:line="240" w:lineRule="auto"/>
              <w:ind w:left="420"/>
              <w:rPr>
                <w:rFonts w:ascii="Times New Roman" w:hAnsi="Times New Roman" w:cs="Times New Roman"/>
                <w:i/>
                <w:sz w:val="24"/>
                <w:szCs w:val="24"/>
              </w:rPr>
            </w:pPr>
          </w:p>
          <w:p w:rsidR="00CA7963" w:rsidRPr="00813FF6" w:rsidRDefault="00CA7963" w:rsidP="00184F90">
            <w:pPr>
              <w:pStyle w:val="ListParagraph"/>
              <w:pBdr>
                <w:bar w:val="single" w:sz="4" w:color="auto"/>
              </w:pBdr>
              <w:spacing w:line="240" w:lineRule="auto"/>
              <w:ind w:left="420"/>
              <w:jc w:val="both"/>
              <w:rPr>
                <w:rFonts w:ascii="Times New Roman" w:hAnsi="Times New Roman" w:cs="Times New Roman"/>
                <w:i/>
                <w:sz w:val="24"/>
                <w:szCs w:val="24"/>
              </w:rPr>
            </w:pPr>
          </w:p>
        </w:tc>
        <w:tc>
          <w:tcPr>
            <w:tcW w:w="2595" w:type="dxa"/>
            <w:vMerge w:val="restart"/>
          </w:tcPr>
          <w:p w:rsidR="00CA7963" w:rsidRPr="00813FF6" w:rsidRDefault="00CA7963" w:rsidP="00184F90">
            <w:pPr>
              <w:pStyle w:val="ListParagraph"/>
              <w:spacing w:line="240" w:lineRule="auto"/>
              <w:ind w:left="420"/>
              <w:jc w:val="both"/>
              <w:rPr>
                <w:rFonts w:ascii="Times New Roman" w:hAnsi="Times New Roman" w:cs="Times New Roman"/>
                <w:sz w:val="24"/>
                <w:szCs w:val="24"/>
              </w:rPr>
            </w:pPr>
            <w:r w:rsidRPr="00813FF6">
              <w:rPr>
                <w:rFonts w:ascii="Times New Roman" w:hAnsi="Times New Roman" w:cs="Times New Roman"/>
                <w:sz w:val="24"/>
                <w:szCs w:val="24"/>
              </w:rPr>
              <w:t xml:space="preserve">D’ici 2017, le Cameroun s’engage à : </w:t>
            </w:r>
          </w:p>
          <w:p w:rsidR="00CA7963" w:rsidRPr="00813FF6" w:rsidRDefault="00CA7963" w:rsidP="00184F90">
            <w:pPr>
              <w:pStyle w:val="ListParagraph"/>
              <w:numPr>
                <w:ilvl w:val="0"/>
                <w:numId w:val="14"/>
              </w:numPr>
              <w:pBdr>
                <w:bar w:val="single" w:sz="4" w:color="auto"/>
              </w:pBdr>
              <w:spacing w:line="240" w:lineRule="auto"/>
              <w:jc w:val="both"/>
              <w:rPr>
                <w:rFonts w:ascii="Times New Roman" w:hAnsi="Times New Roman" w:cs="Times New Roman"/>
                <w:sz w:val="24"/>
                <w:szCs w:val="24"/>
              </w:rPr>
            </w:pPr>
            <w:r w:rsidRPr="00813FF6">
              <w:rPr>
                <w:rFonts w:ascii="Times New Roman" w:hAnsi="Times New Roman" w:cs="Times New Roman"/>
                <w:sz w:val="24"/>
                <w:szCs w:val="24"/>
              </w:rPr>
              <w:t>réduire le nombre d’enfants victimes de violation de leurs droits;</w:t>
            </w:r>
          </w:p>
          <w:p w:rsidR="00CA7963" w:rsidRPr="00813FF6" w:rsidRDefault="00CA7963" w:rsidP="00184F90">
            <w:pPr>
              <w:pStyle w:val="ListParagraph"/>
              <w:numPr>
                <w:ilvl w:val="0"/>
                <w:numId w:val="14"/>
              </w:numPr>
              <w:pBdr>
                <w:bar w:val="single" w:sz="4" w:color="auto"/>
              </w:pBdr>
              <w:spacing w:line="240" w:lineRule="auto"/>
              <w:jc w:val="both"/>
              <w:rPr>
                <w:rFonts w:ascii="Times New Roman" w:hAnsi="Times New Roman" w:cs="Times New Roman"/>
                <w:sz w:val="24"/>
                <w:szCs w:val="24"/>
              </w:rPr>
            </w:pPr>
            <w:r w:rsidRPr="00813FF6">
              <w:rPr>
                <w:rFonts w:ascii="Times New Roman" w:hAnsi="Times New Roman" w:cs="Times New Roman"/>
                <w:sz w:val="24"/>
                <w:szCs w:val="24"/>
              </w:rPr>
              <w:t>poursuivre la construction des centres de promotion de la femme  et centres de technologie appropriés;</w:t>
            </w:r>
          </w:p>
          <w:p w:rsidR="00CA7963" w:rsidRPr="00813FF6" w:rsidRDefault="00CA7963" w:rsidP="00184F90">
            <w:pPr>
              <w:pStyle w:val="ListParagraph"/>
              <w:numPr>
                <w:ilvl w:val="0"/>
                <w:numId w:val="14"/>
              </w:numPr>
              <w:pBdr>
                <w:bar w:val="single" w:sz="4" w:color="auto"/>
              </w:pBdr>
              <w:spacing w:line="240" w:lineRule="auto"/>
              <w:jc w:val="both"/>
              <w:rPr>
                <w:rFonts w:ascii="Times New Roman" w:hAnsi="Times New Roman" w:cs="Times New Roman"/>
                <w:sz w:val="24"/>
                <w:szCs w:val="24"/>
              </w:rPr>
            </w:pPr>
            <w:r w:rsidRPr="00813FF6">
              <w:rPr>
                <w:rFonts w:ascii="Times New Roman" w:hAnsi="Times New Roman" w:cs="Times New Roman"/>
                <w:sz w:val="24"/>
                <w:szCs w:val="24"/>
              </w:rPr>
              <w:t>renforcer les mesures de promotion et de protection des droits de l’enfant ;</w:t>
            </w:r>
          </w:p>
          <w:p w:rsidR="00CA7963" w:rsidRPr="00813FF6" w:rsidRDefault="00CA7963" w:rsidP="00184F90">
            <w:pPr>
              <w:pStyle w:val="ListParagraph"/>
              <w:numPr>
                <w:ilvl w:val="0"/>
                <w:numId w:val="14"/>
              </w:numPr>
              <w:pBdr>
                <w:bar w:val="single" w:sz="4" w:color="auto"/>
              </w:pBdr>
              <w:spacing w:line="240" w:lineRule="auto"/>
              <w:jc w:val="both"/>
              <w:rPr>
                <w:rFonts w:ascii="Times New Roman" w:hAnsi="Times New Roman" w:cs="Times New Roman"/>
                <w:sz w:val="24"/>
                <w:szCs w:val="24"/>
              </w:rPr>
            </w:pPr>
            <w:r w:rsidRPr="00813FF6">
              <w:rPr>
                <w:rFonts w:ascii="Times New Roman" w:hAnsi="Times New Roman" w:cs="Times New Roman"/>
                <w:sz w:val="24"/>
                <w:szCs w:val="24"/>
              </w:rPr>
              <w:t>renforcer l’accès des enfants à l’éducation ;</w:t>
            </w:r>
          </w:p>
          <w:p w:rsidR="00CA7963" w:rsidRPr="00813FF6" w:rsidRDefault="00CA7963" w:rsidP="00184F90">
            <w:pPr>
              <w:pStyle w:val="ListParagraph"/>
              <w:numPr>
                <w:ilvl w:val="0"/>
                <w:numId w:val="14"/>
              </w:numPr>
              <w:pBdr>
                <w:bar w:val="single" w:sz="4" w:color="auto"/>
              </w:pBdr>
              <w:spacing w:line="240" w:lineRule="auto"/>
              <w:jc w:val="both"/>
              <w:rPr>
                <w:rFonts w:ascii="Times New Roman" w:hAnsi="Times New Roman" w:cs="Times New Roman"/>
                <w:sz w:val="24"/>
                <w:szCs w:val="24"/>
              </w:rPr>
            </w:pPr>
            <w:r w:rsidRPr="00813FF6">
              <w:rPr>
                <w:rFonts w:ascii="Times New Roman" w:hAnsi="Times New Roman" w:cs="Times New Roman"/>
                <w:sz w:val="24"/>
                <w:szCs w:val="24"/>
              </w:rPr>
              <w:t xml:space="preserve">poursuivre l’application des mesures de discrimination positive en faveur de </w:t>
            </w:r>
            <w:r w:rsidRPr="00813FF6">
              <w:rPr>
                <w:rFonts w:ascii="Times New Roman" w:hAnsi="Times New Roman" w:cs="Times New Roman"/>
                <w:sz w:val="24"/>
                <w:szCs w:val="24"/>
              </w:rPr>
              <w:lastRenderedPageBreak/>
              <w:t>la scolarisation des petites et jeunes filles ;</w:t>
            </w:r>
          </w:p>
          <w:p w:rsidR="00CA7963" w:rsidRPr="00813FF6" w:rsidRDefault="00CA7963" w:rsidP="00184F90">
            <w:pPr>
              <w:pStyle w:val="ListParagraph"/>
              <w:numPr>
                <w:ilvl w:val="0"/>
                <w:numId w:val="14"/>
              </w:numPr>
              <w:pBdr>
                <w:bar w:val="single" w:sz="4" w:color="auto"/>
              </w:pBdr>
              <w:spacing w:line="240" w:lineRule="auto"/>
              <w:jc w:val="both"/>
              <w:rPr>
                <w:rFonts w:ascii="Times New Roman" w:hAnsi="Times New Roman" w:cs="Times New Roman"/>
                <w:sz w:val="24"/>
                <w:szCs w:val="24"/>
              </w:rPr>
            </w:pPr>
            <w:r w:rsidRPr="00813FF6">
              <w:rPr>
                <w:rFonts w:ascii="Times New Roman" w:hAnsi="Times New Roman" w:cs="Times New Roman"/>
                <w:sz w:val="24"/>
                <w:szCs w:val="24"/>
              </w:rPr>
              <w:t>Mettre sur pied, une stratégie d’encadrement et de soutien aux orphelins, aux veuves et enfants vulnérables.</w:t>
            </w:r>
          </w:p>
          <w:p w:rsidR="00CA7963" w:rsidRPr="00813FF6" w:rsidRDefault="00CA7963" w:rsidP="00184F90">
            <w:pPr>
              <w:pStyle w:val="ListParagraph"/>
              <w:pBdr>
                <w:bar w:val="single" w:sz="4" w:color="auto"/>
              </w:pBdr>
              <w:spacing w:line="240" w:lineRule="auto"/>
              <w:ind w:left="420"/>
              <w:jc w:val="both"/>
              <w:rPr>
                <w:rFonts w:ascii="Times New Roman" w:hAnsi="Times New Roman" w:cs="Times New Roman"/>
                <w:sz w:val="24"/>
                <w:szCs w:val="24"/>
              </w:rPr>
            </w:pPr>
          </w:p>
        </w:tc>
      </w:tr>
      <w:tr w:rsidR="00CA7963" w:rsidRPr="00813FF6" w:rsidTr="00CA7963">
        <w:trPr>
          <w:trHeight w:val="510"/>
          <w:jc w:val="center"/>
        </w:trPr>
        <w:tc>
          <w:tcPr>
            <w:tcW w:w="567" w:type="dxa"/>
            <w:gridSpan w:val="5"/>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lang w:val="fr-FR"/>
              </w:rPr>
              <w:t>136.</w:t>
            </w:r>
          </w:p>
        </w:tc>
        <w:tc>
          <w:tcPr>
            <w:tcW w:w="2707" w:type="dxa"/>
            <w:gridSpan w:val="3"/>
            <w:shd w:val="clear" w:color="auto" w:fill="auto"/>
          </w:tcPr>
          <w:p w:rsidR="00CA7963" w:rsidRPr="00813FF6" w:rsidRDefault="00CA7963" w:rsidP="00184F90">
            <w:pPr>
              <w:jc w:val="both"/>
              <w:rPr>
                <w:rFonts w:ascii="Times New Roman" w:hAnsi="Times New Roman" w:cs="Times New Roman"/>
                <w:b/>
                <w:sz w:val="24"/>
                <w:szCs w:val="24"/>
                <w:lang w:val="fr-FR"/>
              </w:rPr>
            </w:pPr>
            <w:r w:rsidRPr="00813FF6">
              <w:rPr>
                <w:rFonts w:ascii="Times New Roman" w:hAnsi="Times New Roman" w:cs="Times New Roman"/>
                <w:b/>
                <w:sz w:val="24"/>
                <w:szCs w:val="24"/>
                <w:lang w:val="fr-FR"/>
              </w:rPr>
              <w:t>Continuer d’affronter avec ténacité les défis actuels et à venir afin que les enfants en particulier soient exempts des violations de leurs droits, notamment le droit à l’éducation.</w:t>
            </w:r>
          </w:p>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p>
        </w:tc>
        <w:tc>
          <w:tcPr>
            <w:tcW w:w="1447" w:type="dxa"/>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lang w:val="fr-FR"/>
              </w:rPr>
              <w:t>Comores</w:t>
            </w:r>
          </w:p>
        </w:tc>
        <w:tc>
          <w:tcPr>
            <w:tcW w:w="1657" w:type="dxa"/>
            <w:gridSpan w:val="3"/>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rPr>
            </w:pPr>
          </w:p>
          <w:p w:rsidR="00CA7963" w:rsidRPr="00813FF6" w:rsidRDefault="00CA7963" w:rsidP="00184F90">
            <w:pPr>
              <w:pBdr>
                <w:bar w:val="single" w:sz="4" w:color="auto"/>
              </w:pBdr>
              <w:spacing w:line="240" w:lineRule="auto"/>
              <w:rPr>
                <w:rFonts w:ascii="Times New Roman" w:hAnsi="Times New Roman" w:cs="Times New Roman"/>
                <w:sz w:val="24"/>
                <w:szCs w:val="24"/>
              </w:rPr>
            </w:pPr>
            <w:r w:rsidRPr="00813FF6">
              <w:rPr>
                <w:rFonts w:ascii="Times New Roman" w:hAnsi="Times New Roman" w:cs="Times New Roman"/>
                <w:sz w:val="24"/>
                <w:szCs w:val="24"/>
                <w:shd w:val="clear" w:color="auto" w:fill="A6A6A6" w:themeFill="background1" w:themeFillShade="A6"/>
              </w:rPr>
              <w:t>Acceptée</w:t>
            </w:r>
          </w:p>
        </w:tc>
        <w:tc>
          <w:tcPr>
            <w:tcW w:w="3828" w:type="dxa"/>
            <w:vMerge/>
            <w:shd w:val="clear" w:color="auto" w:fill="auto"/>
          </w:tcPr>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tc>
        <w:tc>
          <w:tcPr>
            <w:tcW w:w="2595" w:type="dxa"/>
            <w:vMerge/>
          </w:tcPr>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tc>
      </w:tr>
      <w:tr w:rsidR="00CA7963" w:rsidRPr="00CA7963" w:rsidTr="00CA7963">
        <w:trPr>
          <w:trHeight w:val="510"/>
          <w:jc w:val="center"/>
        </w:trPr>
        <w:tc>
          <w:tcPr>
            <w:tcW w:w="12801" w:type="dxa"/>
            <w:gridSpan w:val="14"/>
            <w:shd w:val="clear" w:color="auto" w:fill="BFBFBF" w:themeFill="background1" w:themeFillShade="BF"/>
          </w:tcPr>
          <w:p w:rsidR="00CA7963" w:rsidRPr="00813FF6" w:rsidRDefault="00CA7963" w:rsidP="00184F90">
            <w:pPr>
              <w:pStyle w:val="ListParagraph"/>
              <w:numPr>
                <w:ilvl w:val="0"/>
                <w:numId w:val="6"/>
              </w:numPr>
              <w:pBdr>
                <w:bar w:val="single" w:sz="4" w:color="auto"/>
              </w:pBdr>
              <w:spacing w:line="240" w:lineRule="auto"/>
              <w:ind w:left="0"/>
              <w:rPr>
                <w:rFonts w:ascii="Times New Roman" w:hAnsi="Times New Roman" w:cs="Times New Roman"/>
                <w:b/>
                <w:sz w:val="24"/>
                <w:szCs w:val="24"/>
              </w:rPr>
            </w:pPr>
            <w:r w:rsidRPr="00813FF6">
              <w:rPr>
                <w:rFonts w:ascii="Times New Roman" w:hAnsi="Times New Roman" w:cs="Times New Roman"/>
                <w:b/>
                <w:sz w:val="24"/>
                <w:szCs w:val="24"/>
              </w:rPr>
              <w:lastRenderedPageBreak/>
              <w:t>A- Droit à la santé</w:t>
            </w:r>
          </w:p>
        </w:tc>
      </w:tr>
      <w:tr w:rsidR="00CA7963" w:rsidRPr="00CA7963" w:rsidTr="00CA7963">
        <w:trPr>
          <w:trHeight w:val="510"/>
          <w:jc w:val="center"/>
        </w:trPr>
        <w:tc>
          <w:tcPr>
            <w:tcW w:w="567" w:type="dxa"/>
            <w:gridSpan w:val="5"/>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lang w:val="fr-FR"/>
              </w:rPr>
              <w:t>149.</w:t>
            </w:r>
          </w:p>
        </w:tc>
        <w:tc>
          <w:tcPr>
            <w:tcW w:w="2707" w:type="dxa"/>
            <w:gridSpan w:val="3"/>
            <w:shd w:val="clear" w:color="auto" w:fill="auto"/>
          </w:tcPr>
          <w:p w:rsidR="00CA7963" w:rsidRPr="00813FF6" w:rsidRDefault="00CA7963" w:rsidP="00184F90">
            <w:pPr>
              <w:pBdr>
                <w:bar w:val="single" w:sz="4" w:color="auto"/>
              </w:pBdr>
              <w:spacing w:line="240" w:lineRule="auto"/>
              <w:jc w:val="both"/>
              <w:rPr>
                <w:rFonts w:ascii="Times New Roman" w:hAnsi="Times New Roman" w:cs="Times New Roman"/>
                <w:sz w:val="24"/>
                <w:szCs w:val="24"/>
                <w:lang w:val="fr-FR"/>
              </w:rPr>
            </w:pPr>
            <w:r w:rsidRPr="00813FF6">
              <w:rPr>
                <w:rFonts w:ascii="Times New Roman" w:hAnsi="Times New Roman" w:cs="Times New Roman"/>
                <w:b/>
                <w:sz w:val="24"/>
                <w:szCs w:val="24"/>
                <w:lang w:val="fr-FR"/>
              </w:rPr>
              <w:t xml:space="preserve">Continuer de développer les services de santé et étendre davantage la couverture en eau potable et sanitaire afin de mieux protéger sa population. </w:t>
            </w:r>
          </w:p>
        </w:tc>
        <w:tc>
          <w:tcPr>
            <w:tcW w:w="1447" w:type="dxa"/>
            <w:shd w:val="clear" w:color="auto" w:fill="auto"/>
          </w:tcPr>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r w:rsidRPr="00813FF6">
              <w:rPr>
                <w:rFonts w:ascii="Times New Roman" w:hAnsi="Times New Roman" w:cs="Times New Roman"/>
                <w:b/>
                <w:sz w:val="24"/>
                <w:szCs w:val="24"/>
              </w:rPr>
              <w:t>Chine</w:t>
            </w:r>
          </w:p>
        </w:tc>
        <w:tc>
          <w:tcPr>
            <w:tcW w:w="1657" w:type="dxa"/>
            <w:gridSpan w:val="3"/>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rPr>
            </w:pPr>
          </w:p>
          <w:p w:rsidR="00CA7963" w:rsidRPr="00813FF6" w:rsidRDefault="00CA7963" w:rsidP="00184F90">
            <w:pPr>
              <w:pBdr>
                <w:bar w:val="single" w:sz="4" w:color="auto"/>
              </w:pBdr>
              <w:spacing w:line="240" w:lineRule="auto"/>
              <w:rPr>
                <w:rFonts w:ascii="Times New Roman" w:hAnsi="Times New Roman" w:cs="Times New Roman"/>
                <w:sz w:val="24"/>
                <w:szCs w:val="24"/>
              </w:rPr>
            </w:pPr>
          </w:p>
          <w:p w:rsidR="00CA7963" w:rsidRPr="00813FF6" w:rsidRDefault="00CA7963" w:rsidP="00184F90">
            <w:pPr>
              <w:pBdr>
                <w:bar w:val="single" w:sz="4" w:color="auto"/>
              </w:pBdr>
              <w:spacing w:line="240" w:lineRule="auto"/>
              <w:rPr>
                <w:rFonts w:ascii="Times New Roman" w:hAnsi="Times New Roman" w:cs="Times New Roman"/>
                <w:sz w:val="24"/>
                <w:szCs w:val="24"/>
              </w:rPr>
            </w:pPr>
            <w:r w:rsidRPr="00813FF6">
              <w:rPr>
                <w:rFonts w:ascii="Times New Roman" w:hAnsi="Times New Roman" w:cs="Times New Roman"/>
                <w:sz w:val="24"/>
                <w:szCs w:val="24"/>
                <w:shd w:val="clear" w:color="auto" w:fill="A6A6A6" w:themeFill="background1" w:themeFillShade="A6"/>
              </w:rPr>
              <w:t>Acceptée</w:t>
            </w:r>
          </w:p>
        </w:tc>
        <w:tc>
          <w:tcPr>
            <w:tcW w:w="3828" w:type="dxa"/>
            <w:shd w:val="clear" w:color="auto" w:fill="auto"/>
          </w:tcPr>
          <w:p w:rsidR="00CA7963" w:rsidRPr="00813FF6" w:rsidRDefault="00CA7963" w:rsidP="00184F90">
            <w:pPr>
              <w:pStyle w:val="ListParagraph"/>
              <w:pBdr>
                <w:bar w:val="single" w:sz="4" w:color="auto"/>
              </w:pBdr>
              <w:spacing w:line="240" w:lineRule="auto"/>
              <w:ind w:left="420"/>
              <w:jc w:val="both"/>
              <w:rPr>
                <w:rFonts w:ascii="Times New Roman" w:hAnsi="Times New Roman" w:cs="Times New Roman"/>
                <w:color w:val="FF0000"/>
                <w:sz w:val="24"/>
                <w:szCs w:val="24"/>
              </w:rPr>
            </w:pPr>
          </w:p>
        </w:tc>
        <w:tc>
          <w:tcPr>
            <w:tcW w:w="2595" w:type="dxa"/>
          </w:tcPr>
          <w:p w:rsidR="00CA7963" w:rsidRPr="00813FF6" w:rsidRDefault="00CA7963" w:rsidP="00184F90">
            <w:pPr>
              <w:pStyle w:val="ListParagraph"/>
              <w:spacing w:line="240" w:lineRule="auto"/>
              <w:ind w:left="420"/>
              <w:jc w:val="both"/>
              <w:rPr>
                <w:rFonts w:ascii="Times New Roman" w:hAnsi="Times New Roman" w:cs="Times New Roman"/>
                <w:sz w:val="24"/>
                <w:szCs w:val="24"/>
              </w:rPr>
            </w:pPr>
            <w:r w:rsidRPr="00813FF6">
              <w:rPr>
                <w:rFonts w:ascii="Times New Roman" w:hAnsi="Times New Roman" w:cs="Times New Roman"/>
                <w:sz w:val="24"/>
                <w:szCs w:val="24"/>
              </w:rPr>
              <w:t xml:space="preserve">D’ici 2017, le Cameroun s’engage à : </w:t>
            </w:r>
          </w:p>
          <w:p w:rsidR="00CA7963" w:rsidRPr="00813FF6" w:rsidRDefault="00CA7963" w:rsidP="00184F90">
            <w:pPr>
              <w:pStyle w:val="ListParagraph"/>
              <w:numPr>
                <w:ilvl w:val="0"/>
                <w:numId w:val="14"/>
              </w:numPr>
              <w:pBdr>
                <w:bar w:val="single" w:sz="4" w:color="auto"/>
              </w:pBdr>
              <w:spacing w:line="240" w:lineRule="auto"/>
              <w:jc w:val="both"/>
              <w:rPr>
                <w:rFonts w:ascii="Times New Roman" w:hAnsi="Times New Roman" w:cs="Times New Roman"/>
                <w:sz w:val="24"/>
                <w:szCs w:val="24"/>
              </w:rPr>
            </w:pPr>
            <w:r w:rsidRPr="00813FF6">
              <w:rPr>
                <w:rFonts w:ascii="Times New Roman" w:hAnsi="Times New Roman" w:cs="Times New Roman"/>
                <w:sz w:val="24"/>
                <w:szCs w:val="24"/>
              </w:rPr>
              <w:t>poursuivre l’amélioration du système  d’adduction d’eau;</w:t>
            </w:r>
          </w:p>
          <w:p w:rsidR="00CA7963" w:rsidRPr="00813FF6" w:rsidRDefault="00CA7963" w:rsidP="00184F90">
            <w:pPr>
              <w:pStyle w:val="ListParagraph"/>
              <w:numPr>
                <w:ilvl w:val="0"/>
                <w:numId w:val="14"/>
              </w:numPr>
              <w:pBdr>
                <w:bar w:val="single" w:sz="4" w:color="auto"/>
              </w:pBdr>
              <w:spacing w:line="240" w:lineRule="auto"/>
              <w:jc w:val="both"/>
              <w:rPr>
                <w:rFonts w:ascii="Times New Roman" w:hAnsi="Times New Roman" w:cs="Times New Roman"/>
                <w:sz w:val="24"/>
                <w:szCs w:val="24"/>
              </w:rPr>
            </w:pPr>
            <w:r w:rsidRPr="00813FF6">
              <w:rPr>
                <w:rFonts w:ascii="Times New Roman" w:hAnsi="Times New Roman" w:cs="Times New Roman"/>
                <w:sz w:val="24"/>
                <w:szCs w:val="24"/>
              </w:rPr>
              <w:t>améliorer le taux d’accès à l’eau potable</w:t>
            </w:r>
          </w:p>
          <w:p w:rsidR="00CA7963" w:rsidRPr="00813FF6" w:rsidRDefault="00CA7963" w:rsidP="00184F90">
            <w:pPr>
              <w:pStyle w:val="ListParagraph"/>
              <w:pBdr>
                <w:bar w:val="single" w:sz="4" w:color="auto"/>
              </w:pBdr>
              <w:spacing w:line="240" w:lineRule="auto"/>
              <w:ind w:left="420"/>
              <w:jc w:val="both"/>
              <w:rPr>
                <w:rFonts w:ascii="Times New Roman" w:hAnsi="Times New Roman" w:cs="Times New Roman"/>
                <w:sz w:val="24"/>
                <w:szCs w:val="24"/>
              </w:rPr>
            </w:pPr>
            <w:r w:rsidRPr="00813FF6">
              <w:rPr>
                <w:rFonts w:ascii="Times New Roman" w:hAnsi="Times New Roman" w:cs="Times New Roman"/>
                <w:sz w:val="24"/>
                <w:szCs w:val="24"/>
              </w:rPr>
              <w:t>aussi bien en zone rurale qu’en zone urbaine;</w:t>
            </w:r>
          </w:p>
          <w:p w:rsidR="00CA7963" w:rsidRPr="00813FF6" w:rsidRDefault="00CA7963" w:rsidP="00184F90">
            <w:pPr>
              <w:pStyle w:val="ListParagraph"/>
              <w:numPr>
                <w:ilvl w:val="0"/>
                <w:numId w:val="14"/>
              </w:numPr>
              <w:pBdr>
                <w:bar w:val="single" w:sz="4" w:color="auto"/>
              </w:pBdr>
              <w:spacing w:line="240" w:lineRule="auto"/>
              <w:jc w:val="both"/>
              <w:rPr>
                <w:rFonts w:ascii="Times New Roman" w:hAnsi="Times New Roman" w:cs="Times New Roman"/>
                <w:sz w:val="24"/>
                <w:szCs w:val="24"/>
              </w:rPr>
            </w:pPr>
            <w:r w:rsidRPr="00813FF6">
              <w:rPr>
                <w:rFonts w:ascii="Times New Roman" w:hAnsi="Times New Roman" w:cs="Times New Roman"/>
                <w:sz w:val="24"/>
                <w:szCs w:val="24"/>
              </w:rPr>
              <w:t>densifier les infrastructures de santé;</w:t>
            </w:r>
          </w:p>
          <w:p w:rsidR="00CA7963" w:rsidRPr="00813FF6" w:rsidRDefault="00CA7963" w:rsidP="00184F90">
            <w:pPr>
              <w:pStyle w:val="ListParagraph"/>
              <w:numPr>
                <w:ilvl w:val="0"/>
                <w:numId w:val="14"/>
              </w:numPr>
              <w:pBdr>
                <w:bar w:val="single" w:sz="4" w:color="auto"/>
              </w:pBdr>
              <w:spacing w:line="240" w:lineRule="auto"/>
              <w:jc w:val="both"/>
              <w:rPr>
                <w:rFonts w:ascii="Times New Roman" w:hAnsi="Times New Roman" w:cs="Times New Roman"/>
                <w:sz w:val="24"/>
                <w:szCs w:val="24"/>
              </w:rPr>
            </w:pPr>
            <w:r w:rsidRPr="00813FF6">
              <w:rPr>
                <w:rFonts w:ascii="Times New Roman" w:hAnsi="Times New Roman" w:cs="Times New Roman"/>
                <w:sz w:val="24"/>
                <w:szCs w:val="24"/>
              </w:rPr>
              <w:t>continuer de développer l’offre de service et de soins;</w:t>
            </w:r>
          </w:p>
          <w:p w:rsidR="00CA7963" w:rsidRPr="00813FF6" w:rsidRDefault="00CA7963" w:rsidP="00184F90">
            <w:pPr>
              <w:pStyle w:val="ListParagraph"/>
              <w:numPr>
                <w:ilvl w:val="0"/>
                <w:numId w:val="14"/>
              </w:numPr>
              <w:pBdr>
                <w:bar w:val="single" w:sz="4" w:color="auto"/>
              </w:pBdr>
              <w:spacing w:line="240" w:lineRule="auto"/>
              <w:jc w:val="both"/>
              <w:rPr>
                <w:rFonts w:ascii="Times New Roman" w:hAnsi="Times New Roman" w:cs="Times New Roman"/>
                <w:sz w:val="24"/>
                <w:szCs w:val="24"/>
              </w:rPr>
            </w:pPr>
            <w:r w:rsidRPr="00813FF6">
              <w:rPr>
                <w:rFonts w:ascii="Times New Roman" w:hAnsi="Times New Roman" w:cs="Times New Roman"/>
                <w:sz w:val="24"/>
                <w:szCs w:val="24"/>
              </w:rPr>
              <w:t xml:space="preserve">développer la formation continue  et renforcer les capacités des </w:t>
            </w:r>
            <w:r w:rsidRPr="00813FF6">
              <w:rPr>
                <w:rFonts w:ascii="Times New Roman" w:hAnsi="Times New Roman" w:cs="Times New Roman"/>
                <w:sz w:val="24"/>
                <w:szCs w:val="24"/>
              </w:rPr>
              <w:lastRenderedPageBreak/>
              <w:t>personnels ;</w:t>
            </w:r>
          </w:p>
          <w:p w:rsidR="00CA7963" w:rsidRPr="00813FF6" w:rsidRDefault="00CA7963" w:rsidP="00184F90">
            <w:pPr>
              <w:pStyle w:val="ListParagraph"/>
              <w:numPr>
                <w:ilvl w:val="0"/>
                <w:numId w:val="14"/>
              </w:numPr>
              <w:pBdr>
                <w:bar w:val="single" w:sz="4" w:color="auto"/>
              </w:pBdr>
              <w:spacing w:line="240" w:lineRule="auto"/>
              <w:jc w:val="both"/>
              <w:rPr>
                <w:rFonts w:ascii="Times New Roman" w:hAnsi="Times New Roman" w:cs="Times New Roman"/>
                <w:color w:val="FF0000"/>
                <w:sz w:val="24"/>
                <w:szCs w:val="24"/>
              </w:rPr>
            </w:pPr>
            <w:r w:rsidRPr="00813FF6">
              <w:rPr>
                <w:rFonts w:ascii="Times New Roman" w:hAnsi="Times New Roman" w:cs="Times New Roman"/>
                <w:sz w:val="24"/>
                <w:szCs w:val="24"/>
              </w:rPr>
              <w:t>améliorer les conditions de travail et de vie des personnels de santé.</w:t>
            </w:r>
          </w:p>
        </w:tc>
      </w:tr>
      <w:tr w:rsidR="00CA7963" w:rsidRPr="00CA7963" w:rsidTr="00CA7963">
        <w:trPr>
          <w:trHeight w:val="510"/>
          <w:jc w:val="center"/>
        </w:trPr>
        <w:tc>
          <w:tcPr>
            <w:tcW w:w="567" w:type="dxa"/>
            <w:gridSpan w:val="5"/>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lang w:val="fr-FR"/>
              </w:rPr>
              <w:lastRenderedPageBreak/>
              <w:t>150.</w:t>
            </w:r>
          </w:p>
        </w:tc>
        <w:tc>
          <w:tcPr>
            <w:tcW w:w="2707" w:type="dxa"/>
            <w:gridSpan w:val="3"/>
            <w:shd w:val="clear" w:color="auto" w:fill="auto"/>
          </w:tcPr>
          <w:p w:rsidR="00CA7963" w:rsidRPr="00813FF6" w:rsidRDefault="00CA7963" w:rsidP="00184F90">
            <w:pPr>
              <w:pBdr>
                <w:bar w:val="single" w:sz="4" w:color="auto"/>
              </w:pBdr>
              <w:spacing w:line="240" w:lineRule="auto"/>
              <w:jc w:val="both"/>
              <w:rPr>
                <w:rFonts w:ascii="Times New Roman" w:hAnsi="Times New Roman" w:cs="Times New Roman"/>
                <w:sz w:val="24"/>
                <w:szCs w:val="24"/>
                <w:highlight w:val="yellow"/>
                <w:lang w:val="fr-FR"/>
              </w:rPr>
            </w:pPr>
            <w:r w:rsidRPr="00813FF6">
              <w:rPr>
                <w:rFonts w:ascii="Times New Roman" w:hAnsi="Times New Roman" w:cs="Times New Roman"/>
                <w:b/>
                <w:sz w:val="24"/>
                <w:szCs w:val="24"/>
                <w:lang w:val="fr-FR"/>
              </w:rPr>
              <w:t>Adopter toutes les mesures possibles pour réduire la mortalité infantile et maternelle et faciliter l’accès des femmes et des adolescents aux services de santé reproductive.</w:t>
            </w:r>
          </w:p>
        </w:tc>
        <w:tc>
          <w:tcPr>
            <w:tcW w:w="1447" w:type="dxa"/>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lang w:val="fr-FR"/>
              </w:rPr>
              <w:t>Uruguay</w:t>
            </w:r>
          </w:p>
        </w:tc>
        <w:tc>
          <w:tcPr>
            <w:tcW w:w="1657" w:type="dxa"/>
            <w:gridSpan w:val="3"/>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rPr>
            </w:pPr>
          </w:p>
          <w:p w:rsidR="00CA7963" w:rsidRPr="00813FF6" w:rsidRDefault="00CA7963" w:rsidP="00184F90">
            <w:pPr>
              <w:pBdr>
                <w:bar w:val="single" w:sz="4" w:color="auto"/>
              </w:pBdr>
              <w:spacing w:line="240" w:lineRule="auto"/>
              <w:rPr>
                <w:rFonts w:ascii="Times New Roman" w:hAnsi="Times New Roman" w:cs="Times New Roman"/>
                <w:sz w:val="24"/>
                <w:szCs w:val="24"/>
              </w:rPr>
            </w:pPr>
            <w:r w:rsidRPr="00813FF6">
              <w:rPr>
                <w:rFonts w:ascii="Times New Roman" w:hAnsi="Times New Roman" w:cs="Times New Roman"/>
                <w:sz w:val="24"/>
                <w:szCs w:val="24"/>
                <w:shd w:val="clear" w:color="auto" w:fill="A6A6A6" w:themeFill="background1" w:themeFillShade="A6"/>
              </w:rPr>
              <w:t>Acceptée</w:t>
            </w:r>
          </w:p>
        </w:tc>
        <w:tc>
          <w:tcPr>
            <w:tcW w:w="3828" w:type="dxa"/>
            <w:vMerge w:val="restart"/>
            <w:tcBorders>
              <w:top w:val="nil"/>
            </w:tcBorders>
            <w:shd w:val="clear" w:color="auto" w:fill="auto"/>
          </w:tcPr>
          <w:p w:rsidR="00CA7963" w:rsidRPr="00813FF6" w:rsidRDefault="00CA7963" w:rsidP="00184F90">
            <w:pPr>
              <w:spacing w:line="240" w:lineRule="auto"/>
              <w:jc w:val="both"/>
              <w:rPr>
                <w:rFonts w:ascii="Times New Roman" w:hAnsi="Times New Roman" w:cs="Times New Roman"/>
                <w:i/>
                <w:sz w:val="24"/>
                <w:szCs w:val="24"/>
                <w:lang w:val="fr-FR"/>
              </w:rPr>
            </w:pPr>
          </w:p>
          <w:p w:rsidR="00CA7963" w:rsidRPr="00813FF6" w:rsidRDefault="00CA7963" w:rsidP="00184F90">
            <w:pPr>
              <w:spacing w:line="240" w:lineRule="auto"/>
              <w:jc w:val="both"/>
              <w:rPr>
                <w:rFonts w:ascii="Times New Roman" w:hAnsi="Times New Roman" w:cs="Times New Roman"/>
                <w:i/>
                <w:sz w:val="24"/>
                <w:szCs w:val="24"/>
                <w:lang w:val="fr-FR"/>
              </w:rPr>
            </w:pPr>
          </w:p>
          <w:p w:rsidR="00CA7963" w:rsidRPr="00813FF6" w:rsidRDefault="00CA7963" w:rsidP="00184F90">
            <w:pPr>
              <w:spacing w:line="240" w:lineRule="auto"/>
              <w:jc w:val="both"/>
              <w:rPr>
                <w:rFonts w:ascii="Times New Roman" w:hAnsi="Times New Roman" w:cs="Times New Roman"/>
                <w:i/>
                <w:sz w:val="24"/>
                <w:szCs w:val="24"/>
                <w:lang w:val="fr-FR"/>
              </w:rPr>
            </w:pPr>
          </w:p>
          <w:p w:rsidR="00CA7963" w:rsidRPr="00813FF6" w:rsidRDefault="00CA7963" w:rsidP="00184F90">
            <w:pPr>
              <w:spacing w:line="240" w:lineRule="auto"/>
              <w:jc w:val="both"/>
              <w:rPr>
                <w:rFonts w:ascii="Times New Roman" w:hAnsi="Times New Roman" w:cs="Times New Roman"/>
                <w:i/>
                <w:sz w:val="24"/>
                <w:szCs w:val="24"/>
                <w:lang w:val="fr-FR"/>
              </w:rPr>
            </w:pPr>
          </w:p>
          <w:p w:rsidR="00CA7963" w:rsidRPr="00813FF6" w:rsidRDefault="00CA7963" w:rsidP="00184F90">
            <w:pPr>
              <w:spacing w:line="240" w:lineRule="auto"/>
              <w:jc w:val="both"/>
              <w:rPr>
                <w:rFonts w:ascii="Times New Roman" w:hAnsi="Times New Roman" w:cs="Times New Roman"/>
                <w:i/>
                <w:sz w:val="24"/>
                <w:szCs w:val="24"/>
                <w:lang w:val="fr-FR"/>
              </w:rPr>
            </w:pPr>
          </w:p>
          <w:p w:rsidR="00CA7963" w:rsidRPr="00EB4AAA" w:rsidRDefault="00CA7963" w:rsidP="00184F90">
            <w:pPr>
              <w:spacing w:line="240" w:lineRule="auto"/>
              <w:jc w:val="both"/>
              <w:rPr>
                <w:rFonts w:ascii="Times New Roman" w:hAnsi="Times New Roman" w:cs="Times New Roman"/>
                <w:i/>
                <w:sz w:val="24"/>
                <w:szCs w:val="24"/>
                <w:u w:val="single"/>
                <w:lang w:val="fr-FR"/>
              </w:rPr>
            </w:pPr>
            <w:r w:rsidRPr="00EB4AAA">
              <w:rPr>
                <w:rFonts w:ascii="Times New Roman" w:hAnsi="Times New Roman" w:cs="Times New Roman"/>
                <w:i/>
                <w:sz w:val="24"/>
                <w:szCs w:val="24"/>
                <w:lang w:val="fr-FR"/>
              </w:rPr>
              <w:t>Le budget consacré à la santé publique est en progression d’année en année.</w:t>
            </w:r>
          </w:p>
          <w:p w:rsidR="00CA7963" w:rsidRPr="00813FF6" w:rsidRDefault="00CA7963" w:rsidP="00184F90">
            <w:pPr>
              <w:spacing w:line="240" w:lineRule="auto"/>
              <w:jc w:val="both"/>
              <w:rPr>
                <w:rFonts w:ascii="Times New Roman" w:hAnsi="Times New Roman" w:cs="Times New Roman"/>
                <w:i/>
                <w:sz w:val="24"/>
                <w:szCs w:val="24"/>
                <w:lang w:val="fr-FR"/>
              </w:rPr>
            </w:pPr>
            <w:r w:rsidRPr="00813FF6">
              <w:rPr>
                <w:rFonts w:ascii="Times New Roman" w:hAnsi="Times New Roman" w:cs="Times New Roman"/>
                <w:i/>
                <w:sz w:val="24"/>
                <w:szCs w:val="24"/>
                <w:lang w:val="fr-FR"/>
              </w:rPr>
              <w:t>Il sert à l’amélioration de l’offre de santé, à la lutte et à la prévention du VIH/Sida et du paludisme, la santé de la reproduction, avec une attention particulière accordée aux groupes vulnérables.</w:t>
            </w:r>
          </w:p>
          <w:p w:rsidR="00CA7963" w:rsidRPr="00813FF6" w:rsidRDefault="00CA7963" w:rsidP="00184F90">
            <w:pPr>
              <w:spacing w:line="240" w:lineRule="auto"/>
              <w:jc w:val="both"/>
              <w:rPr>
                <w:rFonts w:ascii="Times New Roman" w:hAnsi="Times New Roman" w:cs="Times New Roman"/>
                <w:i/>
                <w:sz w:val="24"/>
                <w:szCs w:val="24"/>
                <w:lang w:val="fr-FR"/>
              </w:rPr>
            </w:pPr>
            <w:r w:rsidRPr="00813FF6">
              <w:rPr>
                <w:rFonts w:ascii="Times New Roman" w:hAnsi="Times New Roman" w:cs="Times New Roman"/>
                <w:i/>
                <w:sz w:val="24"/>
                <w:szCs w:val="24"/>
                <w:lang w:val="fr-FR"/>
              </w:rPr>
              <w:t>Un Programme Elargi de Vaccination est mis en œuvre et la gratuité du traitement du paludisme  est appliquée aux enfants de moins de 5 ans.</w:t>
            </w:r>
          </w:p>
          <w:p w:rsidR="00CA7963" w:rsidRPr="00813FF6" w:rsidRDefault="00CA7963" w:rsidP="00184F90">
            <w:pPr>
              <w:spacing w:line="240" w:lineRule="auto"/>
              <w:jc w:val="both"/>
              <w:rPr>
                <w:rFonts w:ascii="Times New Roman" w:hAnsi="Times New Roman" w:cs="Times New Roman"/>
                <w:i/>
                <w:sz w:val="24"/>
                <w:szCs w:val="24"/>
                <w:lang w:val="fr-FR"/>
              </w:rPr>
            </w:pPr>
            <w:r w:rsidRPr="00813FF6">
              <w:rPr>
                <w:rFonts w:ascii="Times New Roman" w:hAnsi="Times New Roman" w:cs="Times New Roman"/>
                <w:i/>
                <w:sz w:val="24"/>
                <w:szCs w:val="24"/>
                <w:lang w:val="fr-FR"/>
              </w:rPr>
              <w:t xml:space="preserve">Par ailleurs, de larges campagnes de distribution des Moustiquaires imprégnées à Longue Durée d’Action (MILDA) ont été organisées au Cameroun pour lutter contre le </w:t>
            </w:r>
            <w:r w:rsidRPr="00813FF6">
              <w:rPr>
                <w:rFonts w:ascii="Times New Roman" w:hAnsi="Times New Roman" w:cs="Times New Roman"/>
                <w:i/>
                <w:sz w:val="24"/>
                <w:szCs w:val="24"/>
                <w:lang w:val="fr-FR"/>
              </w:rPr>
              <w:lastRenderedPageBreak/>
              <w:t>paludisme.</w:t>
            </w:r>
          </w:p>
          <w:p w:rsidR="00CA7963" w:rsidRPr="00813FF6" w:rsidRDefault="00CA7963" w:rsidP="00184F90">
            <w:pPr>
              <w:spacing w:line="240" w:lineRule="auto"/>
              <w:jc w:val="both"/>
              <w:rPr>
                <w:rFonts w:ascii="Times New Roman" w:hAnsi="Times New Roman" w:cs="Times New Roman"/>
                <w:i/>
                <w:sz w:val="24"/>
                <w:szCs w:val="24"/>
                <w:lang w:val="fr-FR"/>
              </w:rPr>
            </w:pPr>
            <w:r w:rsidRPr="00813FF6">
              <w:rPr>
                <w:rFonts w:ascii="Times New Roman" w:hAnsi="Times New Roman" w:cs="Times New Roman"/>
                <w:i/>
                <w:sz w:val="24"/>
                <w:szCs w:val="24"/>
                <w:lang w:val="fr-FR"/>
              </w:rPr>
              <w:t>Le Cameroun poursuivra des actions dans ce sens conformément à la stratégie 2011-2015 du secteur de la santé.</w:t>
            </w:r>
          </w:p>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tc>
        <w:tc>
          <w:tcPr>
            <w:tcW w:w="2595" w:type="dxa"/>
            <w:vMerge w:val="restart"/>
          </w:tcPr>
          <w:p w:rsidR="00CA7963" w:rsidRPr="00813FF6" w:rsidRDefault="00CA7963" w:rsidP="00184F90">
            <w:pPr>
              <w:pStyle w:val="ListParagraph"/>
              <w:spacing w:line="240" w:lineRule="auto"/>
              <w:ind w:left="420"/>
              <w:jc w:val="both"/>
              <w:rPr>
                <w:rFonts w:ascii="Times New Roman" w:hAnsi="Times New Roman" w:cs="Times New Roman"/>
                <w:sz w:val="24"/>
                <w:szCs w:val="24"/>
              </w:rPr>
            </w:pPr>
            <w:r w:rsidRPr="00813FF6">
              <w:rPr>
                <w:rFonts w:ascii="Times New Roman" w:hAnsi="Times New Roman" w:cs="Times New Roman"/>
                <w:sz w:val="24"/>
                <w:szCs w:val="24"/>
              </w:rPr>
              <w:lastRenderedPageBreak/>
              <w:t xml:space="preserve">D’ici 2017, le Cameroun s’engage à : </w:t>
            </w:r>
          </w:p>
          <w:p w:rsidR="00CA7963" w:rsidRPr="00813FF6" w:rsidRDefault="00CA7963" w:rsidP="00184F90">
            <w:pPr>
              <w:pStyle w:val="ListParagraph"/>
              <w:numPr>
                <w:ilvl w:val="0"/>
                <w:numId w:val="14"/>
              </w:numPr>
              <w:pBdr>
                <w:bar w:val="single" w:sz="4" w:color="auto"/>
              </w:pBdr>
              <w:spacing w:line="240" w:lineRule="auto"/>
              <w:jc w:val="both"/>
              <w:rPr>
                <w:rFonts w:ascii="Times New Roman" w:hAnsi="Times New Roman" w:cs="Times New Roman"/>
                <w:sz w:val="24"/>
                <w:szCs w:val="24"/>
              </w:rPr>
            </w:pPr>
            <w:r w:rsidRPr="00813FF6">
              <w:rPr>
                <w:rFonts w:ascii="Times New Roman" w:hAnsi="Times New Roman" w:cs="Times New Roman"/>
                <w:sz w:val="24"/>
                <w:szCs w:val="24"/>
              </w:rPr>
              <w:t>former les personnels de san</w:t>
            </w:r>
            <w:r>
              <w:rPr>
                <w:rFonts w:ascii="Times New Roman" w:hAnsi="Times New Roman" w:cs="Times New Roman"/>
                <w:sz w:val="24"/>
                <w:szCs w:val="24"/>
              </w:rPr>
              <w:t>té en soins obstétricaux et néo</w:t>
            </w:r>
            <w:r w:rsidRPr="00813FF6">
              <w:rPr>
                <w:rFonts w:ascii="Times New Roman" w:hAnsi="Times New Roman" w:cs="Times New Roman"/>
                <w:sz w:val="24"/>
                <w:szCs w:val="24"/>
              </w:rPr>
              <w:t>nataux et planning familial;</w:t>
            </w:r>
          </w:p>
          <w:p w:rsidR="00CA7963" w:rsidRPr="00813FF6" w:rsidRDefault="00CA7963" w:rsidP="00184F90">
            <w:pPr>
              <w:pStyle w:val="ListParagraph"/>
              <w:numPr>
                <w:ilvl w:val="0"/>
                <w:numId w:val="14"/>
              </w:numPr>
              <w:pBdr>
                <w:bar w:val="single" w:sz="4" w:color="auto"/>
              </w:pBdr>
              <w:spacing w:line="240" w:lineRule="auto"/>
              <w:jc w:val="both"/>
              <w:rPr>
                <w:rFonts w:ascii="Times New Roman" w:hAnsi="Times New Roman" w:cs="Times New Roman"/>
                <w:sz w:val="24"/>
                <w:szCs w:val="24"/>
              </w:rPr>
            </w:pPr>
            <w:r w:rsidRPr="00813FF6">
              <w:rPr>
                <w:rFonts w:ascii="Times New Roman" w:hAnsi="Times New Roman" w:cs="Times New Roman"/>
                <w:sz w:val="24"/>
                <w:szCs w:val="24"/>
              </w:rPr>
              <w:t>faciliter l’accès des femmes et des adolescents aux services de santé reproductive;</w:t>
            </w:r>
          </w:p>
          <w:p w:rsidR="00CA7963" w:rsidRPr="00813FF6" w:rsidRDefault="00CA7963" w:rsidP="00184F90">
            <w:pPr>
              <w:pStyle w:val="ListParagraph"/>
              <w:numPr>
                <w:ilvl w:val="0"/>
                <w:numId w:val="14"/>
              </w:numPr>
              <w:pBdr>
                <w:bar w:val="single" w:sz="4" w:color="auto"/>
              </w:pBdr>
              <w:spacing w:line="240" w:lineRule="auto"/>
              <w:jc w:val="both"/>
              <w:rPr>
                <w:rFonts w:ascii="Times New Roman" w:hAnsi="Times New Roman" w:cs="Times New Roman"/>
                <w:sz w:val="24"/>
                <w:szCs w:val="24"/>
              </w:rPr>
            </w:pPr>
            <w:r w:rsidRPr="00813FF6">
              <w:rPr>
                <w:rFonts w:ascii="Times New Roman" w:hAnsi="Times New Roman" w:cs="Times New Roman"/>
                <w:sz w:val="24"/>
                <w:szCs w:val="24"/>
              </w:rPr>
              <w:t>poursuivre les activités de communication pour le changement de comportement en matière de lutte contre le VIH SIDA;</w:t>
            </w:r>
          </w:p>
          <w:p w:rsidR="00CA7963" w:rsidRPr="00813FF6" w:rsidRDefault="00CA7963" w:rsidP="00184F90">
            <w:pPr>
              <w:pStyle w:val="ListParagraph"/>
              <w:numPr>
                <w:ilvl w:val="0"/>
                <w:numId w:val="14"/>
              </w:numPr>
              <w:pBdr>
                <w:bar w:val="single" w:sz="4" w:color="auto"/>
              </w:pBdr>
              <w:spacing w:line="240" w:lineRule="auto"/>
              <w:jc w:val="both"/>
              <w:rPr>
                <w:rFonts w:ascii="Times New Roman" w:hAnsi="Times New Roman" w:cs="Times New Roman"/>
                <w:sz w:val="24"/>
                <w:szCs w:val="24"/>
              </w:rPr>
            </w:pPr>
            <w:r w:rsidRPr="00813FF6">
              <w:rPr>
                <w:rFonts w:ascii="Times New Roman" w:hAnsi="Times New Roman" w:cs="Times New Roman"/>
                <w:sz w:val="24"/>
                <w:szCs w:val="24"/>
              </w:rPr>
              <w:t>construire des pavillons mères-enfants;</w:t>
            </w:r>
          </w:p>
          <w:p w:rsidR="00CA7963" w:rsidRPr="00813FF6" w:rsidRDefault="00CA7963" w:rsidP="00184F90">
            <w:pPr>
              <w:pStyle w:val="ListParagraph"/>
              <w:numPr>
                <w:ilvl w:val="0"/>
                <w:numId w:val="14"/>
              </w:numPr>
              <w:pBdr>
                <w:bar w:val="single" w:sz="4" w:color="auto"/>
              </w:pBdr>
              <w:spacing w:line="240" w:lineRule="auto"/>
              <w:jc w:val="both"/>
              <w:rPr>
                <w:rFonts w:ascii="Times New Roman" w:hAnsi="Times New Roman" w:cs="Times New Roman"/>
                <w:sz w:val="24"/>
                <w:szCs w:val="24"/>
              </w:rPr>
            </w:pPr>
            <w:r w:rsidRPr="00813FF6">
              <w:rPr>
                <w:rFonts w:ascii="Times New Roman" w:hAnsi="Times New Roman" w:cs="Times New Roman"/>
                <w:sz w:val="24"/>
                <w:szCs w:val="24"/>
              </w:rPr>
              <w:t xml:space="preserve">renforcer la sensibilisation des femmes enceintes à l’importance des consultations prénatales et des accouchements médicalement </w:t>
            </w:r>
            <w:r w:rsidRPr="00813FF6">
              <w:rPr>
                <w:rFonts w:ascii="Times New Roman" w:hAnsi="Times New Roman" w:cs="Times New Roman"/>
                <w:sz w:val="24"/>
                <w:szCs w:val="24"/>
              </w:rPr>
              <w:lastRenderedPageBreak/>
              <w:t>assistés.</w:t>
            </w:r>
          </w:p>
          <w:p w:rsidR="00CA7963" w:rsidRPr="00813FF6" w:rsidRDefault="00CA7963" w:rsidP="00184F90">
            <w:pPr>
              <w:pStyle w:val="ListParagraph"/>
              <w:pBdr>
                <w:bar w:val="single" w:sz="4" w:color="auto"/>
              </w:pBdr>
              <w:spacing w:line="240" w:lineRule="auto"/>
              <w:ind w:left="420"/>
              <w:jc w:val="both"/>
              <w:rPr>
                <w:rFonts w:ascii="Times New Roman" w:hAnsi="Times New Roman" w:cs="Times New Roman"/>
                <w:sz w:val="24"/>
                <w:szCs w:val="24"/>
              </w:rPr>
            </w:pPr>
          </w:p>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tc>
      </w:tr>
      <w:tr w:rsidR="00CA7963" w:rsidRPr="00813FF6" w:rsidTr="00CA7963">
        <w:trPr>
          <w:trHeight w:val="510"/>
          <w:jc w:val="center"/>
        </w:trPr>
        <w:tc>
          <w:tcPr>
            <w:tcW w:w="567" w:type="dxa"/>
            <w:gridSpan w:val="5"/>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lang w:val="fr-FR"/>
              </w:rPr>
              <w:t>156.</w:t>
            </w:r>
          </w:p>
        </w:tc>
        <w:tc>
          <w:tcPr>
            <w:tcW w:w="2707" w:type="dxa"/>
            <w:gridSpan w:val="3"/>
            <w:shd w:val="clear" w:color="auto" w:fill="auto"/>
          </w:tcPr>
          <w:p w:rsidR="00CA7963" w:rsidRPr="00813FF6" w:rsidRDefault="00CA7963" w:rsidP="00184F90">
            <w:pPr>
              <w:pBdr>
                <w:bar w:val="single" w:sz="4" w:color="auto"/>
              </w:pBdr>
              <w:spacing w:line="240" w:lineRule="auto"/>
              <w:jc w:val="both"/>
              <w:rPr>
                <w:rFonts w:ascii="Times New Roman" w:hAnsi="Times New Roman" w:cs="Times New Roman"/>
                <w:sz w:val="24"/>
                <w:szCs w:val="24"/>
                <w:lang w:val="fr-FR"/>
              </w:rPr>
            </w:pPr>
            <w:r w:rsidRPr="00813FF6">
              <w:rPr>
                <w:rFonts w:ascii="Times New Roman" w:hAnsi="Times New Roman" w:cs="Times New Roman"/>
                <w:b/>
                <w:sz w:val="24"/>
                <w:szCs w:val="24"/>
                <w:lang w:val="fr-FR"/>
              </w:rPr>
              <w:t>Assurer l’accès des femmes aux services de santé reproductive.</w:t>
            </w:r>
          </w:p>
        </w:tc>
        <w:tc>
          <w:tcPr>
            <w:tcW w:w="1447" w:type="dxa"/>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lang w:val="fr-FR"/>
              </w:rPr>
              <w:t>Kirghizstan</w:t>
            </w:r>
          </w:p>
        </w:tc>
        <w:tc>
          <w:tcPr>
            <w:tcW w:w="1657" w:type="dxa"/>
            <w:gridSpan w:val="3"/>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rPr>
            </w:pPr>
          </w:p>
          <w:p w:rsidR="00CA7963" w:rsidRPr="00813FF6" w:rsidRDefault="00CA7963" w:rsidP="00184F90">
            <w:pPr>
              <w:pBdr>
                <w:bar w:val="single" w:sz="4" w:color="auto"/>
              </w:pBdr>
              <w:spacing w:line="240" w:lineRule="auto"/>
              <w:rPr>
                <w:rFonts w:ascii="Times New Roman" w:hAnsi="Times New Roman" w:cs="Times New Roman"/>
                <w:sz w:val="24"/>
                <w:szCs w:val="24"/>
              </w:rPr>
            </w:pPr>
            <w:r w:rsidRPr="00813FF6">
              <w:rPr>
                <w:rFonts w:ascii="Times New Roman" w:hAnsi="Times New Roman" w:cs="Times New Roman"/>
                <w:sz w:val="24"/>
                <w:szCs w:val="24"/>
                <w:shd w:val="clear" w:color="auto" w:fill="A6A6A6" w:themeFill="background1" w:themeFillShade="A6"/>
              </w:rPr>
              <w:t>Acceptée</w:t>
            </w:r>
          </w:p>
        </w:tc>
        <w:tc>
          <w:tcPr>
            <w:tcW w:w="3828" w:type="dxa"/>
            <w:vMerge/>
            <w:shd w:val="clear" w:color="auto" w:fill="auto"/>
          </w:tcPr>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tc>
        <w:tc>
          <w:tcPr>
            <w:tcW w:w="2595" w:type="dxa"/>
            <w:vMerge/>
          </w:tcPr>
          <w:p w:rsidR="00CA7963" w:rsidRPr="00813FF6" w:rsidRDefault="00CA7963" w:rsidP="00184F90">
            <w:pPr>
              <w:pBdr>
                <w:bar w:val="single" w:sz="4" w:color="auto"/>
              </w:pBdr>
              <w:spacing w:line="240" w:lineRule="auto"/>
              <w:rPr>
                <w:rFonts w:ascii="Times New Roman" w:hAnsi="Times New Roman" w:cs="Times New Roman"/>
                <w:sz w:val="24"/>
                <w:szCs w:val="24"/>
              </w:rPr>
            </w:pPr>
          </w:p>
        </w:tc>
      </w:tr>
      <w:tr w:rsidR="00CA7963" w:rsidRPr="00CA7963" w:rsidTr="00CA7963">
        <w:trPr>
          <w:trHeight w:val="5523"/>
          <w:jc w:val="center"/>
        </w:trPr>
        <w:tc>
          <w:tcPr>
            <w:tcW w:w="567" w:type="dxa"/>
            <w:gridSpan w:val="5"/>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lang w:val="fr-FR"/>
              </w:rPr>
              <w:lastRenderedPageBreak/>
              <w:t>151.</w:t>
            </w:r>
          </w:p>
        </w:tc>
        <w:tc>
          <w:tcPr>
            <w:tcW w:w="2707" w:type="dxa"/>
            <w:gridSpan w:val="3"/>
            <w:shd w:val="clear" w:color="auto" w:fill="auto"/>
          </w:tcPr>
          <w:p w:rsidR="00CA7963" w:rsidRPr="00813FF6" w:rsidRDefault="00CA7963" w:rsidP="00184F90">
            <w:pPr>
              <w:pBdr>
                <w:bar w:val="single" w:sz="4" w:color="auto"/>
              </w:pBdr>
              <w:spacing w:line="240" w:lineRule="auto"/>
              <w:jc w:val="both"/>
              <w:rPr>
                <w:rFonts w:ascii="Times New Roman" w:hAnsi="Times New Roman" w:cs="Times New Roman"/>
                <w:sz w:val="24"/>
                <w:szCs w:val="24"/>
                <w:lang w:val="fr-FR"/>
              </w:rPr>
            </w:pPr>
            <w:r w:rsidRPr="00813FF6">
              <w:rPr>
                <w:rFonts w:ascii="Times New Roman" w:hAnsi="Times New Roman" w:cs="Times New Roman"/>
                <w:b/>
                <w:sz w:val="24"/>
                <w:szCs w:val="24"/>
                <w:lang w:val="fr-FR"/>
              </w:rPr>
              <w:t xml:space="preserve">Poursuivre la mise en œuvre du Plan stratégique national de lutte contre le VIH/SIDA, et continuer les actions visant l’amélioration de la couverture sanitaire. </w:t>
            </w:r>
          </w:p>
        </w:tc>
        <w:tc>
          <w:tcPr>
            <w:tcW w:w="1447" w:type="dxa"/>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lang w:val="fr-FR"/>
              </w:rPr>
              <w:t>Cuba</w:t>
            </w:r>
          </w:p>
        </w:tc>
        <w:tc>
          <w:tcPr>
            <w:tcW w:w="1657" w:type="dxa"/>
            <w:gridSpan w:val="3"/>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rPr>
            </w:pPr>
          </w:p>
          <w:p w:rsidR="00CA7963" w:rsidRPr="00813FF6" w:rsidRDefault="00CA7963" w:rsidP="00184F90">
            <w:pPr>
              <w:pBdr>
                <w:bar w:val="single" w:sz="4" w:color="auto"/>
              </w:pBdr>
              <w:spacing w:line="240" w:lineRule="auto"/>
              <w:rPr>
                <w:rFonts w:ascii="Times New Roman" w:hAnsi="Times New Roman" w:cs="Times New Roman"/>
                <w:sz w:val="24"/>
                <w:szCs w:val="24"/>
              </w:rPr>
            </w:pPr>
            <w:r w:rsidRPr="00813FF6">
              <w:rPr>
                <w:rFonts w:ascii="Times New Roman" w:hAnsi="Times New Roman" w:cs="Times New Roman"/>
                <w:sz w:val="24"/>
                <w:szCs w:val="24"/>
                <w:shd w:val="clear" w:color="auto" w:fill="A6A6A6" w:themeFill="background1" w:themeFillShade="A6"/>
              </w:rPr>
              <w:t>Acceptée</w:t>
            </w:r>
          </w:p>
        </w:tc>
        <w:tc>
          <w:tcPr>
            <w:tcW w:w="3828" w:type="dxa"/>
            <w:vMerge w:val="restart"/>
            <w:tcBorders>
              <w:top w:val="nil"/>
            </w:tcBorders>
            <w:shd w:val="clear" w:color="auto" w:fill="auto"/>
          </w:tcPr>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tc>
        <w:tc>
          <w:tcPr>
            <w:tcW w:w="2595" w:type="dxa"/>
            <w:vMerge w:val="restart"/>
          </w:tcPr>
          <w:p w:rsidR="00CA7963" w:rsidRPr="00813FF6" w:rsidRDefault="00CA7963" w:rsidP="00184F90">
            <w:pPr>
              <w:pStyle w:val="ListParagraph"/>
              <w:spacing w:line="240" w:lineRule="auto"/>
              <w:ind w:left="420"/>
              <w:rPr>
                <w:rFonts w:ascii="Times New Roman" w:hAnsi="Times New Roman" w:cs="Times New Roman"/>
                <w:sz w:val="24"/>
                <w:szCs w:val="24"/>
              </w:rPr>
            </w:pPr>
            <w:r w:rsidRPr="00813FF6">
              <w:rPr>
                <w:rFonts w:ascii="Times New Roman" w:hAnsi="Times New Roman" w:cs="Times New Roman"/>
                <w:sz w:val="24"/>
                <w:szCs w:val="24"/>
              </w:rPr>
              <w:t xml:space="preserve">D’ici 2017, le Cameroun s’engage à : </w:t>
            </w:r>
          </w:p>
          <w:p w:rsidR="00CA7963" w:rsidRPr="00813FF6" w:rsidRDefault="00CA7963" w:rsidP="00184F90">
            <w:pPr>
              <w:pStyle w:val="ListParagraph"/>
              <w:numPr>
                <w:ilvl w:val="0"/>
                <w:numId w:val="14"/>
              </w:numPr>
              <w:spacing w:line="240" w:lineRule="auto"/>
              <w:jc w:val="both"/>
              <w:rPr>
                <w:rFonts w:ascii="Times New Roman" w:hAnsi="Times New Roman" w:cs="Times New Roman"/>
                <w:sz w:val="24"/>
                <w:szCs w:val="24"/>
              </w:rPr>
            </w:pPr>
            <w:r w:rsidRPr="00813FF6">
              <w:rPr>
                <w:rFonts w:ascii="Times New Roman" w:hAnsi="Times New Roman" w:cs="Times New Roman"/>
                <w:sz w:val="24"/>
                <w:szCs w:val="24"/>
              </w:rPr>
              <w:t>élaborer des documents d‘orientation de toutes les actions de lutte contre le VIH/Sida et les IST;</w:t>
            </w:r>
          </w:p>
          <w:p w:rsidR="00CA7963" w:rsidRPr="00813FF6" w:rsidRDefault="00CA7963" w:rsidP="00184F90">
            <w:pPr>
              <w:pStyle w:val="ListParagraph"/>
              <w:numPr>
                <w:ilvl w:val="0"/>
                <w:numId w:val="14"/>
              </w:numPr>
              <w:spacing w:line="240" w:lineRule="auto"/>
              <w:jc w:val="both"/>
              <w:rPr>
                <w:rFonts w:ascii="Times New Roman" w:hAnsi="Times New Roman" w:cs="Times New Roman"/>
                <w:sz w:val="24"/>
                <w:szCs w:val="24"/>
              </w:rPr>
            </w:pPr>
            <w:r w:rsidRPr="00813FF6">
              <w:rPr>
                <w:rFonts w:ascii="Times New Roman" w:hAnsi="Times New Roman" w:cs="Times New Roman"/>
                <w:sz w:val="24"/>
                <w:szCs w:val="24"/>
              </w:rPr>
              <w:t>poursuivre la prise en charge gratuite des malades du VIH/SIDA;</w:t>
            </w:r>
          </w:p>
          <w:p w:rsidR="00CA7963" w:rsidRPr="00813FF6" w:rsidRDefault="00CA7963" w:rsidP="00184F90">
            <w:pPr>
              <w:pStyle w:val="ListParagraph"/>
              <w:numPr>
                <w:ilvl w:val="0"/>
                <w:numId w:val="14"/>
              </w:numPr>
              <w:spacing w:line="240" w:lineRule="auto"/>
              <w:jc w:val="both"/>
              <w:rPr>
                <w:rFonts w:ascii="Times New Roman" w:hAnsi="Times New Roman" w:cs="Times New Roman"/>
                <w:sz w:val="24"/>
                <w:szCs w:val="24"/>
              </w:rPr>
            </w:pPr>
            <w:r w:rsidRPr="00813FF6">
              <w:rPr>
                <w:rFonts w:ascii="Times New Roman" w:hAnsi="Times New Roman" w:cs="Times New Roman"/>
                <w:sz w:val="24"/>
                <w:szCs w:val="24"/>
              </w:rPr>
              <w:t>poursuivre la distribution des préservatifs féminins et masculins;</w:t>
            </w:r>
          </w:p>
          <w:p w:rsidR="00CA7963" w:rsidRPr="00813FF6" w:rsidRDefault="00CA7963" w:rsidP="00184F90">
            <w:pPr>
              <w:pStyle w:val="ListParagraph"/>
              <w:numPr>
                <w:ilvl w:val="0"/>
                <w:numId w:val="14"/>
              </w:numPr>
              <w:spacing w:line="240" w:lineRule="auto"/>
              <w:jc w:val="both"/>
              <w:rPr>
                <w:rFonts w:ascii="Times New Roman" w:hAnsi="Times New Roman" w:cs="Times New Roman"/>
                <w:sz w:val="24"/>
                <w:szCs w:val="24"/>
              </w:rPr>
            </w:pPr>
            <w:r w:rsidRPr="00813FF6">
              <w:rPr>
                <w:rFonts w:ascii="Times New Roman" w:hAnsi="Times New Roman" w:cs="Times New Roman"/>
                <w:sz w:val="24"/>
                <w:szCs w:val="24"/>
              </w:rPr>
              <w:t>assurer la prise en charge clinique du VIH/SIDA et les IST;</w:t>
            </w:r>
          </w:p>
          <w:p w:rsidR="00CA7963" w:rsidRPr="00813FF6" w:rsidRDefault="00CA7963" w:rsidP="00184F90">
            <w:pPr>
              <w:pStyle w:val="ListParagraph"/>
              <w:numPr>
                <w:ilvl w:val="0"/>
                <w:numId w:val="14"/>
              </w:numPr>
              <w:spacing w:line="240" w:lineRule="auto"/>
              <w:jc w:val="both"/>
              <w:rPr>
                <w:rFonts w:ascii="Times New Roman" w:hAnsi="Times New Roman" w:cs="Times New Roman"/>
                <w:sz w:val="24"/>
                <w:szCs w:val="24"/>
              </w:rPr>
            </w:pPr>
            <w:r w:rsidRPr="00813FF6">
              <w:rPr>
                <w:rFonts w:ascii="Times New Roman" w:hAnsi="Times New Roman" w:cs="Times New Roman"/>
                <w:sz w:val="24"/>
                <w:szCs w:val="24"/>
              </w:rPr>
              <w:t>adopter le document d’orientation de la lutte contre le VIH/Sida dans le milieu du travail;</w:t>
            </w:r>
          </w:p>
          <w:p w:rsidR="00CA7963" w:rsidRPr="00813FF6" w:rsidRDefault="00CA7963" w:rsidP="00184F90">
            <w:pPr>
              <w:pStyle w:val="ListParagraph"/>
              <w:numPr>
                <w:ilvl w:val="0"/>
                <w:numId w:val="14"/>
              </w:numPr>
              <w:spacing w:line="240" w:lineRule="auto"/>
              <w:jc w:val="both"/>
              <w:rPr>
                <w:rFonts w:ascii="Times New Roman" w:hAnsi="Times New Roman" w:cs="Times New Roman"/>
                <w:sz w:val="24"/>
                <w:szCs w:val="24"/>
              </w:rPr>
            </w:pPr>
            <w:r w:rsidRPr="00813FF6">
              <w:rPr>
                <w:rFonts w:ascii="Times New Roman" w:hAnsi="Times New Roman" w:cs="Times New Roman"/>
                <w:sz w:val="24"/>
                <w:szCs w:val="24"/>
              </w:rPr>
              <w:t>assurer la disponibilité des ARV;</w:t>
            </w:r>
          </w:p>
          <w:p w:rsidR="00CA7963" w:rsidRPr="00813FF6" w:rsidRDefault="00CA7963" w:rsidP="00184F90">
            <w:pPr>
              <w:pStyle w:val="ListParagraph"/>
              <w:numPr>
                <w:ilvl w:val="0"/>
                <w:numId w:val="14"/>
              </w:numPr>
              <w:spacing w:line="240" w:lineRule="auto"/>
              <w:jc w:val="both"/>
              <w:rPr>
                <w:rFonts w:ascii="Times New Roman" w:hAnsi="Times New Roman" w:cs="Times New Roman"/>
                <w:sz w:val="24"/>
                <w:szCs w:val="24"/>
              </w:rPr>
            </w:pPr>
            <w:r w:rsidRPr="00813FF6">
              <w:rPr>
                <w:rFonts w:ascii="Times New Roman" w:hAnsi="Times New Roman" w:cs="Times New Roman"/>
                <w:sz w:val="24"/>
                <w:szCs w:val="24"/>
              </w:rPr>
              <w:lastRenderedPageBreak/>
              <w:t>poursuivre le programme de formation de relais communautaires à la prévention de la transmission du VIH/Sida de la mère à l’enfant;</w:t>
            </w:r>
          </w:p>
          <w:p w:rsidR="00CA7963" w:rsidRPr="00813FF6" w:rsidRDefault="00CA7963" w:rsidP="00184F90">
            <w:pPr>
              <w:pStyle w:val="ListParagraph"/>
              <w:numPr>
                <w:ilvl w:val="0"/>
                <w:numId w:val="14"/>
              </w:numPr>
              <w:spacing w:line="240" w:lineRule="auto"/>
              <w:jc w:val="both"/>
              <w:rPr>
                <w:rFonts w:ascii="Times New Roman" w:hAnsi="Times New Roman" w:cs="Times New Roman"/>
                <w:sz w:val="24"/>
                <w:szCs w:val="24"/>
              </w:rPr>
            </w:pPr>
            <w:r w:rsidRPr="00813FF6">
              <w:rPr>
                <w:rFonts w:ascii="Times New Roman" w:hAnsi="Times New Roman" w:cs="Times New Roman"/>
                <w:sz w:val="24"/>
                <w:szCs w:val="24"/>
              </w:rPr>
              <w:t>mettre en œuvre un projet de lutte contre les discriminations et la stigmatisation dont souffrent les malades du Sida.</w:t>
            </w:r>
          </w:p>
          <w:p w:rsidR="00CA7963" w:rsidRPr="00813FF6" w:rsidRDefault="00CA7963" w:rsidP="00184F90">
            <w:pPr>
              <w:pStyle w:val="ListParagraph"/>
              <w:pBdr>
                <w:bar w:val="single" w:sz="4" w:color="auto"/>
              </w:pBdr>
              <w:spacing w:line="240" w:lineRule="auto"/>
              <w:ind w:left="420"/>
              <w:rPr>
                <w:rFonts w:ascii="Times New Roman" w:hAnsi="Times New Roman" w:cs="Times New Roman"/>
                <w:i/>
                <w:sz w:val="24"/>
                <w:szCs w:val="24"/>
              </w:rPr>
            </w:pPr>
          </w:p>
          <w:p w:rsidR="00CA7963" w:rsidRPr="00813FF6" w:rsidRDefault="00CA7963" w:rsidP="00184F90">
            <w:pPr>
              <w:pStyle w:val="ListParagraph"/>
              <w:spacing w:line="240" w:lineRule="auto"/>
              <w:ind w:left="420"/>
              <w:rPr>
                <w:rFonts w:ascii="Times New Roman" w:hAnsi="Times New Roman" w:cs="Times New Roman"/>
                <w:i/>
                <w:sz w:val="24"/>
                <w:szCs w:val="24"/>
              </w:rPr>
            </w:pPr>
          </w:p>
        </w:tc>
      </w:tr>
      <w:tr w:rsidR="00CA7963" w:rsidRPr="00813FF6" w:rsidTr="00CA7963">
        <w:trPr>
          <w:trHeight w:val="510"/>
          <w:jc w:val="center"/>
        </w:trPr>
        <w:tc>
          <w:tcPr>
            <w:tcW w:w="567" w:type="dxa"/>
            <w:gridSpan w:val="5"/>
            <w:shd w:val="clear" w:color="auto" w:fill="auto"/>
          </w:tcPr>
          <w:p w:rsidR="00CA7963" w:rsidRPr="00813FF6" w:rsidRDefault="00CA7963" w:rsidP="00184F90">
            <w:pPr>
              <w:pBdr>
                <w:bar w:val="single" w:sz="4" w:color="auto"/>
              </w:pBdr>
              <w:spacing w:line="240" w:lineRule="auto"/>
              <w:rPr>
                <w:rFonts w:ascii="Times New Roman" w:hAnsi="Times New Roman" w:cs="Times New Roman"/>
                <w:i/>
                <w:sz w:val="24"/>
                <w:szCs w:val="24"/>
                <w:lang w:val="fr-FR"/>
              </w:rPr>
            </w:pPr>
            <w:r w:rsidRPr="00813FF6">
              <w:rPr>
                <w:rFonts w:ascii="Times New Roman" w:hAnsi="Times New Roman" w:cs="Times New Roman"/>
                <w:i/>
                <w:sz w:val="24"/>
                <w:szCs w:val="24"/>
                <w:lang w:val="fr-FR"/>
              </w:rPr>
              <w:t>152.</w:t>
            </w:r>
          </w:p>
        </w:tc>
        <w:tc>
          <w:tcPr>
            <w:tcW w:w="2707" w:type="dxa"/>
            <w:gridSpan w:val="3"/>
            <w:shd w:val="clear" w:color="auto" w:fill="auto"/>
          </w:tcPr>
          <w:p w:rsidR="00CA7963" w:rsidRPr="00813FF6" w:rsidRDefault="00CA7963" w:rsidP="00184F90">
            <w:pPr>
              <w:jc w:val="both"/>
              <w:rPr>
                <w:rFonts w:ascii="Times New Roman" w:hAnsi="Times New Roman" w:cs="Times New Roman"/>
                <w:sz w:val="24"/>
                <w:szCs w:val="24"/>
                <w:highlight w:val="yellow"/>
                <w:lang w:val="fr-FR"/>
              </w:rPr>
            </w:pPr>
            <w:r w:rsidRPr="00813FF6">
              <w:rPr>
                <w:rFonts w:ascii="Times New Roman" w:hAnsi="Times New Roman" w:cs="Times New Roman"/>
                <w:b/>
                <w:sz w:val="24"/>
                <w:szCs w:val="24"/>
                <w:lang w:val="fr-FR"/>
              </w:rPr>
              <w:t>Redoubler d’effort  en matière de lutte contre le VIH/SIDA.</w:t>
            </w:r>
          </w:p>
        </w:tc>
        <w:tc>
          <w:tcPr>
            <w:tcW w:w="1447" w:type="dxa"/>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lang w:val="fr-FR"/>
              </w:rPr>
              <w:t>Oman</w:t>
            </w:r>
          </w:p>
        </w:tc>
        <w:tc>
          <w:tcPr>
            <w:tcW w:w="1657" w:type="dxa"/>
            <w:gridSpan w:val="3"/>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rPr>
            </w:pPr>
          </w:p>
          <w:p w:rsidR="00CA7963" w:rsidRPr="00813FF6" w:rsidRDefault="00CA7963" w:rsidP="00184F90">
            <w:pPr>
              <w:pBdr>
                <w:bar w:val="single" w:sz="4" w:color="auto"/>
              </w:pBdr>
              <w:spacing w:line="240" w:lineRule="auto"/>
              <w:rPr>
                <w:rFonts w:ascii="Times New Roman" w:hAnsi="Times New Roman" w:cs="Times New Roman"/>
                <w:sz w:val="24"/>
                <w:szCs w:val="24"/>
              </w:rPr>
            </w:pPr>
            <w:r w:rsidRPr="00813FF6">
              <w:rPr>
                <w:rFonts w:ascii="Times New Roman" w:hAnsi="Times New Roman" w:cs="Times New Roman"/>
                <w:sz w:val="24"/>
                <w:szCs w:val="24"/>
                <w:shd w:val="clear" w:color="auto" w:fill="A6A6A6" w:themeFill="background1" w:themeFillShade="A6"/>
              </w:rPr>
              <w:t>Acceptée</w:t>
            </w:r>
          </w:p>
        </w:tc>
        <w:tc>
          <w:tcPr>
            <w:tcW w:w="3828" w:type="dxa"/>
            <w:vMerge/>
            <w:tcBorders>
              <w:top w:val="nil"/>
            </w:tcBorders>
            <w:shd w:val="clear" w:color="auto" w:fill="auto"/>
          </w:tcPr>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tc>
        <w:tc>
          <w:tcPr>
            <w:tcW w:w="2595" w:type="dxa"/>
            <w:vMerge/>
          </w:tcPr>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tc>
      </w:tr>
      <w:tr w:rsidR="00CA7963" w:rsidRPr="00813FF6" w:rsidTr="00CA7963">
        <w:trPr>
          <w:trHeight w:val="510"/>
          <w:jc w:val="center"/>
        </w:trPr>
        <w:tc>
          <w:tcPr>
            <w:tcW w:w="567" w:type="dxa"/>
            <w:gridSpan w:val="5"/>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lang w:val="fr-FR"/>
              </w:rPr>
              <w:t>153.</w:t>
            </w:r>
          </w:p>
        </w:tc>
        <w:tc>
          <w:tcPr>
            <w:tcW w:w="2707" w:type="dxa"/>
            <w:gridSpan w:val="3"/>
            <w:shd w:val="clear" w:color="auto" w:fill="auto"/>
          </w:tcPr>
          <w:p w:rsidR="00CA7963" w:rsidRPr="00813FF6" w:rsidRDefault="00CA7963" w:rsidP="00184F90">
            <w:pPr>
              <w:pBdr>
                <w:bar w:val="single" w:sz="4" w:color="auto"/>
              </w:pBdr>
              <w:spacing w:line="240" w:lineRule="auto"/>
              <w:jc w:val="both"/>
              <w:rPr>
                <w:rFonts w:ascii="Times New Roman" w:hAnsi="Times New Roman" w:cs="Times New Roman"/>
                <w:sz w:val="24"/>
                <w:szCs w:val="24"/>
                <w:lang w:val="fr-FR"/>
              </w:rPr>
            </w:pPr>
            <w:r w:rsidRPr="00813FF6">
              <w:rPr>
                <w:rFonts w:ascii="Times New Roman" w:hAnsi="Times New Roman" w:cs="Times New Roman"/>
                <w:b/>
                <w:sz w:val="24"/>
                <w:szCs w:val="24"/>
                <w:lang w:val="fr-FR"/>
              </w:rPr>
              <w:t xml:space="preserve">Continuer de fournir des soins de santé aux malades du VIH/SIDA, et œuvrer à prévenir la propagation de cette </w:t>
            </w:r>
            <w:r w:rsidRPr="00813FF6">
              <w:rPr>
                <w:rFonts w:ascii="Times New Roman" w:hAnsi="Times New Roman" w:cs="Times New Roman"/>
                <w:b/>
                <w:sz w:val="24"/>
                <w:szCs w:val="24"/>
                <w:lang w:val="fr-FR"/>
              </w:rPr>
              <w:lastRenderedPageBreak/>
              <w:t>maladie au sein de la société.</w:t>
            </w:r>
          </w:p>
        </w:tc>
        <w:tc>
          <w:tcPr>
            <w:tcW w:w="1447" w:type="dxa"/>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lang w:val="fr-FR"/>
              </w:rPr>
              <w:lastRenderedPageBreak/>
              <w:t xml:space="preserve">Arabie Saoudite </w:t>
            </w:r>
          </w:p>
        </w:tc>
        <w:tc>
          <w:tcPr>
            <w:tcW w:w="1657" w:type="dxa"/>
            <w:gridSpan w:val="3"/>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rPr>
            </w:pPr>
          </w:p>
          <w:p w:rsidR="00CA7963" w:rsidRPr="00813FF6" w:rsidRDefault="00CA7963" w:rsidP="00184F90">
            <w:pPr>
              <w:pBdr>
                <w:bar w:val="single" w:sz="4" w:color="auto"/>
              </w:pBdr>
              <w:spacing w:line="240" w:lineRule="auto"/>
              <w:rPr>
                <w:rFonts w:ascii="Times New Roman" w:hAnsi="Times New Roman" w:cs="Times New Roman"/>
                <w:sz w:val="24"/>
                <w:szCs w:val="24"/>
              </w:rPr>
            </w:pPr>
            <w:r w:rsidRPr="00813FF6">
              <w:rPr>
                <w:rFonts w:ascii="Times New Roman" w:hAnsi="Times New Roman" w:cs="Times New Roman"/>
                <w:sz w:val="24"/>
                <w:szCs w:val="24"/>
                <w:shd w:val="clear" w:color="auto" w:fill="A6A6A6" w:themeFill="background1" w:themeFillShade="A6"/>
              </w:rPr>
              <w:t>Acceptée</w:t>
            </w:r>
          </w:p>
        </w:tc>
        <w:tc>
          <w:tcPr>
            <w:tcW w:w="3828" w:type="dxa"/>
            <w:vMerge/>
            <w:tcBorders>
              <w:top w:val="nil"/>
            </w:tcBorders>
            <w:shd w:val="clear" w:color="auto" w:fill="auto"/>
          </w:tcPr>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tc>
        <w:tc>
          <w:tcPr>
            <w:tcW w:w="2595" w:type="dxa"/>
            <w:vMerge/>
          </w:tcPr>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tc>
      </w:tr>
      <w:tr w:rsidR="00CA7963" w:rsidRPr="00813FF6" w:rsidTr="00CA7963">
        <w:trPr>
          <w:trHeight w:val="510"/>
          <w:jc w:val="center"/>
        </w:trPr>
        <w:tc>
          <w:tcPr>
            <w:tcW w:w="567" w:type="dxa"/>
            <w:gridSpan w:val="5"/>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lang w:val="fr-FR"/>
              </w:rPr>
              <w:lastRenderedPageBreak/>
              <w:t>154.</w:t>
            </w:r>
          </w:p>
        </w:tc>
        <w:tc>
          <w:tcPr>
            <w:tcW w:w="2707" w:type="dxa"/>
            <w:gridSpan w:val="3"/>
            <w:shd w:val="clear" w:color="auto" w:fill="auto"/>
          </w:tcPr>
          <w:p w:rsidR="00CA7963" w:rsidRPr="00813FF6" w:rsidRDefault="00CA7963" w:rsidP="00184F90">
            <w:pPr>
              <w:pBdr>
                <w:bar w:val="single" w:sz="4" w:color="auto"/>
              </w:pBdr>
              <w:spacing w:line="240" w:lineRule="auto"/>
              <w:jc w:val="both"/>
              <w:rPr>
                <w:rFonts w:ascii="Times New Roman" w:hAnsi="Times New Roman" w:cs="Times New Roman"/>
                <w:sz w:val="24"/>
                <w:szCs w:val="24"/>
                <w:lang w:val="fr-FR"/>
              </w:rPr>
            </w:pPr>
            <w:r w:rsidRPr="00813FF6">
              <w:rPr>
                <w:rFonts w:ascii="Times New Roman" w:hAnsi="Times New Roman" w:cs="Times New Roman"/>
                <w:b/>
                <w:sz w:val="24"/>
                <w:szCs w:val="24"/>
                <w:lang w:val="fr-FR"/>
              </w:rPr>
              <w:t>Poursuivre la prévention du VIH/SIDA, ainsi que les soins et traitements visant à réduire davantage le taux de séroprévalence.</w:t>
            </w:r>
          </w:p>
        </w:tc>
        <w:tc>
          <w:tcPr>
            <w:tcW w:w="1447" w:type="dxa"/>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lang w:val="fr-FR"/>
              </w:rPr>
              <w:t>Singapour</w:t>
            </w:r>
          </w:p>
        </w:tc>
        <w:tc>
          <w:tcPr>
            <w:tcW w:w="1657" w:type="dxa"/>
            <w:gridSpan w:val="3"/>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rPr>
            </w:pPr>
          </w:p>
          <w:p w:rsidR="00CA7963" w:rsidRPr="00813FF6" w:rsidRDefault="00CA7963" w:rsidP="00184F90">
            <w:pPr>
              <w:pBdr>
                <w:bar w:val="single" w:sz="4" w:color="auto"/>
              </w:pBdr>
              <w:spacing w:line="240" w:lineRule="auto"/>
              <w:rPr>
                <w:rFonts w:ascii="Times New Roman" w:hAnsi="Times New Roman" w:cs="Times New Roman"/>
                <w:sz w:val="24"/>
                <w:szCs w:val="24"/>
              </w:rPr>
            </w:pPr>
            <w:r w:rsidRPr="00813FF6">
              <w:rPr>
                <w:rFonts w:ascii="Times New Roman" w:hAnsi="Times New Roman" w:cs="Times New Roman"/>
                <w:sz w:val="24"/>
                <w:szCs w:val="24"/>
                <w:shd w:val="clear" w:color="auto" w:fill="A6A6A6" w:themeFill="background1" w:themeFillShade="A6"/>
              </w:rPr>
              <w:t>Acceptée</w:t>
            </w:r>
          </w:p>
        </w:tc>
        <w:tc>
          <w:tcPr>
            <w:tcW w:w="3828" w:type="dxa"/>
            <w:vMerge/>
            <w:tcBorders>
              <w:top w:val="nil"/>
            </w:tcBorders>
            <w:shd w:val="clear" w:color="auto" w:fill="auto"/>
          </w:tcPr>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tc>
        <w:tc>
          <w:tcPr>
            <w:tcW w:w="2595" w:type="dxa"/>
            <w:vMerge/>
          </w:tcPr>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tc>
      </w:tr>
      <w:tr w:rsidR="00CA7963" w:rsidRPr="00813FF6" w:rsidTr="00CA7963">
        <w:trPr>
          <w:trHeight w:val="510"/>
          <w:jc w:val="center"/>
        </w:trPr>
        <w:tc>
          <w:tcPr>
            <w:tcW w:w="567" w:type="dxa"/>
            <w:gridSpan w:val="5"/>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lang w:val="fr-FR"/>
              </w:rPr>
              <w:t>155.</w:t>
            </w:r>
          </w:p>
        </w:tc>
        <w:tc>
          <w:tcPr>
            <w:tcW w:w="2707" w:type="dxa"/>
            <w:gridSpan w:val="3"/>
            <w:shd w:val="clear" w:color="auto" w:fill="auto"/>
          </w:tcPr>
          <w:p w:rsidR="00CA7963" w:rsidRPr="00813FF6" w:rsidRDefault="00CA7963" w:rsidP="00184F90">
            <w:pPr>
              <w:pBdr>
                <w:bar w:val="single" w:sz="4" w:color="auto"/>
              </w:pBdr>
              <w:spacing w:line="240" w:lineRule="auto"/>
              <w:jc w:val="both"/>
              <w:rPr>
                <w:rFonts w:ascii="Times New Roman" w:hAnsi="Times New Roman" w:cs="Times New Roman"/>
                <w:sz w:val="24"/>
                <w:szCs w:val="24"/>
                <w:lang w:val="fr-FR"/>
              </w:rPr>
            </w:pPr>
            <w:r w:rsidRPr="00813FF6">
              <w:rPr>
                <w:rFonts w:ascii="Times New Roman" w:hAnsi="Times New Roman" w:cs="Times New Roman"/>
                <w:b/>
                <w:sz w:val="24"/>
                <w:szCs w:val="24"/>
                <w:lang w:val="fr-FR"/>
              </w:rPr>
              <w:t>Poursuivre la mise en œuvre de la Stratégie mondiale du secteur de la santé 2011-2015.</w:t>
            </w:r>
          </w:p>
        </w:tc>
        <w:tc>
          <w:tcPr>
            <w:tcW w:w="1447" w:type="dxa"/>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b/>
                <w:sz w:val="24"/>
                <w:szCs w:val="24"/>
                <w:lang w:val="fr-FR"/>
              </w:rPr>
              <w:t>Kirghizstan</w:t>
            </w:r>
          </w:p>
        </w:tc>
        <w:tc>
          <w:tcPr>
            <w:tcW w:w="1657" w:type="dxa"/>
            <w:gridSpan w:val="3"/>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rPr>
            </w:pPr>
          </w:p>
          <w:p w:rsidR="00CA7963" w:rsidRPr="00813FF6" w:rsidRDefault="00CA7963" w:rsidP="00184F90">
            <w:pPr>
              <w:pBdr>
                <w:bar w:val="single" w:sz="4" w:color="auto"/>
              </w:pBdr>
              <w:spacing w:line="240" w:lineRule="auto"/>
              <w:rPr>
                <w:rFonts w:ascii="Times New Roman" w:hAnsi="Times New Roman" w:cs="Times New Roman"/>
                <w:sz w:val="24"/>
                <w:szCs w:val="24"/>
              </w:rPr>
            </w:pPr>
            <w:r w:rsidRPr="00813FF6">
              <w:rPr>
                <w:rFonts w:ascii="Times New Roman" w:hAnsi="Times New Roman" w:cs="Times New Roman"/>
                <w:sz w:val="24"/>
                <w:szCs w:val="24"/>
                <w:shd w:val="clear" w:color="auto" w:fill="A6A6A6" w:themeFill="background1" w:themeFillShade="A6"/>
              </w:rPr>
              <w:t>Acceptée</w:t>
            </w:r>
          </w:p>
        </w:tc>
        <w:tc>
          <w:tcPr>
            <w:tcW w:w="3828" w:type="dxa"/>
            <w:vMerge/>
            <w:tcBorders>
              <w:top w:val="nil"/>
            </w:tcBorders>
            <w:shd w:val="clear" w:color="auto" w:fill="auto"/>
          </w:tcPr>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tc>
        <w:tc>
          <w:tcPr>
            <w:tcW w:w="2595" w:type="dxa"/>
            <w:vMerge/>
          </w:tcPr>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tc>
      </w:tr>
      <w:tr w:rsidR="00CA7963" w:rsidRPr="00CA7963" w:rsidTr="00CA7963">
        <w:trPr>
          <w:trHeight w:val="1270"/>
          <w:jc w:val="center"/>
        </w:trPr>
        <w:tc>
          <w:tcPr>
            <w:tcW w:w="567" w:type="dxa"/>
            <w:gridSpan w:val="5"/>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lang w:val="fr-FR"/>
              </w:rPr>
              <w:t>157.</w:t>
            </w:r>
          </w:p>
        </w:tc>
        <w:tc>
          <w:tcPr>
            <w:tcW w:w="2707" w:type="dxa"/>
            <w:gridSpan w:val="3"/>
            <w:shd w:val="clear" w:color="auto" w:fill="auto"/>
          </w:tcPr>
          <w:p w:rsidR="00CA7963" w:rsidRPr="00813FF6" w:rsidRDefault="00CA7963" w:rsidP="00184F90">
            <w:pPr>
              <w:pBdr>
                <w:bar w:val="single" w:sz="4" w:color="auto"/>
              </w:pBdr>
              <w:spacing w:line="240" w:lineRule="auto"/>
              <w:jc w:val="both"/>
              <w:rPr>
                <w:rFonts w:ascii="Times New Roman" w:hAnsi="Times New Roman" w:cs="Times New Roman"/>
                <w:sz w:val="24"/>
                <w:szCs w:val="24"/>
                <w:lang w:val="fr-FR"/>
              </w:rPr>
            </w:pPr>
            <w:r w:rsidRPr="00813FF6">
              <w:rPr>
                <w:rFonts w:ascii="Times New Roman" w:hAnsi="Times New Roman" w:cs="Times New Roman"/>
                <w:b/>
                <w:sz w:val="24"/>
                <w:szCs w:val="24"/>
                <w:lang w:val="fr-FR"/>
              </w:rPr>
              <w:t>Continuer d’œuvrer à l’amélioration des soins de santé des enfants dans le cadre de la Stratégie de gestion intégrée des maladies infantiles.</w:t>
            </w:r>
          </w:p>
        </w:tc>
        <w:tc>
          <w:tcPr>
            <w:tcW w:w="1447" w:type="dxa"/>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lang w:val="fr-FR"/>
              </w:rPr>
              <w:t>Nigeria</w:t>
            </w:r>
          </w:p>
        </w:tc>
        <w:tc>
          <w:tcPr>
            <w:tcW w:w="1657" w:type="dxa"/>
            <w:gridSpan w:val="3"/>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p>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shd w:val="clear" w:color="auto" w:fill="A6A6A6" w:themeFill="background1" w:themeFillShade="A6"/>
                <w:lang w:val="fr-FR"/>
              </w:rPr>
              <w:t>Acceptée</w:t>
            </w:r>
          </w:p>
        </w:tc>
        <w:tc>
          <w:tcPr>
            <w:tcW w:w="3828" w:type="dxa"/>
            <w:vMerge/>
            <w:tcBorders>
              <w:top w:val="nil"/>
            </w:tcBorders>
            <w:shd w:val="clear" w:color="auto" w:fill="auto"/>
          </w:tcPr>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tc>
        <w:tc>
          <w:tcPr>
            <w:tcW w:w="2595" w:type="dxa"/>
            <w:vMerge w:val="restart"/>
          </w:tcPr>
          <w:p w:rsidR="00CA7963" w:rsidRPr="00813FF6" w:rsidRDefault="00CA7963" w:rsidP="00184F90">
            <w:pPr>
              <w:pStyle w:val="ListParagraph"/>
              <w:spacing w:line="240" w:lineRule="auto"/>
              <w:ind w:left="420"/>
              <w:jc w:val="both"/>
              <w:rPr>
                <w:rFonts w:ascii="Times New Roman" w:hAnsi="Times New Roman" w:cs="Times New Roman"/>
                <w:sz w:val="24"/>
                <w:szCs w:val="24"/>
              </w:rPr>
            </w:pPr>
            <w:r w:rsidRPr="00813FF6">
              <w:rPr>
                <w:rFonts w:ascii="Times New Roman" w:hAnsi="Times New Roman" w:cs="Times New Roman"/>
                <w:sz w:val="24"/>
                <w:szCs w:val="24"/>
              </w:rPr>
              <w:t xml:space="preserve">D’ici 2017, le Cameroun s’engage à : </w:t>
            </w:r>
          </w:p>
          <w:p w:rsidR="00CA7963" w:rsidRPr="00813FF6" w:rsidRDefault="00CA7963" w:rsidP="00184F90">
            <w:pPr>
              <w:pStyle w:val="ListParagraph"/>
              <w:numPr>
                <w:ilvl w:val="0"/>
                <w:numId w:val="14"/>
              </w:numPr>
              <w:pBdr>
                <w:bar w:val="single" w:sz="4" w:color="auto"/>
              </w:pBdr>
              <w:spacing w:line="240" w:lineRule="auto"/>
              <w:jc w:val="both"/>
              <w:rPr>
                <w:rFonts w:ascii="Times New Roman" w:hAnsi="Times New Roman" w:cs="Times New Roman"/>
                <w:sz w:val="24"/>
                <w:szCs w:val="24"/>
              </w:rPr>
            </w:pPr>
            <w:r w:rsidRPr="00813FF6">
              <w:rPr>
                <w:rFonts w:ascii="Times New Roman" w:hAnsi="Times New Roman" w:cs="Times New Roman"/>
                <w:sz w:val="24"/>
                <w:szCs w:val="24"/>
              </w:rPr>
              <w:t xml:space="preserve">poursuivre le programme d’accès gratuit des enfants de moins de 5 ans  aux traitements du paludisme; </w:t>
            </w:r>
          </w:p>
          <w:p w:rsidR="00CA7963" w:rsidRPr="00813FF6" w:rsidRDefault="00CA7963" w:rsidP="00184F90">
            <w:pPr>
              <w:pStyle w:val="ListParagraph"/>
              <w:numPr>
                <w:ilvl w:val="0"/>
                <w:numId w:val="14"/>
              </w:numPr>
              <w:spacing w:line="240" w:lineRule="auto"/>
              <w:jc w:val="both"/>
              <w:rPr>
                <w:rFonts w:ascii="Times New Roman" w:hAnsi="Times New Roman" w:cs="Times New Roman"/>
                <w:sz w:val="24"/>
                <w:szCs w:val="24"/>
              </w:rPr>
            </w:pPr>
            <w:r w:rsidRPr="00813FF6">
              <w:rPr>
                <w:rFonts w:ascii="Times New Roman" w:hAnsi="Times New Roman" w:cs="Times New Roman"/>
                <w:sz w:val="24"/>
                <w:szCs w:val="24"/>
              </w:rPr>
              <w:t>organiser les campagnes de vaccination et de sensibilisation des groupes cibles;</w:t>
            </w:r>
          </w:p>
          <w:p w:rsidR="00CA7963" w:rsidRPr="00813FF6" w:rsidRDefault="00CA7963" w:rsidP="00184F90">
            <w:pPr>
              <w:pStyle w:val="ListParagraph"/>
              <w:numPr>
                <w:ilvl w:val="0"/>
                <w:numId w:val="14"/>
              </w:numPr>
              <w:pBdr>
                <w:bar w:val="single" w:sz="4" w:color="auto"/>
              </w:pBdr>
              <w:spacing w:line="240" w:lineRule="auto"/>
              <w:jc w:val="both"/>
              <w:rPr>
                <w:rFonts w:ascii="Times New Roman" w:hAnsi="Times New Roman" w:cs="Times New Roman"/>
                <w:sz w:val="24"/>
                <w:szCs w:val="24"/>
              </w:rPr>
            </w:pPr>
            <w:r w:rsidRPr="00813FF6">
              <w:rPr>
                <w:rFonts w:ascii="Times New Roman" w:hAnsi="Times New Roman" w:cs="Times New Roman"/>
                <w:sz w:val="24"/>
                <w:szCs w:val="24"/>
              </w:rPr>
              <w:t>renforcer l’accès des populations rurales aux services de santé.</w:t>
            </w:r>
          </w:p>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tc>
      </w:tr>
      <w:tr w:rsidR="00CA7963" w:rsidRPr="00813FF6" w:rsidTr="00CA7963">
        <w:trPr>
          <w:trHeight w:val="510"/>
          <w:jc w:val="center"/>
        </w:trPr>
        <w:tc>
          <w:tcPr>
            <w:tcW w:w="567" w:type="dxa"/>
            <w:gridSpan w:val="5"/>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lang w:val="fr-FR"/>
              </w:rPr>
              <w:t>169.</w:t>
            </w:r>
          </w:p>
        </w:tc>
        <w:tc>
          <w:tcPr>
            <w:tcW w:w="2707" w:type="dxa"/>
            <w:gridSpan w:val="3"/>
            <w:shd w:val="clear" w:color="auto" w:fill="auto"/>
          </w:tcPr>
          <w:p w:rsidR="00CA7963" w:rsidRPr="00813FF6" w:rsidRDefault="00CA7963" w:rsidP="00184F90">
            <w:pPr>
              <w:pBdr>
                <w:bar w:val="single" w:sz="4" w:color="auto"/>
              </w:pBdr>
              <w:spacing w:line="240" w:lineRule="auto"/>
              <w:jc w:val="both"/>
              <w:rPr>
                <w:rFonts w:ascii="Times New Roman" w:hAnsi="Times New Roman" w:cs="Times New Roman"/>
                <w:sz w:val="24"/>
                <w:szCs w:val="24"/>
                <w:lang w:val="fr-FR"/>
              </w:rPr>
            </w:pPr>
            <w:r w:rsidRPr="00813FF6">
              <w:rPr>
                <w:rFonts w:ascii="Times New Roman" w:hAnsi="Times New Roman" w:cs="Times New Roman"/>
                <w:b/>
                <w:sz w:val="24"/>
                <w:szCs w:val="24"/>
                <w:lang w:val="fr-FR"/>
              </w:rPr>
              <w:t xml:space="preserve"> Poursuivre l’amélioration de l’accès des enfants et des populations rurales aux services de santé.</w:t>
            </w:r>
          </w:p>
        </w:tc>
        <w:tc>
          <w:tcPr>
            <w:tcW w:w="1447" w:type="dxa"/>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lang w:val="fr-FR"/>
              </w:rPr>
              <w:t>Egypte</w:t>
            </w:r>
          </w:p>
        </w:tc>
        <w:tc>
          <w:tcPr>
            <w:tcW w:w="1657" w:type="dxa"/>
            <w:gridSpan w:val="3"/>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p>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shd w:val="clear" w:color="auto" w:fill="A6A6A6" w:themeFill="background1" w:themeFillShade="A6"/>
                <w:lang w:val="fr-FR"/>
              </w:rPr>
              <w:t>Acceptée</w:t>
            </w:r>
          </w:p>
        </w:tc>
        <w:tc>
          <w:tcPr>
            <w:tcW w:w="3828" w:type="dxa"/>
            <w:vMerge/>
            <w:tcBorders>
              <w:top w:val="nil"/>
            </w:tcBorders>
            <w:shd w:val="clear" w:color="auto" w:fill="auto"/>
          </w:tcPr>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tc>
        <w:tc>
          <w:tcPr>
            <w:tcW w:w="2595" w:type="dxa"/>
            <w:vMerge/>
          </w:tcPr>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tc>
      </w:tr>
      <w:tr w:rsidR="00CA7963" w:rsidRPr="00813FF6" w:rsidTr="00CA7963">
        <w:trPr>
          <w:trHeight w:val="510"/>
          <w:jc w:val="center"/>
        </w:trPr>
        <w:tc>
          <w:tcPr>
            <w:tcW w:w="12801" w:type="dxa"/>
            <w:gridSpan w:val="14"/>
            <w:shd w:val="clear" w:color="auto" w:fill="BFBFBF" w:themeFill="background1" w:themeFillShade="BF"/>
          </w:tcPr>
          <w:p w:rsidR="00CA7963" w:rsidRPr="00813FF6" w:rsidRDefault="00CA7963" w:rsidP="00184F90">
            <w:pPr>
              <w:pStyle w:val="ListParagraph"/>
              <w:numPr>
                <w:ilvl w:val="0"/>
                <w:numId w:val="6"/>
              </w:numPr>
              <w:pBdr>
                <w:bar w:val="single" w:sz="4" w:color="auto"/>
              </w:pBdr>
              <w:spacing w:line="240" w:lineRule="auto"/>
              <w:ind w:left="0"/>
              <w:rPr>
                <w:rFonts w:ascii="Times New Roman" w:hAnsi="Times New Roman" w:cs="Times New Roman"/>
                <w:sz w:val="24"/>
                <w:szCs w:val="24"/>
              </w:rPr>
            </w:pPr>
            <w:r w:rsidRPr="00813FF6">
              <w:rPr>
                <w:rFonts w:ascii="Times New Roman" w:hAnsi="Times New Roman" w:cs="Times New Roman"/>
                <w:b/>
                <w:sz w:val="24"/>
                <w:szCs w:val="24"/>
              </w:rPr>
              <w:lastRenderedPageBreak/>
              <w:t>B- Droit à l’éducation</w:t>
            </w:r>
          </w:p>
        </w:tc>
      </w:tr>
      <w:tr w:rsidR="00CA7963" w:rsidRPr="00CA7963" w:rsidTr="00CA7963">
        <w:trPr>
          <w:trHeight w:val="420"/>
          <w:jc w:val="center"/>
        </w:trPr>
        <w:tc>
          <w:tcPr>
            <w:tcW w:w="567" w:type="dxa"/>
            <w:gridSpan w:val="5"/>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lang w:val="fr-FR"/>
              </w:rPr>
              <w:t>161.</w:t>
            </w:r>
          </w:p>
        </w:tc>
        <w:tc>
          <w:tcPr>
            <w:tcW w:w="2707" w:type="dxa"/>
            <w:gridSpan w:val="3"/>
            <w:shd w:val="clear" w:color="auto" w:fill="auto"/>
          </w:tcPr>
          <w:p w:rsidR="00CA7963" w:rsidRPr="00813FF6" w:rsidRDefault="00CA7963" w:rsidP="00184F90">
            <w:pPr>
              <w:pBdr>
                <w:bar w:val="single" w:sz="4" w:color="auto"/>
              </w:pBdr>
              <w:spacing w:line="240" w:lineRule="auto"/>
              <w:jc w:val="both"/>
              <w:rPr>
                <w:rFonts w:ascii="Times New Roman" w:hAnsi="Times New Roman" w:cs="Times New Roman"/>
                <w:sz w:val="24"/>
                <w:szCs w:val="24"/>
                <w:lang w:val="fr-FR"/>
              </w:rPr>
            </w:pPr>
            <w:r w:rsidRPr="00813FF6">
              <w:rPr>
                <w:rFonts w:ascii="Times New Roman" w:hAnsi="Times New Roman" w:cs="Times New Roman"/>
                <w:b/>
                <w:sz w:val="24"/>
                <w:szCs w:val="24"/>
                <w:lang w:val="fr-FR"/>
              </w:rPr>
              <w:t xml:space="preserve"> Renforcer les efforts dans les domaines de l’éducation en vue d’augmenter le taux de scolarisation.</w:t>
            </w:r>
          </w:p>
        </w:tc>
        <w:tc>
          <w:tcPr>
            <w:tcW w:w="1447" w:type="dxa"/>
            <w:shd w:val="clear" w:color="auto" w:fill="auto"/>
          </w:tcPr>
          <w:p w:rsidR="00CA7963" w:rsidRPr="00813FF6" w:rsidRDefault="00CA7963" w:rsidP="00184F90">
            <w:pPr>
              <w:pStyle w:val="ListParagraph"/>
              <w:pBdr>
                <w:bar w:val="single" w:sz="4" w:color="auto"/>
              </w:pBdr>
              <w:spacing w:line="240" w:lineRule="auto"/>
              <w:ind w:left="53"/>
              <w:rPr>
                <w:rFonts w:ascii="Times New Roman" w:hAnsi="Times New Roman" w:cs="Times New Roman"/>
                <w:sz w:val="24"/>
                <w:szCs w:val="24"/>
              </w:rPr>
            </w:pPr>
            <w:r w:rsidRPr="00813FF6">
              <w:rPr>
                <w:rFonts w:ascii="Times New Roman" w:hAnsi="Times New Roman" w:cs="Times New Roman"/>
                <w:sz w:val="24"/>
                <w:szCs w:val="24"/>
              </w:rPr>
              <w:t>Ethiopie</w:t>
            </w:r>
          </w:p>
        </w:tc>
        <w:tc>
          <w:tcPr>
            <w:tcW w:w="1657" w:type="dxa"/>
            <w:gridSpan w:val="3"/>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p>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shd w:val="clear" w:color="auto" w:fill="A6A6A6" w:themeFill="background1" w:themeFillShade="A6"/>
                <w:lang w:val="fr-FR"/>
              </w:rPr>
              <w:t>Acceptée</w:t>
            </w:r>
          </w:p>
        </w:tc>
        <w:tc>
          <w:tcPr>
            <w:tcW w:w="3828" w:type="dxa"/>
            <w:vMerge w:val="restart"/>
            <w:shd w:val="clear" w:color="auto" w:fill="auto"/>
          </w:tcPr>
          <w:p w:rsidR="00CA7963" w:rsidRPr="00813FF6" w:rsidRDefault="00CA7963" w:rsidP="00184F90">
            <w:pPr>
              <w:pStyle w:val="ListParagraph"/>
              <w:pBdr>
                <w:bar w:val="single" w:sz="4" w:color="auto"/>
              </w:pBdr>
              <w:spacing w:line="240" w:lineRule="auto"/>
              <w:ind w:left="420"/>
              <w:jc w:val="both"/>
              <w:rPr>
                <w:rFonts w:ascii="Times New Roman" w:hAnsi="Times New Roman" w:cs="Times New Roman"/>
                <w:i/>
                <w:sz w:val="24"/>
                <w:szCs w:val="24"/>
              </w:rPr>
            </w:pPr>
          </w:p>
          <w:p w:rsidR="00CA7963" w:rsidRPr="00813FF6" w:rsidRDefault="00CA7963" w:rsidP="00184F90">
            <w:pPr>
              <w:pStyle w:val="ListParagraph"/>
              <w:pBdr>
                <w:bar w:val="single" w:sz="4" w:color="auto"/>
              </w:pBdr>
              <w:spacing w:line="240" w:lineRule="auto"/>
              <w:ind w:left="420"/>
              <w:jc w:val="both"/>
              <w:rPr>
                <w:rFonts w:ascii="Times New Roman" w:hAnsi="Times New Roman" w:cs="Times New Roman"/>
                <w:i/>
                <w:sz w:val="24"/>
                <w:szCs w:val="24"/>
              </w:rPr>
            </w:pPr>
          </w:p>
          <w:p w:rsidR="00CA7963" w:rsidRPr="00813FF6" w:rsidRDefault="00CA7963" w:rsidP="00184F90">
            <w:pPr>
              <w:pStyle w:val="ListParagraph"/>
              <w:pBdr>
                <w:bar w:val="single" w:sz="4" w:color="auto"/>
              </w:pBdr>
              <w:spacing w:line="240" w:lineRule="auto"/>
              <w:ind w:left="420"/>
              <w:jc w:val="both"/>
              <w:rPr>
                <w:rFonts w:ascii="Times New Roman" w:hAnsi="Times New Roman" w:cs="Times New Roman"/>
                <w:i/>
                <w:sz w:val="24"/>
                <w:szCs w:val="24"/>
              </w:rPr>
            </w:pPr>
          </w:p>
          <w:p w:rsidR="00CA7963" w:rsidRPr="00813FF6" w:rsidRDefault="00CA7963" w:rsidP="00184F90">
            <w:pPr>
              <w:pBdr>
                <w:bar w:val="single" w:sz="4" w:color="auto"/>
              </w:pBdr>
              <w:spacing w:line="240" w:lineRule="auto"/>
              <w:jc w:val="both"/>
              <w:rPr>
                <w:rFonts w:ascii="Times New Roman" w:hAnsi="Times New Roman" w:cs="Times New Roman"/>
                <w:i/>
                <w:sz w:val="24"/>
                <w:szCs w:val="24"/>
                <w:lang w:val="fr-FR"/>
              </w:rPr>
            </w:pPr>
            <w:r w:rsidRPr="00813FF6">
              <w:rPr>
                <w:rFonts w:ascii="Times New Roman" w:hAnsi="Times New Roman" w:cs="Times New Roman"/>
                <w:i/>
                <w:sz w:val="24"/>
                <w:szCs w:val="24"/>
                <w:lang w:val="fr-FR"/>
              </w:rPr>
              <w:t>La loi fondamentale du Cameroun  consacre le droit à l’Education  comme un devoir impérieux de l’Etat.</w:t>
            </w:r>
          </w:p>
          <w:p w:rsidR="00CA7963" w:rsidRPr="00813FF6" w:rsidRDefault="00CA7963" w:rsidP="00184F90">
            <w:pPr>
              <w:pBdr>
                <w:bar w:val="single" w:sz="4" w:color="auto"/>
              </w:pBdr>
              <w:spacing w:line="240" w:lineRule="auto"/>
              <w:jc w:val="both"/>
              <w:rPr>
                <w:rFonts w:ascii="Times New Roman" w:hAnsi="Times New Roman" w:cs="Times New Roman"/>
                <w:i/>
                <w:sz w:val="24"/>
                <w:szCs w:val="24"/>
                <w:lang w:val="fr-FR"/>
              </w:rPr>
            </w:pPr>
            <w:r w:rsidRPr="00813FF6">
              <w:rPr>
                <w:rFonts w:ascii="Times New Roman" w:hAnsi="Times New Roman" w:cs="Times New Roman"/>
                <w:i/>
                <w:sz w:val="24"/>
                <w:szCs w:val="24"/>
                <w:lang w:val="fr-FR"/>
              </w:rPr>
              <w:t>Dans cette logique, l’éducation est l’un des secteurs prioritaires du développement du Cameroun.</w:t>
            </w:r>
          </w:p>
          <w:p w:rsidR="00CA7963" w:rsidRPr="00813FF6" w:rsidRDefault="00CA7963" w:rsidP="00184F90">
            <w:pPr>
              <w:pBdr>
                <w:bar w:val="single" w:sz="4" w:color="auto"/>
              </w:pBdr>
              <w:spacing w:line="240" w:lineRule="auto"/>
              <w:jc w:val="both"/>
              <w:rPr>
                <w:rFonts w:ascii="Times New Roman" w:hAnsi="Times New Roman" w:cs="Times New Roman"/>
                <w:i/>
                <w:sz w:val="24"/>
                <w:szCs w:val="24"/>
                <w:lang w:val="fr-FR"/>
              </w:rPr>
            </w:pPr>
            <w:r w:rsidRPr="00813FF6">
              <w:rPr>
                <w:rFonts w:ascii="Times New Roman" w:hAnsi="Times New Roman" w:cs="Times New Roman"/>
                <w:i/>
                <w:sz w:val="24"/>
                <w:szCs w:val="24"/>
                <w:lang w:val="fr-FR"/>
              </w:rPr>
              <w:t xml:space="preserve">A ce titre, d’importantes ressources budgétaires y sont consenties en vue de l’amélioration des infrastructures et du système éducatif. </w:t>
            </w:r>
          </w:p>
          <w:p w:rsidR="00CA7963" w:rsidRPr="00813FF6" w:rsidRDefault="00CA7963" w:rsidP="00184F90">
            <w:pPr>
              <w:pBdr>
                <w:bar w:val="single" w:sz="4" w:color="auto"/>
              </w:pBdr>
              <w:spacing w:line="240" w:lineRule="auto"/>
              <w:jc w:val="both"/>
              <w:rPr>
                <w:rFonts w:ascii="Times New Roman" w:hAnsi="Times New Roman" w:cs="Times New Roman"/>
                <w:i/>
                <w:sz w:val="24"/>
                <w:szCs w:val="24"/>
                <w:lang w:val="fr-FR"/>
              </w:rPr>
            </w:pPr>
            <w:r w:rsidRPr="00813FF6">
              <w:rPr>
                <w:rFonts w:ascii="Times New Roman" w:hAnsi="Times New Roman" w:cs="Times New Roman"/>
                <w:i/>
                <w:sz w:val="24"/>
                <w:szCs w:val="24"/>
                <w:lang w:val="fr-FR"/>
              </w:rPr>
              <w:t>Par ailleurs, un accent particulier est mis sur la scolarisation des filles et des groupes vulnérables.</w:t>
            </w:r>
          </w:p>
          <w:p w:rsidR="00CA7963" w:rsidRPr="00813FF6" w:rsidRDefault="00CA7963" w:rsidP="00184F90">
            <w:pPr>
              <w:pBdr>
                <w:bar w:val="single" w:sz="4" w:color="auto"/>
              </w:pBdr>
              <w:spacing w:line="240" w:lineRule="auto"/>
              <w:jc w:val="both"/>
              <w:rPr>
                <w:rFonts w:ascii="Times New Roman" w:hAnsi="Times New Roman" w:cs="Times New Roman"/>
                <w:i/>
                <w:sz w:val="24"/>
                <w:szCs w:val="24"/>
                <w:lang w:val="fr-FR"/>
              </w:rPr>
            </w:pPr>
            <w:r w:rsidRPr="00813FF6">
              <w:rPr>
                <w:rFonts w:ascii="Times New Roman" w:hAnsi="Times New Roman" w:cs="Times New Roman"/>
                <w:i/>
                <w:sz w:val="24"/>
                <w:szCs w:val="24"/>
                <w:lang w:val="fr-FR"/>
              </w:rPr>
              <w:t xml:space="preserve">Des efforts seront poursuivis dans ce sens.     </w:t>
            </w:r>
          </w:p>
        </w:tc>
        <w:tc>
          <w:tcPr>
            <w:tcW w:w="2595" w:type="dxa"/>
            <w:vMerge w:val="restart"/>
          </w:tcPr>
          <w:p w:rsidR="00CA7963" w:rsidRPr="00813FF6" w:rsidRDefault="00CA7963" w:rsidP="00184F90">
            <w:pPr>
              <w:pStyle w:val="ListParagraph"/>
              <w:spacing w:line="240" w:lineRule="auto"/>
              <w:ind w:left="420"/>
              <w:jc w:val="both"/>
              <w:rPr>
                <w:rFonts w:ascii="Times New Roman" w:hAnsi="Times New Roman" w:cs="Times New Roman"/>
                <w:sz w:val="24"/>
                <w:szCs w:val="24"/>
              </w:rPr>
            </w:pPr>
            <w:r w:rsidRPr="00813FF6">
              <w:rPr>
                <w:rFonts w:ascii="Times New Roman" w:hAnsi="Times New Roman" w:cs="Times New Roman"/>
                <w:sz w:val="24"/>
                <w:szCs w:val="24"/>
              </w:rPr>
              <w:t xml:space="preserve">D’ici 2017, le Cameroun s’engage à : </w:t>
            </w:r>
          </w:p>
          <w:p w:rsidR="00CA7963" w:rsidRPr="00813FF6" w:rsidRDefault="00CA7963" w:rsidP="00184F90">
            <w:pPr>
              <w:pStyle w:val="ListParagraph"/>
              <w:numPr>
                <w:ilvl w:val="0"/>
                <w:numId w:val="14"/>
              </w:numPr>
              <w:pBdr>
                <w:bar w:val="single" w:sz="4" w:color="auto"/>
              </w:pBdr>
              <w:spacing w:line="240" w:lineRule="auto"/>
              <w:jc w:val="both"/>
              <w:rPr>
                <w:rFonts w:ascii="Times New Roman" w:hAnsi="Times New Roman" w:cs="Times New Roman"/>
                <w:sz w:val="24"/>
                <w:szCs w:val="24"/>
              </w:rPr>
            </w:pPr>
            <w:r w:rsidRPr="00813FF6">
              <w:rPr>
                <w:rFonts w:ascii="Times New Roman" w:hAnsi="Times New Roman" w:cs="Times New Roman"/>
                <w:sz w:val="24"/>
                <w:szCs w:val="24"/>
              </w:rPr>
              <w:t>continuer d’investir dans les infrastructures éducatives;</w:t>
            </w:r>
          </w:p>
          <w:p w:rsidR="00CA7963" w:rsidRPr="00813FF6" w:rsidRDefault="00CA7963" w:rsidP="00184F90">
            <w:pPr>
              <w:pStyle w:val="ListParagraph"/>
              <w:numPr>
                <w:ilvl w:val="0"/>
                <w:numId w:val="14"/>
              </w:numPr>
              <w:pBdr>
                <w:bar w:val="single" w:sz="4" w:color="auto"/>
              </w:pBdr>
              <w:spacing w:line="240" w:lineRule="auto"/>
              <w:jc w:val="both"/>
              <w:rPr>
                <w:rFonts w:ascii="Times New Roman" w:hAnsi="Times New Roman" w:cs="Times New Roman"/>
                <w:sz w:val="24"/>
                <w:szCs w:val="24"/>
              </w:rPr>
            </w:pPr>
            <w:r w:rsidRPr="00813FF6">
              <w:rPr>
                <w:rFonts w:ascii="Times New Roman" w:hAnsi="Times New Roman" w:cs="Times New Roman"/>
                <w:sz w:val="24"/>
                <w:szCs w:val="24"/>
              </w:rPr>
              <w:t>poursuivre la sensibilisation en faveur de la scolarisation des enfants surtout en zones rurales ;</w:t>
            </w:r>
          </w:p>
          <w:p w:rsidR="00CA7963" w:rsidRPr="00813FF6" w:rsidRDefault="00CA7963" w:rsidP="00184F90">
            <w:pPr>
              <w:pStyle w:val="ListParagraph"/>
              <w:numPr>
                <w:ilvl w:val="0"/>
                <w:numId w:val="14"/>
              </w:numPr>
              <w:pBdr>
                <w:bar w:val="single" w:sz="4" w:color="auto"/>
              </w:pBdr>
              <w:spacing w:line="240" w:lineRule="auto"/>
              <w:jc w:val="both"/>
              <w:rPr>
                <w:rFonts w:ascii="Times New Roman" w:hAnsi="Times New Roman" w:cs="Times New Roman"/>
                <w:sz w:val="24"/>
                <w:szCs w:val="24"/>
              </w:rPr>
            </w:pPr>
            <w:r w:rsidRPr="00813FF6">
              <w:rPr>
                <w:rFonts w:ascii="Times New Roman" w:hAnsi="Times New Roman" w:cs="Times New Roman"/>
                <w:sz w:val="24"/>
                <w:szCs w:val="24"/>
              </w:rPr>
              <w:t>augmenter l’offre et la qualité de la formation dans le système éducatif national;</w:t>
            </w:r>
          </w:p>
          <w:p w:rsidR="00CA7963" w:rsidRPr="00813FF6" w:rsidRDefault="00CA7963" w:rsidP="00184F90">
            <w:pPr>
              <w:pStyle w:val="ListParagraph"/>
              <w:numPr>
                <w:ilvl w:val="0"/>
                <w:numId w:val="14"/>
              </w:numPr>
              <w:spacing w:line="240" w:lineRule="auto"/>
              <w:jc w:val="both"/>
              <w:rPr>
                <w:rFonts w:ascii="Times New Roman" w:hAnsi="Times New Roman" w:cs="Times New Roman"/>
                <w:sz w:val="24"/>
                <w:szCs w:val="24"/>
              </w:rPr>
            </w:pPr>
            <w:r w:rsidRPr="00813FF6">
              <w:rPr>
                <w:rFonts w:ascii="Times New Roman" w:hAnsi="Times New Roman" w:cs="Times New Roman"/>
                <w:sz w:val="24"/>
                <w:szCs w:val="24"/>
              </w:rPr>
              <w:t>poursuivre les mesures de discrimination positives à l’égard des filles en vue de leur scolarisation.</w:t>
            </w:r>
          </w:p>
          <w:p w:rsidR="00CA7963" w:rsidRPr="00813FF6" w:rsidRDefault="00CA7963" w:rsidP="00184F90">
            <w:pPr>
              <w:pStyle w:val="ListParagraph"/>
              <w:pBdr>
                <w:bar w:val="single" w:sz="4" w:color="auto"/>
              </w:pBdr>
              <w:spacing w:line="240" w:lineRule="auto"/>
              <w:ind w:left="420"/>
              <w:jc w:val="both"/>
              <w:rPr>
                <w:rFonts w:ascii="Times New Roman" w:hAnsi="Times New Roman" w:cs="Times New Roman"/>
                <w:sz w:val="24"/>
                <w:szCs w:val="24"/>
              </w:rPr>
            </w:pPr>
          </w:p>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p>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tc>
      </w:tr>
      <w:tr w:rsidR="00CA7963" w:rsidRPr="00813FF6" w:rsidTr="00CA7963">
        <w:trPr>
          <w:trHeight w:val="510"/>
          <w:jc w:val="center"/>
        </w:trPr>
        <w:tc>
          <w:tcPr>
            <w:tcW w:w="567" w:type="dxa"/>
            <w:gridSpan w:val="5"/>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lang w:val="fr-FR"/>
              </w:rPr>
              <w:t>162.</w:t>
            </w:r>
          </w:p>
        </w:tc>
        <w:tc>
          <w:tcPr>
            <w:tcW w:w="2707" w:type="dxa"/>
            <w:gridSpan w:val="3"/>
            <w:shd w:val="clear" w:color="auto" w:fill="auto"/>
          </w:tcPr>
          <w:p w:rsidR="00CA7963" w:rsidRPr="00813FF6" w:rsidRDefault="00CA7963" w:rsidP="00184F90">
            <w:pPr>
              <w:pBdr>
                <w:bar w:val="single" w:sz="4" w:color="auto"/>
              </w:pBdr>
              <w:spacing w:line="240" w:lineRule="auto"/>
              <w:jc w:val="both"/>
              <w:rPr>
                <w:rFonts w:ascii="Times New Roman" w:hAnsi="Times New Roman" w:cs="Times New Roman"/>
                <w:sz w:val="24"/>
                <w:szCs w:val="24"/>
                <w:lang w:val="fr-FR"/>
              </w:rPr>
            </w:pPr>
            <w:r w:rsidRPr="00813FF6">
              <w:rPr>
                <w:rFonts w:ascii="Times New Roman" w:hAnsi="Times New Roman" w:cs="Times New Roman"/>
                <w:b/>
                <w:sz w:val="24"/>
                <w:szCs w:val="24"/>
                <w:lang w:val="fr-FR"/>
              </w:rPr>
              <w:t>Continuer d’investir dans les infrastructures, ce qui contribue à améliorer l’accès à l’éducation pour tous.</w:t>
            </w:r>
          </w:p>
        </w:tc>
        <w:tc>
          <w:tcPr>
            <w:tcW w:w="1447" w:type="dxa"/>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lang w:val="fr-FR"/>
              </w:rPr>
              <w:t>Nicaragua</w:t>
            </w:r>
          </w:p>
        </w:tc>
        <w:tc>
          <w:tcPr>
            <w:tcW w:w="1657" w:type="dxa"/>
            <w:gridSpan w:val="3"/>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p>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shd w:val="clear" w:color="auto" w:fill="A6A6A6" w:themeFill="background1" w:themeFillShade="A6"/>
                <w:lang w:val="fr-FR"/>
              </w:rPr>
              <w:t>Acceptée</w:t>
            </w:r>
          </w:p>
        </w:tc>
        <w:tc>
          <w:tcPr>
            <w:tcW w:w="3828" w:type="dxa"/>
            <w:vMerge/>
            <w:shd w:val="clear" w:color="auto" w:fill="auto"/>
          </w:tcPr>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tc>
        <w:tc>
          <w:tcPr>
            <w:tcW w:w="2595" w:type="dxa"/>
            <w:vMerge/>
          </w:tcPr>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tc>
      </w:tr>
      <w:tr w:rsidR="00CA7963" w:rsidRPr="00813FF6" w:rsidTr="00CA7963">
        <w:trPr>
          <w:trHeight w:val="510"/>
          <w:jc w:val="center"/>
        </w:trPr>
        <w:tc>
          <w:tcPr>
            <w:tcW w:w="567" w:type="dxa"/>
            <w:gridSpan w:val="5"/>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lang w:val="fr-FR"/>
              </w:rPr>
              <w:t>163.</w:t>
            </w:r>
          </w:p>
        </w:tc>
        <w:tc>
          <w:tcPr>
            <w:tcW w:w="2707" w:type="dxa"/>
            <w:gridSpan w:val="3"/>
            <w:shd w:val="clear" w:color="auto" w:fill="auto"/>
          </w:tcPr>
          <w:p w:rsidR="00CA7963" w:rsidRPr="00813FF6" w:rsidRDefault="00CA7963" w:rsidP="00184F90">
            <w:pPr>
              <w:pBdr>
                <w:bar w:val="single" w:sz="4" w:color="auto"/>
              </w:pBdr>
              <w:spacing w:line="240" w:lineRule="auto"/>
              <w:jc w:val="both"/>
              <w:rPr>
                <w:rFonts w:ascii="Times New Roman" w:hAnsi="Times New Roman" w:cs="Times New Roman"/>
                <w:sz w:val="24"/>
                <w:szCs w:val="24"/>
                <w:lang w:val="fr-FR"/>
              </w:rPr>
            </w:pPr>
            <w:r w:rsidRPr="00813FF6">
              <w:rPr>
                <w:rFonts w:ascii="Times New Roman" w:hAnsi="Times New Roman" w:cs="Times New Roman"/>
                <w:b/>
                <w:sz w:val="24"/>
                <w:szCs w:val="24"/>
                <w:lang w:val="fr-FR"/>
              </w:rPr>
              <w:t xml:space="preserve"> Poursuivre les efforts visant l’amélioration du niveau d’éducation des filles.</w:t>
            </w:r>
          </w:p>
        </w:tc>
        <w:tc>
          <w:tcPr>
            <w:tcW w:w="1447" w:type="dxa"/>
            <w:shd w:val="clear" w:color="auto" w:fill="auto"/>
          </w:tcPr>
          <w:p w:rsidR="00CA7963" w:rsidRPr="00813FF6" w:rsidRDefault="00CA7963" w:rsidP="00184F90">
            <w:pPr>
              <w:pStyle w:val="ListParagraph"/>
              <w:pBdr>
                <w:bar w:val="single" w:sz="4" w:color="auto"/>
              </w:pBdr>
              <w:spacing w:line="240" w:lineRule="auto"/>
              <w:ind w:left="53"/>
              <w:rPr>
                <w:rFonts w:ascii="Times New Roman" w:hAnsi="Times New Roman" w:cs="Times New Roman"/>
                <w:sz w:val="24"/>
                <w:szCs w:val="24"/>
              </w:rPr>
            </w:pPr>
            <w:r w:rsidRPr="00813FF6">
              <w:rPr>
                <w:rFonts w:ascii="Times New Roman" w:hAnsi="Times New Roman" w:cs="Times New Roman"/>
                <w:sz w:val="24"/>
                <w:szCs w:val="24"/>
              </w:rPr>
              <w:t>Oman</w:t>
            </w:r>
          </w:p>
        </w:tc>
        <w:tc>
          <w:tcPr>
            <w:tcW w:w="1657" w:type="dxa"/>
            <w:gridSpan w:val="3"/>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rPr>
            </w:pPr>
          </w:p>
          <w:p w:rsidR="00CA7963" w:rsidRPr="00813FF6" w:rsidRDefault="00CA7963" w:rsidP="00184F90">
            <w:pPr>
              <w:pBdr>
                <w:bar w:val="single" w:sz="4" w:color="auto"/>
              </w:pBdr>
              <w:spacing w:line="240" w:lineRule="auto"/>
              <w:rPr>
                <w:rFonts w:ascii="Times New Roman" w:hAnsi="Times New Roman" w:cs="Times New Roman"/>
                <w:sz w:val="24"/>
                <w:szCs w:val="24"/>
              </w:rPr>
            </w:pPr>
            <w:r w:rsidRPr="00813FF6">
              <w:rPr>
                <w:rFonts w:ascii="Times New Roman" w:hAnsi="Times New Roman" w:cs="Times New Roman"/>
                <w:sz w:val="24"/>
                <w:szCs w:val="24"/>
                <w:shd w:val="clear" w:color="auto" w:fill="A6A6A6" w:themeFill="background1" w:themeFillShade="A6"/>
              </w:rPr>
              <w:t>Acceptée</w:t>
            </w:r>
          </w:p>
        </w:tc>
        <w:tc>
          <w:tcPr>
            <w:tcW w:w="3828" w:type="dxa"/>
            <w:vMerge/>
            <w:shd w:val="clear" w:color="auto" w:fill="auto"/>
          </w:tcPr>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tc>
        <w:tc>
          <w:tcPr>
            <w:tcW w:w="2595" w:type="dxa"/>
            <w:vMerge/>
          </w:tcPr>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tc>
      </w:tr>
      <w:tr w:rsidR="00CA7963" w:rsidRPr="00813FF6" w:rsidTr="00CA7963">
        <w:trPr>
          <w:trHeight w:val="510"/>
          <w:jc w:val="center"/>
        </w:trPr>
        <w:tc>
          <w:tcPr>
            <w:tcW w:w="567" w:type="dxa"/>
            <w:gridSpan w:val="5"/>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lang w:val="fr-FR"/>
              </w:rPr>
              <w:t>164.</w:t>
            </w:r>
          </w:p>
        </w:tc>
        <w:tc>
          <w:tcPr>
            <w:tcW w:w="2707" w:type="dxa"/>
            <w:gridSpan w:val="3"/>
            <w:shd w:val="clear" w:color="auto" w:fill="auto"/>
          </w:tcPr>
          <w:p w:rsidR="00CA7963" w:rsidRPr="00813FF6" w:rsidRDefault="00CA7963" w:rsidP="00184F90">
            <w:pPr>
              <w:pBdr>
                <w:bar w:val="single" w:sz="4" w:color="auto"/>
              </w:pBdr>
              <w:spacing w:line="240" w:lineRule="auto"/>
              <w:jc w:val="both"/>
              <w:rPr>
                <w:rFonts w:ascii="Times New Roman" w:hAnsi="Times New Roman" w:cs="Times New Roman"/>
                <w:sz w:val="24"/>
                <w:szCs w:val="24"/>
                <w:lang w:val="fr-FR"/>
              </w:rPr>
            </w:pPr>
            <w:r w:rsidRPr="00813FF6">
              <w:rPr>
                <w:rFonts w:ascii="Times New Roman" w:hAnsi="Times New Roman" w:cs="Times New Roman"/>
                <w:b/>
                <w:sz w:val="24"/>
                <w:szCs w:val="24"/>
                <w:lang w:val="fr-FR"/>
              </w:rPr>
              <w:t>Continuer de mettre l’accent sur la promotion de l’accès universel à l’éducation, et améliorer la qualité du système éducatif.</w:t>
            </w:r>
          </w:p>
        </w:tc>
        <w:tc>
          <w:tcPr>
            <w:tcW w:w="1447" w:type="dxa"/>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lang w:val="fr-FR"/>
              </w:rPr>
              <w:t>Singapour</w:t>
            </w:r>
          </w:p>
        </w:tc>
        <w:tc>
          <w:tcPr>
            <w:tcW w:w="1657" w:type="dxa"/>
            <w:gridSpan w:val="3"/>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rPr>
            </w:pPr>
          </w:p>
          <w:p w:rsidR="00CA7963" w:rsidRPr="00813FF6" w:rsidRDefault="00CA7963" w:rsidP="00184F90">
            <w:pPr>
              <w:pBdr>
                <w:bar w:val="single" w:sz="4" w:color="auto"/>
              </w:pBdr>
              <w:spacing w:line="240" w:lineRule="auto"/>
              <w:rPr>
                <w:rFonts w:ascii="Times New Roman" w:hAnsi="Times New Roman" w:cs="Times New Roman"/>
                <w:sz w:val="24"/>
                <w:szCs w:val="24"/>
              </w:rPr>
            </w:pPr>
            <w:r w:rsidRPr="00813FF6">
              <w:rPr>
                <w:rFonts w:ascii="Times New Roman" w:hAnsi="Times New Roman" w:cs="Times New Roman"/>
                <w:sz w:val="24"/>
                <w:szCs w:val="24"/>
                <w:shd w:val="clear" w:color="auto" w:fill="A6A6A6" w:themeFill="background1" w:themeFillShade="A6"/>
              </w:rPr>
              <w:t>Acceptée</w:t>
            </w:r>
          </w:p>
        </w:tc>
        <w:tc>
          <w:tcPr>
            <w:tcW w:w="3828" w:type="dxa"/>
            <w:vMerge/>
            <w:shd w:val="clear" w:color="auto" w:fill="auto"/>
          </w:tcPr>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tc>
        <w:tc>
          <w:tcPr>
            <w:tcW w:w="2595" w:type="dxa"/>
            <w:vMerge/>
          </w:tcPr>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tc>
      </w:tr>
      <w:tr w:rsidR="00CA7963" w:rsidRPr="00CA7963" w:rsidTr="00CA7963">
        <w:trPr>
          <w:trHeight w:val="709"/>
          <w:jc w:val="center"/>
        </w:trPr>
        <w:tc>
          <w:tcPr>
            <w:tcW w:w="12801" w:type="dxa"/>
            <w:gridSpan w:val="14"/>
            <w:shd w:val="clear" w:color="auto" w:fill="BFBFBF" w:themeFill="background1" w:themeFillShade="BF"/>
          </w:tcPr>
          <w:p w:rsidR="00CA7963" w:rsidRPr="00813FF6" w:rsidRDefault="00CA7963" w:rsidP="00184F90">
            <w:pPr>
              <w:pStyle w:val="ListParagraph"/>
              <w:numPr>
                <w:ilvl w:val="0"/>
                <w:numId w:val="6"/>
              </w:numPr>
              <w:pBdr>
                <w:bar w:val="single" w:sz="4" w:color="auto"/>
              </w:pBdr>
              <w:spacing w:line="240" w:lineRule="auto"/>
              <w:ind w:left="0"/>
              <w:rPr>
                <w:rFonts w:ascii="Times New Roman" w:hAnsi="Times New Roman" w:cs="Times New Roman"/>
                <w:b/>
                <w:sz w:val="24"/>
                <w:szCs w:val="24"/>
              </w:rPr>
            </w:pPr>
          </w:p>
          <w:p w:rsidR="00CA7963" w:rsidRPr="00813FF6" w:rsidRDefault="00CA7963" w:rsidP="00184F90">
            <w:pPr>
              <w:pStyle w:val="ListParagraph"/>
              <w:numPr>
                <w:ilvl w:val="0"/>
                <w:numId w:val="6"/>
              </w:numPr>
              <w:pBdr>
                <w:bar w:val="single" w:sz="4" w:color="auto"/>
              </w:pBdr>
              <w:spacing w:line="240" w:lineRule="auto"/>
              <w:ind w:left="0"/>
              <w:rPr>
                <w:rFonts w:ascii="Times New Roman" w:hAnsi="Times New Roman" w:cs="Times New Roman"/>
                <w:b/>
                <w:sz w:val="24"/>
                <w:szCs w:val="24"/>
              </w:rPr>
            </w:pPr>
            <w:r w:rsidRPr="00813FF6">
              <w:rPr>
                <w:rFonts w:ascii="Times New Roman" w:hAnsi="Times New Roman" w:cs="Times New Roman"/>
                <w:b/>
                <w:sz w:val="24"/>
                <w:szCs w:val="24"/>
              </w:rPr>
              <w:t>C- Autres droits économiques, sociaux et culturels</w:t>
            </w:r>
          </w:p>
        </w:tc>
      </w:tr>
      <w:tr w:rsidR="00CA7963" w:rsidRPr="00CA7963" w:rsidTr="00CA7963">
        <w:trPr>
          <w:trHeight w:val="186"/>
          <w:jc w:val="center"/>
        </w:trPr>
        <w:tc>
          <w:tcPr>
            <w:tcW w:w="567" w:type="dxa"/>
            <w:gridSpan w:val="5"/>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lang w:val="fr-FR"/>
              </w:rPr>
              <w:t>142.</w:t>
            </w:r>
          </w:p>
        </w:tc>
        <w:tc>
          <w:tcPr>
            <w:tcW w:w="2707" w:type="dxa"/>
            <w:gridSpan w:val="3"/>
            <w:shd w:val="clear" w:color="auto" w:fill="auto"/>
          </w:tcPr>
          <w:p w:rsidR="00CA7963" w:rsidRPr="00813FF6" w:rsidRDefault="00CA7963" w:rsidP="00184F90">
            <w:pPr>
              <w:pBdr>
                <w:bar w:val="single" w:sz="4" w:color="auto"/>
              </w:pBdr>
              <w:spacing w:line="240" w:lineRule="auto"/>
              <w:jc w:val="both"/>
              <w:rPr>
                <w:rFonts w:ascii="Times New Roman" w:hAnsi="Times New Roman" w:cs="Times New Roman"/>
                <w:sz w:val="24"/>
                <w:szCs w:val="24"/>
                <w:lang w:val="fr-FR"/>
              </w:rPr>
            </w:pPr>
            <w:r w:rsidRPr="00813FF6">
              <w:rPr>
                <w:rFonts w:ascii="Times New Roman" w:hAnsi="Times New Roman" w:cs="Times New Roman"/>
                <w:b/>
                <w:sz w:val="24"/>
                <w:szCs w:val="24"/>
                <w:lang w:val="fr-FR"/>
              </w:rPr>
              <w:t xml:space="preserve"> Maintenir et renforcer les efforts visant la </w:t>
            </w:r>
            <w:r w:rsidRPr="00813FF6">
              <w:rPr>
                <w:rFonts w:ascii="Times New Roman" w:hAnsi="Times New Roman" w:cs="Times New Roman"/>
                <w:b/>
                <w:sz w:val="24"/>
                <w:szCs w:val="24"/>
                <w:lang w:val="fr-FR"/>
              </w:rPr>
              <w:lastRenderedPageBreak/>
              <w:t>promotion des droits des femmes, avec un accent particulier sur la garantie d’un traitement équitable sur le marché de l’emploi.</w:t>
            </w:r>
          </w:p>
        </w:tc>
        <w:tc>
          <w:tcPr>
            <w:tcW w:w="1447" w:type="dxa"/>
            <w:shd w:val="clear" w:color="auto" w:fill="auto"/>
          </w:tcPr>
          <w:p w:rsidR="00CA7963" w:rsidRPr="00813FF6" w:rsidRDefault="00CA7963" w:rsidP="00184F90">
            <w:pPr>
              <w:pBdr>
                <w:bar w:val="single" w:sz="4" w:color="auto"/>
              </w:pBdr>
              <w:spacing w:line="240" w:lineRule="auto"/>
              <w:jc w:val="both"/>
              <w:rPr>
                <w:rFonts w:ascii="Times New Roman" w:hAnsi="Times New Roman" w:cs="Times New Roman"/>
                <w:sz w:val="24"/>
                <w:szCs w:val="24"/>
                <w:lang w:val="fr-FR"/>
              </w:rPr>
            </w:pPr>
            <w:r w:rsidRPr="00813FF6">
              <w:rPr>
                <w:rFonts w:ascii="Times New Roman" w:hAnsi="Times New Roman" w:cs="Times New Roman"/>
                <w:sz w:val="24"/>
                <w:szCs w:val="24"/>
                <w:lang w:val="fr-FR"/>
              </w:rPr>
              <w:lastRenderedPageBreak/>
              <w:t>Brésil</w:t>
            </w:r>
          </w:p>
        </w:tc>
        <w:tc>
          <w:tcPr>
            <w:tcW w:w="1657" w:type="dxa"/>
            <w:gridSpan w:val="3"/>
            <w:shd w:val="clear" w:color="auto" w:fill="auto"/>
          </w:tcPr>
          <w:p w:rsidR="00CA7963" w:rsidRPr="00813FF6" w:rsidRDefault="00CA7963" w:rsidP="00184F90">
            <w:pPr>
              <w:pBdr>
                <w:bar w:val="single" w:sz="4" w:color="auto"/>
              </w:pBdr>
              <w:spacing w:line="240" w:lineRule="auto"/>
              <w:jc w:val="both"/>
              <w:rPr>
                <w:rFonts w:ascii="Times New Roman" w:hAnsi="Times New Roman" w:cs="Times New Roman"/>
                <w:sz w:val="24"/>
                <w:szCs w:val="24"/>
              </w:rPr>
            </w:pPr>
          </w:p>
          <w:p w:rsidR="00CA7963" w:rsidRPr="00813FF6" w:rsidRDefault="00CA7963" w:rsidP="00184F90">
            <w:pPr>
              <w:pBdr>
                <w:bar w:val="single" w:sz="4" w:color="auto"/>
              </w:pBdr>
              <w:spacing w:line="240" w:lineRule="auto"/>
              <w:jc w:val="both"/>
              <w:rPr>
                <w:rFonts w:ascii="Times New Roman" w:hAnsi="Times New Roman" w:cs="Times New Roman"/>
                <w:sz w:val="24"/>
                <w:szCs w:val="24"/>
              </w:rPr>
            </w:pPr>
            <w:r w:rsidRPr="00813FF6">
              <w:rPr>
                <w:rFonts w:ascii="Times New Roman" w:hAnsi="Times New Roman" w:cs="Times New Roman"/>
                <w:sz w:val="24"/>
                <w:szCs w:val="24"/>
                <w:shd w:val="clear" w:color="auto" w:fill="A6A6A6" w:themeFill="background1" w:themeFillShade="A6"/>
              </w:rPr>
              <w:lastRenderedPageBreak/>
              <w:t>Acceptée</w:t>
            </w:r>
          </w:p>
        </w:tc>
        <w:tc>
          <w:tcPr>
            <w:tcW w:w="3828" w:type="dxa"/>
            <w:shd w:val="clear" w:color="auto" w:fill="auto"/>
          </w:tcPr>
          <w:p w:rsidR="00CA7963" w:rsidRPr="00813FF6" w:rsidRDefault="00CA7963" w:rsidP="00184F90">
            <w:pPr>
              <w:pStyle w:val="ListParagraph"/>
              <w:pBdr>
                <w:bar w:val="single" w:sz="4" w:color="auto"/>
              </w:pBdr>
              <w:spacing w:line="240" w:lineRule="auto"/>
              <w:ind w:left="420"/>
              <w:jc w:val="both"/>
              <w:rPr>
                <w:rFonts w:ascii="Times New Roman" w:hAnsi="Times New Roman" w:cs="Times New Roman"/>
                <w:sz w:val="24"/>
                <w:szCs w:val="24"/>
              </w:rPr>
            </w:pPr>
          </w:p>
          <w:p w:rsidR="00CA7963" w:rsidRPr="00813FF6" w:rsidRDefault="00CA7963" w:rsidP="00184F90">
            <w:pPr>
              <w:pStyle w:val="ListParagraph"/>
              <w:pBdr>
                <w:bar w:val="single" w:sz="4" w:color="auto"/>
              </w:pBdr>
              <w:spacing w:line="240" w:lineRule="auto"/>
              <w:ind w:left="420"/>
              <w:jc w:val="both"/>
              <w:rPr>
                <w:rFonts w:ascii="Times New Roman" w:hAnsi="Times New Roman" w:cs="Times New Roman"/>
                <w:i/>
                <w:sz w:val="24"/>
                <w:szCs w:val="24"/>
              </w:rPr>
            </w:pPr>
          </w:p>
          <w:p w:rsidR="00CA7963" w:rsidRPr="00813FF6" w:rsidRDefault="00CA7963" w:rsidP="00184F90">
            <w:pPr>
              <w:pStyle w:val="ListParagraph"/>
              <w:pBdr>
                <w:bar w:val="single" w:sz="4" w:color="auto"/>
              </w:pBdr>
              <w:spacing w:line="240" w:lineRule="auto"/>
              <w:ind w:left="420"/>
              <w:jc w:val="both"/>
              <w:rPr>
                <w:rFonts w:ascii="Times New Roman" w:hAnsi="Times New Roman" w:cs="Times New Roman"/>
                <w:i/>
                <w:sz w:val="24"/>
                <w:szCs w:val="24"/>
              </w:rPr>
            </w:pPr>
            <w:r w:rsidRPr="00813FF6">
              <w:rPr>
                <w:rFonts w:ascii="Times New Roman" w:hAnsi="Times New Roman" w:cs="Times New Roman"/>
                <w:i/>
                <w:sz w:val="24"/>
                <w:szCs w:val="24"/>
              </w:rPr>
              <w:lastRenderedPageBreak/>
              <w:t>Le Cameroun met en œuvre une politique de traitement équitable, entre les hommes et les femmes dans le domaine du travail.</w:t>
            </w:r>
          </w:p>
          <w:p w:rsidR="00CA7963" w:rsidRPr="00813FF6" w:rsidRDefault="00CA7963" w:rsidP="00184F90">
            <w:pPr>
              <w:pStyle w:val="ListParagraph"/>
              <w:pBdr>
                <w:bar w:val="single" w:sz="4" w:color="auto"/>
              </w:pBdr>
              <w:spacing w:line="240" w:lineRule="auto"/>
              <w:ind w:left="420"/>
              <w:jc w:val="both"/>
              <w:rPr>
                <w:rFonts w:ascii="Times New Roman" w:hAnsi="Times New Roman" w:cs="Times New Roman"/>
                <w:i/>
                <w:sz w:val="24"/>
                <w:szCs w:val="24"/>
              </w:rPr>
            </w:pPr>
          </w:p>
          <w:p w:rsidR="00CA7963" w:rsidRPr="00813FF6" w:rsidRDefault="00CA7963" w:rsidP="00184F90">
            <w:pPr>
              <w:pStyle w:val="ListParagraph"/>
              <w:pBdr>
                <w:bar w:val="single" w:sz="4" w:color="auto"/>
              </w:pBdr>
              <w:spacing w:line="240" w:lineRule="auto"/>
              <w:ind w:left="420"/>
              <w:jc w:val="both"/>
              <w:rPr>
                <w:rFonts w:ascii="Times New Roman" w:hAnsi="Times New Roman" w:cs="Times New Roman"/>
                <w:sz w:val="24"/>
                <w:szCs w:val="24"/>
              </w:rPr>
            </w:pPr>
            <w:r w:rsidRPr="00813FF6">
              <w:rPr>
                <w:rFonts w:ascii="Times New Roman" w:hAnsi="Times New Roman" w:cs="Times New Roman"/>
                <w:i/>
                <w:sz w:val="24"/>
                <w:szCs w:val="24"/>
              </w:rPr>
              <w:t>Au Cameroun, à travail égal, les hommes et les femmes ont le même traitement salarial.</w:t>
            </w:r>
          </w:p>
        </w:tc>
        <w:tc>
          <w:tcPr>
            <w:tcW w:w="2595" w:type="dxa"/>
          </w:tcPr>
          <w:p w:rsidR="00CA7963" w:rsidRPr="00813FF6" w:rsidRDefault="00CA7963" w:rsidP="00184F90">
            <w:pPr>
              <w:pStyle w:val="ListParagraph"/>
              <w:spacing w:line="240" w:lineRule="auto"/>
              <w:ind w:left="420"/>
              <w:jc w:val="both"/>
              <w:rPr>
                <w:rFonts w:ascii="Times New Roman" w:hAnsi="Times New Roman" w:cs="Times New Roman"/>
                <w:sz w:val="24"/>
                <w:szCs w:val="24"/>
              </w:rPr>
            </w:pPr>
            <w:r w:rsidRPr="00813FF6">
              <w:rPr>
                <w:rFonts w:ascii="Times New Roman" w:hAnsi="Times New Roman" w:cs="Times New Roman"/>
                <w:sz w:val="24"/>
                <w:szCs w:val="24"/>
              </w:rPr>
              <w:lastRenderedPageBreak/>
              <w:t xml:space="preserve">Mais toutefois, le Cameroun s’engage </w:t>
            </w:r>
            <w:r w:rsidRPr="00813FF6">
              <w:rPr>
                <w:rFonts w:ascii="Times New Roman" w:hAnsi="Times New Roman" w:cs="Times New Roman"/>
                <w:sz w:val="24"/>
                <w:szCs w:val="24"/>
              </w:rPr>
              <w:lastRenderedPageBreak/>
              <w:t xml:space="preserve">d’ici 2017, le Cameroun s’engage à : </w:t>
            </w:r>
          </w:p>
          <w:p w:rsidR="00CA7963" w:rsidRPr="00813FF6" w:rsidRDefault="00CA7963" w:rsidP="00184F90">
            <w:pPr>
              <w:pStyle w:val="ListParagraph"/>
              <w:numPr>
                <w:ilvl w:val="0"/>
                <w:numId w:val="14"/>
              </w:numPr>
              <w:pBdr>
                <w:bar w:val="single" w:sz="4" w:color="auto"/>
              </w:pBdr>
              <w:spacing w:line="240" w:lineRule="auto"/>
              <w:jc w:val="both"/>
              <w:rPr>
                <w:rFonts w:ascii="Times New Roman" w:hAnsi="Times New Roman" w:cs="Times New Roman"/>
                <w:sz w:val="24"/>
                <w:szCs w:val="24"/>
              </w:rPr>
            </w:pPr>
            <w:r w:rsidRPr="00813FF6">
              <w:rPr>
                <w:rFonts w:ascii="Times New Roman" w:hAnsi="Times New Roman" w:cs="Times New Roman"/>
                <w:sz w:val="24"/>
                <w:szCs w:val="24"/>
              </w:rPr>
              <w:t>poursuivre l’égalité de traitement entre hommes et  femmes et notamment dans le domaine salarial ;</w:t>
            </w:r>
          </w:p>
          <w:p w:rsidR="00CA7963" w:rsidRPr="00813FF6" w:rsidRDefault="00CA7963" w:rsidP="00184F90">
            <w:pPr>
              <w:pStyle w:val="ListParagraph"/>
              <w:pBdr>
                <w:bar w:val="single" w:sz="4" w:color="auto"/>
              </w:pBdr>
              <w:spacing w:line="240" w:lineRule="auto"/>
              <w:ind w:left="420"/>
              <w:jc w:val="both"/>
              <w:rPr>
                <w:rFonts w:ascii="Times New Roman" w:hAnsi="Times New Roman" w:cs="Times New Roman"/>
                <w:sz w:val="24"/>
                <w:szCs w:val="24"/>
              </w:rPr>
            </w:pPr>
          </w:p>
          <w:p w:rsidR="00CA7963" w:rsidRPr="00813FF6" w:rsidRDefault="00CA7963" w:rsidP="00184F90">
            <w:pPr>
              <w:pStyle w:val="ListParagraph"/>
              <w:numPr>
                <w:ilvl w:val="0"/>
                <w:numId w:val="14"/>
              </w:numPr>
              <w:pBdr>
                <w:bar w:val="single" w:sz="4" w:color="auto"/>
              </w:pBdr>
              <w:spacing w:line="240" w:lineRule="auto"/>
              <w:jc w:val="both"/>
              <w:rPr>
                <w:rFonts w:ascii="Times New Roman" w:hAnsi="Times New Roman" w:cs="Times New Roman"/>
                <w:sz w:val="24"/>
                <w:szCs w:val="24"/>
              </w:rPr>
            </w:pPr>
            <w:r w:rsidRPr="00813FF6">
              <w:rPr>
                <w:rFonts w:ascii="Times New Roman" w:hAnsi="Times New Roman" w:cs="Times New Roman"/>
                <w:sz w:val="24"/>
                <w:szCs w:val="24"/>
              </w:rPr>
              <w:t>poursuivre la prise en compte et la promotion du   genre dans le domaine de l’emploi.</w:t>
            </w:r>
          </w:p>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tc>
      </w:tr>
      <w:tr w:rsidR="00CA7963" w:rsidRPr="00CA7963" w:rsidTr="00CA7963">
        <w:trPr>
          <w:trHeight w:val="510"/>
          <w:jc w:val="center"/>
        </w:trPr>
        <w:tc>
          <w:tcPr>
            <w:tcW w:w="567" w:type="dxa"/>
            <w:gridSpan w:val="5"/>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lang w:val="fr-FR"/>
              </w:rPr>
              <w:lastRenderedPageBreak/>
              <w:t>145.</w:t>
            </w:r>
          </w:p>
        </w:tc>
        <w:tc>
          <w:tcPr>
            <w:tcW w:w="2707" w:type="dxa"/>
            <w:gridSpan w:val="3"/>
            <w:shd w:val="clear" w:color="auto" w:fill="auto"/>
          </w:tcPr>
          <w:p w:rsidR="00CA7963" w:rsidRPr="00813FF6" w:rsidRDefault="00CA7963" w:rsidP="00184F90">
            <w:pPr>
              <w:pBdr>
                <w:bar w:val="single" w:sz="4" w:color="auto"/>
              </w:pBdr>
              <w:spacing w:line="240" w:lineRule="auto"/>
              <w:jc w:val="both"/>
              <w:rPr>
                <w:rFonts w:ascii="Times New Roman" w:hAnsi="Times New Roman" w:cs="Times New Roman"/>
                <w:sz w:val="24"/>
                <w:szCs w:val="24"/>
                <w:lang w:val="fr-FR"/>
              </w:rPr>
            </w:pPr>
            <w:r w:rsidRPr="00813FF6">
              <w:rPr>
                <w:rFonts w:ascii="Times New Roman" w:hAnsi="Times New Roman" w:cs="Times New Roman"/>
                <w:b/>
                <w:sz w:val="24"/>
                <w:szCs w:val="24"/>
                <w:lang w:val="fr-FR"/>
              </w:rPr>
              <w:t xml:space="preserve"> Améliorer davantage les conditions dans les secteurs sociaux.</w:t>
            </w:r>
          </w:p>
        </w:tc>
        <w:tc>
          <w:tcPr>
            <w:tcW w:w="1447" w:type="dxa"/>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lang w:val="fr-FR"/>
              </w:rPr>
              <w:t>Zimbabwé</w:t>
            </w:r>
          </w:p>
        </w:tc>
        <w:tc>
          <w:tcPr>
            <w:tcW w:w="1657" w:type="dxa"/>
            <w:gridSpan w:val="3"/>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rPr>
            </w:pPr>
          </w:p>
          <w:p w:rsidR="00CA7963" w:rsidRPr="00813FF6" w:rsidRDefault="00CA7963" w:rsidP="00184F90">
            <w:pPr>
              <w:pBdr>
                <w:bar w:val="single" w:sz="4" w:color="auto"/>
              </w:pBdr>
              <w:spacing w:line="240" w:lineRule="auto"/>
              <w:rPr>
                <w:rFonts w:ascii="Times New Roman" w:hAnsi="Times New Roman" w:cs="Times New Roman"/>
                <w:sz w:val="24"/>
                <w:szCs w:val="24"/>
              </w:rPr>
            </w:pPr>
            <w:r w:rsidRPr="00813FF6">
              <w:rPr>
                <w:rFonts w:ascii="Times New Roman" w:hAnsi="Times New Roman" w:cs="Times New Roman"/>
                <w:sz w:val="24"/>
                <w:szCs w:val="24"/>
                <w:shd w:val="clear" w:color="auto" w:fill="A6A6A6" w:themeFill="background1" w:themeFillShade="A6"/>
              </w:rPr>
              <w:t>Acceptée</w:t>
            </w:r>
          </w:p>
        </w:tc>
        <w:tc>
          <w:tcPr>
            <w:tcW w:w="3828" w:type="dxa"/>
            <w:shd w:val="clear" w:color="auto" w:fill="auto"/>
          </w:tcPr>
          <w:p w:rsidR="00CA7963" w:rsidRPr="00813FF6" w:rsidRDefault="00CA7963" w:rsidP="00184F90">
            <w:pPr>
              <w:pStyle w:val="ListParagraph"/>
              <w:pBdr>
                <w:bar w:val="single" w:sz="4" w:color="auto"/>
              </w:pBdr>
              <w:spacing w:line="240" w:lineRule="auto"/>
              <w:ind w:left="420"/>
              <w:jc w:val="both"/>
              <w:rPr>
                <w:rFonts w:ascii="Times New Roman" w:hAnsi="Times New Roman" w:cs="Times New Roman"/>
                <w:sz w:val="24"/>
                <w:szCs w:val="24"/>
              </w:rPr>
            </w:pPr>
          </w:p>
        </w:tc>
        <w:tc>
          <w:tcPr>
            <w:tcW w:w="2595" w:type="dxa"/>
          </w:tcPr>
          <w:p w:rsidR="00CA7963" w:rsidRPr="00813FF6" w:rsidRDefault="00CA7963" w:rsidP="00184F90">
            <w:pPr>
              <w:pStyle w:val="ListParagraph"/>
              <w:spacing w:line="240" w:lineRule="auto"/>
              <w:ind w:left="420"/>
              <w:jc w:val="both"/>
              <w:rPr>
                <w:rFonts w:ascii="Times New Roman" w:hAnsi="Times New Roman" w:cs="Times New Roman"/>
                <w:sz w:val="24"/>
                <w:szCs w:val="24"/>
              </w:rPr>
            </w:pPr>
            <w:r w:rsidRPr="00813FF6">
              <w:rPr>
                <w:rFonts w:ascii="Times New Roman" w:hAnsi="Times New Roman" w:cs="Times New Roman"/>
                <w:sz w:val="24"/>
                <w:szCs w:val="24"/>
              </w:rPr>
              <w:t xml:space="preserve">D’ici 2017, le Cameroun s’engage à : </w:t>
            </w:r>
          </w:p>
          <w:p w:rsidR="00CA7963" w:rsidRPr="00813FF6" w:rsidRDefault="00CA7963" w:rsidP="00184F90">
            <w:pPr>
              <w:pStyle w:val="ListParagraph"/>
              <w:numPr>
                <w:ilvl w:val="0"/>
                <w:numId w:val="14"/>
              </w:numPr>
              <w:pBdr>
                <w:bar w:val="single" w:sz="4" w:color="auto"/>
              </w:pBdr>
              <w:spacing w:line="240" w:lineRule="auto"/>
              <w:jc w:val="both"/>
              <w:rPr>
                <w:rFonts w:ascii="Times New Roman" w:hAnsi="Times New Roman" w:cs="Times New Roman"/>
                <w:sz w:val="24"/>
                <w:szCs w:val="24"/>
              </w:rPr>
            </w:pPr>
            <w:r w:rsidRPr="00813FF6">
              <w:rPr>
                <w:rFonts w:ascii="Times New Roman" w:hAnsi="Times New Roman" w:cs="Times New Roman"/>
                <w:sz w:val="24"/>
                <w:szCs w:val="24"/>
              </w:rPr>
              <w:t>mettre en œuvre le Programme pays pour un travail décent avec le BIT;</w:t>
            </w:r>
          </w:p>
          <w:p w:rsidR="00CA7963" w:rsidRPr="00813FF6" w:rsidRDefault="00CA7963" w:rsidP="00184F90">
            <w:pPr>
              <w:pStyle w:val="ListParagraph"/>
              <w:numPr>
                <w:ilvl w:val="0"/>
                <w:numId w:val="14"/>
              </w:numPr>
              <w:pBdr>
                <w:bar w:val="single" w:sz="4" w:color="auto"/>
              </w:pBdr>
              <w:spacing w:line="240" w:lineRule="auto"/>
              <w:jc w:val="both"/>
              <w:rPr>
                <w:rFonts w:ascii="Times New Roman" w:hAnsi="Times New Roman" w:cs="Times New Roman"/>
                <w:sz w:val="24"/>
                <w:szCs w:val="24"/>
              </w:rPr>
            </w:pPr>
            <w:r w:rsidRPr="00813FF6">
              <w:rPr>
                <w:rFonts w:ascii="Times New Roman" w:hAnsi="Times New Roman" w:cs="Times New Roman"/>
                <w:sz w:val="24"/>
                <w:szCs w:val="24"/>
              </w:rPr>
              <w:t>moderniser le système national de sécurité social;</w:t>
            </w:r>
          </w:p>
          <w:p w:rsidR="00CA7963" w:rsidRPr="00813FF6" w:rsidRDefault="00CA7963" w:rsidP="00184F90">
            <w:pPr>
              <w:pStyle w:val="ListParagraph"/>
              <w:numPr>
                <w:ilvl w:val="0"/>
                <w:numId w:val="14"/>
              </w:numPr>
              <w:pBdr>
                <w:bar w:val="single" w:sz="4" w:color="auto"/>
              </w:pBdr>
              <w:spacing w:line="240" w:lineRule="auto"/>
              <w:jc w:val="both"/>
              <w:rPr>
                <w:rFonts w:ascii="Times New Roman" w:hAnsi="Times New Roman" w:cs="Times New Roman"/>
                <w:strike/>
                <w:sz w:val="24"/>
                <w:szCs w:val="24"/>
              </w:rPr>
            </w:pPr>
            <w:r w:rsidRPr="00813FF6">
              <w:rPr>
                <w:rFonts w:ascii="Times New Roman" w:hAnsi="Times New Roman" w:cs="Times New Roman"/>
                <w:sz w:val="24"/>
                <w:szCs w:val="24"/>
              </w:rPr>
              <w:t>étendre la sécurité sociale aux secteurs informels et non couverts.</w:t>
            </w:r>
          </w:p>
        </w:tc>
      </w:tr>
      <w:tr w:rsidR="00CA7963" w:rsidRPr="00CA7963" w:rsidTr="00CA7963">
        <w:trPr>
          <w:trHeight w:val="4208"/>
          <w:jc w:val="center"/>
        </w:trPr>
        <w:tc>
          <w:tcPr>
            <w:tcW w:w="567" w:type="dxa"/>
            <w:gridSpan w:val="5"/>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lang w:val="fr-FR"/>
              </w:rPr>
              <w:lastRenderedPageBreak/>
              <w:t>83.</w:t>
            </w:r>
          </w:p>
        </w:tc>
        <w:tc>
          <w:tcPr>
            <w:tcW w:w="2707" w:type="dxa"/>
            <w:gridSpan w:val="3"/>
            <w:shd w:val="clear" w:color="auto" w:fill="auto"/>
          </w:tcPr>
          <w:p w:rsidR="00CA7963" w:rsidRPr="00813FF6" w:rsidRDefault="00CA7963" w:rsidP="00184F90">
            <w:pPr>
              <w:pBdr>
                <w:bar w:val="single" w:sz="4" w:color="auto"/>
              </w:pBdr>
              <w:spacing w:line="240" w:lineRule="auto"/>
              <w:jc w:val="both"/>
              <w:rPr>
                <w:rFonts w:ascii="Times New Roman" w:hAnsi="Times New Roman" w:cs="Times New Roman"/>
                <w:sz w:val="24"/>
                <w:szCs w:val="24"/>
                <w:lang w:val="fr-FR"/>
              </w:rPr>
            </w:pPr>
            <w:r w:rsidRPr="00813FF6">
              <w:rPr>
                <w:rFonts w:ascii="Times New Roman" w:hAnsi="Times New Roman" w:cs="Times New Roman"/>
                <w:b/>
                <w:sz w:val="24"/>
                <w:szCs w:val="24"/>
                <w:lang w:val="fr-FR"/>
              </w:rPr>
              <w:t>Poursuivre les efforts en vue de l’amendement ou l’abrogation de toutes les lois discriminatoires, notamment la  discrimination en matière de propriété foncière et assurer la compatibilité entre les lois coutumières et statutaires.</w:t>
            </w:r>
          </w:p>
        </w:tc>
        <w:tc>
          <w:tcPr>
            <w:tcW w:w="1447" w:type="dxa"/>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lang w:val="fr-FR"/>
              </w:rPr>
              <w:t>Bulgarie</w:t>
            </w:r>
          </w:p>
        </w:tc>
        <w:tc>
          <w:tcPr>
            <w:tcW w:w="1657" w:type="dxa"/>
            <w:gridSpan w:val="3"/>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rPr>
            </w:pPr>
          </w:p>
          <w:p w:rsidR="00CA7963" w:rsidRPr="00813FF6" w:rsidRDefault="00CA7963" w:rsidP="00184F90">
            <w:pPr>
              <w:pBdr>
                <w:bar w:val="single" w:sz="4" w:color="auto"/>
              </w:pBdr>
              <w:spacing w:line="240" w:lineRule="auto"/>
              <w:rPr>
                <w:rFonts w:ascii="Times New Roman" w:hAnsi="Times New Roman" w:cs="Times New Roman"/>
                <w:sz w:val="24"/>
                <w:szCs w:val="24"/>
              </w:rPr>
            </w:pPr>
          </w:p>
          <w:p w:rsidR="00CA7963" w:rsidRPr="00813FF6" w:rsidRDefault="00CA7963" w:rsidP="00184F90">
            <w:pPr>
              <w:pBdr>
                <w:bar w:val="single" w:sz="4" w:color="auto"/>
              </w:pBdr>
              <w:spacing w:line="240" w:lineRule="auto"/>
              <w:rPr>
                <w:rFonts w:ascii="Times New Roman" w:hAnsi="Times New Roman" w:cs="Times New Roman"/>
                <w:sz w:val="24"/>
                <w:szCs w:val="24"/>
              </w:rPr>
            </w:pPr>
          </w:p>
          <w:p w:rsidR="00CA7963" w:rsidRPr="00813FF6" w:rsidRDefault="00CA7963" w:rsidP="00184F90">
            <w:pPr>
              <w:pBdr>
                <w:bar w:val="single" w:sz="4" w:color="auto"/>
              </w:pBdr>
              <w:spacing w:line="240" w:lineRule="auto"/>
              <w:rPr>
                <w:rFonts w:ascii="Times New Roman" w:hAnsi="Times New Roman" w:cs="Times New Roman"/>
                <w:sz w:val="24"/>
                <w:szCs w:val="24"/>
              </w:rPr>
            </w:pPr>
          </w:p>
          <w:p w:rsidR="00CA7963" w:rsidRPr="00813FF6" w:rsidRDefault="00CA7963" w:rsidP="00184F90">
            <w:pPr>
              <w:pBdr>
                <w:bar w:val="single" w:sz="4" w:color="auto"/>
              </w:pBdr>
              <w:spacing w:line="240" w:lineRule="auto"/>
              <w:rPr>
                <w:rFonts w:ascii="Times New Roman" w:hAnsi="Times New Roman" w:cs="Times New Roman"/>
                <w:sz w:val="24"/>
                <w:szCs w:val="24"/>
              </w:rPr>
            </w:pPr>
          </w:p>
          <w:p w:rsidR="00CA7963" w:rsidRPr="00813FF6" w:rsidRDefault="00CA7963" w:rsidP="00184F90">
            <w:pPr>
              <w:pBdr>
                <w:bar w:val="single" w:sz="4" w:color="auto"/>
              </w:pBdr>
              <w:spacing w:line="240" w:lineRule="auto"/>
              <w:rPr>
                <w:rFonts w:ascii="Times New Roman" w:hAnsi="Times New Roman" w:cs="Times New Roman"/>
                <w:sz w:val="24"/>
                <w:szCs w:val="24"/>
              </w:rPr>
            </w:pPr>
            <w:r w:rsidRPr="00813FF6">
              <w:rPr>
                <w:rFonts w:ascii="Times New Roman" w:hAnsi="Times New Roman" w:cs="Times New Roman"/>
                <w:sz w:val="24"/>
                <w:szCs w:val="24"/>
                <w:shd w:val="clear" w:color="auto" w:fill="A6A6A6" w:themeFill="background1" w:themeFillShade="A6"/>
              </w:rPr>
              <w:t>Acceptée</w:t>
            </w:r>
          </w:p>
        </w:tc>
        <w:tc>
          <w:tcPr>
            <w:tcW w:w="3828" w:type="dxa"/>
            <w:shd w:val="clear" w:color="auto" w:fill="auto"/>
          </w:tcPr>
          <w:p w:rsidR="00CA7963" w:rsidRPr="00813FF6" w:rsidRDefault="00CA7963" w:rsidP="00184F90">
            <w:pPr>
              <w:pStyle w:val="ListParagraph"/>
              <w:pBdr>
                <w:bar w:val="single" w:sz="4" w:color="auto"/>
              </w:pBdr>
              <w:spacing w:line="240" w:lineRule="auto"/>
              <w:ind w:left="0" w:firstLine="420"/>
              <w:jc w:val="both"/>
              <w:rPr>
                <w:rFonts w:ascii="Times New Roman" w:hAnsi="Times New Roman" w:cs="Times New Roman"/>
                <w:i/>
                <w:sz w:val="24"/>
                <w:szCs w:val="24"/>
              </w:rPr>
            </w:pPr>
          </w:p>
          <w:p w:rsidR="00CA7963" w:rsidRPr="00813FF6" w:rsidRDefault="00CA7963" w:rsidP="00184F90">
            <w:pPr>
              <w:pStyle w:val="ListParagraph"/>
              <w:pBdr>
                <w:bar w:val="single" w:sz="4" w:color="auto"/>
              </w:pBdr>
              <w:spacing w:line="240" w:lineRule="auto"/>
              <w:ind w:left="0" w:firstLine="420"/>
              <w:jc w:val="both"/>
              <w:rPr>
                <w:rFonts w:ascii="Times New Roman" w:hAnsi="Times New Roman" w:cs="Times New Roman"/>
                <w:i/>
                <w:sz w:val="24"/>
                <w:szCs w:val="24"/>
              </w:rPr>
            </w:pPr>
          </w:p>
          <w:p w:rsidR="00CA7963" w:rsidRPr="00813FF6" w:rsidRDefault="00CA7963" w:rsidP="00184F90">
            <w:pPr>
              <w:pStyle w:val="ListParagraph"/>
              <w:pBdr>
                <w:bar w:val="single" w:sz="4" w:color="auto"/>
              </w:pBdr>
              <w:spacing w:line="240" w:lineRule="auto"/>
              <w:ind w:left="0" w:firstLine="420"/>
              <w:jc w:val="both"/>
              <w:rPr>
                <w:rFonts w:ascii="Times New Roman" w:hAnsi="Times New Roman" w:cs="Times New Roman"/>
                <w:i/>
                <w:sz w:val="24"/>
                <w:szCs w:val="24"/>
              </w:rPr>
            </w:pPr>
            <w:r w:rsidRPr="00813FF6">
              <w:rPr>
                <w:rFonts w:ascii="Times New Roman" w:hAnsi="Times New Roman" w:cs="Times New Roman"/>
                <w:i/>
                <w:sz w:val="24"/>
                <w:szCs w:val="24"/>
              </w:rPr>
              <w:t>Les lois adoptées au Cameroun en matière de propriété foncière ne contiennent pas de dispositions discriminatoires. Toutefois, les lois en cours de révision seront examinées pour y aménager, en tant que de besoin, des mesures de discrimination positive.</w:t>
            </w:r>
          </w:p>
        </w:tc>
        <w:tc>
          <w:tcPr>
            <w:tcW w:w="2595" w:type="dxa"/>
          </w:tcPr>
          <w:p w:rsidR="00CA7963" w:rsidRPr="00813FF6" w:rsidRDefault="00CA7963" w:rsidP="00184F90">
            <w:pPr>
              <w:pStyle w:val="ListParagraph"/>
              <w:spacing w:line="240" w:lineRule="auto"/>
              <w:ind w:left="420"/>
              <w:jc w:val="both"/>
              <w:rPr>
                <w:rFonts w:ascii="Times New Roman" w:hAnsi="Times New Roman" w:cs="Times New Roman"/>
                <w:sz w:val="24"/>
                <w:szCs w:val="24"/>
              </w:rPr>
            </w:pPr>
            <w:r w:rsidRPr="00813FF6">
              <w:rPr>
                <w:rFonts w:ascii="Times New Roman" w:hAnsi="Times New Roman" w:cs="Times New Roman"/>
                <w:sz w:val="24"/>
                <w:szCs w:val="24"/>
              </w:rPr>
              <w:t xml:space="preserve">D’ici 2017, le Cameroun s’engage à : </w:t>
            </w:r>
          </w:p>
          <w:p w:rsidR="00CA7963" w:rsidRPr="00813FF6" w:rsidRDefault="00CA7963" w:rsidP="00184F90">
            <w:pPr>
              <w:pStyle w:val="ListParagraph"/>
              <w:spacing w:line="240" w:lineRule="auto"/>
              <w:ind w:left="420"/>
              <w:jc w:val="both"/>
              <w:rPr>
                <w:rFonts w:ascii="Times New Roman" w:hAnsi="Times New Roman" w:cs="Times New Roman"/>
                <w:sz w:val="24"/>
                <w:szCs w:val="24"/>
              </w:rPr>
            </w:pPr>
          </w:p>
          <w:p w:rsidR="00CA7963" w:rsidRPr="00813FF6" w:rsidRDefault="00CA7963" w:rsidP="00184F90">
            <w:pPr>
              <w:pStyle w:val="ListParagraph"/>
              <w:numPr>
                <w:ilvl w:val="0"/>
                <w:numId w:val="14"/>
              </w:numPr>
              <w:pBdr>
                <w:bar w:val="single" w:sz="4" w:color="auto"/>
              </w:pBdr>
              <w:spacing w:line="240" w:lineRule="auto"/>
              <w:jc w:val="both"/>
              <w:rPr>
                <w:rFonts w:ascii="Times New Roman" w:hAnsi="Times New Roman" w:cs="Times New Roman"/>
                <w:sz w:val="24"/>
                <w:szCs w:val="24"/>
              </w:rPr>
            </w:pPr>
            <w:r w:rsidRPr="00813FF6">
              <w:rPr>
                <w:rFonts w:ascii="Times New Roman" w:hAnsi="Times New Roman" w:cs="Times New Roman"/>
                <w:sz w:val="24"/>
                <w:szCs w:val="24"/>
              </w:rPr>
              <w:t>initier des activités de sensibilisation des populations dans le but d’arrimer les coutumes locales au droit écrit.</w:t>
            </w:r>
          </w:p>
          <w:p w:rsidR="00CA7963" w:rsidRPr="00813FF6" w:rsidRDefault="00CA7963" w:rsidP="00184F90">
            <w:pPr>
              <w:pStyle w:val="ListParagraph"/>
              <w:pBdr>
                <w:bar w:val="single" w:sz="4" w:color="auto"/>
              </w:pBdr>
              <w:spacing w:line="240" w:lineRule="auto"/>
              <w:ind w:left="420"/>
              <w:jc w:val="both"/>
              <w:rPr>
                <w:rFonts w:ascii="Times New Roman" w:hAnsi="Times New Roman" w:cs="Times New Roman"/>
                <w:sz w:val="24"/>
                <w:szCs w:val="24"/>
              </w:rPr>
            </w:pPr>
          </w:p>
          <w:p w:rsidR="00CA7963" w:rsidRPr="00813FF6" w:rsidRDefault="00CA7963" w:rsidP="00184F90">
            <w:pPr>
              <w:pStyle w:val="ListParagraph"/>
              <w:numPr>
                <w:ilvl w:val="0"/>
                <w:numId w:val="14"/>
              </w:numPr>
              <w:pBdr>
                <w:bar w:val="single" w:sz="4" w:color="auto"/>
              </w:pBdr>
              <w:spacing w:after="0" w:line="240" w:lineRule="auto"/>
              <w:jc w:val="both"/>
              <w:rPr>
                <w:rFonts w:ascii="Times New Roman" w:hAnsi="Times New Roman" w:cs="Times New Roman"/>
                <w:sz w:val="24"/>
                <w:szCs w:val="24"/>
              </w:rPr>
            </w:pPr>
            <w:r w:rsidRPr="00813FF6">
              <w:rPr>
                <w:rFonts w:ascii="Times New Roman" w:hAnsi="Times New Roman" w:cs="Times New Roman"/>
                <w:sz w:val="24"/>
                <w:szCs w:val="24"/>
              </w:rPr>
              <w:t>initier le  processus de révision du cadre législatif foncier;</w:t>
            </w:r>
          </w:p>
          <w:p w:rsidR="00CA7963" w:rsidRPr="00813FF6" w:rsidRDefault="00CA7963" w:rsidP="00184F90">
            <w:pPr>
              <w:pBdr>
                <w:bar w:val="single" w:sz="4" w:color="auto"/>
              </w:pBdr>
              <w:spacing w:after="0" w:line="240" w:lineRule="auto"/>
              <w:jc w:val="both"/>
              <w:rPr>
                <w:rFonts w:ascii="Times New Roman" w:hAnsi="Times New Roman" w:cs="Times New Roman"/>
                <w:sz w:val="24"/>
                <w:szCs w:val="24"/>
                <w:lang w:val="fr-FR"/>
              </w:rPr>
            </w:pPr>
          </w:p>
          <w:p w:rsidR="00CA7963" w:rsidRPr="00813FF6" w:rsidRDefault="00CA7963" w:rsidP="00184F90">
            <w:pPr>
              <w:pStyle w:val="ListParagraph"/>
              <w:numPr>
                <w:ilvl w:val="0"/>
                <w:numId w:val="14"/>
              </w:numPr>
              <w:pBdr>
                <w:bar w:val="single" w:sz="4" w:color="auto"/>
              </w:pBdr>
              <w:spacing w:line="240" w:lineRule="auto"/>
              <w:jc w:val="both"/>
              <w:rPr>
                <w:rFonts w:ascii="Times New Roman" w:hAnsi="Times New Roman" w:cs="Times New Roman"/>
                <w:sz w:val="24"/>
                <w:szCs w:val="24"/>
              </w:rPr>
            </w:pPr>
            <w:r w:rsidRPr="00813FF6">
              <w:rPr>
                <w:rFonts w:ascii="Times New Roman" w:hAnsi="Times New Roman" w:cs="Times New Roman"/>
                <w:sz w:val="24"/>
                <w:szCs w:val="24"/>
              </w:rPr>
              <w:t>élaborer une politique domaniale, foncière et cadastrale.</w:t>
            </w:r>
          </w:p>
        </w:tc>
      </w:tr>
      <w:tr w:rsidR="00CA7963" w:rsidRPr="00CA7963" w:rsidTr="00CA7963">
        <w:trPr>
          <w:trHeight w:val="510"/>
          <w:jc w:val="center"/>
        </w:trPr>
        <w:tc>
          <w:tcPr>
            <w:tcW w:w="567" w:type="dxa"/>
            <w:gridSpan w:val="5"/>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lang w:val="fr-FR"/>
              </w:rPr>
              <w:t>89.</w:t>
            </w:r>
          </w:p>
        </w:tc>
        <w:tc>
          <w:tcPr>
            <w:tcW w:w="2707" w:type="dxa"/>
            <w:gridSpan w:val="3"/>
            <w:shd w:val="clear" w:color="auto" w:fill="auto"/>
          </w:tcPr>
          <w:p w:rsidR="00CA7963" w:rsidRPr="00813FF6" w:rsidRDefault="00CA7963" w:rsidP="00184F90">
            <w:pPr>
              <w:pBdr>
                <w:bar w:val="single" w:sz="4" w:color="auto"/>
              </w:pBdr>
              <w:spacing w:line="240" w:lineRule="auto"/>
              <w:jc w:val="both"/>
              <w:rPr>
                <w:rFonts w:ascii="Times New Roman" w:hAnsi="Times New Roman" w:cs="Times New Roman"/>
                <w:sz w:val="24"/>
                <w:szCs w:val="24"/>
                <w:lang w:val="fr-FR"/>
              </w:rPr>
            </w:pPr>
            <w:r w:rsidRPr="00813FF6">
              <w:rPr>
                <w:rFonts w:ascii="Times New Roman" w:hAnsi="Times New Roman" w:cs="Times New Roman"/>
                <w:b/>
                <w:sz w:val="24"/>
                <w:szCs w:val="24"/>
                <w:lang w:val="fr-FR"/>
              </w:rPr>
              <w:t xml:space="preserve">Promouvoir un traitement égal devant la loi, notamment par la protection sociale, le droit à l’enregistrement des naissances, ainsi que le droit à une utilisation équitable des ressources naturelles </w:t>
            </w:r>
          </w:p>
        </w:tc>
        <w:tc>
          <w:tcPr>
            <w:tcW w:w="1447" w:type="dxa"/>
            <w:shd w:val="clear" w:color="auto" w:fill="auto"/>
          </w:tcPr>
          <w:p w:rsidR="00CA7963" w:rsidRPr="00813FF6" w:rsidRDefault="00CA7963" w:rsidP="00184F90">
            <w:pPr>
              <w:pBdr>
                <w:bar w:val="single" w:sz="4" w:color="auto"/>
              </w:pBdr>
              <w:spacing w:line="240" w:lineRule="auto"/>
              <w:jc w:val="both"/>
              <w:rPr>
                <w:rFonts w:ascii="Times New Roman" w:hAnsi="Times New Roman" w:cs="Times New Roman"/>
                <w:sz w:val="24"/>
                <w:szCs w:val="24"/>
                <w:lang w:val="fr-FR"/>
              </w:rPr>
            </w:pPr>
            <w:r w:rsidRPr="00813FF6">
              <w:rPr>
                <w:rFonts w:ascii="Times New Roman" w:hAnsi="Times New Roman" w:cs="Times New Roman"/>
                <w:sz w:val="24"/>
                <w:szCs w:val="24"/>
                <w:lang w:val="fr-FR"/>
              </w:rPr>
              <w:t>Thaïlande</w:t>
            </w:r>
          </w:p>
        </w:tc>
        <w:tc>
          <w:tcPr>
            <w:tcW w:w="1657" w:type="dxa"/>
            <w:gridSpan w:val="3"/>
            <w:shd w:val="clear" w:color="auto" w:fill="auto"/>
          </w:tcPr>
          <w:p w:rsidR="00CA7963" w:rsidRPr="00813FF6" w:rsidRDefault="00CA7963" w:rsidP="00184F90">
            <w:pPr>
              <w:pBdr>
                <w:bar w:val="single" w:sz="4" w:color="auto"/>
              </w:pBdr>
              <w:spacing w:line="240" w:lineRule="auto"/>
              <w:jc w:val="both"/>
              <w:rPr>
                <w:rFonts w:ascii="Times New Roman" w:hAnsi="Times New Roman" w:cs="Times New Roman"/>
                <w:sz w:val="24"/>
                <w:szCs w:val="24"/>
              </w:rPr>
            </w:pPr>
          </w:p>
          <w:p w:rsidR="00CA7963" w:rsidRPr="00813FF6" w:rsidRDefault="00CA7963" w:rsidP="00184F90">
            <w:pPr>
              <w:pBdr>
                <w:bar w:val="single" w:sz="4" w:color="auto"/>
              </w:pBdr>
              <w:spacing w:line="240" w:lineRule="auto"/>
              <w:jc w:val="both"/>
              <w:rPr>
                <w:rFonts w:ascii="Times New Roman" w:hAnsi="Times New Roman" w:cs="Times New Roman"/>
                <w:sz w:val="24"/>
                <w:szCs w:val="24"/>
              </w:rPr>
            </w:pPr>
            <w:r w:rsidRPr="00813FF6">
              <w:rPr>
                <w:rFonts w:ascii="Times New Roman" w:hAnsi="Times New Roman" w:cs="Times New Roman"/>
                <w:sz w:val="24"/>
                <w:szCs w:val="24"/>
                <w:shd w:val="clear" w:color="auto" w:fill="A6A6A6" w:themeFill="background1" w:themeFillShade="A6"/>
              </w:rPr>
              <w:t>Acceptée</w:t>
            </w:r>
          </w:p>
        </w:tc>
        <w:tc>
          <w:tcPr>
            <w:tcW w:w="3828" w:type="dxa"/>
            <w:shd w:val="clear" w:color="auto" w:fill="auto"/>
          </w:tcPr>
          <w:p w:rsidR="00CA7963" w:rsidRPr="00813FF6" w:rsidRDefault="00CA7963" w:rsidP="00184F90">
            <w:pPr>
              <w:pStyle w:val="ListParagraph"/>
              <w:pBdr>
                <w:bar w:val="single" w:sz="4" w:color="auto"/>
              </w:pBdr>
              <w:spacing w:line="240" w:lineRule="auto"/>
              <w:ind w:left="0"/>
              <w:jc w:val="both"/>
              <w:rPr>
                <w:rFonts w:ascii="Times New Roman" w:hAnsi="Times New Roman" w:cs="Times New Roman"/>
                <w:i/>
                <w:sz w:val="24"/>
                <w:szCs w:val="24"/>
              </w:rPr>
            </w:pPr>
            <w:r w:rsidRPr="00813FF6">
              <w:rPr>
                <w:rFonts w:ascii="Times New Roman" w:hAnsi="Times New Roman" w:cs="Times New Roman"/>
                <w:i/>
                <w:sz w:val="24"/>
                <w:szCs w:val="24"/>
              </w:rPr>
              <w:t xml:space="preserve"> Le Cameroun met en œuvre un certain nombre de mesures pour garantir un égal traitement devant la loi. Les lois adoptées en matière d’emploi ne contiennent aucune disposition discriminatoire. De plus, le Cameroun a adopté un plan d’aménagement du territoire pour permettre une égale répartition du développement.</w:t>
            </w:r>
          </w:p>
          <w:p w:rsidR="00CA7963" w:rsidRPr="00813FF6" w:rsidRDefault="00CA7963" w:rsidP="00184F90">
            <w:pPr>
              <w:pStyle w:val="ListParagraph"/>
              <w:pBdr>
                <w:bar w:val="single" w:sz="4" w:color="auto"/>
              </w:pBdr>
              <w:spacing w:line="240" w:lineRule="auto"/>
              <w:ind w:left="0"/>
              <w:jc w:val="both"/>
              <w:rPr>
                <w:rFonts w:ascii="Times New Roman" w:hAnsi="Times New Roman" w:cs="Times New Roman"/>
                <w:i/>
                <w:color w:val="FF0000"/>
                <w:sz w:val="24"/>
                <w:szCs w:val="24"/>
              </w:rPr>
            </w:pPr>
            <w:r w:rsidRPr="00813FF6">
              <w:rPr>
                <w:rFonts w:ascii="Times New Roman" w:hAnsi="Times New Roman" w:cs="Times New Roman"/>
                <w:i/>
                <w:sz w:val="24"/>
                <w:szCs w:val="24"/>
              </w:rPr>
              <w:t>S’agissant spécifiquement des populations autochtones, une étude est en cours pour leur identification ; laquelle permettra l’élaboration d’une stratégie pour leur meilleure prise en compte ainsi que la protection de leurs droits.</w:t>
            </w:r>
          </w:p>
        </w:tc>
        <w:tc>
          <w:tcPr>
            <w:tcW w:w="2595" w:type="dxa"/>
          </w:tcPr>
          <w:p w:rsidR="00CA7963" w:rsidRPr="00813FF6" w:rsidRDefault="00CA7963" w:rsidP="00184F90">
            <w:pPr>
              <w:pStyle w:val="ListParagraph"/>
              <w:pBdr>
                <w:bar w:val="single" w:sz="4" w:color="auto"/>
              </w:pBdr>
              <w:spacing w:line="240" w:lineRule="auto"/>
              <w:ind w:left="0"/>
              <w:jc w:val="both"/>
              <w:rPr>
                <w:rFonts w:ascii="Times New Roman" w:hAnsi="Times New Roman" w:cs="Times New Roman"/>
                <w:sz w:val="24"/>
                <w:szCs w:val="24"/>
              </w:rPr>
            </w:pPr>
            <w:r w:rsidRPr="00813FF6">
              <w:rPr>
                <w:rFonts w:ascii="Times New Roman" w:hAnsi="Times New Roman" w:cs="Times New Roman"/>
                <w:sz w:val="24"/>
                <w:szCs w:val="24"/>
              </w:rPr>
              <w:t>D’ici 2017, le Cameroun s’engage à/</w:t>
            </w:r>
          </w:p>
          <w:p w:rsidR="00CA7963" w:rsidRPr="00813FF6" w:rsidRDefault="00CA7963" w:rsidP="00184F90">
            <w:pPr>
              <w:pStyle w:val="ListParagraph"/>
              <w:numPr>
                <w:ilvl w:val="0"/>
                <w:numId w:val="14"/>
              </w:numPr>
              <w:pBdr>
                <w:bar w:val="single" w:sz="4" w:color="auto"/>
              </w:pBdr>
              <w:spacing w:line="240" w:lineRule="auto"/>
              <w:jc w:val="both"/>
              <w:rPr>
                <w:rFonts w:ascii="Times New Roman" w:hAnsi="Times New Roman" w:cs="Times New Roman"/>
                <w:sz w:val="24"/>
                <w:szCs w:val="24"/>
              </w:rPr>
            </w:pPr>
            <w:r w:rsidRPr="00813FF6">
              <w:rPr>
                <w:rFonts w:ascii="Times New Roman" w:hAnsi="Times New Roman" w:cs="Times New Roman"/>
                <w:sz w:val="24"/>
                <w:szCs w:val="24"/>
              </w:rPr>
              <w:t> intensifier ses actions visant à renforcer l’égalité  de traitement devant la loi ;</w:t>
            </w:r>
          </w:p>
          <w:p w:rsidR="00CA7963" w:rsidRPr="00813FF6" w:rsidRDefault="00CA7963" w:rsidP="00184F90">
            <w:pPr>
              <w:pStyle w:val="ListParagraph"/>
              <w:pBdr>
                <w:bar w:val="single" w:sz="4" w:color="auto"/>
              </w:pBdr>
              <w:spacing w:line="240" w:lineRule="auto"/>
              <w:ind w:left="420"/>
              <w:jc w:val="both"/>
              <w:rPr>
                <w:rFonts w:ascii="Times New Roman" w:hAnsi="Times New Roman" w:cs="Times New Roman"/>
                <w:sz w:val="24"/>
                <w:szCs w:val="24"/>
              </w:rPr>
            </w:pPr>
          </w:p>
          <w:p w:rsidR="00CA7963" w:rsidRPr="00813FF6" w:rsidRDefault="00CA7963" w:rsidP="00184F90">
            <w:pPr>
              <w:pStyle w:val="ListParagraph"/>
              <w:numPr>
                <w:ilvl w:val="0"/>
                <w:numId w:val="14"/>
              </w:numPr>
              <w:pBdr>
                <w:bar w:val="single" w:sz="4" w:color="auto"/>
              </w:pBdr>
              <w:spacing w:after="0" w:line="240" w:lineRule="auto"/>
              <w:jc w:val="both"/>
              <w:rPr>
                <w:rFonts w:ascii="Times New Roman" w:hAnsi="Times New Roman" w:cs="Times New Roman"/>
                <w:sz w:val="24"/>
                <w:szCs w:val="24"/>
              </w:rPr>
            </w:pPr>
            <w:r w:rsidRPr="00813FF6">
              <w:rPr>
                <w:rFonts w:ascii="Times New Roman" w:hAnsi="Times New Roman" w:cs="Times New Roman"/>
                <w:sz w:val="24"/>
                <w:szCs w:val="24"/>
              </w:rPr>
              <w:t>rendre opérationnel le Bureau National de l'Etat Civil (BUNEC) créée février 2013;</w:t>
            </w:r>
          </w:p>
          <w:p w:rsidR="00CA7963" w:rsidRPr="00813FF6" w:rsidRDefault="00CA7963" w:rsidP="00184F90">
            <w:pPr>
              <w:pBdr>
                <w:bar w:val="single" w:sz="4" w:color="auto"/>
              </w:pBdr>
              <w:spacing w:after="0" w:line="240" w:lineRule="auto"/>
              <w:jc w:val="both"/>
              <w:rPr>
                <w:rFonts w:ascii="Times New Roman" w:hAnsi="Times New Roman" w:cs="Times New Roman"/>
                <w:sz w:val="24"/>
                <w:szCs w:val="24"/>
                <w:lang w:val="fr-FR"/>
              </w:rPr>
            </w:pPr>
          </w:p>
          <w:p w:rsidR="00CA7963" w:rsidRPr="00813FF6" w:rsidRDefault="00CA7963" w:rsidP="00184F90">
            <w:pPr>
              <w:pStyle w:val="ListParagraph"/>
              <w:numPr>
                <w:ilvl w:val="0"/>
                <w:numId w:val="14"/>
              </w:numPr>
              <w:pBdr>
                <w:bar w:val="single" w:sz="4" w:color="auto"/>
              </w:pBdr>
              <w:spacing w:after="0" w:line="240" w:lineRule="auto"/>
              <w:jc w:val="both"/>
              <w:rPr>
                <w:rFonts w:ascii="Times New Roman" w:hAnsi="Times New Roman" w:cs="Times New Roman"/>
                <w:sz w:val="24"/>
                <w:szCs w:val="24"/>
              </w:rPr>
            </w:pPr>
            <w:r w:rsidRPr="00813FF6">
              <w:rPr>
                <w:rFonts w:ascii="Times New Roman" w:hAnsi="Times New Roman" w:cs="Times New Roman"/>
                <w:sz w:val="24"/>
                <w:szCs w:val="24"/>
              </w:rPr>
              <w:t xml:space="preserve">mettre en œuvre un programme de sensibilisation des </w:t>
            </w:r>
            <w:r w:rsidRPr="00813FF6">
              <w:rPr>
                <w:rFonts w:ascii="Times New Roman" w:hAnsi="Times New Roman" w:cs="Times New Roman"/>
                <w:sz w:val="24"/>
                <w:szCs w:val="24"/>
              </w:rPr>
              <w:lastRenderedPageBreak/>
              <w:t>familles et des communautés sur l’importance de l’état civil;</w:t>
            </w:r>
          </w:p>
          <w:p w:rsidR="00CA7963" w:rsidRPr="00813FF6" w:rsidRDefault="00CA7963" w:rsidP="00184F90">
            <w:pPr>
              <w:pBdr>
                <w:bar w:val="single" w:sz="4" w:color="auto"/>
              </w:pBdr>
              <w:spacing w:after="0" w:line="240" w:lineRule="auto"/>
              <w:jc w:val="both"/>
              <w:rPr>
                <w:rFonts w:ascii="Times New Roman" w:hAnsi="Times New Roman" w:cs="Times New Roman"/>
                <w:sz w:val="24"/>
                <w:szCs w:val="24"/>
                <w:lang w:val="fr-FR"/>
              </w:rPr>
            </w:pPr>
          </w:p>
          <w:p w:rsidR="00CA7963" w:rsidRPr="00813FF6" w:rsidRDefault="00CA7963" w:rsidP="00184F90">
            <w:pPr>
              <w:pStyle w:val="ListParagraph"/>
              <w:numPr>
                <w:ilvl w:val="0"/>
                <w:numId w:val="14"/>
              </w:numPr>
              <w:pBdr>
                <w:bar w:val="single" w:sz="4" w:color="auto"/>
              </w:pBdr>
              <w:spacing w:line="240" w:lineRule="auto"/>
              <w:jc w:val="both"/>
              <w:rPr>
                <w:rFonts w:ascii="Times New Roman" w:hAnsi="Times New Roman" w:cs="Times New Roman"/>
                <w:sz w:val="24"/>
                <w:szCs w:val="24"/>
              </w:rPr>
            </w:pPr>
            <w:r w:rsidRPr="00813FF6">
              <w:rPr>
                <w:rFonts w:ascii="Times New Roman" w:hAnsi="Times New Roman" w:cs="Times New Roman"/>
                <w:sz w:val="24"/>
                <w:szCs w:val="24"/>
              </w:rPr>
              <w:t>assister les familles dans l’établissement des actes de naissance;</w:t>
            </w:r>
          </w:p>
          <w:p w:rsidR="00CA7963" w:rsidRPr="00813FF6" w:rsidRDefault="00CA7963" w:rsidP="00184F90">
            <w:pPr>
              <w:pStyle w:val="ListParagraph"/>
              <w:pBdr>
                <w:bar w:val="single" w:sz="4" w:color="auto"/>
              </w:pBdr>
              <w:spacing w:line="240" w:lineRule="auto"/>
              <w:ind w:left="420"/>
              <w:jc w:val="both"/>
              <w:rPr>
                <w:rFonts w:ascii="Times New Roman" w:hAnsi="Times New Roman" w:cs="Times New Roman"/>
                <w:sz w:val="24"/>
                <w:szCs w:val="24"/>
              </w:rPr>
            </w:pPr>
            <w:r w:rsidRPr="00813FF6">
              <w:rPr>
                <w:rFonts w:ascii="Times New Roman" w:hAnsi="Times New Roman" w:cs="Times New Roman"/>
                <w:sz w:val="24"/>
                <w:szCs w:val="24"/>
              </w:rPr>
              <w:t>renforcer la collaboration avec les partenaires impliqués dans l’enregistrement des naissances.</w:t>
            </w:r>
          </w:p>
        </w:tc>
      </w:tr>
      <w:tr w:rsidR="00CA7963" w:rsidRPr="00813FF6" w:rsidTr="00CA7963">
        <w:trPr>
          <w:trHeight w:val="4101"/>
          <w:jc w:val="center"/>
        </w:trPr>
        <w:tc>
          <w:tcPr>
            <w:tcW w:w="567" w:type="dxa"/>
            <w:gridSpan w:val="5"/>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lang w:val="fr-FR"/>
              </w:rPr>
              <w:lastRenderedPageBreak/>
              <w:t>143.</w:t>
            </w:r>
          </w:p>
        </w:tc>
        <w:tc>
          <w:tcPr>
            <w:tcW w:w="2707" w:type="dxa"/>
            <w:gridSpan w:val="3"/>
            <w:shd w:val="clear" w:color="auto" w:fill="auto"/>
          </w:tcPr>
          <w:p w:rsidR="00CA7963" w:rsidRPr="00813FF6" w:rsidRDefault="00CA7963" w:rsidP="00184F90">
            <w:pPr>
              <w:pBdr>
                <w:bar w:val="single" w:sz="4" w:color="auto"/>
              </w:pBdr>
              <w:spacing w:line="240" w:lineRule="auto"/>
              <w:jc w:val="both"/>
              <w:rPr>
                <w:rFonts w:ascii="Times New Roman" w:hAnsi="Times New Roman" w:cs="Times New Roman"/>
                <w:b/>
                <w:sz w:val="24"/>
                <w:szCs w:val="24"/>
                <w:lang w:val="fr-FR"/>
              </w:rPr>
            </w:pPr>
            <w:r w:rsidRPr="00813FF6">
              <w:rPr>
                <w:rFonts w:ascii="Times New Roman" w:hAnsi="Times New Roman" w:cs="Times New Roman"/>
                <w:b/>
                <w:sz w:val="24"/>
                <w:szCs w:val="24"/>
                <w:lang w:val="fr-FR"/>
              </w:rPr>
              <w:t xml:space="preserve">Poursuivre les mesures destinées à protéger et à promouvoir les droits sociaux </w:t>
            </w:r>
          </w:p>
          <w:p w:rsidR="00CA7963" w:rsidRPr="00813FF6" w:rsidRDefault="00CA7963" w:rsidP="00184F90">
            <w:pPr>
              <w:pBdr>
                <w:bar w:val="single" w:sz="4" w:color="auto"/>
              </w:pBdr>
              <w:spacing w:line="240" w:lineRule="auto"/>
              <w:jc w:val="both"/>
              <w:rPr>
                <w:rFonts w:ascii="Times New Roman" w:hAnsi="Times New Roman" w:cs="Times New Roman"/>
                <w:sz w:val="24"/>
                <w:szCs w:val="24"/>
                <w:lang w:val="fr-FR"/>
              </w:rPr>
            </w:pPr>
          </w:p>
        </w:tc>
        <w:tc>
          <w:tcPr>
            <w:tcW w:w="1447" w:type="dxa"/>
            <w:shd w:val="clear" w:color="auto" w:fill="auto"/>
          </w:tcPr>
          <w:p w:rsidR="00CA7963" w:rsidRPr="00813FF6" w:rsidRDefault="00CA7963" w:rsidP="00184F90">
            <w:pPr>
              <w:jc w:val="both"/>
              <w:rPr>
                <w:rFonts w:ascii="Times New Roman" w:hAnsi="Times New Roman" w:cs="Times New Roman"/>
                <w:sz w:val="24"/>
                <w:szCs w:val="24"/>
              </w:rPr>
            </w:pPr>
            <w:r w:rsidRPr="00813FF6">
              <w:rPr>
                <w:rFonts w:ascii="Times New Roman" w:hAnsi="Times New Roman" w:cs="Times New Roman"/>
                <w:sz w:val="24"/>
                <w:szCs w:val="24"/>
              </w:rPr>
              <w:t>Ouzbékistan</w:t>
            </w:r>
          </w:p>
        </w:tc>
        <w:tc>
          <w:tcPr>
            <w:tcW w:w="1657" w:type="dxa"/>
            <w:gridSpan w:val="3"/>
            <w:shd w:val="clear" w:color="auto" w:fill="auto"/>
          </w:tcPr>
          <w:p w:rsidR="00CA7963" w:rsidRPr="00813FF6" w:rsidRDefault="00CA7963" w:rsidP="00184F90">
            <w:pPr>
              <w:spacing w:line="240" w:lineRule="auto"/>
              <w:jc w:val="both"/>
              <w:rPr>
                <w:rFonts w:ascii="Times New Roman" w:hAnsi="Times New Roman" w:cs="Times New Roman"/>
                <w:sz w:val="24"/>
                <w:szCs w:val="24"/>
                <w:lang w:val="fr-FR"/>
              </w:rPr>
            </w:pPr>
          </w:p>
          <w:p w:rsidR="00CA7963" w:rsidRPr="00813FF6" w:rsidRDefault="00CA7963" w:rsidP="00184F90">
            <w:pPr>
              <w:spacing w:line="240" w:lineRule="auto"/>
              <w:jc w:val="both"/>
              <w:rPr>
                <w:rFonts w:ascii="Times New Roman" w:hAnsi="Times New Roman" w:cs="Times New Roman"/>
                <w:sz w:val="24"/>
                <w:szCs w:val="24"/>
                <w:lang w:val="fr-FR"/>
              </w:rPr>
            </w:pPr>
          </w:p>
          <w:p w:rsidR="00CA7963" w:rsidRPr="00813FF6" w:rsidRDefault="00CA7963" w:rsidP="00184F90">
            <w:pPr>
              <w:spacing w:line="240" w:lineRule="auto"/>
              <w:jc w:val="both"/>
              <w:rPr>
                <w:rFonts w:ascii="Times New Roman" w:hAnsi="Times New Roman" w:cs="Times New Roman"/>
                <w:sz w:val="24"/>
                <w:szCs w:val="24"/>
                <w:lang w:val="fr-FR"/>
              </w:rPr>
            </w:pPr>
            <w:r w:rsidRPr="00813FF6">
              <w:rPr>
                <w:rFonts w:ascii="Times New Roman" w:hAnsi="Times New Roman" w:cs="Times New Roman"/>
                <w:sz w:val="24"/>
                <w:szCs w:val="24"/>
                <w:shd w:val="clear" w:color="auto" w:fill="A6A6A6" w:themeFill="background1" w:themeFillShade="A6"/>
                <w:lang w:val="fr-FR"/>
              </w:rPr>
              <w:t>Acceptée</w:t>
            </w:r>
          </w:p>
        </w:tc>
        <w:tc>
          <w:tcPr>
            <w:tcW w:w="3828" w:type="dxa"/>
            <w:vMerge w:val="restart"/>
            <w:shd w:val="clear" w:color="auto" w:fill="auto"/>
          </w:tcPr>
          <w:p w:rsidR="00CA7963" w:rsidRPr="00813FF6" w:rsidRDefault="00CA7963" w:rsidP="00184F90">
            <w:pPr>
              <w:pStyle w:val="SingleTxtG"/>
              <w:spacing w:after="0" w:line="240" w:lineRule="auto"/>
              <w:ind w:left="0" w:right="0"/>
              <w:rPr>
                <w:sz w:val="24"/>
                <w:szCs w:val="24"/>
                <w:lang w:val="fr-FR"/>
              </w:rPr>
            </w:pPr>
          </w:p>
          <w:p w:rsidR="00CA7963" w:rsidRPr="00813FF6" w:rsidRDefault="00CA7963" w:rsidP="00184F90">
            <w:pPr>
              <w:pStyle w:val="SingleTxtG"/>
              <w:spacing w:after="0" w:line="240" w:lineRule="auto"/>
              <w:ind w:left="0" w:right="0"/>
              <w:rPr>
                <w:sz w:val="24"/>
                <w:szCs w:val="24"/>
                <w:lang w:val="fr-FR"/>
              </w:rPr>
            </w:pPr>
          </w:p>
          <w:p w:rsidR="00CA7963" w:rsidRPr="00813FF6" w:rsidRDefault="00CA7963" w:rsidP="00184F90">
            <w:pPr>
              <w:pStyle w:val="SingleTxtG"/>
              <w:spacing w:after="0" w:line="240" w:lineRule="auto"/>
              <w:ind w:left="0" w:right="0"/>
              <w:rPr>
                <w:sz w:val="24"/>
                <w:szCs w:val="24"/>
                <w:lang w:val="fr-FR"/>
              </w:rPr>
            </w:pPr>
          </w:p>
          <w:p w:rsidR="00CA7963" w:rsidRPr="00813FF6" w:rsidRDefault="00CA7963" w:rsidP="00184F90">
            <w:pPr>
              <w:pStyle w:val="SingleTxtG"/>
              <w:spacing w:after="0" w:line="240" w:lineRule="auto"/>
              <w:ind w:left="0" w:right="0"/>
              <w:rPr>
                <w:sz w:val="24"/>
                <w:szCs w:val="24"/>
                <w:lang w:val="fr-FR"/>
              </w:rPr>
            </w:pPr>
          </w:p>
          <w:p w:rsidR="00CA7963" w:rsidRPr="00813FF6" w:rsidRDefault="00CA7963" w:rsidP="00184F90">
            <w:pPr>
              <w:pStyle w:val="SingleTxtG"/>
              <w:spacing w:after="0" w:line="240" w:lineRule="auto"/>
              <w:ind w:left="0" w:right="0"/>
              <w:rPr>
                <w:sz w:val="24"/>
                <w:szCs w:val="24"/>
                <w:lang w:val="fr-FR"/>
              </w:rPr>
            </w:pPr>
          </w:p>
          <w:p w:rsidR="00CA7963" w:rsidRPr="00813FF6" w:rsidRDefault="00CA7963" w:rsidP="00184F90">
            <w:pPr>
              <w:pStyle w:val="SingleTxtG"/>
              <w:spacing w:after="0" w:line="240" w:lineRule="auto"/>
              <w:ind w:left="0" w:right="0"/>
              <w:rPr>
                <w:sz w:val="24"/>
                <w:szCs w:val="24"/>
                <w:lang w:val="fr-FR"/>
              </w:rPr>
            </w:pPr>
          </w:p>
          <w:p w:rsidR="00CA7963" w:rsidRPr="00813FF6" w:rsidRDefault="00CA7963" w:rsidP="00184F90">
            <w:pPr>
              <w:pStyle w:val="SingleTxtG"/>
              <w:spacing w:after="0" w:line="240" w:lineRule="auto"/>
              <w:ind w:left="0" w:right="0"/>
              <w:rPr>
                <w:sz w:val="24"/>
                <w:szCs w:val="24"/>
                <w:lang w:val="fr-FR"/>
              </w:rPr>
            </w:pPr>
          </w:p>
          <w:p w:rsidR="00CA7963" w:rsidRPr="00813FF6" w:rsidRDefault="00CA7963" w:rsidP="00184F90">
            <w:pPr>
              <w:pStyle w:val="SingleTxtG"/>
              <w:spacing w:after="0" w:line="240" w:lineRule="auto"/>
              <w:ind w:left="0" w:right="0"/>
              <w:rPr>
                <w:sz w:val="24"/>
                <w:szCs w:val="24"/>
                <w:lang w:val="fr-FR"/>
              </w:rPr>
            </w:pPr>
          </w:p>
          <w:p w:rsidR="00CA7963" w:rsidRPr="00813FF6" w:rsidRDefault="00CA7963" w:rsidP="00184F90">
            <w:pPr>
              <w:pStyle w:val="SingleTxtG"/>
              <w:spacing w:after="0" w:line="240" w:lineRule="auto"/>
              <w:ind w:left="0" w:right="0"/>
              <w:rPr>
                <w:i/>
                <w:sz w:val="24"/>
                <w:szCs w:val="24"/>
                <w:lang w:val="fr-FR"/>
              </w:rPr>
            </w:pPr>
            <w:r w:rsidRPr="00813FF6">
              <w:rPr>
                <w:i/>
                <w:sz w:val="24"/>
                <w:szCs w:val="24"/>
                <w:lang w:val="fr-FR"/>
              </w:rPr>
              <w:t>Le Cameroun s’est doté en 2009 du Document de Stratégie pour la Croissance et l'Emploi (DSCE). </w:t>
            </w:r>
          </w:p>
          <w:p w:rsidR="00CA7963" w:rsidRPr="00813FF6" w:rsidRDefault="00CA7963" w:rsidP="00184F90">
            <w:pPr>
              <w:pStyle w:val="SingleTxtG"/>
              <w:spacing w:after="0" w:line="240" w:lineRule="auto"/>
              <w:ind w:left="0" w:right="0"/>
              <w:rPr>
                <w:i/>
                <w:sz w:val="24"/>
                <w:szCs w:val="24"/>
                <w:lang w:val="fr-FR"/>
              </w:rPr>
            </w:pPr>
          </w:p>
          <w:p w:rsidR="00CA7963" w:rsidRPr="00813FF6" w:rsidRDefault="00CA7963" w:rsidP="00184F90">
            <w:pPr>
              <w:pStyle w:val="SingleTxtG"/>
              <w:spacing w:after="0" w:line="240" w:lineRule="auto"/>
              <w:ind w:left="0" w:right="0"/>
              <w:rPr>
                <w:i/>
                <w:sz w:val="24"/>
                <w:szCs w:val="24"/>
                <w:lang w:val="fr-FR"/>
              </w:rPr>
            </w:pPr>
            <w:r w:rsidRPr="00813FF6">
              <w:rPr>
                <w:i/>
                <w:sz w:val="24"/>
                <w:szCs w:val="24"/>
                <w:lang w:val="fr-FR"/>
              </w:rPr>
              <w:t xml:space="preserve"> Le DSCE fait partie de la classe des Documents de Stratégie de Réduction de la Pauvreté (DSRP) de deuxième génération. Il s’inscrit dans le cadre d’un document de vision partagée du Développement du Cameroun à l'horizon 2035 (Vision 2035), dont il couvre les dix premières années. </w:t>
            </w:r>
          </w:p>
          <w:p w:rsidR="00CA7963" w:rsidRPr="00813FF6" w:rsidRDefault="00CA7963" w:rsidP="00184F90">
            <w:pPr>
              <w:pStyle w:val="SingleTxtG"/>
              <w:spacing w:after="0" w:line="240" w:lineRule="auto"/>
              <w:ind w:left="0" w:right="0"/>
              <w:rPr>
                <w:i/>
                <w:sz w:val="24"/>
                <w:szCs w:val="24"/>
                <w:lang w:val="fr-FR"/>
              </w:rPr>
            </w:pPr>
            <w:r w:rsidRPr="00813FF6">
              <w:rPr>
                <w:i/>
                <w:sz w:val="24"/>
                <w:szCs w:val="24"/>
                <w:lang w:val="fr-FR"/>
              </w:rPr>
              <w:lastRenderedPageBreak/>
              <w:t xml:space="preserve"> Le DSCE met l’accent sur l'accélération de la croissance, la création d'emplois formels et la réduction de la pauvreté. Il vise à porter la croissance à 5,5% en moyenne annuelle dans la période 2010-2020 ; ramener le sous-emploi de 75,8% à moins de 50% en 2020 avec la création de dizaines de milliers d'emplois formels par an dans les dix prochaines années ; et ramener le taux de pauvreté monétaire de 39,9% en 2007 à 28,7% en 2020.</w:t>
            </w:r>
          </w:p>
          <w:p w:rsidR="00CA7963" w:rsidRPr="00813FF6" w:rsidRDefault="00CA7963" w:rsidP="00184F90">
            <w:pPr>
              <w:pStyle w:val="SingleTxtG"/>
              <w:spacing w:after="0" w:line="240" w:lineRule="auto"/>
              <w:ind w:left="0" w:right="0"/>
              <w:rPr>
                <w:i/>
                <w:sz w:val="24"/>
                <w:szCs w:val="24"/>
                <w:lang w:val="fr-FR"/>
              </w:rPr>
            </w:pPr>
          </w:p>
          <w:p w:rsidR="00CA7963" w:rsidRPr="00813FF6" w:rsidRDefault="00CA7963" w:rsidP="00184F90">
            <w:pPr>
              <w:pStyle w:val="SingleTxtG"/>
              <w:spacing w:after="0" w:line="240" w:lineRule="auto"/>
              <w:ind w:left="0" w:right="0"/>
              <w:rPr>
                <w:i/>
                <w:sz w:val="24"/>
                <w:szCs w:val="24"/>
                <w:lang w:val="fr-FR"/>
              </w:rPr>
            </w:pPr>
          </w:p>
          <w:p w:rsidR="00CA7963" w:rsidRPr="00813FF6" w:rsidRDefault="00CA7963" w:rsidP="00184F90">
            <w:pPr>
              <w:pStyle w:val="SingleTxtG"/>
              <w:spacing w:after="0" w:line="240" w:lineRule="auto"/>
              <w:ind w:left="0" w:right="0"/>
              <w:rPr>
                <w:i/>
                <w:sz w:val="24"/>
                <w:szCs w:val="24"/>
                <w:lang w:val="fr-FR"/>
              </w:rPr>
            </w:pPr>
            <w:r w:rsidRPr="00813FF6">
              <w:rPr>
                <w:i/>
                <w:sz w:val="24"/>
                <w:szCs w:val="24"/>
                <w:lang w:val="fr-FR"/>
              </w:rPr>
              <w:t xml:space="preserve">A cet égard, le Gouvernement se propose d’accélérer les réformes en cours et de prendre toutes les dispositions nécessaires, afin que l'amélioration des performances économiques se traduise par des résultats concrets en terme de création d'emplois, de réduction de la </w:t>
            </w:r>
            <w:r w:rsidRPr="00813FF6">
              <w:rPr>
                <w:i/>
                <w:sz w:val="24"/>
                <w:szCs w:val="24"/>
                <w:lang w:val="fr-FR"/>
              </w:rPr>
              <w:lastRenderedPageBreak/>
              <w:t>pauvreté, et d'amélioration tangible des conditions de vie des populations, en insistant particulièrement sur les femmes et les jeunes.</w:t>
            </w:r>
          </w:p>
          <w:p w:rsidR="00CA7963" w:rsidRPr="00813FF6" w:rsidRDefault="00CA7963" w:rsidP="00184F90">
            <w:pPr>
              <w:pStyle w:val="SingleTxtG"/>
              <w:spacing w:after="0" w:line="240" w:lineRule="auto"/>
              <w:ind w:left="0" w:right="0"/>
              <w:rPr>
                <w:i/>
                <w:sz w:val="24"/>
                <w:szCs w:val="24"/>
                <w:lang w:val="fr-FR"/>
              </w:rPr>
            </w:pPr>
          </w:p>
          <w:p w:rsidR="00CA7963" w:rsidRPr="00EB4AAA" w:rsidRDefault="00CA7963" w:rsidP="00184F90">
            <w:pPr>
              <w:pStyle w:val="SingleTxtG"/>
              <w:spacing w:after="0" w:line="240" w:lineRule="auto"/>
              <w:ind w:left="0" w:right="0"/>
              <w:rPr>
                <w:i/>
                <w:sz w:val="24"/>
                <w:szCs w:val="24"/>
                <w:lang w:val="fr-FR"/>
              </w:rPr>
            </w:pPr>
            <w:r w:rsidRPr="00EB4AAA">
              <w:rPr>
                <w:i/>
                <w:sz w:val="24"/>
                <w:szCs w:val="24"/>
                <w:lang w:val="fr-FR"/>
              </w:rPr>
              <w:t>Les efforts des Pouvoirs Publics visent actuellement à promouvoir la production des denrées de première nécessité, en vue d’assurer la sécurité alimentaire de tous les citoyens.</w:t>
            </w:r>
          </w:p>
          <w:p w:rsidR="00CA7963" w:rsidRPr="00EB4AAA" w:rsidRDefault="00CA7963" w:rsidP="00184F90">
            <w:pPr>
              <w:pStyle w:val="SingleTxtG"/>
              <w:spacing w:after="0" w:line="240" w:lineRule="auto"/>
              <w:ind w:left="0" w:right="0"/>
              <w:rPr>
                <w:i/>
                <w:sz w:val="24"/>
                <w:szCs w:val="24"/>
                <w:lang w:val="fr-FR"/>
              </w:rPr>
            </w:pPr>
          </w:p>
          <w:p w:rsidR="00CA7963" w:rsidRPr="00EB4AAA" w:rsidRDefault="00CA7963" w:rsidP="00184F90">
            <w:pPr>
              <w:pStyle w:val="SingleTxtG"/>
              <w:spacing w:after="0" w:line="240" w:lineRule="auto"/>
              <w:ind w:left="0" w:right="0"/>
              <w:rPr>
                <w:i/>
                <w:sz w:val="24"/>
                <w:szCs w:val="24"/>
                <w:lang w:val="fr-FR"/>
              </w:rPr>
            </w:pPr>
            <w:r w:rsidRPr="00EB4AAA">
              <w:rPr>
                <w:i/>
                <w:sz w:val="24"/>
                <w:szCs w:val="24"/>
                <w:lang w:val="fr-FR"/>
              </w:rPr>
              <w:t xml:space="preserve">En guise d’illustration, le Cameroun est l’un des dix premiers pays dans le Monde à avoir atteint l’objectif du Millénaire pour le Développement demandant de réduire la faim de moitié, avant le terme fixé qui est l’horizon 2015. </w:t>
            </w:r>
          </w:p>
          <w:p w:rsidR="00CA7963" w:rsidRPr="00EB4AAA" w:rsidRDefault="00CA7963" w:rsidP="00184F90">
            <w:pPr>
              <w:pStyle w:val="SingleTxtG"/>
              <w:spacing w:after="0" w:line="240" w:lineRule="auto"/>
              <w:ind w:left="0" w:right="0"/>
              <w:rPr>
                <w:i/>
                <w:sz w:val="24"/>
                <w:szCs w:val="24"/>
                <w:lang w:val="fr-FR"/>
              </w:rPr>
            </w:pPr>
          </w:p>
          <w:p w:rsidR="00CA7963" w:rsidRPr="00EB4AAA" w:rsidRDefault="00CA7963" w:rsidP="00184F90">
            <w:pPr>
              <w:pStyle w:val="SingleTxtG"/>
              <w:spacing w:after="0" w:line="240" w:lineRule="auto"/>
              <w:ind w:left="0" w:right="0"/>
              <w:rPr>
                <w:i/>
                <w:sz w:val="24"/>
                <w:szCs w:val="24"/>
                <w:lang w:val="fr-FR"/>
              </w:rPr>
            </w:pPr>
            <w:r w:rsidRPr="00EB4AAA">
              <w:rPr>
                <w:i/>
                <w:sz w:val="24"/>
                <w:szCs w:val="24"/>
                <w:lang w:val="fr-FR"/>
              </w:rPr>
              <w:t>Ces efforts ont débouché à l’octroi par la FAO, en juin dernier, d’un diplôme au Chef de l’Etat camerounais, en reconnaissance à ces efforts.</w:t>
            </w:r>
          </w:p>
          <w:p w:rsidR="00CA7963" w:rsidRPr="00EB4AAA" w:rsidRDefault="00CA7963" w:rsidP="00184F90">
            <w:pPr>
              <w:jc w:val="both"/>
              <w:rPr>
                <w:rFonts w:ascii="Times New Roman" w:hAnsi="Times New Roman" w:cs="Times New Roman"/>
                <w:sz w:val="24"/>
                <w:szCs w:val="24"/>
                <w:lang w:val="fr-FR"/>
              </w:rPr>
            </w:pPr>
          </w:p>
          <w:p w:rsidR="00CA7963" w:rsidRPr="00813FF6" w:rsidRDefault="00CA7963" w:rsidP="00184F90">
            <w:pPr>
              <w:jc w:val="both"/>
              <w:rPr>
                <w:rFonts w:ascii="Times New Roman" w:hAnsi="Times New Roman" w:cs="Times New Roman"/>
                <w:sz w:val="24"/>
                <w:szCs w:val="24"/>
                <w:lang w:val="fr-FR"/>
              </w:rPr>
            </w:pPr>
          </w:p>
          <w:p w:rsidR="00CA7963" w:rsidRPr="00813FF6" w:rsidRDefault="00CA7963" w:rsidP="00184F90">
            <w:pPr>
              <w:jc w:val="both"/>
              <w:rPr>
                <w:rFonts w:ascii="Times New Roman" w:hAnsi="Times New Roman" w:cs="Times New Roman"/>
                <w:sz w:val="24"/>
                <w:szCs w:val="24"/>
                <w:lang w:val="fr-FR"/>
              </w:rPr>
            </w:pPr>
          </w:p>
          <w:p w:rsidR="00CA7963" w:rsidRPr="00813FF6" w:rsidRDefault="00CA7963" w:rsidP="00184F90">
            <w:pPr>
              <w:jc w:val="both"/>
              <w:rPr>
                <w:rFonts w:ascii="Times New Roman" w:hAnsi="Times New Roman" w:cs="Times New Roman"/>
                <w:sz w:val="24"/>
                <w:szCs w:val="24"/>
                <w:lang w:val="fr-FR"/>
              </w:rPr>
            </w:pPr>
          </w:p>
          <w:p w:rsidR="00CA7963" w:rsidRPr="00813FF6" w:rsidRDefault="00CA7963" w:rsidP="00184F90">
            <w:pPr>
              <w:jc w:val="both"/>
              <w:rPr>
                <w:rFonts w:ascii="Times New Roman" w:hAnsi="Times New Roman" w:cs="Times New Roman"/>
                <w:sz w:val="24"/>
                <w:szCs w:val="24"/>
                <w:lang w:val="fr-FR"/>
              </w:rPr>
            </w:pPr>
          </w:p>
          <w:p w:rsidR="00CA7963" w:rsidRPr="00813FF6" w:rsidRDefault="00CA7963" w:rsidP="00184F90">
            <w:pPr>
              <w:jc w:val="both"/>
              <w:rPr>
                <w:rFonts w:ascii="Times New Roman" w:hAnsi="Times New Roman" w:cs="Times New Roman"/>
                <w:sz w:val="24"/>
                <w:szCs w:val="24"/>
                <w:lang w:val="fr-FR"/>
              </w:rPr>
            </w:pPr>
          </w:p>
        </w:tc>
        <w:tc>
          <w:tcPr>
            <w:tcW w:w="2595" w:type="dxa"/>
            <w:vMerge w:val="restart"/>
          </w:tcPr>
          <w:p w:rsidR="00CA7963" w:rsidRPr="00813FF6" w:rsidRDefault="00CA7963" w:rsidP="00184F90">
            <w:pPr>
              <w:pStyle w:val="ListParagraph"/>
              <w:spacing w:line="240" w:lineRule="auto"/>
              <w:ind w:left="420"/>
              <w:jc w:val="both"/>
              <w:rPr>
                <w:rFonts w:ascii="Times New Roman" w:hAnsi="Times New Roman" w:cs="Times New Roman"/>
                <w:sz w:val="24"/>
                <w:szCs w:val="24"/>
              </w:rPr>
            </w:pPr>
          </w:p>
          <w:p w:rsidR="00CA7963" w:rsidRPr="00813FF6" w:rsidRDefault="00CA7963" w:rsidP="00184F90">
            <w:pPr>
              <w:pStyle w:val="ListParagraph"/>
              <w:spacing w:line="240" w:lineRule="auto"/>
              <w:ind w:left="420"/>
              <w:jc w:val="both"/>
              <w:rPr>
                <w:rFonts w:ascii="Times New Roman" w:hAnsi="Times New Roman" w:cs="Times New Roman"/>
                <w:sz w:val="24"/>
                <w:szCs w:val="24"/>
              </w:rPr>
            </w:pPr>
          </w:p>
          <w:p w:rsidR="00CA7963" w:rsidRPr="00813FF6" w:rsidRDefault="00CA7963" w:rsidP="00184F90">
            <w:pPr>
              <w:pStyle w:val="ListParagraph"/>
              <w:spacing w:line="240" w:lineRule="auto"/>
              <w:ind w:left="420"/>
              <w:jc w:val="both"/>
              <w:rPr>
                <w:rFonts w:ascii="Times New Roman" w:hAnsi="Times New Roman" w:cs="Times New Roman"/>
                <w:sz w:val="24"/>
                <w:szCs w:val="24"/>
              </w:rPr>
            </w:pPr>
            <w:r w:rsidRPr="00813FF6">
              <w:rPr>
                <w:rFonts w:ascii="Times New Roman" w:hAnsi="Times New Roman" w:cs="Times New Roman"/>
                <w:sz w:val="24"/>
                <w:szCs w:val="24"/>
              </w:rPr>
              <w:t xml:space="preserve">D’ici 2017, le Cameroun s’engage à : </w:t>
            </w:r>
          </w:p>
          <w:p w:rsidR="00CA7963" w:rsidRPr="00813FF6" w:rsidRDefault="00CA7963" w:rsidP="00184F90">
            <w:pPr>
              <w:pStyle w:val="SingleTxtG"/>
              <w:numPr>
                <w:ilvl w:val="0"/>
                <w:numId w:val="14"/>
              </w:numPr>
              <w:spacing w:after="0" w:line="240" w:lineRule="auto"/>
              <w:ind w:right="0"/>
              <w:rPr>
                <w:sz w:val="24"/>
                <w:szCs w:val="24"/>
                <w:lang w:val="fr-FR"/>
              </w:rPr>
            </w:pPr>
            <w:r w:rsidRPr="00813FF6">
              <w:rPr>
                <w:sz w:val="24"/>
                <w:szCs w:val="24"/>
                <w:lang w:val="fr-FR"/>
              </w:rPr>
              <w:t>renforcer l’accès à l’éducation ;</w:t>
            </w:r>
          </w:p>
          <w:p w:rsidR="00CA7963" w:rsidRPr="00813FF6" w:rsidRDefault="00CA7963" w:rsidP="00184F90">
            <w:pPr>
              <w:pStyle w:val="SingleTxtG"/>
              <w:spacing w:after="0" w:line="240" w:lineRule="auto"/>
              <w:ind w:left="420" w:right="0"/>
              <w:rPr>
                <w:sz w:val="24"/>
                <w:szCs w:val="24"/>
                <w:lang w:val="fr-FR"/>
              </w:rPr>
            </w:pPr>
          </w:p>
          <w:p w:rsidR="00CA7963" w:rsidRPr="00813FF6" w:rsidRDefault="00CA7963" w:rsidP="00184F90">
            <w:pPr>
              <w:pStyle w:val="SingleTxtG"/>
              <w:numPr>
                <w:ilvl w:val="0"/>
                <w:numId w:val="14"/>
              </w:numPr>
              <w:spacing w:after="0" w:line="240" w:lineRule="auto"/>
              <w:ind w:right="0"/>
              <w:rPr>
                <w:sz w:val="24"/>
                <w:szCs w:val="24"/>
                <w:lang w:val="fr-FR"/>
              </w:rPr>
            </w:pPr>
            <w:r w:rsidRPr="00813FF6">
              <w:rPr>
                <w:sz w:val="24"/>
                <w:szCs w:val="24"/>
                <w:lang w:val="fr-FR"/>
              </w:rPr>
              <w:t>étendre la couverture sociale ;</w:t>
            </w:r>
          </w:p>
          <w:p w:rsidR="00CA7963" w:rsidRPr="00813FF6" w:rsidRDefault="00CA7963" w:rsidP="00184F90">
            <w:pPr>
              <w:pStyle w:val="SingleTxtG"/>
              <w:spacing w:after="0" w:line="240" w:lineRule="auto"/>
              <w:ind w:left="0" w:right="0"/>
              <w:rPr>
                <w:sz w:val="24"/>
                <w:szCs w:val="24"/>
                <w:lang w:val="fr-FR"/>
              </w:rPr>
            </w:pPr>
          </w:p>
          <w:p w:rsidR="00CA7963" w:rsidRPr="00813FF6" w:rsidRDefault="00CA7963" w:rsidP="00184F90">
            <w:pPr>
              <w:pStyle w:val="SingleTxtG"/>
              <w:numPr>
                <w:ilvl w:val="0"/>
                <w:numId w:val="14"/>
              </w:numPr>
              <w:spacing w:after="0" w:line="240" w:lineRule="auto"/>
              <w:ind w:right="0"/>
              <w:rPr>
                <w:sz w:val="24"/>
                <w:szCs w:val="24"/>
                <w:lang w:val="fr-FR"/>
              </w:rPr>
            </w:pPr>
            <w:r w:rsidRPr="00813FF6">
              <w:rPr>
                <w:sz w:val="24"/>
                <w:szCs w:val="24"/>
                <w:lang w:val="fr-FR"/>
              </w:rPr>
              <w:t>renforcer l’accès aux soins de santé ;</w:t>
            </w:r>
          </w:p>
          <w:p w:rsidR="00CA7963" w:rsidRPr="00813FF6" w:rsidRDefault="00CA7963" w:rsidP="00184F90">
            <w:pPr>
              <w:pStyle w:val="ListParagraph"/>
              <w:rPr>
                <w:rFonts w:ascii="Times New Roman" w:hAnsi="Times New Roman" w:cs="Times New Roman"/>
                <w:sz w:val="24"/>
                <w:szCs w:val="24"/>
              </w:rPr>
            </w:pPr>
          </w:p>
          <w:p w:rsidR="00CA7963" w:rsidRPr="00813FF6" w:rsidRDefault="00CA7963" w:rsidP="00184F90">
            <w:pPr>
              <w:pStyle w:val="SingleTxtG"/>
              <w:numPr>
                <w:ilvl w:val="0"/>
                <w:numId w:val="14"/>
              </w:numPr>
              <w:spacing w:after="0" w:line="240" w:lineRule="auto"/>
              <w:ind w:right="0"/>
              <w:rPr>
                <w:sz w:val="24"/>
                <w:szCs w:val="24"/>
                <w:lang w:val="fr-FR"/>
              </w:rPr>
            </w:pPr>
            <w:r w:rsidRPr="00813FF6">
              <w:rPr>
                <w:sz w:val="24"/>
                <w:szCs w:val="24"/>
                <w:lang w:val="fr-FR"/>
              </w:rPr>
              <w:t>Renforcer la promotion des droits des femmes ;</w:t>
            </w:r>
          </w:p>
          <w:p w:rsidR="00CA7963" w:rsidRPr="00813FF6" w:rsidRDefault="00CA7963" w:rsidP="00184F90">
            <w:pPr>
              <w:pStyle w:val="ListParagraph"/>
              <w:rPr>
                <w:rFonts w:ascii="Times New Roman" w:hAnsi="Times New Roman" w:cs="Times New Roman"/>
                <w:sz w:val="24"/>
                <w:szCs w:val="24"/>
              </w:rPr>
            </w:pPr>
          </w:p>
          <w:p w:rsidR="00CA7963" w:rsidRPr="00813FF6" w:rsidRDefault="00CA7963" w:rsidP="00184F90">
            <w:pPr>
              <w:pStyle w:val="SingleTxtG"/>
              <w:numPr>
                <w:ilvl w:val="0"/>
                <w:numId w:val="14"/>
              </w:numPr>
              <w:spacing w:after="0" w:line="240" w:lineRule="auto"/>
              <w:ind w:right="0"/>
              <w:rPr>
                <w:sz w:val="24"/>
                <w:szCs w:val="24"/>
                <w:lang w:val="fr-FR"/>
              </w:rPr>
            </w:pPr>
            <w:r w:rsidRPr="00813FF6">
              <w:rPr>
                <w:sz w:val="24"/>
                <w:szCs w:val="24"/>
                <w:lang w:val="fr-FR"/>
              </w:rPr>
              <w:lastRenderedPageBreak/>
              <w:t>favoriser l’accès à l’emploi.</w:t>
            </w:r>
          </w:p>
          <w:p w:rsidR="00CA7963" w:rsidRPr="00813FF6" w:rsidRDefault="00CA7963" w:rsidP="00184F90">
            <w:pPr>
              <w:pStyle w:val="ListParagraph"/>
              <w:spacing w:line="240" w:lineRule="auto"/>
              <w:ind w:left="420"/>
              <w:jc w:val="both"/>
              <w:rPr>
                <w:rFonts w:ascii="Times New Roman" w:hAnsi="Times New Roman" w:cs="Times New Roman"/>
                <w:sz w:val="24"/>
                <w:szCs w:val="24"/>
              </w:rPr>
            </w:pPr>
          </w:p>
          <w:p w:rsidR="00CA7963" w:rsidRPr="00813FF6" w:rsidRDefault="00CA7963" w:rsidP="00184F90">
            <w:pPr>
              <w:pStyle w:val="ListParagraph"/>
              <w:pBdr>
                <w:bar w:val="single" w:sz="4" w:color="auto"/>
              </w:pBdr>
              <w:spacing w:line="240" w:lineRule="auto"/>
              <w:ind w:left="420"/>
              <w:jc w:val="both"/>
              <w:rPr>
                <w:rFonts w:ascii="Times New Roman" w:hAnsi="Times New Roman" w:cs="Times New Roman"/>
                <w:sz w:val="24"/>
                <w:szCs w:val="24"/>
              </w:rPr>
            </w:pPr>
          </w:p>
        </w:tc>
      </w:tr>
      <w:tr w:rsidR="00CA7963" w:rsidRPr="00813FF6" w:rsidTr="00CA7963">
        <w:trPr>
          <w:trHeight w:val="510"/>
          <w:jc w:val="center"/>
        </w:trPr>
        <w:tc>
          <w:tcPr>
            <w:tcW w:w="567" w:type="dxa"/>
            <w:gridSpan w:val="5"/>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lang w:val="fr-FR"/>
              </w:rPr>
              <w:t>144.</w:t>
            </w:r>
          </w:p>
        </w:tc>
        <w:tc>
          <w:tcPr>
            <w:tcW w:w="2707" w:type="dxa"/>
            <w:gridSpan w:val="3"/>
            <w:shd w:val="clear" w:color="auto" w:fill="auto"/>
          </w:tcPr>
          <w:p w:rsidR="00CA7963" w:rsidRPr="00813FF6" w:rsidRDefault="00CA7963" w:rsidP="00184F90">
            <w:pPr>
              <w:pBdr>
                <w:bar w:val="single" w:sz="4" w:color="auto"/>
              </w:pBdr>
              <w:spacing w:line="240" w:lineRule="auto"/>
              <w:jc w:val="both"/>
              <w:rPr>
                <w:rFonts w:ascii="Times New Roman" w:hAnsi="Times New Roman" w:cs="Times New Roman"/>
                <w:sz w:val="24"/>
                <w:szCs w:val="24"/>
                <w:lang w:val="fr-FR"/>
              </w:rPr>
            </w:pPr>
            <w:r w:rsidRPr="00813FF6">
              <w:rPr>
                <w:rFonts w:ascii="Times New Roman" w:hAnsi="Times New Roman" w:cs="Times New Roman"/>
                <w:b/>
                <w:sz w:val="24"/>
                <w:szCs w:val="24"/>
                <w:lang w:val="fr-FR"/>
              </w:rPr>
              <w:t xml:space="preserve">Poursuivre le renforcement des politiques économiques, sociales et culturelles dans le but d’offrir les conditions de vie les </w:t>
            </w:r>
            <w:r w:rsidRPr="00813FF6">
              <w:rPr>
                <w:rFonts w:ascii="Times New Roman" w:hAnsi="Times New Roman" w:cs="Times New Roman"/>
                <w:b/>
                <w:sz w:val="24"/>
                <w:szCs w:val="24"/>
                <w:lang w:val="fr-FR"/>
              </w:rPr>
              <w:lastRenderedPageBreak/>
              <w:t>meilleures possibles au peuple, d’où l’importance de la coopération et la solidarité de la communauté internationale.</w:t>
            </w:r>
          </w:p>
        </w:tc>
        <w:tc>
          <w:tcPr>
            <w:tcW w:w="1447" w:type="dxa"/>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lang w:val="fr-FR"/>
              </w:rPr>
              <w:lastRenderedPageBreak/>
              <w:t>Venezuela</w:t>
            </w:r>
          </w:p>
        </w:tc>
        <w:tc>
          <w:tcPr>
            <w:tcW w:w="1657" w:type="dxa"/>
            <w:gridSpan w:val="3"/>
            <w:shd w:val="clear" w:color="auto" w:fill="auto"/>
          </w:tcPr>
          <w:p w:rsidR="00CA7963" w:rsidRPr="00813FF6" w:rsidRDefault="00CA7963" w:rsidP="00184F90">
            <w:pPr>
              <w:pBdr>
                <w:bar w:val="single" w:sz="4" w:color="auto"/>
              </w:pBdr>
              <w:spacing w:line="240" w:lineRule="auto"/>
              <w:jc w:val="both"/>
              <w:rPr>
                <w:rFonts w:ascii="Times New Roman" w:hAnsi="Times New Roman" w:cs="Times New Roman"/>
                <w:sz w:val="24"/>
                <w:szCs w:val="24"/>
                <w:lang w:val="fr-FR"/>
              </w:rPr>
            </w:pPr>
          </w:p>
          <w:p w:rsidR="00CA7963" w:rsidRPr="00813FF6" w:rsidRDefault="00CA7963" w:rsidP="00184F90">
            <w:pPr>
              <w:pBdr>
                <w:bar w:val="single" w:sz="4" w:color="auto"/>
              </w:pBdr>
              <w:spacing w:line="240" w:lineRule="auto"/>
              <w:jc w:val="both"/>
              <w:rPr>
                <w:rFonts w:ascii="Times New Roman" w:hAnsi="Times New Roman" w:cs="Times New Roman"/>
                <w:sz w:val="24"/>
                <w:szCs w:val="24"/>
                <w:lang w:val="fr-FR"/>
              </w:rPr>
            </w:pPr>
          </w:p>
          <w:p w:rsidR="00CA7963" w:rsidRPr="00813FF6" w:rsidRDefault="00CA7963" w:rsidP="00184F90">
            <w:pPr>
              <w:pBdr>
                <w:bar w:val="single" w:sz="4" w:color="auto"/>
              </w:pBdr>
              <w:spacing w:line="240" w:lineRule="auto"/>
              <w:jc w:val="both"/>
              <w:rPr>
                <w:rFonts w:ascii="Times New Roman" w:hAnsi="Times New Roman" w:cs="Times New Roman"/>
                <w:sz w:val="24"/>
                <w:szCs w:val="24"/>
              </w:rPr>
            </w:pPr>
            <w:r w:rsidRPr="00813FF6">
              <w:rPr>
                <w:rFonts w:ascii="Times New Roman" w:hAnsi="Times New Roman" w:cs="Times New Roman"/>
                <w:sz w:val="24"/>
                <w:szCs w:val="24"/>
                <w:shd w:val="clear" w:color="auto" w:fill="A6A6A6" w:themeFill="background1" w:themeFillShade="A6"/>
                <w:lang w:val="fr-FR"/>
              </w:rPr>
              <w:t>Acceptée</w:t>
            </w:r>
          </w:p>
        </w:tc>
        <w:tc>
          <w:tcPr>
            <w:tcW w:w="3828" w:type="dxa"/>
            <w:vMerge/>
            <w:shd w:val="clear" w:color="auto" w:fill="auto"/>
          </w:tcPr>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tc>
        <w:tc>
          <w:tcPr>
            <w:tcW w:w="2595" w:type="dxa"/>
            <w:vMerge/>
          </w:tcPr>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tc>
      </w:tr>
      <w:tr w:rsidR="00CA7963" w:rsidRPr="00CA7963" w:rsidTr="00CA7963">
        <w:trPr>
          <w:trHeight w:val="711"/>
          <w:jc w:val="center"/>
        </w:trPr>
        <w:tc>
          <w:tcPr>
            <w:tcW w:w="567" w:type="dxa"/>
            <w:gridSpan w:val="5"/>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lang w:val="fr-FR"/>
              </w:rPr>
              <w:lastRenderedPageBreak/>
              <w:t>146.</w:t>
            </w:r>
          </w:p>
        </w:tc>
        <w:tc>
          <w:tcPr>
            <w:tcW w:w="2707" w:type="dxa"/>
            <w:gridSpan w:val="3"/>
            <w:shd w:val="clear" w:color="auto" w:fill="auto"/>
          </w:tcPr>
          <w:p w:rsidR="00CA7963" w:rsidRPr="00813FF6" w:rsidRDefault="00CA7963" w:rsidP="00184F90">
            <w:pPr>
              <w:pBdr>
                <w:bar w:val="single" w:sz="4" w:color="auto"/>
              </w:pBdr>
              <w:spacing w:line="240" w:lineRule="auto"/>
              <w:rPr>
                <w:rFonts w:ascii="Times New Roman" w:hAnsi="Times New Roman" w:cs="Times New Roman"/>
                <w:b/>
                <w:sz w:val="24"/>
                <w:szCs w:val="24"/>
                <w:lang w:val="fr-FR"/>
              </w:rPr>
            </w:pPr>
            <w:r w:rsidRPr="00813FF6">
              <w:rPr>
                <w:rFonts w:ascii="Times New Roman" w:hAnsi="Times New Roman" w:cs="Times New Roman"/>
                <w:b/>
                <w:sz w:val="24"/>
                <w:szCs w:val="24"/>
                <w:lang w:val="fr-FR"/>
              </w:rPr>
              <w:t xml:space="preserve">Intensifier les programmes visant à combattre la pauvreté </w:t>
            </w:r>
          </w:p>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p>
        </w:tc>
        <w:tc>
          <w:tcPr>
            <w:tcW w:w="1447" w:type="dxa"/>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lang w:val="fr-FR"/>
              </w:rPr>
              <w:t>Algérie</w:t>
            </w:r>
          </w:p>
        </w:tc>
        <w:tc>
          <w:tcPr>
            <w:tcW w:w="1657" w:type="dxa"/>
            <w:gridSpan w:val="3"/>
            <w:shd w:val="clear" w:color="auto" w:fill="auto"/>
          </w:tcPr>
          <w:p w:rsidR="00CA7963" w:rsidRPr="00813FF6" w:rsidRDefault="00CA7963" w:rsidP="00184F90">
            <w:pPr>
              <w:pBdr>
                <w:bar w:val="single" w:sz="4" w:color="auto"/>
              </w:pBdr>
              <w:spacing w:line="240" w:lineRule="auto"/>
              <w:jc w:val="both"/>
              <w:rPr>
                <w:rFonts w:ascii="Times New Roman" w:hAnsi="Times New Roman" w:cs="Times New Roman"/>
                <w:sz w:val="24"/>
                <w:szCs w:val="24"/>
              </w:rPr>
            </w:pPr>
          </w:p>
          <w:p w:rsidR="00CA7963" w:rsidRPr="00813FF6" w:rsidRDefault="00CA7963" w:rsidP="00184F90">
            <w:pPr>
              <w:pBdr>
                <w:bar w:val="single" w:sz="4" w:color="auto"/>
              </w:pBdr>
              <w:spacing w:line="240" w:lineRule="auto"/>
              <w:jc w:val="both"/>
              <w:rPr>
                <w:rFonts w:ascii="Times New Roman" w:hAnsi="Times New Roman" w:cs="Times New Roman"/>
                <w:sz w:val="24"/>
                <w:szCs w:val="24"/>
              </w:rPr>
            </w:pPr>
            <w:r w:rsidRPr="00813FF6">
              <w:rPr>
                <w:rFonts w:ascii="Times New Roman" w:hAnsi="Times New Roman" w:cs="Times New Roman"/>
                <w:sz w:val="24"/>
                <w:szCs w:val="24"/>
                <w:shd w:val="clear" w:color="auto" w:fill="A6A6A6" w:themeFill="background1" w:themeFillShade="A6"/>
              </w:rPr>
              <w:t>Acceptée</w:t>
            </w:r>
          </w:p>
        </w:tc>
        <w:tc>
          <w:tcPr>
            <w:tcW w:w="3828" w:type="dxa"/>
            <w:vMerge/>
            <w:shd w:val="clear" w:color="auto" w:fill="auto"/>
          </w:tcPr>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tc>
        <w:tc>
          <w:tcPr>
            <w:tcW w:w="2595" w:type="dxa"/>
            <w:vMerge w:val="restart"/>
            <w:tcBorders>
              <w:top w:val="nil"/>
            </w:tcBorders>
          </w:tcPr>
          <w:p w:rsidR="00CA7963" w:rsidRPr="00813FF6" w:rsidRDefault="00CA7963" w:rsidP="00184F90">
            <w:pPr>
              <w:pStyle w:val="ListParagraph"/>
              <w:spacing w:line="240" w:lineRule="auto"/>
              <w:ind w:left="420"/>
              <w:rPr>
                <w:rFonts w:ascii="Times New Roman" w:hAnsi="Times New Roman" w:cs="Times New Roman"/>
                <w:sz w:val="24"/>
                <w:szCs w:val="24"/>
              </w:rPr>
            </w:pPr>
            <w:r w:rsidRPr="00813FF6">
              <w:rPr>
                <w:rFonts w:ascii="Times New Roman" w:hAnsi="Times New Roman" w:cs="Times New Roman"/>
                <w:sz w:val="24"/>
                <w:szCs w:val="24"/>
              </w:rPr>
              <w:t xml:space="preserve">D’ici 2017, le Cameroun s’engage à : </w:t>
            </w:r>
          </w:p>
          <w:p w:rsidR="00CA7963" w:rsidRPr="00813FF6" w:rsidRDefault="00CA7963" w:rsidP="00184F90">
            <w:pPr>
              <w:pStyle w:val="ListParagraph"/>
              <w:numPr>
                <w:ilvl w:val="0"/>
                <w:numId w:val="14"/>
              </w:numPr>
              <w:pBdr>
                <w:bar w:val="single" w:sz="4" w:color="auto"/>
              </w:pBdr>
              <w:spacing w:line="240" w:lineRule="auto"/>
              <w:jc w:val="both"/>
              <w:rPr>
                <w:rFonts w:ascii="Times New Roman" w:hAnsi="Times New Roman" w:cs="Times New Roman"/>
                <w:sz w:val="24"/>
                <w:szCs w:val="24"/>
              </w:rPr>
            </w:pPr>
            <w:r w:rsidRPr="00813FF6">
              <w:rPr>
                <w:rFonts w:ascii="Times New Roman" w:hAnsi="Times New Roman" w:cs="Times New Roman"/>
                <w:sz w:val="24"/>
                <w:szCs w:val="24"/>
              </w:rPr>
              <w:t xml:space="preserve"> poursuivre la mise en œuvre des programmes de réduction de la pauvreté  adoptés;</w:t>
            </w:r>
          </w:p>
          <w:p w:rsidR="00CA7963" w:rsidRPr="00813FF6" w:rsidRDefault="00CA7963" w:rsidP="00184F90">
            <w:pPr>
              <w:pStyle w:val="ListParagraph"/>
              <w:pBdr>
                <w:bar w:val="single" w:sz="4" w:color="auto"/>
              </w:pBdr>
              <w:spacing w:line="240" w:lineRule="auto"/>
              <w:ind w:left="420"/>
              <w:jc w:val="both"/>
              <w:rPr>
                <w:rFonts w:ascii="Times New Roman" w:hAnsi="Times New Roman" w:cs="Times New Roman"/>
                <w:sz w:val="24"/>
                <w:szCs w:val="24"/>
              </w:rPr>
            </w:pPr>
          </w:p>
          <w:p w:rsidR="00CA7963" w:rsidRPr="00813FF6" w:rsidRDefault="00CA7963" w:rsidP="00184F90">
            <w:pPr>
              <w:pStyle w:val="ListParagraph"/>
              <w:numPr>
                <w:ilvl w:val="0"/>
                <w:numId w:val="14"/>
              </w:numPr>
              <w:pBdr>
                <w:bar w:val="single" w:sz="4" w:color="auto"/>
              </w:pBdr>
              <w:spacing w:line="240" w:lineRule="auto"/>
              <w:jc w:val="both"/>
              <w:rPr>
                <w:rFonts w:ascii="Times New Roman" w:hAnsi="Times New Roman" w:cs="Times New Roman"/>
                <w:sz w:val="24"/>
                <w:szCs w:val="24"/>
              </w:rPr>
            </w:pPr>
            <w:r w:rsidRPr="00813FF6">
              <w:rPr>
                <w:rFonts w:ascii="Times New Roman" w:hAnsi="Times New Roman" w:cs="Times New Roman"/>
                <w:sz w:val="24"/>
                <w:szCs w:val="24"/>
              </w:rPr>
              <w:t>poursuivre la coopération avec ses partenaires multilatéraux et bilatéraux.</w:t>
            </w:r>
          </w:p>
        </w:tc>
      </w:tr>
      <w:tr w:rsidR="00CA7963" w:rsidRPr="00813FF6" w:rsidTr="00CA7963">
        <w:trPr>
          <w:trHeight w:val="664"/>
          <w:jc w:val="center"/>
        </w:trPr>
        <w:tc>
          <w:tcPr>
            <w:tcW w:w="567" w:type="dxa"/>
            <w:gridSpan w:val="5"/>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b/>
                <w:sz w:val="24"/>
                <w:szCs w:val="24"/>
                <w:lang w:val="fr-FR"/>
              </w:rPr>
              <w:t>147.</w:t>
            </w:r>
          </w:p>
        </w:tc>
        <w:tc>
          <w:tcPr>
            <w:tcW w:w="2707" w:type="dxa"/>
            <w:gridSpan w:val="3"/>
            <w:shd w:val="clear" w:color="auto" w:fill="auto"/>
          </w:tcPr>
          <w:p w:rsidR="00CA7963" w:rsidRPr="00813FF6" w:rsidRDefault="00CA7963" w:rsidP="00184F90">
            <w:pPr>
              <w:pBdr>
                <w:bar w:val="single" w:sz="4" w:color="auto"/>
              </w:pBdr>
              <w:spacing w:line="240" w:lineRule="auto"/>
              <w:jc w:val="both"/>
              <w:rPr>
                <w:rFonts w:ascii="Times New Roman" w:hAnsi="Times New Roman" w:cs="Times New Roman"/>
                <w:b/>
                <w:sz w:val="24"/>
                <w:szCs w:val="24"/>
                <w:lang w:val="fr-FR"/>
              </w:rPr>
            </w:pPr>
            <w:r w:rsidRPr="00813FF6">
              <w:rPr>
                <w:rFonts w:ascii="Times New Roman" w:hAnsi="Times New Roman" w:cs="Times New Roman"/>
                <w:b/>
                <w:sz w:val="24"/>
                <w:szCs w:val="24"/>
                <w:lang w:val="fr-FR"/>
              </w:rPr>
              <w:t>Poursuivre le renforcement de la coopération avec les partenaires régionaux et internationaux afin de continuer les programmes de développement visant la promotion des droits socioéconomique du peuple.</w:t>
            </w:r>
          </w:p>
        </w:tc>
        <w:tc>
          <w:tcPr>
            <w:tcW w:w="1447" w:type="dxa"/>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lang w:val="fr-FR"/>
              </w:rPr>
              <w:t>Philippines</w:t>
            </w:r>
          </w:p>
        </w:tc>
        <w:tc>
          <w:tcPr>
            <w:tcW w:w="1657" w:type="dxa"/>
            <w:gridSpan w:val="3"/>
            <w:shd w:val="clear" w:color="auto" w:fill="auto"/>
          </w:tcPr>
          <w:p w:rsidR="00CA7963" w:rsidRPr="00813FF6" w:rsidRDefault="00CA7963" w:rsidP="00184F90">
            <w:pPr>
              <w:pBdr>
                <w:bar w:val="single" w:sz="4" w:color="auto"/>
              </w:pBdr>
              <w:spacing w:line="240" w:lineRule="auto"/>
              <w:jc w:val="both"/>
              <w:rPr>
                <w:rFonts w:ascii="Times New Roman" w:hAnsi="Times New Roman" w:cs="Times New Roman"/>
                <w:sz w:val="24"/>
                <w:szCs w:val="24"/>
                <w:lang w:val="fr-FR"/>
              </w:rPr>
            </w:pPr>
          </w:p>
          <w:p w:rsidR="00CA7963" w:rsidRPr="00813FF6" w:rsidRDefault="00CA7963" w:rsidP="00184F90">
            <w:pPr>
              <w:pBdr>
                <w:bar w:val="single" w:sz="4" w:color="auto"/>
              </w:pBdr>
              <w:spacing w:line="240" w:lineRule="auto"/>
              <w:jc w:val="both"/>
              <w:rPr>
                <w:rFonts w:ascii="Times New Roman" w:hAnsi="Times New Roman" w:cs="Times New Roman"/>
                <w:sz w:val="24"/>
                <w:szCs w:val="24"/>
              </w:rPr>
            </w:pPr>
            <w:r w:rsidRPr="00813FF6">
              <w:rPr>
                <w:rFonts w:ascii="Times New Roman" w:hAnsi="Times New Roman" w:cs="Times New Roman"/>
                <w:sz w:val="24"/>
                <w:szCs w:val="24"/>
                <w:shd w:val="clear" w:color="auto" w:fill="A6A6A6" w:themeFill="background1" w:themeFillShade="A6"/>
                <w:lang w:val="fr-FR"/>
              </w:rPr>
              <w:t>Acceptée</w:t>
            </w:r>
          </w:p>
        </w:tc>
        <w:tc>
          <w:tcPr>
            <w:tcW w:w="3828" w:type="dxa"/>
            <w:vMerge/>
            <w:shd w:val="clear" w:color="auto" w:fill="auto"/>
          </w:tcPr>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tc>
        <w:tc>
          <w:tcPr>
            <w:tcW w:w="2595" w:type="dxa"/>
            <w:vMerge/>
          </w:tcPr>
          <w:p w:rsidR="00CA7963" w:rsidRPr="00813FF6" w:rsidRDefault="00CA7963" w:rsidP="00184F90">
            <w:pPr>
              <w:pStyle w:val="ListParagraph"/>
              <w:spacing w:line="240" w:lineRule="auto"/>
              <w:ind w:left="420"/>
              <w:rPr>
                <w:rFonts w:ascii="Times New Roman" w:hAnsi="Times New Roman" w:cs="Times New Roman"/>
                <w:sz w:val="24"/>
                <w:szCs w:val="24"/>
              </w:rPr>
            </w:pPr>
          </w:p>
        </w:tc>
      </w:tr>
      <w:tr w:rsidR="00CA7963" w:rsidRPr="00CA7963" w:rsidTr="00CA7963">
        <w:trPr>
          <w:trHeight w:val="4554"/>
          <w:jc w:val="center"/>
        </w:trPr>
        <w:tc>
          <w:tcPr>
            <w:tcW w:w="567" w:type="dxa"/>
            <w:gridSpan w:val="5"/>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lang w:val="fr-FR"/>
              </w:rPr>
              <w:lastRenderedPageBreak/>
              <w:t>148.</w:t>
            </w:r>
          </w:p>
        </w:tc>
        <w:tc>
          <w:tcPr>
            <w:tcW w:w="2707" w:type="dxa"/>
            <w:gridSpan w:val="3"/>
            <w:shd w:val="clear" w:color="auto" w:fill="auto"/>
          </w:tcPr>
          <w:p w:rsidR="00CA7963" w:rsidRPr="00813FF6" w:rsidRDefault="00CA7963" w:rsidP="00184F90">
            <w:pPr>
              <w:pBdr>
                <w:bar w:val="single" w:sz="4" w:color="auto"/>
              </w:pBdr>
              <w:spacing w:line="240" w:lineRule="auto"/>
              <w:jc w:val="both"/>
              <w:rPr>
                <w:rFonts w:ascii="Times New Roman" w:hAnsi="Times New Roman" w:cs="Times New Roman"/>
                <w:sz w:val="24"/>
                <w:szCs w:val="24"/>
                <w:lang w:val="fr-FR"/>
              </w:rPr>
            </w:pPr>
            <w:r w:rsidRPr="00813FF6">
              <w:rPr>
                <w:rFonts w:ascii="Times New Roman" w:hAnsi="Times New Roman" w:cs="Times New Roman"/>
                <w:b/>
                <w:sz w:val="24"/>
                <w:szCs w:val="24"/>
                <w:lang w:val="fr-FR"/>
              </w:rPr>
              <w:t>Poursuivre les efforts en matière d’approvisionnement en nourriture et veiller à la disponibilité de celle-ci pour tous les citoyens.</w:t>
            </w:r>
          </w:p>
        </w:tc>
        <w:tc>
          <w:tcPr>
            <w:tcW w:w="1447" w:type="dxa"/>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lang w:val="fr-FR"/>
              </w:rPr>
              <w:t xml:space="preserve">Arabie Saoudite </w:t>
            </w:r>
          </w:p>
        </w:tc>
        <w:tc>
          <w:tcPr>
            <w:tcW w:w="1657" w:type="dxa"/>
            <w:gridSpan w:val="3"/>
            <w:shd w:val="clear" w:color="auto" w:fill="auto"/>
          </w:tcPr>
          <w:p w:rsidR="00CA7963" w:rsidRPr="00813FF6" w:rsidRDefault="00CA7963" w:rsidP="00184F90">
            <w:pPr>
              <w:pBdr>
                <w:bar w:val="single" w:sz="4" w:color="auto"/>
              </w:pBdr>
              <w:spacing w:line="240" w:lineRule="auto"/>
              <w:jc w:val="both"/>
              <w:rPr>
                <w:rFonts w:ascii="Times New Roman" w:hAnsi="Times New Roman" w:cs="Times New Roman"/>
                <w:sz w:val="24"/>
                <w:szCs w:val="24"/>
                <w:lang w:val="fr-FR"/>
              </w:rPr>
            </w:pPr>
          </w:p>
          <w:p w:rsidR="00CA7963" w:rsidRPr="00813FF6" w:rsidRDefault="00CA7963" w:rsidP="00184F90">
            <w:pPr>
              <w:pBdr>
                <w:bar w:val="single" w:sz="4" w:color="auto"/>
              </w:pBdr>
              <w:spacing w:line="240" w:lineRule="auto"/>
              <w:jc w:val="both"/>
              <w:rPr>
                <w:rFonts w:ascii="Times New Roman" w:hAnsi="Times New Roman" w:cs="Times New Roman"/>
                <w:sz w:val="24"/>
                <w:szCs w:val="24"/>
              </w:rPr>
            </w:pPr>
            <w:r w:rsidRPr="00813FF6">
              <w:rPr>
                <w:rFonts w:ascii="Times New Roman" w:hAnsi="Times New Roman" w:cs="Times New Roman"/>
                <w:sz w:val="24"/>
                <w:szCs w:val="24"/>
                <w:shd w:val="clear" w:color="auto" w:fill="A6A6A6" w:themeFill="background1" w:themeFillShade="A6"/>
                <w:lang w:val="fr-FR"/>
              </w:rPr>
              <w:t>Acceptée</w:t>
            </w:r>
          </w:p>
        </w:tc>
        <w:tc>
          <w:tcPr>
            <w:tcW w:w="3828" w:type="dxa"/>
            <w:vMerge/>
            <w:shd w:val="clear" w:color="auto" w:fill="auto"/>
          </w:tcPr>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tc>
        <w:tc>
          <w:tcPr>
            <w:tcW w:w="2595" w:type="dxa"/>
          </w:tcPr>
          <w:p w:rsidR="00CA7963" w:rsidRPr="00813FF6" w:rsidRDefault="00CA7963" w:rsidP="00184F90">
            <w:pPr>
              <w:pStyle w:val="ListParagraph"/>
              <w:spacing w:line="240" w:lineRule="auto"/>
              <w:ind w:left="420"/>
              <w:jc w:val="both"/>
              <w:rPr>
                <w:rFonts w:ascii="Times New Roman" w:hAnsi="Times New Roman" w:cs="Times New Roman"/>
                <w:sz w:val="24"/>
                <w:szCs w:val="24"/>
              </w:rPr>
            </w:pPr>
            <w:r w:rsidRPr="00813FF6">
              <w:rPr>
                <w:rFonts w:ascii="Times New Roman" w:hAnsi="Times New Roman" w:cs="Times New Roman"/>
                <w:sz w:val="24"/>
                <w:szCs w:val="24"/>
              </w:rPr>
              <w:t xml:space="preserve">D’ici 2017, le Cameroun s’engage à : </w:t>
            </w:r>
          </w:p>
          <w:p w:rsidR="00CA7963" w:rsidRPr="00813FF6" w:rsidRDefault="00CA7963" w:rsidP="00184F90">
            <w:pPr>
              <w:pStyle w:val="ListParagraph"/>
              <w:spacing w:line="240" w:lineRule="auto"/>
              <w:ind w:left="420"/>
              <w:jc w:val="both"/>
              <w:rPr>
                <w:rFonts w:ascii="Times New Roman" w:hAnsi="Times New Roman" w:cs="Times New Roman"/>
                <w:sz w:val="24"/>
                <w:szCs w:val="24"/>
              </w:rPr>
            </w:pPr>
          </w:p>
          <w:p w:rsidR="00CA7963" w:rsidRPr="00EB4AAA" w:rsidRDefault="00CA7963" w:rsidP="00184F90">
            <w:pPr>
              <w:pStyle w:val="ListParagraph"/>
              <w:numPr>
                <w:ilvl w:val="0"/>
                <w:numId w:val="14"/>
              </w:numPr>
              <w:pBdr>
                <w:bar w:val="single" w:sz="4" w:color="auto"/>
              </w:pBdr>
              <w:spacing w:line="240" w:lineRule="auto"/>
              <w:jc w:val="both"/>
              <w:rPr>
                <w:rFonts w:ascii="Times New Roman" w:hAnsi="Times New Roman" w:cs="Times New Roman"/>
                <w:sz w:val="24"/>
                <w:szCs w:val="24"/>
              </w:rPr>
            </w:pPr>
            <w:r w:rsidRPr="00EB4AAA">
              <w:rPr>
                <w:rFonts w:ascii="Times New Roman" w:hAnsi="Times New Roman" w:cs="Times New Roman"/>
                <w:sz w:val="24"/>
                <w:szCs w:val="24"/>
              </w:rPr>
              <w:t>procéder à une structuration des marchés pour un meilleur écoulement des denrées de première nécessité ;</w:t>
            </w:r>
          </w:p>
          <w:p w:rsidR="00CA7963" w:rsidRPr="00EB4AAA" w:rsidRDefault="00CA7963" w:rsidP="00184F90">
            <w:pPr>
              <w:pStyle w:val="ListParagraph"/>
              <w:pBdr>
                <w:bar w:val="single" w:sz="4" w:color="auto"/>
              </w:pBdr>
              <w:spacing w:line="240" w:lineRule="auto"/>
              <w:ind w:left="420"/>
              <w:jc w:val="both"/>
              <w:rPr>
                <w:rFonts w:ascii="Times New Roman" w:hAnsi="Times New Roman" w:cs="Times New Roman"/>
                <w:sz w:val="24"/>
                <w:szCs w:val="24"/>
              </w:rPr>
            </w:pPr>
          </w:p>
          <w:p w:rsidR="00CA7963" w:rsidRPr="00813FF6" w:rsidRDefault="00CA7963" w:rsidP="00184F90">
            <w:pPr>
              <w:pStyle w:val="ListParagraph"/>
              <w:numPr>
                <w:ilvl w:val="0"/>
                <w:numId w:val="14"/>
              </w:numPr>
              <w:pBdr>
                <w:bar w:val="single" w:sz="4" w:color="auto"/>
              </w:pBdr>
              <w:spacing w:line="240" w:lineRule="auto"/>
              <w:jc w:val="both"/>
              <w:rPr>
                <w:rFonts w:ascii="Times New Roman" w:hAnsi="Times New Roman" w:cs="Times New Roman"/>
                <w:sz w:val="24"/>
                <w:szCs w:val="24"/>
              </w:rPr>
            </w:pPr>
            <w:r w:rsidRPr="00813FF6">
              <w:rPr>
                <w:rFonts w:ascii="Times New Roman" w:hAnsi="Times New Roman" w:cs="Times New Roman"/>
                <w:sz w:val="24"/>
                <w:szCs w:val="24"/>
              </w:rPr>
              <w:t>renforcer l’accessibilité aux denrées alimentaires;</w:t>
            </w:r>
          </w:p>
          <w:p w:rsidR="00CA7963" w:rsidRPr="00813FF6" w:rsidRDefault="00CA7963" w:rsidP="00184F90">
            <w:pPr>
              <w:pStyle w:val="ListParagraph"/>
              <w:numPr>
                <w:ilvl w:val="0"/>
                <w:numId w:val="14"/>
              </w:numPr>
              <w:pBdr>
                <w:bar w:val="single" w:sz="4" w:color="auto"/>
              </w:pBdr>
              <w:spacing w:line="240" w:lineRule="auto"/>
              <w:jc w:val="both"/>
              <w:rPr>
                <w:rFonts w:ascii="Times New Roman" w:hAnsi="Times New Roman" w:cs="Times New Roman"/>
                <w:sz w:val="24"/>
                <w:szCs w:val="24"/>
              </w:rPr>
            </w:pPr>
            <w:r w:rsidRPr="00813FF6">
              <w:rPr>
                <w:rFonts w:ascii="Times New Roman" w:hAnsi="Times New Roman" w:cs="Times New Roman"/>
                <w:sz w:val="24"/>
                <w:szCs w:val="24"/>
              </w:rPr>
              <w:t>Poursuivre l’organisation des marchés promotionnels.</w:t>
            </w:r>
          </w:p>
          <w:p w:rsidR="00CA7963" w:rsidRPr="00813FF6" w:rsidRDefault="00CA7963" w:rsidP="00184F90">
            <w:pPr>
              <w:pStyle w:val="ListParagraph"/>
              <w:pBdr>
                <w:bar w:val="single" w:sz="4" w:color="auto"/>
              </w:pBdr>
              <w:spacing w:after="0" w:line="240" w:lineRule="auto"/>
              <w:ind w:left="420"/>
              <w:jc w:val="both"/>
              <w:rPr>
                <w:rFonts w:ascii="Times New Roman" w:hAnsi="Times New Roman" w:cs="Times New Roman"/>
                <w:sz w:val="24"/>
                <w:szCs w:val="24"/>
              </w:rPr>
            </w:pPr>
          </w:p>
        </w:tc>
      </w:tr>
      <w:tr w:rsidR="00CA7963" w:rsidRPr="00CA7963" w:rsidTr="00CA7963">
        <w:trPr>
          <w:trHeight w:val="5550"/>
          <w:jc w:val="center"/>
        </w:trPr>
        <w:tc>
          <w:tcPr>
            <w:tcW w:w="567" w:type="dxa"/>
            <w:gridSpan w:val="5"/>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lang w:val="fr-FR"/>
              </w:rPr>
              <w:lastRenderedPageBreak/>
              <w:t>165.</w:t>
            </w:r>
          </w:p>
        </w:tc>
        <w:tc>
          <w:tcPr>
            <w:tcW w:w="2707" w:type="dxa"/>
            <w:gridSpan w:val="3"/>
            <w:shd w:val="clear" w:color="auto" w:fill="auto"/>
          </w:tcPr>
          <w:p w:rsidR="00CA7963" w:rsidRPr="00813FF6" w:rsidRDefault="00CA7963" w:rsidP="00184F90">
            <w:pPr>
              <w:pBdr>
                <w:bar w:val="single" w:sz="4" w:color="auto"/>
              </w:pBdr>
              <w:spacing w:line="240" w:lineRule="auto"/>
              <w:jc w:val="both"/>
              <w:rPr>
                <w:rFonts w:ascii="Times New Roman" w:hAnsi="Times New Roman" w:cs="Times New Roman"/>
                <w:sz w:val="24"/>
                <w:szCs w:val="24"/>
                <w:lang w:val="fr-FR"/>
              </w:rPr>
            </w:pPr>
            <w:r w:rsidRPr="00813FF6">
              <w:rPr>
                <w:rFonts w:ascii="Times New Roman" w:hAnsi="Times New Roman" w:cs="Times New Roman"/>
                <w:b/>
                <w:sz w:val="24"/>
                <w:szCs w:val="24"/>
                <w:lang w:val="fr-FR"/>
              </w:rPr>
              <w:t>Réexaminer la législation, notamment la loi récemment adoptée portant protection et  promotion des personnes handicapées, afin de proscrire efficacement la discrimination contre les personnes handicapées, garantir un traitement et des opportunités égales, les protéger du harcèlement, de la violence et des abus dans tous les aspects de la vie.</w:t>
            </w:r>
          </w:p>
        </w:tc>
        <w:tc>
          <w:tcPr>
            <w:tcW w:w="1447" w:type="dxa"/>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lang w:val="fr-FR"/>
              </w:rPr>
              <w:t>Slovaquie</w:t>
            </w:r>
          </w:p>
        </w:tc>
        <w:tc>
          <w:tcPr>
            <w:tcW w:w="1657" w:type="dxa"/>
            <w:gridSpan w:val="3"/>
            <w:shd w:val="clear" w:color="auto" w:fill="auto"/>
          </w:tcPr>
          <w:p w:rsidR="00CA7963" w:rsidRPr="00813FF6" w:rsidRDefault="00CA7963" w:rsidP="00184F90">
            <w:pPr>
              <w:pBdr>
                <w:bar w:val="single" w:sz="4" w:color="auto"/>
              </w:pBdr>
              <w:spacing w:line="240" w:lineRule="auto"/>
              <w:jc w:val="both"/>
              <w:rPr>
                <w:rFonts w:ascii="Times New Roman" w:hAnsi="Times New Roman" w:cs="Times New Roman"/>
                <w:sz w:val="24"/>
                <w:szCs w:val="24"/>
                <w:lang w:val="fr-FR"/>
              </w:rPr>
            </w:pPr>
          </w:p>
          <w:p w:rsidR="00CA7963" w:rsidRPr="00813FF6" w:rsidRDefault="00CA7963" w:rsidP="00184F90">
            <w:pPr>
              <w:pBdr>
                <w:bar w:val="single" w:sz="4" w:color="auto"/>
              </w:pBdr>
              <w:spacing w:line="240" w:lineRule="auto"/>
              <w:jc w:val="both"/>
              <w:rPr>
                <w:rFonts w:ascii="Times New Roman" w:hAnsi="Times New Roman" w:cs="Times New Roman"/>
                <w:sz w:val="24"/>
                <w:szCs w:val="24"/>
                <w:lang w:val="fr-FR"/>
              </w:rPr>
            </w:pPr>
            <w:r w:rsidRPr="00813FF6">
              <w:rPr>
                <w:rFonts w:ascii="Times New Roman" w:hAnsi="Times New Roman" w:cs="Times New Roman"/>
                <w:sz w:val="24"/>
                <w:szCs w:val="24"/>
                <w:lang w:val="fr-FR"/>
              </w:rPr>
              <w:t>Rejetée</w:t>
            </w:r>
          </w:p>
        </w:tc>
        <w:tc>
          <w:tcPr>
            <w:tcW w:w="3828" w:type="dxa"/>
            <w:shd w:val="clear" w:color="auto" w:fill="auto"/>
          </w:tcPr>
          <w:p w:rsidR="00CA7963" w:rsidRPr="00813FF6" w:rsidRDefault="00CA7963" w:rsidP="00184F90">
            <w:pPr>
              <w:pBdr>
                <w:bar w:val="single" w:sz="4" w:color="auto"/>
              </w:pBdr>
              <w:spacing w:line="240" w:lineRule="auto"/>
              <w:jc w:val="both"/>
              <w:rPr>
                <w:rFonts w:ascii="Times New Roman" w:hAnsi="Times New Roman" w:cs="Times New Roman"/>
                <w:i/>
                <w:sz w:val="24"/>
                <w:szCs w:val="24"/>
                <w:lang w:val="fr-FR"/>
              </w:rPr>
            </w:pPr>
            <w:r w:rsidRPr="00813FF6">
              <w:rPr>
                <w:rFonts w:ascii="Times New Roman" w:hAnsi="Times New Roman" w:cs="Times New Roman"/>
                <w:i/>
                <w:sz w:val="24"/>
                <w:szCs w:val="24"/>
                <w:lang w:val="fr-FR"/>
              </w:rPr>
              <w:t>La Loi de 2010  relative aux droits des personnes handicapées protège efficacement les personnes handicapées contre les discriminations et autres formes de violences.</w:t>
            </w:r>
          </w:p>
        </w:tc>
        <w:tc>
          <w:tcPr>
            <w:tcW w:w="2595" w:type="dxa"/>
          </w:tcPr>
          <w:p w:rsidR="00CA7963" w:rsidRPr="00813FF6" w:rsidRDefault="00CA7963" w:rsidP="00184F90">
            <w:pPr>
              <w:pStyle w:val="ListParagraph"/>
              <w:spacing w:line="240" w:lineRule="auto"/>
              <w:ind w:left="420"/>
              <w:jc w:val="both"/>
              <w:rPr>
                <w:rFonts w:ascii="Times New Roman" w:hAnsi="Times New Roman" w:cs="Times New Roman"/>
                <w:sz w:val="24"/>
                <w:szCs w:val="24"/>
              </w:rPr>
            </w:pPr>
          </w:p>
          <w:p w:rsidR="00CA7963" w:rsidRPr="00813FF6" w:rsidRDefault="00CA7963" w:rsidP="00184F90">
            <w:pPr>
              <w:pStyle w:val="ListParagraph"/>
              <w:spacing w:line="240" w:lineRule="auto"/>
              <w:ind w:left="420"/>
              <w:jc w:val="both"/>
              <w:rPr>
                <w:rFonts w:ascii="Times New Roman" w:hAnsi="Times New Roman" w:cs="Times New Roman"/>
                <w:sz w:val="24"/>
                <w:szCs w:val="24"/>
              </w:rPr>
            </w:pPr>
          </w:p>
          <w:p w:rsidR="00CA7963" w:rsidRPr="00813FF6" w:rsidRDefault="00CA7963" w:rsidP="00184F90">
            <w:pPr>
              <w:pStyle w:val="ListParagraph"/>
              <w:spacing w:line="240" w:lineRule="auto"/>
              <w:ind w:left="420"/>
              <w:jc w:val="both"/>
              <w:rPr>
                <w:rFonts w:ascii="Times New Roman" w:hAnsi="Times New Roman" w:cs="Times New Roman"/>
                <w:sz w:val="24"/>
                <w:szCs w:val="24"/>
              </w:rPr>
            </w:pPr>
            <w:r w:rsidRPr="00813FF6">
              <w:rPr>
                <w:rFonts w:ascii="Times New Roman" w:hAnsi="Times New Roman" w:cs="Times New Roman"/>
                <w:sz w:val="24"/>
                <w:szCs w:val="24"/>
              </w:rPr>
              <w:t>D’ici 2017, le Cameroun s’engage, toutefois,  à  poursuivre la mise en œuvre de cette Loi.</w:t>
            </w:r>
          </w:p>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tc>
      </w:tr>
      <w:tr w:rsidR="00CA7963" w:rsidRPr="00CA7963" w:rsidTr="00CA7963">
        <w:trPr>
          <w:trHeight w:val="3680"/>
          <w:jc w:val="center"/>
        </w:trPr>
        <w:tc>
          <w:tcPr>
            <w:tcW w:w="567" w:type="dxa"/>
            <w:gridSpan w:val="5"/>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lang w:val="fr-FR"/>
              </w:rPr>
              <w:t>166.</w:t>
            </w:r>
          </w:p>
        </w:tc>
        <w:tc>
          <w:tcPr>
            <w:tcW w:w="2707" w:type="dxa"/>
            <w:gridSpan w:val="3"/>
            <w:shd w:val="clear" w:color="auto" w:fill="auto"/>
          </w:tcPr>
          <w:p w:rsidR="00CA7963" w:rsidRPr="00813FF6" w:rsidRDefault="00CA7963" w:rsidP="00184F90">
            <w:pPr>
              <w:jc w:val="both"/>
              <w:rPr>
                <w:rFonts w:ascii="Times New Roman" w:hAnsi="Times New Roman" w:cs="Times New Roman"/>
                <w:b/>
                <w:sz w:val="24"/>
                <w:szCs w:val="24"/>
                <w:lang w:val="fr-FR"/>
              </w:rPr>
            </w:pPr>
            <w:r w:rsidRPr="00813FF6">
              <w:rPr>
                <w:rFonts w:ascii="Times New Roman" w:hAnsi="Times New Roman" w:cs="Times New Roman"/>
                <w:b/>
                <w:sz w:val="24"/>
                <w:szCs w:val="24"/>
                <w:lang w:val="fr-FR"/>
              </w:rPr>
              <w:t xml:space="preserve"> Poursuivre son approche positive destinée à promouvoir et à protéger davantage les personnes handicapées, dans le but d’améliorer leurs conditions de vie.</w:t>
            </w:r>
          </w:p>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p>
        </w:tc>
        <w:tc>
          <w:tcPr>
            <w:tcW w:w="1447" w:type="dxa"/>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lang w:val="fr-FR"/>
              </w:rPr>
              <w:t>Malaisie</w:t>
            </w:r>
          </w:p>
        </w:tc>
        <w:tc>
          <w:tcPr>
            <w:tcW w:w="1657" w:type="dxa"/>
            <w:gridSpan w:val="3"/>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rPr>
            </w:pPr>
          </w:p>
          <w:p w:rsidR="00CA7963" w:rsidRPr="00813FF6" w:rsidRDefault="00CA7963" w:rsidP="00184F90">
            <w:pPr>
              <w:pBdr>
                <w:bar w:val="single" w:sz="4" w:color="auto"/>
              </w:pBdr>
              <w:spacing w:line="240" w:lineRule="auto"/>
              <w:rPr>
                <w:rFonts w:ascii="Times New Roman" w:hAnsi="Times New Roman" w:cs="Times New Roman"/>
                <w:sz w:val="24"/>
                <w:szCs w:val="24"/>
              </w:rPr>
            </w:pPr>
            <w:r w:rsidRPr="00813FF6">
              <w:rPr>
                <w:rFonts w:ascii="Times New Roman" w:hAnsi="Times New Roman" w:cs="Times New Roman"/>
                <w:sz w:val="24"/>
                <w:szCs w:val="24"/>
                <w:shd w:val="clear" w:color="auto" w:fill="A6A6A6" w:themeFill="background1" w:themeFillShade="A6"/>
              </w:rPr>
              <w:t>Acceptée</w:t>
            </w:r>
          </w:p>
        </w:tc>
        <w:tc>
          <w:tcPr>
            <w:tcW w:w="3828" w:type="dxa"/>
            <w:shd w:val="clear" w:color="auto" w:fill="auto"/>
          </w:tcPr>
          <w:p w:rsidR="00CA7963" w:rsidRPr="00813FF6" w:rsidRDefault="00CA7963" w:rsidP="00184F90">
            <w:pPr>
              <w:pBdr>
                <w:bar w:val="single" w:sz="4" w:color="auto"/>
              </w:pBdr>
              <w:spacing w:line="240" w:lineRule="auto"/>
              <w:jc w:val="both"/>
              <w:rPr>
                <w:rFonts w:ascii="Times New Roman" w:hAnsi="Times New Roman" w:cs="Times New Roman"/>
                <w:i/>
                <w:sz w:val="24"/>
                <w:szCs w:val="24"/>
                <w:lang w:val="fr-FR"/>
              </w:rPr>
            </w:pPr>
          </w:p>
          <w:p w:rsidR="00CA7963" w:rsidRPr="00813FF6" w:rsidRDefault="00CA7963" w:rsidP="00184F90">
            <w:pPr>
              <w:pBdr>
                <w:bar w:val="single" w:sz="4" w:color="auto"/>
              </w:pBdr>
              <w:spacing w:line="240" w:lineRule="auto"/>
              <w:jc w:val="both"/>
              <w:rPr>
                <w:rFonts w:ascii="Times New Roman" w:hAnsi="Times New Roman" w:cs="Times New Roman"/>
                <w:i/>
                <w:sz w:val="24"/>
                <w:szCs w:val="24"/>
                <w:lang w:val="fr-FR"/>
              </w:rPr>
            </w:pPr>
          </w:p>
          <w:p w:rsidR="00CA7963" w:rsidRPr="00813FF6" w:rsidRDefault="00CA7963" w:rsidP="00184F90">
            <w:pPr>
              <w:pBdr>
                <w:bar w:val="single" w:sz="4" w:color="auto"/>
              </w:pBdr>
              <w:spacing w:line="240" w:lineRule="auto"/>
              <w:jc w:val="both"/>
              <w:rPr>
                <w:rFonts w:ascii="Times New Roman" w:hAnsi="Times New Roman" w:cs="Times New Roman"/>
                <w:i/>
                <w:sz w:val="24"/>
                <w:szCs w:val="24"/>
                <w:lang w:val="fr-FR"/>
              </w:rPr>
            </w:pPr>
            <w:r w:rsidRPr="00813FF6">
              <w:rPr>
                <w:rFonts w:ascii="Times New Roman" w:hAnsi="Times New Roman" w:cs="Times New Roman"/>
                <w:i/>
                <w:sz w:val="24"/>
                <w:szCs w:val="24"/>
                <w:lang w:val="fr-FR"/>
              </w:rPr>
              <w:t>Les actions du Cameroun en faveur des personnes handicapées et des groupes vulnérables Pygmées et Mbororos seront poursuivies, en vue d’améliorer leurs conditions de vie et leur intégration sociale.</w:t>
            </w:r>
          </w:p>
          <w:p w:rsidR="00CA7963" w:rsidRPr="00813FF6" w:rsidRDefault="00CA7963" w:rsidP="00184F90">
            <w:pPr>
              <w:pBdr>
                <w:bar w:val="single" w:sz="4" w:color="auto"/>
              </w:pBdr>
              <w:spacing w:line="240" w:lineRule="auto"/>
              <w:jc w:val="both"/>
              <w:rPr>
                <w:rFonts w:ascii="Times New Roman" w:hAnsi="Times New Roman" w:cs="Times New Roman"/>
                <w:i/>
                <w:sz w:val="24"/>
                <w:szCs w:val="24"/>
                <w:lang w:val="fr-FR"/>
              </w:rPr>
            </w:pPr>
          </w:p>
        </w:tc>
        <w:tc>
          <w:tcPr>
            <w:tcW w:w="2595" w:type="dxa"/>
          </w:tcPr>
          <w:p w:rsidR="00CA7963" w:rsidRPr="00813FF6" w:rsidRDefault="00CA7963" w:rsidP="00184F90">
            <w:pPr>
              <w:pStyle w:val="ListParagraph"/>
              <w:spacing w:line="240" w:lineRule="auto"/>
              <w:ind w:left="420"/>
              <w:rPr>
                <w:rFonts w:ascii="Times New Roman" w:hAnsi="Times New Roman" w:cs="Times New Roman"/>
                <w:sz w:val="24"/>
                <w:szCs w:val="24"/>
              </w:rPr>
            </w:pPr>
            <w:r w:rsidRPr="00813FF6">
              <w:rPr>
                <w:rFonts w:ascii="Times New Roman" w:hAnsi="Times New Roman" w:cs="Times New Roman"/>
                <w:sz w:val="24"/>
                <w:szCs w:val="24"/>
              </w:rPr>
              <w:t xml:space="preserve">D’ici 2017, le Cameroun s’engage à : </w:t>
            </w:r>
          </w:p>
          <w:p w:rsidR="00CA7963" w:rsidRPr="00813FF6" w:rsidRDefault="00CA7963" w:rsidP="00184F90">
            <w:pPr>
              <w:pStyle w:val="ListParagraph"/>
              <w:pBdr>
                <w:bar w:val="single" w:sz="4" w:color="auto"/>
              </w:pBdr>
              <w:spacing w:line="240" w:lineRule="auto"/>
              <w:ind w:left="420"/>
              <w:jc w:val="both"/>
              <w:rPr>
                <w:rFonts w:ascii="Times New Roman" w:hAnsi="Times New Roman" w:cs="Times New Roman"/>
                <w:sz w:val="24"/>
                <w:szCs w:val="24"/>
              </w:rPr>
            </w:pPr>
            <w:r w:rsidRPr="00813FF6">
              <w:rPr>
                <w:rFonts w:ascii="Times New Roman" w:hAnsi="Times New Roman" w:cs="Times New Roman"/>
                <w:sz w:val="24"/>
                <w:szCs w:val="24"/>
              </w:rPr>
              <w:t>- poursuivre les actions de sensibilisation et de renforcement des capacités de tous les acteurs en vue de la prise en compte de l’approche handicap et vulnérabilité dans les programmes et projets sectoriels de développement;</w:t>
            </w:r>
          </w:p>
          <w:p w:rsidR="00CA7963" w:rsidRPr="00813FF6" w:rsidRDefault="00CA7963" w:rsidP="00184F90">
            <w:pPr>
              <w:pStyle w:val="ListParagraph"/>
              <w:numPr>
                <w:ilvl w:val="0"/>
                <w:numId w:val="14"/>
              </w:numPr>
              <w:pBdr>
                <w:bar w:val="single" w:sz="4" w:color="auto"/>
              </w:pBdr>
              <w:spacing w:line="240" w:lineRule="auto"/>
              <w:jc w:val="both"/>
              <w:rPr>
                <w:rFonts w:ascii="Times New Roman" w:hAnsi="Times New Roman" w:cs="Times New Roman"/>
                <w:sz w:val="24"/>
                <w:szCs w:val="24"/>
              </w:rPr>
            </w:pPr>
            <w:r w:rsidRPr="00813FF6">
              <w:rPr>
                <w:rFonts w:ascii="Times New Roman" w:hAnsi="Times New Roman" w:cs="Times New Roman"/>
                <w:sz w:val="24"/>
                <w:szCs w:val="24"/>
              </w:rPr>
              <w:t xml:space="preserve">actualiser le </w:t>
            </w:r>
            <w:r w:rsidRPr="00813FF6">
              <w:rPr>
                <w:rFonts w:ascii="Times New Roman" w:hAnsi="Times New Roman" w:cs="Times New Roman"/>
                <w:sz w:val="24"/>
                <w:szCs w:val="24"/>
              </w:rPr>
              <w:lastRenderedPageBreak/>
              <w:t>document de politique nationale de protection et de promotion de personnes handicapées.</w:t>
            </w:r>
          </w:p>
        </w:tc>
      </w:tr>
      <w:tr w:rsidR="00CA7963" w:rsidRPr="00CA7963" w:rsidTr="00CA7963">
        <w:trPr>
          <w:trHeight w:val="510"/>
          <w:jc w:val="center"/>
        </w:trPr>
        <w:tc>
          <w:tcPr>
            <w:tcW w:w="567" w:type="dxa"/>
            <w:gridSpan w:val="5"/>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lang w:val="fr-FR"/>
              </w:rPr>
              <w:lastRenderedPageBreak/>
              <w:t>167.</w:t>
            </w:r>
          </w:p>
        </w:tc>
        <w:tc>
          <w:tcPr>
            <w:tcW w:w="2707" w:type="dxa"/>
            <w:gridSpan w:val="3"/>
            <w:shd w:val="clear" w:color="auto" w:fill="auto"/>
          </w:tcPr>
          <w:p w:rsidR="00CA7963" w:rsidRPr="00813FF6" w:rsidRDefault="00CA7963" w:rsidP="00184F90">
            <w:pPr>
              <w:pBdr>
                <w:bar w:val="single" w:sz="4" w:color="auto"/>
              </w:pBdr>
              <w:spacing w:line="240" w:lineRule="auto"/>
              <w:jc w:val="both"/>
              <w:rPr>
                <w:rFonts w:ascii="Times New Roman" w:hAnsi="Times New Roman" w:cs="Times New Roman"/>
                <w:sz w:val="24"/>
                <w:szCs w:val="24"/>
                <w:lang w:val="fr-FR"/>
              </w:rPr>
            </w:pPr>
            <w:r w:rsidRPr="00813FF6">
              <w:rPr>
                <w:rFonts w:ascii="Times New Roman" w:hAnsi="Times New Roman" w:cs="Times New Roman"/>
                <w:b/>
                <w:sz w:val="24"/>
                <w:szCs w:val="24"/>
                <w:lang w:val="fr-FR"/>
              </w:rPr>
              <w:t>Poursuivre sa politique axée sur l’intégration sociale des groupes vulnérables, notamment les Pygmées et les   Mbororos.</w:t>
            </w:r>
          </w:p>
        </w:tc>
        <w:tc>
          <w:tcPr>
            <w:tcW w:w="1447" w:type="dxa"/>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b/>
                <w:sz w:val="24"/>
                <w:szCs w:val="24"/>
                <w:lang w:val="fr-FR"/>
              </w:rPr>
              <w:t>Burundi</w:t>
            </w:r>
          </w:p>
        </w:tc>
        <w:tc>
          <w:tcPr>
            <w:tcW w:w="1657" w:type="dxa"/>
            <w:gridSpan w:val="3"/>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rPr>
            </w:pPr>
          </w:p>
          <w:p w:rsidR="00CA7963" w:rsidRPr="00813FF6" w:rsidRDefault="00CA7963" w:rsidP="00184F90">
            <w:pPr>
              <w:pBdr>
                <w:bar w:val="single" w:sz="4" w:color="auto"/>
              </w:pBdr>
              <w:spacing w:line="240" w:lineRule="auto"/>
              <w:rPr>
                <w:rFonts w:ascii="Times New Roman" w:hAnsi="Times New Roman" w:cs="Times New Roman"/>
                <w:sz w:val="24"/>
                <w:szCs w:val="24"/>
              </w:rPr>
            </w:pPr>
            <w:r w:rsidRPr="00813FF6">
              <w:rPr>
                <w:rFonts w:ascii="Times New Roman" w:hAnsi="Times New Roman" w:cs="Times New Roman"/>
                <w:sz w:val="24"/>
                <w:szCs w:val="24"/>
                <w:shd w:val="clear" w:color="auto" w:fill="A6A6A6" w:themeFill="background1" w:themeFillShade="A6"/>
              </w:rPr>
              <w:t>Acceptée</w:t>
            </w:r>
          </w:p>
        </w:tc>
        <w:tc>
          <w:tcPr>
            <w:tcW w:w="3828" w:type="dxa"/>
            <w:tcBorders>
              <w:top w:val="single" w:sz="4" w:space="0" w:color="auto"/>
              <w:bottom w:val="nil"/>
            </w:tcBorders>
            <w:shd w:val="clear" w:color="auto" w:fill="auto"/>
          </w:tcPr>
          <w:p w:rsidR="00CA7963" w:rsidRPr="00813FF6" w:rsidRDefault="00CA7963" w:rsidP="00184F90">
            <w:pPr>
              <w:pStyle w:val="ListParagraph"/>
              <w:pBdr>
                <w:bar w:val="single" w:sz="4" w:color="auto"/>
              </w:pBdr>
              <w:spacing w:line="240" w:lineRule="auto"/>
              <w:ind w:left="420"/>
              <w:jc w:val="both"/>
              <w:rPr>
                <w:rFonts w:ascii="Times New Roman" w:hAnsi="Times New Roman" w:cs="Times New Roman"/>
                <w:i/>
                <w:sz w:val="24"/>
                <w:szCs w:val="24"/>
              </w:rPr>
            </w:pPr>
          </w:p>
        </w:tc>
        <w:tc>
          <w:tcPr>
            <w:tcW w:w="2595" w:type="dxa"/>
            <w:vMerge w:val="restart"/>
          </w:tcPr>
          <w:p w:rsidR="00CA7963" w:rsidRPr="00813FF6" w:rsidRDefault="00CA7963" w:rsidP="00184F90">
            <w:pPr>
              <w:pStyle w:val="ListParagraph"/>
              <w:spacing w:line="240" w:lineRule="auto"/>
              <w:ind w:left="420"/>
              <w:jc w:val="both"/>
              <w:rPr>
                <w:rFonts w:ascii="Times New Roman" w:hAnsi="Times New Roman" w:cs="Times New Roman"/>
                <w:sz w:val="24"/>
                <w:szCs w:val="24"/>
              </w:rPr>
            </w:pPr>
            <w:r w:rsidRPr="00813FF6">
              <w:rPr>
                <w:rFonts w:ascii="Times New Roman" w:hAnsi="Times New Roman" w:cs="Times New Roman"/>
                <w:sz w:val="24"/>
                <w:szCs w:val="24"/>
              </w:rPr>
              <w:t xml:space="preserve">D’ici 2017, le Cameroun s’engage à : </w:t>
            </w:r>
          </w:p>
          <w:p w:rsidR="00CA7963" w:rsidRPr="00813FF6" w:rsidRDefault="00CA7963" w:rsidP="00184F90">
            <w:pPr>
              <w:pStyle w:val="ListParagraph"/>
              <w:pBdr>
                <w:bar w:val="single" w:sz="4" w:color="auto"/>
              </w:pBdr>
              <w:spacing w:line="240" w:lineRule="auto"/>
              <w:ind w:left="420"/>
              <w:jc w:val="both"/>
              <w:rPr>
                <w:rFonts w:ascii="Times New Roman" w:hAnsi="Times New Roman" w:cs="Times New Roman"/>
                <w:sz w:val="24"/>
                <w:szCs w:val="24"/>
              </w:rPr>
            </w:pPr>
            <w:r w:rsidRPr="00813FF6">
              <w:rPr>
                <w:rFonts w:ascii="Times New Roman" w:hAnsi="Times New Roman" w:cs="Times New Roman"/>
                <w:sz w:val="24"/>
                <w:szCs w:val="24"/>
              </w:rPr>
              <w:t>poursuivre les actions de facilitation de l’accès des populations rurales à l’éducation, à la terre, à la citoyenneté et à la  justice.</w:t>
            </w:r>
          </w:p>
        </w:tc>
      </w:tr>
      <w:tr w:rsidR="00CA7963" w:rsidRPr="00813FF6" w:rsidTr="00CA7963">
        <w:trPr>
          <w:trHeight w:val="510"/>
          <w:jc w:val="center"/>
        </w:trPr>
        <w:tc>
          <w:tcPr>
            <w:tcW w:w="567" w:type="dxa"/>
            <w:gridSpan w:val="5"/>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lang w:val="fr-FR"/>
              </w:rPr>
              <w:t>168.</w:t>
            </w:r>
          </w:p>
        </w:tc>
        <w:tc>
          <w:tcPr>
            <w:tcW w:w="2707" w:type="dxa"/>
            <w:gridSpan w:val="3"/>
            <w:shd w:val="clear" w:color="auto" w:fill="auto"/>
          </w:tcPr>
          <w:p w:rsidR="00CA7963" w:rsidRPr="00813FF6" w:rsidRDefault="00CA7963" w:rsidP="00184F90">
            <w:pPr>
              <w:pBdr>
                <w:bar w:val="single" w:sz="4" w:color="auto"/>
              </w:pBdr>
              <w:spacing w:line="240" w:lineRule="auto"/>
              <w:jc w:val="both"/>
              <w:rPr>
                <w:rFonts w:ascii="Times New Roman" w:hAnsi="Times New Roman" w:cs="Times New Roman"/>
                <w:sz w:val="24"/>
                <w:szCs w:val="24"/>
                <w:lang w:val="fr-FR"/>
              </w:rPr>
            </w:pPr>
            <w:r w:rsidRPr="00813FF6">
              <w:rPr>
                <w:rFonts w:ascii="Times New Roman" w:hAnsi="Times New Roman" w:cs="Times New Roman"/>
                <w:b/>
                <w:sz w:val="24"/>
                <w:szCs w:val="24"/>
                <w:lang w:val="fr-FR"/>
              </w:rPr>
              <w:t>Renforcer les mesures visant la promotion des droits des populations rurales du pays, notamment en ce qui concerne l’accès à la citoyenneté, à la propriété foncière, à la justice et à l’éducation.</w:t>
            </w:r>
          </w:p>
        </w:tc>
        <w:tc>
          <w:tcPr>
            <w:tcW w:w="1447" w:type="dxa"/>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lang w:val="fr-FR"/>
              </w:rPr>
              <w:t>Cap Vert</w:t>
            </w:r>
          </w:p>
        </w:tc>
        <w:tc>
          <w:tcPr>
            <w:tcW w:w="1657" w:type="dxa"/>
            <w:gridSpan w:val="3"/>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rPr>
            </w:pPr>
          </w:p>
          <w:p w:rsidR="00CA7963" w:rsidRPr="00813FF6" w:rsidRDefault="00CA7963" w:rsidP="00184F90">
            <w:pPr>
              <w:pBdr>
                <w:bar w:val="single" w:sz="4" w:color="auto"/>
              </w:pBdr>
              <w:spacing w:line="240" w:lineRule="auto"/>
              <w:rPr>
                <w:rFonts w:ascii="Times New Roman" w:hAnsi="Times New Roman" w:cs="Times New Roman"/>
                <w:sz w:val="24"/>
                <w:szCs w:val="24"/>
              </w:rPr>
            </w:pPr>
            <w:r w:rsidRPr="00813FF6">
              <w:rPr>
                <w:rFonts w:ascii="Times New Roman" w:hAnsi="Times New Roman" w:cs="Times New Roman"/>
                <w:sz w:val="24"/>
                <w:szCs w:val="24"/>
                <w:shd w:val="clear" w:color="auto" w:fill="A6A6A6" w:themeFill="background1" w:themeFillShade="A6"/>
              </w:rPr>
              <w:t>Acceptée</w:t>
            </w:r>
          </w:p>
        </w:tc>
        <w:tc>
          <w:tcPr>
            <w:tcW w:w="3828" w:type="dxa"/>
            <w:tcBorders>
              <w:top w:val="nil"/>
            </w:tcBorders>
            <w:shd w:val="clear" w:color="auto" w:fill="auto"/>
          </w:tcPr>
          <w:p w:rsidR="00CA7963" w:rsidRPr="00813FF6" w:rsidRDefault="00CA7963" w:rsidP="00184F90">
            <w:pPr>
              <w:pStyle w:val="ListParagraph"/>
              <w:pBdr>
                <w:bar w:val="single" w:sz="4" w:color="auto"/>
              </w:pBdr>
              <w:spacing w:line="240" w:lineRule="auto"/>
              <w:ind w:left="420"/>
              <w:jc w:val="both"/>
              <w:rPr>
                <w:rFonts w:ascii="Times New Roman" w:hAnsi="Times New Roman" w:cs="Times New Roman"/>
                <w:i/>
                <w:sz w:val="24"/>
                <w:szCs w:val="24"/>
              </w:rPr>
            </w:pPr>
            <w:r w:rsidRPr="00813FF6">
              <w:rPr>
                <w:rFonts w:ascii="Times New Roman" w:hAnsi="Times New Roman" w:cs="Times New Roman"/>
                <w:i/>
                <w:sz w:val="24"/>
                <w:szCs w:val="24"/>
              </w:rPr>
              <w:t>Les droits civils, fonciers, à l’éducation et à la justice des populations dites autochtones</w:t>
            </w:r>
            <w:r w:rsidRPr="00813FF6">
              <w:rPr>
                <w:rFonts w:ascii="Times New Roman" w:hAnsi="Times New Roman" w:cs="Times New Roman"/>
                <w:i/>
                <w:color w:val="FF0000"/>
                <w:sz w:val="24"/>
                <w:szCs w:val="24"/>
                <w:u w:val="single"/>
              </w:rPr>
              <w:t xml:space="preserve"> </w:t>
            </w:r>
            <w:r w:rsidRPr="00813FF6">
              <w:rPr>
                <w:rFonts w:ascii="Times New Roman" w:hAnsi="Times New Roman" w:cs="Times New Roman"/>
                <w:i/>
                <w:sz w:val="24"/>
                <w:szCs w:val="24"/>
              </w:rPr>
              <w:t>sont garantis. La promotion de ces droits sera renforcée.</w:t>
            </w:r>
          </w:p>
        </w:tc>
        <w:tc>
          <w:tcPr>
            <w:tcW w:w="2595" w:type="dxa"/>
            <w:vMerge/>
          </w:tcPr>
          <w:p w:rsidR="00CA7963" w:rsidRPr="00813FF6" w:rsidRDefault="00CA7963" w:rsidP="00184F90">
            <w:pPr>
              <w:pStyle w:val="ListParagraph"/>
              <w:pBdr>
                <w:bar w:val="single" w:sz="4" w:color="auto"/>
              </w:pBdr>
              <w:spacing w:line="240" w:lineRule="auto"/>
              <w:ind w:left="420"/>
              <w:jc w:val="both"/>
              <w:rPr>
                <w:rFonts w:ascii="Times New Roman" w:hAnsi="Times New Roman" w:cs="Times New Roman"/>
                <w:sz w:val="24"/>
                <w:szCs w:val="24"/>
              </w:rPr>
            </w:pPr>
          </w:p>
        </w:tc>
      </w:tr>
      <w:tr w:rsidR="00CA7963" w:rsidRPr="00CA7963" w:rsidTr="00CA7963">
        <w:trPr>
          <w:trHeight w:val="510"/>
          <w:jc w:val="center"/>
        </w:trPr>
        <w:tc>
          <w:tcPr>
            <w:tcW w:w="567" w:type="dxa"/>
            <w:gridSpan w:val="5"/>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lang w:val="fr-FR"/>
              </w:rPr>
              <w:t>140.</w:t>
            </w:r>
          </w:p>
        </w:tc>
        <w:tc>
          <w:tcPr>
            <w:tcW w:w="2707" w:type="dxa"/>
            <w:gridSpan w:val="3"/>
            <w:shd w:val="clear" w:color="auto" w:fill="auto"/>
          </w:tcPr>
          <w:p w:rsidR="00CA7963" w:rsidRPr="00813FF6" w:rsidRDefault="00CA7963" w:rsidP="00184F90">
            <w:pPr>
              <w:pBdr>
                <w:bar w:val="single" w:sz="4" w:color="auto"/>
              </w:pBdr>
              <w:spacing w:line="240" w:lineRule="auto"/>
              <w:jc w:val="both"/>
              <w:rPr>
                <w:rFonts w:ascii="Times New Roman" w:hAnsi="Times New Roman" w:cs="Times New Roman"/>
                <w:sz w:val="24"/>
                <w:szCs w:val="24"/>
                <w:lang w:val="fr-FR"/>
              </w:rPr>
            </w:pPr>
            <w:r w:rsidRPr="00813FF6">
              <w:rPr>
                <w:rFonts w:ascii="Times New Roman" w:hAnsi="Times New Roman" w:cs="Times New Roman"/>
                <w:b/>
                <w:sz w:val="24"/>
                <w:szCs w:val="24"/>
                <w:lang w:val="fr-FR"/>
              </w:rPr>
              <w:t xml:space="preserve">Améliorer les conditions des travailleurs et employés afin qu’ils jouissent de leur droit de constituer leurs propres associations, ainsi que d’une protection </w:t>
            </w:r>
            <w:r w:rsidRPr="00813FF6">
              <w:rPr>
                <w:rFonts w:ascii="Times New Roman" w:hAnsi="Times New Roman" w:cs="Times New Roman"/>
                <w:b/>
                <w:sz w:val="24"/>
                <w:szCs w:val="24"/>
                <w:lang w:val="fr-FR"/>
              </w:rPr>
              <w:lastRenderedPageBreak/>
              <w:t>adéquate contre tout acte, ou discrimination visant à compromettre la liberté d’association.</w:t>
            </w:r>
          </w:p>
        </w:tc>
        <w:tc>
          <w:tcPr>
            <w:tcW w:w="1447" w:type="dxa"/>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lang w:val="fr-FR"/>
              </w:rPr>
              <w:lastRenderedPageBreak/>
              <w:t>Uruguay</w:t>
            </w:r>
          </w:p>
        </w:tc>
        <w:tc>
          <w:tcPr>
            <w:tcW w:w="1657" w:type="dxa"/>
            <w:gridSpan w:val="3"/>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rPr>
            </w:pPr>
          </w:p>
          <w:p w:rsidR="00CA7963" w:rsidRPr="00813FF6" w:rsidRDefault="00CA7963" w:rsidP="00184F90">
            <w:pPr>
              <w:pBdr>
                <w:bar w:val="single" w:sz="4" w:color="auto"/>
              </w:pBdr>
              <w:spacing w:line="240" w:lineRule="auto"/>
              <w:rPr>
                <w:rFonts w:ascii="Times New Roman" w:hAnsi="Times New Roman" w:cs="Times New Roman"/>
                <w:sz w:val="24"/>
                <w:szCs w:val="24"/>
              </w:rPr>
            </w:pPr>
            <w:r w:rsidRPr="00813FF6">
              <w:rPr>
                <w:rFonts w:ascii="Times New Roman" w:hAnsi="Times New Roman" w:cs="Times New Roman"/>
                <w:sz w:val="24"/>
                <w:szCs w:val="24"/>
                <w:shd w:val="clear" w:color="auto" w:fill="A6A6A6" w:themeFill="background1" w:themeFillShade="A6"/>
              </w:rPr>
              <w:t>Acceptée</w:t>
            </w:r>
          </w:p>
        </w:tc>
        <w:tc>
          <w:tcPr>
            <w:tcW w:w="3828" w:type="dxa"/>
            <w:shd w:val="clear" w:color="auto" w:fill="auto"/>
          </w:tcPr>
          <w:p w:rsidR="00CA7963" w:rsidRPr="00813FF6" w:rsidRDefault="00CA7963" w:rsidP="00184F90">
            <w:pPr>
              <w:pBdr>
                <w:bar w:val="single" w:sz="4" w:color="auto"/>
              </w:pBdr>
              <w:spacing w:line="240" w:lineRule="auto"/>
              <w:jc w:val="both"/>
              <w:rPr>
                <w:rFonts w:ascii="Times New Roman" w:hAnsi="Times New Roman" w:cs="Times New Roman"/>
                <w:i/>
                <w:sz w:val="24"/>
                <w:szCs w:val="24"/>
                <w:lang w:val="fr-FR"/>
              </w:rPr>
            </w:pPr>
            <w:r w:rsidRPr="00813FF6">
              <w:rPr>
                <w:rFonts w:ascii="Times New Roman" w:hAnsi="Times New Roman" w:cs="Times New Roman"/>
                <w:i/>
                <w:sz w:val="24"/>
                <w:szCs w:val="24"/>
                <w:lang w:val="fr-FR"/>
              </w:rPr>
              <w:t xml:space="preserve">Le Cameroun est partie aux principales Conventions de l’OIT et notamment la Convention (n°111) concernant la discrimination (emploi et profession) </w:t>
            </w:r>
            <w:r w:rsidRPr="00813FF6">
              <w:rPr>
                <w:rFonts w:ascii="Times New Roman" w:hAnsi="Times New Roman" w:cs="Times New Roman"/>
                <w:i/>
                <w:sz w:val="24"/>
                <w:szCs w:val="24"/>
                <w:lang w:val="fr-FR" w:eastAsia="fr-FR"/>
              </w:rPr>
              <w:t xml:space="preserve"> la Convention (n°155) sur la Sécurité, la Santé des travailleurs, la Convention (n°144) </w:t>
            </w:r>
            <w:r w:rsidRPr="00813FF6">
              <w:rPr>
                <w:rFonts w:ascii="Times New Roman" w:hAnsi="Times New Roman" w:cs="Times New Roman"/>
                <w:i/>
                <w:sz w:val="24"/>
                <w:szCs w:val="24"/>
                <w:lang w:val="fr-FR" w:eastAsia="fr-FR"/>
              </w:rPr>
              <w:lastRenderedPageBreak/>
              <w:t>sur les consultations tripartites relatives aux Normes internationales du travail, la Convention (n°87) sur la liberté syndicale qui permettent d’adresser de manière adéquate les droits des travailleurs en particulier, les femmes.</w:t>
            </w:r>
          </w:p>
        </w:tc>
        <w:tc>
          <w:tcPr>
            <w:tcW w:w="2595" w:type="dxa"/>
          </w:tcPr>
          <w:p w:rsidR="00CA7963" w:rsidRPr="00813FF6" w:rsidRDefault="00CA7963" w:rsidP="00184F90">
            <w:pPr>
              <w:pStyle w:val="ListParagraph"/>
              <w:spacing w:line="240" w:lineRule="auto"/>
              <w:ind w:left="420"/>
              <w:jc w:val="both"/>
              <w:rPr>
                <w:rFonts w:ascii="Times New Roman" w:hAnsi="Times New Roman" w:cs="Times New Roman"/>
                <w:sz w:val="24"/>
                <w:szCs w:val="24"/>
              </w:rPr>
            </w:pPr>
          </w:p>
          <w:p w:rsidR="00CA7963" w:rsidRPr="00813FF6" w:rsidRDefault="00CA7963" w:rsidP="00184F90">
            <w:pPr>
              <w:pStyle w:val="ListParagraph"/>
              <w:spacing w:line="240" w:lineRule="auto"/>
              <w:ind w:left="420"/>
              <w:jc w:val="both"/>
              <w:rPr>
                <w:rFonts w:ascii="Times New Roman" w:hAnsi="Times New Roman" w:cs="Times New Roman"/>
                <w:sz w:val="24"/>
                <w:szCs w:val="24"/>
              </w:rPr>
            </w:pPr>
            <w:r w:rsidRPr="00813FF6">
              <w:rPr>
                <w:rFonts w:ascii="Times New Roman" w:hAnsi="Times New Roman" w:cs="Times New Roman"/>
                <w:sz w:val="24"/>
                <w:szCs w:val="24"/>
              </w:rPr>
              <w:t>D’ici 2017, le Cameroun s’engage à poursuivre ses actions en faveur de la liberté syndicale;</w:t>
            </w:r>
          </w:p>
        </w:tc>
      </w:tr>
      <w:tr w:rsidR="00CA7963" w:rsidRPr="00CA7963" w:rsidTr="00CA7963">
        <w:trPr>
          <w:trHeight w:val="1155"/>
          <w:jc w:val="center"/>
        </w:trPr>
        <w:tc>
          <w:tcPr>
            <w:tcW w:w="567" w:type="dxa"/>
            <w:gridSpan w:val="5"/>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lang w:val="fr-FR"/>
              </w:rPr>
              <w:lastRenderedPageBreak/>
              <w:t>72.</w:t>
            </w:r>
          </w:p>
        </w:tc>
        <w:tc>
          <w:tcPr>
            <w:tcW w:w="2707" w:type="dxa"/>
            <w:gridSpan w:val="3"/>
            <w:shd w:val="clear" w:color="auto" w:fill="auto"/>
          </w:tcPr>
          <w:p w:rsidR="00CA7963" w:rsidRPr="00813FF6" w:rsidRDefault="00CA7963" w:rsidP="00184F90">
            <w:pPr>
              <w:pBdr>
                <w:bar w:val="single" w:sz="4" w:color="auto"/>
              </w:pBdr>
              <w:spacing w:line="240" w:lineRule="auto"/>
              <w:jc w:val="both"/>
              <w:rPr>
                <w:rFonts w:ascii="Times New Roman" w:hAnsi="Times New Roman" w:cs="Times New Roman"/>
                <w:sz w:val="24"/>
                <w:szCs w:val="24"/>
                <w:lang w:val="fr-FR"/>
              </w:rPr>
            </w:pPr>
            <w:r w:rsidRPr="00813FF6">
              <w:rPr>
                <w:rFonts w:ascii="Times New Roman" w:hAnsi="Times New Roman" w:cs="Times New Roman"/>
                <w:b/>
                <w:sz w:val="24"/>
                <w:szCs w:val="24"/>
                <w:lang w:val="fr-FR"/>
              </w:rPr>
              <w:t xml:space="preserve"> Maintenir son niveau élevé de coopération avec les Organes des  Traités et les Procédures Spéciales.</w:t>
            </w:r>
          </w:p>
        </w:tc>
        <w:tc>
          <w:tcPr>
            <w:tcW w:w="1447" w:type="dxa"/>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lang w:val="fr-FR"/>
              </w:rPr>
              <w:t>Nigeria</w:t>
            </w:r>
          </w:p>
        </w:tc>
        <w:tc>
          <w:tcPr>
            <w:tcW w:w="1657" w:type="dxa"/>
            <w:gridSpan w:val="3"/>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rPr>
            </w:pPr>
          </w:p>
          <w:p w:rsidR="00CA7963" w:rsidRPr="00813FF6" w:rsidRDefault="00CA7963" w:rsidP="00184F90">
            <w:pPr>
              <w:pBdr>
                <w:bar w:val="single" w:sz="4" w:color="auto"/>
              </w:pBdr>
              <w:spacing w:line="240" w:lineRule="auto"/>
              <w:rPr>
                <w:rFonts w:ascii="Times New Roman" w:hAnsi="Times New Roman" w:cs="Times New Roman"/>
                <w:sz w:val="24"/>
                <w:szCs w:val="24"/>
              </w:rPr>
            </w:pPr>
            <w:r w:rsidRPr="00813FF6">
              <w:rPr>
                <w:rFonts w:ascii="Times New Roman" w:hAnsi="Times New Roman" w:cs="Times New Roman"/>
                <w:sz w:val="24"/>
                <w:szCs w:val="24"/>
                <w:shd w:val="clear" w:color="auto" w:fill="A6A6A6" w:themeFill="background1" w:themeFillShade="A6"/>
              </w:rPr>
              <w:t>Acceptée</w:t>
            </w:r>
          </w:p>
        </w:tc>
        <w:tc>
          <w:tcPr>
            <w:tcW w:w="3828" w:type="dxa"/>
            <w:shd w:val="clear" w:color="auto" w:fill="auto"/>
          </w:tcPr>
          <w:p w:rsidR="00CA7963" w:rsidRPr="00813FF6" w:rsidRDefault="00CA7963" w:rsidP="00184F90">
            <w:pPr>
              <w:pBdr>
                <w:bar w:val="single" w:sz="4" w:color="auto"/>
              </w:pBdr>
              <w:spacing w:line="240" w:lineRule="auto"/>
              <w:jc w:val="both"/>
              <w:rPr>
                <w:rFonts w:ascii="Times New Roman" w:hAnsi="Times New Roman" w:cs="Times New Roman"/>
                <w:i/>
                <w:sz w:val="24"/>
                <w:szCs w:val="24"/>
                <w:lang w:val="fr-FR"/>
              </w:rPr>
            </w:pPr>
            <w:r w:rsidRPr="00813FF6">
              <w:rPr>
                <w:rFonts w:ascii="Times New Roman" w:hAnsi="Times New Roman" w:cs="Times New Roman"/>
                <w:i/>
                <w:sz w:val="24"/>
                <w:szCs w:val="24"/>
                <w:lang w:val="fr-FR"/>
              </w:rPr>
              <w:t>Le Cameroun est à jour de son obligation de soumission des rapports périodiques aux Organes des Traités.</w:t>
            </w:r>
          </w:p>
        </w:tc>
        <w:tc>
          <w:tcPr>
            <w:tcW w:w="2595" w:type="dxa"/>
            <w:vMerge w:val="restart"/>
          </w:tcPr>
          <w:p w:rsidR="00CA7963" w:rsidRPr="00813FF6" w:rsidRDefault="00CA7963" w:rsidP="00184F90">
            <w:pPr>
              <w:pStyle w:val="ListParagraph"/>
              <w:spacing w:line="240" w:lineRule="auto"/>
              <w:ind w:left="420"/>
              <w:jc w:val="both"/>
              <w:rPr>
                <w:rFonts w:ascii="Times New Roman" w:hAnsi="Times New Roman" w:cs="Times New Roman"/>
                <w:sz w:val="24"/>
                <w:szCs w:val="24"/>
              </w:rPr>
            </w:pPr>
            <w:r w:rsidRPr="00813FF6">
              <w:rPr>
                <w:rFonts w:ascii="Times New Roman" w:hAnsi="Times New Roman" w:cs="Times New Roman"/>
                <w:sz w:val="24"/>
                <w:szCs w:val="24"/>
              </w:rPr>
              <w:t xml:space="preserve">D’ici 2017, le Cameroun s’engage à : </w:t>
            </w:r>
          </w:p>
          <w:p w:rsidR="00CA7963" w:rsidRPr="00813FF6" w:rsidRDefault="00CA7963" w:rsidP="00184F90">
            <w:pPr>
              <w:pStyle w:val="ListParagraph"/>
              <w:numPr>
                <w:ilvl w:val="0"/>
                <w:numId w:val="4"/>
              </w:numPr>
              <w:pBdr>
                <w:bar w:val="single" w:sz="4" w:color="auto"/>
              </w:pBdr>
              <w:spacing w:line="240" w:lineRule="auto"/>
              <w:jc w:val="both"/>
              <w:rPr>
                <w:rFonts w:ascii="Times New Roman" w:hAnsi="Times New Roman" w:cs="Times New Roman"/>
                <w:sz w:val="24"/>
                <w:szCs w:val="24"/>
              </w:rPr>
            </w:pPr>
            <w:r w:rsidRPr="00813FF6">
              <w:rPr>
                <w:rFonts w:ascii="Times New Roman" w:hAnsi="Times New Roman" w:cs="Times New Roman"/>
                <w:sz w:val="24"/>
                <w:szCs w:val="24"/>
              </w:rPr>
              <w:t> soumettre dans les délais ses rapports périodiques;</w:t>
            </w:r>
          </w:p>
          <w:p w:rsidR="00CA7963" w:rsidRPr="00813FF6" w:rsidRDefault="00CA7963" w:rsidP="00184F90">
            <w:pPr>
              <w:pStyle w:val="ListParagraph"/>
              <w:numPr>
                <w:ilvl w:val="0"/>
                <w:numId w:val="4"/>
              </w:numPr>
              <w:pBdr>
                <w:bar w:val="single" w:sz="4" w:color="auto"/>
              </w:pBdr>
              <w:spacing w:line="240" w:lineRule="auto"/>
              <w:jc w:val="both"/>
              <w:rPr>
                <w:rFonts w:ascii="Times New Roman" w:hAnsi="Times New Roman" w:cs="Times New Roman"/>
                <w:sz w:val="24"/>
                <w:szCs w:val="24"/>
              </w:rPr>
            </w:pPr>
            <w:r w:rsidRPr="00813FF6">
              <w:rPr>
                <w:rFonts w:ascii="Times New Roman" w:hAnsi="Times New Roman" w:cs="Times New Roman"/>
                <w:sz w:val="24"/>
                <w:szCs w:val="24"/>
              </w:rPr>
              <w:t>assurer le suivi des recommandations/observations finales;</w:t>
            </w:r>
          </w:p>
          <w:p w:rsidR="00CA7963" w:rsidRPr="00813FF6" w:rsidRDefault="00CA7963" w:rsidP="00184F90">
            <w:pPr>
              <w:pStyle w:val="ListParagraph"/>
              <w:numPr>
                <w:ilvl w:val="0"/>
                <w:numId w:val="3"/>
              </w:numPr>
              <w:pBdr>
                <w:bar w:val="single" w:sz="4" w:color="auto"/>
              </w:pBdr>
              <w:spacing w:line="240" w:lineRule="auto"/>
              <w:jc w:val="both"/>
              <w:rPr>
                <w:rFonts w:ascii="Times New Roman" w:hAnsi="Times New Roman" w:cs="Times New Roman"/>
                <w:sz w:val="24"/>
                <w:szCs w:val="24"/>
              </w:rPr>
            </w:pPr>
            <w:r w:rsidRPr="00813FF6">
              <w:rPr>
                <w:rFonts w:ascii="Times New Roman" w:hAnsi="Times New Roman" w:cs="Times New Roman"/>
                <w:sz w:val="24"/>
                <w:szCs w:val="24"/>
              </w:rPr>
              <w:t>augmenter la proportion des réponses aux questionnaires et demandes d’informations;</w:t>
            </w:r>
          </w:p>
          <w:p w:rsidR="00CA7963" w:rsidRPr="00813FF6" w:rsidRDefault="00CA7963" w:rsidP="00184F90">
            <w:pPr>
              <w:pStyle w:val="ListParagraph"/>
              <w:numPr>
                <w:ilvl w:val="0"/>
                <w:numId w:val="3"/>
              </w:numPr>
              <w:pBdr>
                <w:bar w:val="single" w:sz="4" w:color="auto"/>
              </w:pBdr>
              <w:spacing w:line="240" w:lineRule="auto"/>
              <w:jc w:val="both"/>
              <w:rPr>
                <w:rFonts w:ascii="Times New Roman" w:hAnsi="Times New Roman" w:cs="Times New Roman"/>
                <w:sz w:val="24"/>
                <w:szCs w:val="24"/>
              </w:rPr>
            </w:pPr>
            <w:r w:rsidRPr="00813FF6">
              <w:rPr>
                <w:rFonts w:ascii="Times New Roman" w:hAnsi="Times New Roman" w:cs="Times New Roman"/>
                <w:sz w:val="24"/>
                <w:szCs w:val="24"/>
              </w:rPr>
              <w:t>assurer le bon déroulement des visites des Procédures spéciales.</w:t>
            </w:r>
          </w:p>
          <w:p w:rsidR="00CA7963" w:rsidRPr="00813FF6" w:rsidRDefault="00CA7963" w:rsidP="00184F90">
            <w:pPr>
              <w:pStyle w:val="ListParagraph"/>
              <w:pBdr>
                <w:bar w:val="single" w:sz="4" w:color="auto"/>
              </w:pBdr>
              <w:spacing w:line="240" w:lineRule="auto"/>
              <w:ind w:left="780"/>
              <w:rPr>
                <w:rFonts w:ascii="Times New Roman" w:hAnsi="Times New Roman" w:cs="Times New Roman"/>
                <w:sz w:val="24"/>
                <w:szCs w:val="24"/>
              </w:rPr>
            </w:pPr>
          </w:p>
        </w:tc>
      </w:tr>
      <w:tr w:rsidR="00CA7963" w:rsidRPr="00CA7963" w:rsidTr="00CA7963">
        <w:trPr>
          <w:trHeight w:val="992"/>
          <w:jc w:val="center"/>
        </w:trPr>
        <w:tc>
          <w:tcPr>
            <w:tcW w:w="567" w:type="dxa"/>
            <w:gridSpan w:val="5"/>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lang w:val="fr-FR"/>
              </w:rPr>
              <w:t>75.</w:t>
            </w:r>
          </w:p>
        </w:tc>
        <w:tc>
          <w:tcPr>
            <w:tcW w:w="2707" w:type="dxa"/>
            <w:gridSpan w:val="3"/>
            <w:shd w:val="clear" w:color="auto" w:fill="auto"/>
          </w:tcPr>
          <w:p w:rsidR="00CA7963" w:rsidRPr="00813FF6" w:rsidRDefault="00CA7963" w:rsidP="00184F90">
            <w:pPr>
              <w:pBdr>
                <w:bar w:val="single" w:sz="4" w:color="auto"/>
              </w:pBdr>
              <w:spacing w:line="240" w:lineRule="auto"/>
              <w:jc w:val="both"/>
              <w:rPr>
                <w:rFonts w:ascii="Times New Roman" w:hAnsi="Times New Roman" w:cs="Times New Roman"/>
                <w:b/>
                <w:sz w:val="24"/>
                <w:szCs w:val="24"/>
                <w:lang w:val="fr-FR"/>
              </w:rPr>
            </w:pPr>
            <w:r w:rsidRPr="00813FF6">
              <w:rPr>
                <w:rFonts w:ascii="Times New Roman" w:hAnsi="Times New Roman" w:cs="Times New Roman"/>
                <w:b/>
                <w:sz w:val="24"/>
                <w:szCs w:val="24"/>
                <w:lang w:val="fr-FR"/>
              </w:rPr>
              <w:t>Intensifier la coopération avec les Organes des traités</w:t>
            </w:r>
          </w:p>
        </w:tc>
        <w:tc>
          <w:tcPr>
            <w:tcW w:w="1447" w:type="dxa"/>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lang w:val="fr-FR"/>
              </w:rPr>
              <w:t>Niger</w:t>
            </w:r>
          </w:p>
        </w:tc>
        <w:tc>
          <w:tcPr>
            <w:tcW w:w="1657" w:type="dxa"/>
            <w:gridSpan w:val="3"/>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rPr>
            </w:pPr>
          </w:p>
          <w:p w:rsidR="00CA7963" w:rsidRPr="00813FF6" w:rsidRDefault="00CA7963" w:rsidP="00184F90">
            <w:pPr>
              <w:pBdr>
                <w:bar w:val="single" w:sz="4" w:color="auto"/>
              </w:pBdr>
              <w:spacing w:line="240" w:lineRule="auto"/>
              <w:rPr>
                <w:rFonts w:ascii="Times New Roman" w:hAnsi="Times New Roman" w:cs="Times New Roman"/>
                <w:sz w:val="24"/>
                <w:szCs w:val="24"/>
              </w:rPr>
            </w:pPr>
            <w:r w:rsidRPr="00813FF6">
              <w:rPr>
                <w:rFonts w:ascii="Times New Roman" w:hAnsi="Times New Roman" w:cs="Times New Roman"/>
                <w:sz w:val="24"/>
                <w:szCs w:val="24"/>
                <w:shd w:val="clear" w:color="auto" w:fill="A6A6A6" w:themeFill="background1" w:themeFillShade="A6"/>
              </w:rPr>
              <w:t>Acceptée</w:t>
            </w:r>
          </w:p>
        </w:tc>
        <w:tc>
          <w:tcPr>
            <w:tcW w:w="3828" w:type="dxa"/>
            <w:vMerge w:val="restart"/>
            <w:shd w:val="clear" w:color="auto" w:fill="auto"/>
          </w:tcPr>
          <w:p w:rsidR="00CA7963" w:rsidRPr="00813FF6" w:rsidRDefault="00CA7963" w:rsidP="00184F90">
            <w:pPr>
              <w:pBdr>
                <w:bar w:val="single" w:sz="4" w:color="auto"/>
              </w:pBdr>
              <w:spacing w:line="240" w:lineRule="auto"/>
              <w:jc w:val="both"/>
              <w:rPr>
                <w:rFonts w:ascii="Times New Roman" w:hAnsi="Times New Roman" w:cs="Times New Roman"/>
                <w:i/>
                <w:sz w:val="24"/>
                <w:szCs w:val="24"/>
                <w:lang w:val="fr-FR"/>
              </w:rPr>
            </w:pPr>
          </w:p>
          <w:p w:rsidR="00CA7963" w:rsidRPr="00813FF6" w:rsidRDefault="00CA7963" w:rsidP="00184F90">
            <w:pPr>
              <w:pBdr>
                <w:bar w:val="single" w:sz="4" w:color="auto"/>
              </w:pBdr>
              <w:spacing w:line="240" w:lineRule="auto"/>
              <w:jc w:val="both"/>
              <w:rPr>
                <w:rFonts w:ascii="Times New Roman" w:hAnsi="Times New Roman" w:cs="Times New Roman"/>
                <w:i/>
                <w:sz w:val="24"/>
                <w:szCs w:val="24"/>
                <w:lang w:val="fr-FR"/>
              </w:rPr>
            </w:pPr>
          </w:p>
          <w:p w:rsidR="00CA7963" w:rsidRPr="00813FF6" w:rsidRDefault="00CA7963" w:rsidP="00184F90">
            <w:pPr>
              <w:pBdr>
                <w:bar w:val="single" w:sz="4" w:color="auto"/>
              </w:pBdr>
              <w:spacing w:line="240" w:lineRule="auto"/>
              <w:jc w:val="both"/>
              <w:rPr>
                <w:rFonts w:ascii="Times New Roman" w:hAnsi="Times New Roman" w:cs="Times New Roman"/>
                <w:i/>
                <w:sz w:val="24"/>
                <w:szCs w:val="24"/>
                <w:lang w:val="fr-FR"/>
              </w:rPr>
            </w:pPr>
            <w:r w:rsidRPr="00813FF6">
              <w:rPr>
                <w:rFonts w:ascii="Times New Roman" w:hAnsi="Times New Roman" w:cs="Times New Roman"/>
                <w:i/>
                <w:sz w:val="24"/>
                <w:szCs w:val="24"/>
                <w:lang w:val="fr-FR"/>
              </w:rPr>
              <w:t>Le Cameroun coopère étroitement avec les Organes des Traités et notamment le Comité des Droits de l’Homme dans le cadre des communications individuelles et de la mise en œuvre de ses conclusions dans les affaires examinées. Le Cameroun s’est également efforcé de donner suite aux demandes d’information des Procédures Spéciales.</w:t>
            </w:r>
          </w:p>
        </w:tc>
        <w:tc>
          <w:tcPr>
            <w:tcW w:w="2595" w:type="dxa"/>
            <w:vMerge/>
          </w:tcPr>
          <w:p w:rsidR="00CA7963" w:rsidRPr="00813FF6" w:rsidRDefault="00CA7963" w:rsidP="00184F90">
            <w:pPr>
              <w:pStyle w:val="ListParagraph"/>
              <w:numPr>
                <w:ilvl w:val="0"/>
                <w:numId w:val="3"/>
              </w:numPr>
              <w:pBdr>
                <w:bar w:val="single" w:sz="4" w:color="auto"/>
              </w:pBdr>
              <w:spacing w:line="240" w:lineRule="auto"/>
              <w:rPr>
                <w:rFonts w:ascii="Times New Roman" w:hAnsi="Times New Roman" w:cs="Times New Roman"/>
                <w:sz w:val="24"/>
                <w:szCs w:val="24"/>
              </w:rPr>
            </w:pPr>
          </w:p>
        </w:tc>
      </w:tr>
      <w:tr w:rsidR="00CA7963" w:rsidRPr="00813FF6" w:rsidTr="00CA7963">
        <w:trPr>
          <w:trHeight w:val="510"/>
          <w:jc w:val="center"/>
        </w:trPr>
        <w:tc>
          <w:tcPr>
            <w:tcW w:w="567" w:type="dxa"/>
            <w:gridSpan w:val="5"/>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lang w:val="fr-FR"/>
              </w:rPr>
              <w:t>74.</w:t>
            </w:r>
          </w:p>
        </w:tc>
        <w:tc>
          <w:tcPr>
            <w:tcW w:w="2707" w:type="dxa"/>
            <w:gridSpan w:val="3"/>
            <w:shd w:val="clear" w:color="auto" w:fill="auto"/>
          </w:tcPr>
          <w:p w:rsidR="00CA7963" w:rsidRPr="00813FF6" w:rsidRDefault="00CA7963" w:rsidP="00184F90">
            <w:pPr>
              <w:pBdr>
                <w:bar w:val="single" w:sz="4" w:color="auto"/>
              </w:pBdr>
              <w:spacing w:line="240" w:lineRule="auto"/>
              <w:jc w:val="both"/>
              <w:rPr>
                <w:rFonts w:ascii="Times New Roman" w:hAnsi="Times New Roman" w:cs="Times New Roman"/>
                <w:sz w:val="24"/>
                <w:szCs w:val="24"/>
                <w:lang w:val="fr-FR"/>
              </w:rPr>
            </w:pPr>
            <w:r w:rsidRPr="00813FF6">
              <w:rPr>
                <w:rFonts w:ascii="Times New Roman" w:hAnsi="Times New Roman" w:cs="Times New Roman"/>
                <w:b/>
                <w:sz w:val="24"/>
                <w:szCs w:val="24"/>
                <w:lang w:val="fr-FR"/>
              </w:rPr>
              <w:t>Renforcer la coopération avec les mécanismes des droits de l’homme des Nations-Unies, notamment avec les mandataires des Procédures Spéciales des Nations Unies.</w:t>
            </w:r>
          </w:p>
        </w:tc>
        <w:tc>
          <w:tcPr>
            <w:tcW w:w="1447" w:type="dxa"/>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lang w:val="fr-FR"/>
              </w:rPr>
              <w:t>Côte d’Ivoire</w:t>
            </w:r>
          </w:p>
        </w:tc>
        <w:tc>
          <w:tcPr>
            <w:tcW w:w="1657" w:type="dxa"/>
            <w:gridSpan w:val="3"/>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rPr>
            </w:pPr>
          </w:p>
          <w:p w:rsidR="00CA7963" w:rsidRPr="00813FF6" w:rsidRDefault="00CA7963" w:rsidP="00184F90">
            <w:pPr>
              <w:pBdr>
                <w:bar w:val="single" w:sz="4" w:color="auto"/>
              </w:pBdr>
              <w:spacing w:line="240" w:lineRule="auto"/>
              <w:rPr>
                <w:rFonts w:ascii="Times New Roman" w:hAnsi="Times New Roman" w:cs="Times New Roman"/>
                <w:sz w:val="24"/>
                <w:szCs w:val="24"/>
              </w:rPr>
            </w:pPr>
            <w:r w:rsidRPr="00813FF6">
              <w:rPr>
                <w:rFonts w:ascii="Times New Roman" w:hAnsi="Times New Roman" w:cs="Times New Roman"/>
                <w:sz w:val="24"/>
                <w:szCs w:val="24"/>
                <w:shd w:val="clear" w:color="auto" w:fill="A6A6A6" w:themeFill="background1" w:themeFillShade="A6"/>
              </w:rPr>
              <w:t>Acceptée</w:t>
            </w:r>
          </w:p>
        </w:tc>
        <w:tc>
          <w:tcPr>
            <w:tcW w:w="3828" w:type="dxa"/>
            <w:vMerge/>
            <w:shd w:val="clear" w:color="auto" w:fill="auto"/>
          </w:tcPr>
          <w:p w:rsidR="00CA7963" w:rsidRPr="00813FF6" w:rsidRDefault="00CA7963" w:rsidP="00184F90">
            <w:pPr>
              <w:pStyle w:val="ListParagraph"/>
              <w:pBdr>
                <w:bar w:val="single" w:sz="4" w:color="auto"/>
              </w:pBdr>
              <w:spacing w:line="240" w:lineRule="auto"/>
              <w:ind w:left="420"/>
              <w:jc w:val="both"/>
              <w:rPr>
                <w:rFonts w:ascii="Times New Roman" w:hAnsi="Times New Roman" w:cs="Times New Roman"/>
                <w:i/>
                <w:sz w:val="24"/>
                <w:szCs w:val="24"/>
              </w:rPr>
            </w:pPr>
          </w:p>
        </w:tc>
        <w:tc>
          <w:tcPr>
            <w:tcW w:w="2595" w:type="dxa"/>
            <w:vMerge/>
          </w:tcPr>
          <w:p w:rsidR="00CA7963" w:rsidRPr="00813FF6" w:rsidRDefault="00CA7963" w:rsidP="00184F90">
            <w:pPr>
              <w:pStyle w:val="ListParagraph"/>
              <w:numPr>
                <w:ilvl w:val="0"/>
                <w:numId w:val="3"/>
              </w:numPr>
              <w:pBdr>
                <w:bar w:val="single" w:sz="4" w:color="auto"/>
              </w:pBdr>
              <w:spacing w:line="240" w:lineRule="auto"/>
              <w:rPr>
                <w:rFonts w:ascii="Times New Roman" w:hAnsi="Times New Roman" w:cs="Times New Roman"/>
                <w:sz w:val="24"/>
                <w:szCs w:val="24"/>
              </w:rPr>
            </w:pPr>
          </w:p>
        </w:tc>
      </w:tr>
      <w:tr w:rsidR="00CA7963" w:rsidRPr="00CA7963" w:rsidTr="00CA7963">
        <w:trPr>
          <w:trHeight w:val="2971"/>
          <w:jc w:val="center"/>
        </w:trPr>
        <w:tc>
          <w:tcPr>
            <w:tcW w:w="567" w:type="dxa"/>
            <w:gridSpan w:val="5"/>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lang w:val="fr-FR"/>
              </w:rPr>
              <w:lastRenderedPageBreak/>
              <w:t>76.</w:t>
            </w:r>
          </w:p>
        </w:tc>
        <w:tc>
          <w:tcPr>
            <w:tcW w:w="2707" w:type="dxa"/>
            <w:gridSpan w:val="3"/>
            <w:shd w:val="clear" w:color="auto" w:fill="auto"/>
          </w:tcPr>
          <w:p w:rsidR="00CA7963" w:rsidRPr="00813FF6" w:rsidRDefault="00CA7963" w:rsidP="00184F90">
            <w:pPr>
              <w:pBdr>
                <w:bar w:val="single" w:sz="4" w:color="auto"/>
              </w:pBdr>
              <w:spacing w:line="240" w:lineRule="auto"/>
              <w:jc w:val="both"/>
              <w:rPr>
                <w:rFonts w:ascii="Times New Roman" w:hAnsi="Times New Roman" w:cs="Times New Roman"/>
                <w:sz w:val="24"/>
                <w:szCs w:val="24"/>
                <w:lang w:val="fr-FR"/>
              </w:rPr>
            </w:pPr>
            <w:r w:rsidRPr="00813FF6">
              <w:rPr>
                <w:rFonts w:ascii="Times New Roman" w:hAnsi="Times New Roman" w:cs="Times New Roman"/>
                <w:b/>
                <w:sz w:val="24"/>
                <w:szCs w:val="24"/>
                <w:lang w:val="fr-FR"/>
              </w:rPr>
              <w:t>Adresser une invitation ouverte et permanente aux Procédures Spéciales.</w:t>
            </w:r>
          </w:p>
        </w:tc>
        <w:tc>
          <w:tcPr>
            <w:tcW w:w="1447" w:type="dxa"/>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lang w:val="fr-FR"/>
              </w:rPr>
              <w:t>Slovénie</w:t>
            </w:r>
          </w:p>
        </w:tc>
        <w:tc>
          <w:tcPr>
            <w:tcW w:w="1657" w:type="dxa"/>
            <w:gridSpan w:val="3"/>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rPr>
            </w:pPr>
          </w:p>
          <w:p w:rsidR="00CA7963" w:rsidRPr="00813FF6" w:rsidRDefault="00CA7963" w:rsidP="00184F90">
            <w:pPr>
              <w:pBdr>
                <w:bar w:val="single" w:sz="4" w:color="auto"/>
              </w:pBdr>
              <w:spacing w:line="240" w:lineRule="auto"/>
              <w:rPr>
                <w:rFonts w:ascii="Times New Roman" w:hAnsi="Times New Roman" w:cs="Times New Roman"/>
                <w:sz w:val="24"/>
                <w:szCs w:val="24"/>
              </w:rPr>
            </w:pPr>
            <w:r w:rsidRPr="00813FF6">
              <w:rPr>
                <w:rFonts w:ascii="Times New Roman" w:hAnsi="Times New Roman" w:cs="Times New Roman"/>
                <w:sz w:val="24"/>
                <w:szCs w:val="24"/>
                <w:shd w:val="clear" w:color="auto" w:fill="A6A6A6" w:themeFill="background1" w:themeFillShade="A6"/>
              </w:rPr>
              <w:t>Acceptée</w:t>
            </w:r>
          </w:p>
        </w:tc>
        <w:tc>
          <w:tcPr>
            <w:tcW w:w="3828" w:type="dxa"/>
            <w:vMerge w:val="restart"/>
            <w:shd w:val="clear" w:color="auto" w:fill="auto"/>
          </w:tcPr>
          <w:p w:rsidR="00CA7963" w:rsidRPr="00813FF6" w:rsidRDefault="00CA7963" w:rsidP="00184F90">
            <w:pPr>
              <w:pBdr>
                <w:bar w:val="single" w:sz="4" w:color="auto"/>
              </w:pBdr>
              <w:spacing w:line="240" w:lineRule="auto"/>
              <w:jc w:val="both"/>
              <w:rPr>
                <w:rFonts w:ascii="Times New Roman" w:hAnsi="Times New Roman" w:cs="Times New Roman"/>
                <w:i/>
                <w:sz w:val="24"/>
                <w:szCs w:val="24"/>
                <w:lang w:val="fr-FR"/>
              </w:rPr>
            </w:pPr>
          </w:p>
          <w:p w:rsidR="00CA7963" w:rsidRPr="00813FF6" w:rsidRDefault="00CA7963" w:rsidP="00184F90">
            <w:pPr>
              <w:pBdr>
                <w:bar w:val="single" w:sz="4" w:color="auto"/>
              </w:pBdr>
              <w:spacing w:line="240" w:lineRule="auto"/>
              <w:jc w:val="both"/>
              <w:rPr>
                <w:rFonts w:ascii="Times New Roman" w:hAnsi="Times New Roman" w:cs="Times New Roman"/>
                <w:i/>
                <w:sz w:val="24"/>
                <w:szCs w:val="24"/>
                <w:lang w:val="fr-FR"/>
              </w:rPr>
            </w:pPr>
          </w:p>
          <w:p w:rsidR="00CA7963" w:rsidRPr="00813FF6" w:rsidRDefault="00CA7963" w:rsidP="00184F90">
            <w:pPr>
              <w:pBdr>
                <w:bar w:val="single" w:sz="4" w:color="auto"/>
              </w:pBdr>
              <w:spacing w:line="240" w:lineRule="auto"/>
              <w:jc w:val="both"/>
              <w:rPr>
                <w:rFonts w:ascii="Times New Roman" w:hAnsi="Times New Roman" w:cs="Times New Roman"/>
                <w:i/>
                <w:sz w:val="24"/>
                <w:szCs w:val="24"/>
                <w:lang w:val="fr-FR"/>
              </w:rPr>
            </w:pPr>
          </w:p>
          <w:p w:rsidR="00CA7963" w:rsidRPr="00813FF6" w:rsidRDefault="00CA7963" w:rsidP="00184F90">
            <w:pPr>
              <w:pBdr>
                <w:bar w:val="single" w:sz="4" w:color="auto"/>
              </w:pBdr>
              <w:spacing w:line="240" w:lineRule="auto"/>
              <w:jc w:val="both"/>
              <w:rPr>
                <w:rFonts w:ascii="Times New Roman" w:hAnsi="Times New Roman" w:cs="Times New Roman"/>
                <w:i/>
                <w:sz w:val="24"/>
                <w:szCs w:val="24"/>
                <w:lang w:val="fr-FR"/>
              </w:rPr>
            </w:pPr>
          </w:p>
          <w:p w:rsidR="00CA7963" w:rsidRPr="00813FF6" w:rsidRDefault="00CA7963" w:rsidP="00184F90">
            <w:pPr>
              <w:pBdr>
                <w:bar w:val="single" w:sz="4" w:color="auto"/>
              </w:pBdr>
              <w:spacing w:after="0" w:line="240" w:lineRule="auto"/>
              <w:jc w:val="both"/>
              <w:rPr>
                <w:rFonts w:ascii="Times New Roman" w:hAnsi="Times New Roman" w:cs="Times New Roman"/>
                <w:i/>
                <w:sz w:val="24"/>
                <w:szCs w:val="24"/>
                <w:lang w:val="fr-FR"/>
              </w:rPr>
            </w:pPr>
            <w:r w:rsidRPr="00813FF6">
              <w:rPr>
                <w:rFonts w:ascii="Times New Roman" w:hAnsi="Times New Roman" w:cs="Times New Roman"/>
                <w:i/>
                <w:sz w:val="24"/>
                <w:szCs w:val="24"/>
                <w:lang w:val="fr-FR"/>
              </w:rPr>
              <w:t>M. Olivier De SCHUTTER, Rapporteur Spécial sur le droit à l’alimentation, a effectué du 16 au 23 juillet 2012, une visite au Cameroun.</w:t>
            </w:r>
          </w:p>
          <w:p w:rsidR="00CA7963" w:rsidRPr="00813FF6" w:rsidRDefault="00CA7963" w:rsidP="00184F90">
            <w:pPr>
              <w:pBdr>
                <w:bar w:val="single" w:sz="4" w:color="auto"/>
              </w:pBdr>
              <w:spacing w:after="0" w:line="240" w:lineRule="auto"/>
              <w:jc w:val="both"/>
              <w:rPr>
                <w:rFonts w:ascii="Times New Roman" w:hAnsi="Times New Roman" w:cs="Times New Roman"/>
                <w:i/>
                <w:sz w:val="24"/>
                <w:szCs w:val="24"/>
                <w:lang w:val="fr-FR"/>
              </w:rPr>
            </w:pPr>
          </w:p>
          <w:p w:rsidR="00CA7963" w:rsidRPr="00813FF6" w:rsidRDefault="00CA7963" w:rsidP="00184F90">
            <w:pPr>
              <w:pBdr>
                <w:bar w:val="single" w:sz="4" w:color="auto"/>
              </w:pBdr>
              <w:spacing w:after="0" w:line="240" w:lineRule="auto"/>
              <w:jc w:val="both"/>
              <w:rPr>
                <w:rFonts w:ascii="Times New Roman" w:hAnsi="Times New Roman" w:cs="Times New Roman"/>
                <w:i/>
                <w:sz w:val="24"/>
                <w:szCs w:val="24"/>
                <w:lang w:val="fr-FR"/>
              </w:rPr>
            </w:pPr>
            <w:r w:rsidRPr="00813FF6">
              <w:rPr>
                <w:rFonts w:ascii="Times New Roman" w:hAnsi="Times New Roman" w:cs="Times New Roman"/>
                <w:i/>
                <w:sz w:val="24"/>
                <w:szCs w:val="24"/>
                <w:lang w:val="fr-FR"/>
              </w:rPr>
              <w:t>Les Rapporteurs Spéciaux sur les droits des minorités et sur les droits des défenseurs des droits de l’homme sont attendus au Cameroun respectivement en septembre et octobre 2013.</w:t>
            </w:r>
          </w:p>
          <w:p w:rsidR="00CA7963" w:rsidRPr="00813FF6" w:rsidRDefault="00CA7963" w:rsidP="00184F90">
            <w:pPr>
              <w:pBdr>
                <w:bar w:val="single" w:sz="4" w:color="auto"/>
              </w:pBdr>
              <w:spacing w:line="240" w:lineRule="auto"/>
              <w:jc w:val="both"/>
              <w:rPr>
                <w:rFonts w:ascii="Times New Roman" w:hAnsi="Times New Roman" w:cs="Times New Roman"/>
                <w:i/>
                <w:sz w:val="24"/>
                <w:szCs w:val="24"/>
                <w:lang w:val="fr-FR"/>
              </w:rPr>
            </w:pPr>
          </w:p>
          <w:p w:rsidR="00CA7963" w:rsidRPr="00813FF6" w:rsidRDefault="00CA7963" w:rsidP="00184F90">
            <w:pPr>
              <w:pBdr>
                <w:bar w:val="single" w:sz="4" w:color="auto"/>
              </w:pBdr>
              <w:spacing w:after="0" w:line="240" w:lineRule="auto"/>
              <w:jc w:val="both"/>
              <w:rPr>
                <w:rFonts w:ascii="Times New Roman" w:hAnsi="Times New Roman" w:cs="Times New Roman"/>
                <w:i/>
                <w:sz w:val="24"/>
                <w:szCs w:val="24"/>
                <w:lang w:val="fr-FR"/>
              </w:rPr>
            </w:pPr>
            <w:r w:rsidRPr="00813FF6">
              <w:rPr>
                <w:rFonts w:ascii="Times New Roman" w:hAnsi="Times New Roman" w:cs="Times New Roman"/>
                <w:i/>
                <w:sz w:val="24"/>
                <w:szCs w:val="24"/>
                <w:lang w:val="fr-FR"/>
              </w:rPr>
              <w:t>Les invitations adressées au Rapporteur Spécial sur le droit à la liberté d’expression et à l’Experte Indépendante sur le droit à l’eau et l’assainissement, restent pendantes depuis 2008 et 2011 respectivement.</w:t>
            </w:r>
          </w:p>
          <w:p w:rsidR="00CA7963" w:rsidRPr="00813FF6" w:rsidRDefault="00CA7963" w:rsidP="00184F90">
            <w:pPr>
              <w:pBdr>
                <w:bar w:val="single" w:sz="4" w:color="auto"/>
              </w:pBdr>
              <w:spacing w:line="240" w:lineRule="auto"/>
              <w:jc w:val="both"/>
              <w:rPr>
                <w:rFonts w:ascii="Times New Roman" w:hAnsi="Times New Roman" w:cs="Times New Roman"/>
                <w:i/>
                <w:sz w:val="24"/>
                <w:szCs w:val="24"/>
                <w:lang w:val="fr-FR"/>
              </w:rPr>
            </w:pPr>
          </w:p>
          <w:p w:rsidR="00CA7963" w:rsidRPr="00813FF6" w:rsidRDefault="00CA7963" w:rsidP="00184F90">
            <w:pPr>
              <w:pBdr>
                <w:bar w:val="single" w:sz="4" w:color="auto"/>
              </w:pBdr>
              <w:spacing w:after="0" w:line="240" w:lineRule="auto"/>
              <w:jc w:val="both"/>
              <w:rPr>
                <w:rFonts w:ascii="Times New Roman" w:hAnsi="Times New Roman" w:cs="Times New Roman"/>
                <w:i/>
                <w:color w:val="FF0000"/>
                <w:sz w:val="24"/>
                <w:szCs w:val="24"/>
                <w:u w:val="single"/>
                <w:lang w:val="fr-FR"/>
              </w:rPr>
            </w:pPr>
            <w:r w:rsidRPr="00813FF6">
              <w:rPr>
                <w:rFonts w:ascii="Times New Roman" w:hAnsi="Times New Roman" w:cs="Times New Roman"/>
                <w:i/>
                <w:sz w:val="24"/>
                <w:szCs w:val="24"/>
                <w:lang w:val="fr-FR"/>
              </w:rPr>
              <w:t xml:space="preserve">Le Cameroun est disposé à adresser une invitation ouverte aux procédures spéciales dont le calendrier de visite au Cameroun sera arrêté d’accord parties. </w:t>
            </w:r>
          </w:p>
        </w:tc>
        <w:tc>
          <w:tcPr>
            <w:tcW w:w="2595" w:type="dxa"/>
            <w:vMerge w:val="restart"/>
          </w:tcPr>
          <w:p w:rsidR="00CA7963" w:rsidRPr="00813FF6" w:rsidRDefault="00CA7963" w:rsidP="00184F90">
            <w:pPr>
              <w:pStyle w:val="ListParagraph"/>
              <w:spacing w:line="240" w:lineRule="auto"/>
              <w:ind w:left="420"/>
              <w:rPr>
                <w:rFonts w:ascii="Times New Roman" w:hAnsi="Times New Roman" w:cs="Times New Roman"/>
                <w:sz w:val="24"/>
                <w:szCs w:val="24"/>
              </w:rPr>
            </w:pPr>
          </w:p>
          <w:p w:rsidR="00CA7963" w:rsidRPr="00813FF6" w:rsidRDefault="00CA7963" w:rsidP="00184F90">
            <w:pPr>
              <w:pStyle w:val="ListParagraph"/>
              <w:spacing w:line="240" w:lineRule="auto"/>
              <w:ind w:left="420"/>
              <w:rPr>
                <w:rFonts w:ascii="Times New Roman" w:hAnsi="Times New Roman" w:cs="Times New Roman"/>
                <w:sz w:val="24"/>
                <w:szCs w:val="24"/>
              </w:rPr>
            </w:pPr>
          </w:p>
          <w:p w:rsidR="00CA7963" w:rsidRPr="00813FF6" w:rsidRDefault="00CA7963" w:rsidP="00184F90">
            <w:pPr>
              <w:pStyle w:val="ListParagraph"/>
              <w:spacing w:line="240" w:lineRule="auto"/>
              <w:ind w:left="420"/>
              <w:rPr>
                <w:rFonts w:ascii="Times New Roman" w:hAnsi="Times New Roman" w:cs="Times New Roman"/>
                <w:sz w:val="24"/>
                <w:szCs w:val="24"/>
              </w:rPr>
            </w:pPr>
            <w:r w:rsidRPr="00813FF6">
              <w:rPr>
                <w:rFonts w:ascii="Times New Roman" w:hAnsi="Times New Roman" w:cs="Times New Roman"/>
                <w:sz w:val="24"/>
                <w:szCs w:val="24"/>
              </w:rPr>
              <w:t xml:space="preserve">D’ici 2017, le Cameroun s’engage à : </w:t>
            </w:r>
          </w:p>
          <w:p w:rsidR="00CA7963" w:rsidRPr="00813FF6" w:rsidRDefault="00CA7963" w:rsidP="00184F90">
            <w:pPr>
              <w:pStyle w:val="ListParagraph"/>
              <w:spacing w:line="240" w:lineRule="auto"/>
              <w:ind w:left="420"/>
              <w:rPr>
                <w:rFonts w:ascii="Times New Roman" w:hAnsi="Times New Roman" w:cs="Times New Roman"/>
                <w:sz w:val="24"/>
                <w:szCs w:val="24"/>
              </w:rPr>
            </w:pPr>
          </w:p>
          <w:p w:rsidR="00CA7963" w:rsidRPr="00813FF6" w:rsidRDefault="00CA7963" w:rsidP="00184F90">
            <w:pPr>
              <w:pStyle w:val="ListParagraph"/>
              <w:numPr>
                <w:ilvl w:val="0"/>
                <w:numId w:val="2"/>
              </w:numPr>
              <w:pBdr>
                <w:bar w:val="single" w:sz="4" w:color="auto"/>
              </w:pBdr>
              <w:spacing w:line="240" w:lineRule="auto"/>
              <w:ind w:left="350" w:hanging="714"/>
              <w:jc w:val="both"/>
              <w:rPr>
                <w:rFonts w:ascii="Times New Roman" w:hAnsi="Times New Roman" w:cs="Times New Roman"/>
                <w:sz w:val="24"/>
                <w:szCs w:val="24"/>
              </w:rPr>
            </w:pPr>
            <w:r w:rsidRPr="00813FF6">
              <w:rPr>
                <w:rFonts w:ascii="Times New Roman" w:hAnsi="Times New Roman" w:cs="Times New Roman"/>
                <w:sz w:val="24"/>
                <w:szCs w:val="24"/>
              </w:rPr>
              <w:t>- soumettre au HCDH une lettre d’invitation ouverte aux Procédures Spéciales;</w:t>
            </w:r>
          </w:p>
          <w:p w:rsidR="00CA7963" w:rsidRPr="00813FF6" w:rsidRDefault="00CA7963" w:rsidP="00184F90">
            <w:pPr>
              <w:pStyle w:val="ListParagraph"/>
              <w:numPr>
                <w:ilvl w:val="0"/>
                <w:numId w:val="2"/>
              </w:numPr>
              <w:pBdr>
                <w:bar w:val="single" w:sz="4" w:color="auto"/>
              </w:pBdr>
              <w:spacing w:after="0" w:line="240" w:lineRule="auto"/>
              <w:ind w:left="350" w:hanging="714"/>
              <w:jc w:val="both"/>
              <w:rPr>
                <w:rFonts w:ascii="Times New Roman" w:hAnsi="Times New Roman" w:cs="Times New Roman"/>
                <w:sz w:val="24"/>
                <w:szCs w:val="24"/>
              </w:rPr>
            </w:pPr>
          </w:p>
          <w:p w:rsidR="00CA7963" w:rsidRPr="00813FF6" w:rsidRDefault="00CA7963" w:rsidP="00184F90">
            <w:pPr>
              <w:pStyle w:val="ListParagraph"/>
              <w:numPr>
                <w:ilvl w:val="0"/>
                <w:numId w:val="2"/>
              </w:numPr>
              <w:pBdr>
                <w:bar w:val="single" w:sz="4" w:color="auto"/>
              </w:pBdr>
              <w:spacing w:line="240" w:lineRule="auto"/>
              <w:ind w:left="350" w:hanging="714"/>
              <w:jc w:val="both"/>
              <w:rPr>
                <w:rFonts w:ascii="Times New Roman" w:hAnsi="Times New Roman" w:cs="Times New Roman"/>
                <w:sz w:val="24"/>
                <w:szCs w:val="24"/>
              </w:rPr>
            </w:pPr>
            <w:r w:rsidRPr="00813FF6">
              <w:rPr>
                <w:rFonts w:ascii="Times New Roman" w:hAnsi="Times New Roman" w:cs="Times New Roman"/>
                <w:sz w:val="24"/>
                <w:szCs w:val="24"/>
              </w:rPr>
              <w:t>- relancer le Rapporteur Spécial sur le droit à la liberté d’expression au sujet de sa visite prévue depuis 2008;</w:t>
            </w:r>
          </w:p>
          <w:p w:rsidR="00CA7963" w:rsidRPr="00813FF6" w:rsidRDefault="00CA7963" w:rsidP="00184F90">
            <w:pPr>
              <w:pStyle w:val="ListParagraph"/>
              <w:numPr>
                <w:ilvl w:val="0"/>
                <w:numId w:val="2"/>
              </w:numPr>
              <w:pBdr>
                <w:bar w:val="single" w:sz="4" w:color="auto"/>
              </w:pBdr>
              <w:spacing w:after="0" w:line="240" w:lineRule="auto"/>
              <w:ind w:left="350" w:hanging="714"/>
              <w:jc w:val="both"/>
              <w:rPr>
                <w:rFonts w:ascii="Times New Roman" w:hAnsi="Times New Roman" w:cs="Times New Roman"/>
                <w:sz w:val="24"/>
                <w:szCs w:val="24"/>
              </w:rPr>
            </w:pPr>
          </w:p>
          <w:p w:rsidR="00CA7963" w:rsidRPr="00813FF6" w:rsidRDefault="00CA7963" w:rsidP="00184F90">
            <w:pPr>
              <w:pStyle w:val="ListParagraph"/>
              <w:numPr>
                <w:ilvl w:val="0"/>
                <w:numId w:val="2"/>
              </w:numPr>
              <w:pBdr>
                <w:bar w:val="single" w:sz="4" w:color="auto"/>
              </w:pBdr>
              <w:spacing w:line="240" w:lineRule="auto"/>
              <w:ind w:left="350" w:hanging="714"/>
              <w:jc w:val="both"/>
              <w:rPr>
                <w:rFonts w:ascii="Times New Roman" w:hAnsi="Times New Roman" w:cs="Times New Roman"/>
                <w:sz w:val="24"/>
                <w:szCs w:val="24"/>
              </w:rPr>
            </w:pPr>
            <w:r w:rsidRPr="00813FF6">
              <w:rPr>
                <w:rFonts w:ascii="Times New Roman" w:hAnsi="Times New Roman" w:cs="Times New Roman"/>
                <w:sz w:val="24"/>
                <w:szCs w:val="24"/>
              </w:rPr>
              <w:t>- assurer le déroulement harmonieux de la visite de la Rapporteure Spéciale sur les défenseurs des droits de l’homme prévue en octobre 2013.</w:t>
            </w:r>
          </w:p>
          <w:p w:rsidR="00CA7963" w:rsidRPr="00813FF6" w:rsidRDefault="00CA7963" w:rsidP="00184F90">
            <w:pPr>
              <w:pStyle w:val="ListParagraph"/>
              <w:pBdr>
                <w:bar w:val="single" w:sz="4" w:color="auto"/>
              </w:pBdr>
              <w:spacing w:line="240" w:lineRule="auto"/>
              <w:ind w:left="350" w:hanging="714"/>
              <w:jc w:val="both"/>
              <w:rPr>
                <w:rFonts w:ascii="Times New Roman" w:hAnsi="Times New Roman" w:cs="Times New Roman"/>
                <w:sz w:val="24"/>
                <w:szCs w:val="24"/>
              </w:rPr>
            </w:pPr>
          </w:p>
          <w:p w:rsidR="00CA7963" w:rsidRPr="00813FF6" w:rsidRDefault="00CA7963" w:rsidP="00184F90">
            <w:pPr>
              <w:pStyle w:val="ListParagraph"/>
              <w:pBdr>
                <w:bar w:val="single" w:sz="4" w:color="auto"/>
              </w:pBdr>
              <w:spacing w:line="240" w:lineRule="auto"/>
              <w:ind w:left="350" w:hanging="714"/>
              <w:jc w:val="both"/>
              <w:rPr>
                <w:rFonts w:ascii="Times New Roman" w:hAnsi="Times New Roman" w:cs="Times New Roman"/>
                <w:sz w:val="24"/>
                <w:szCs w:val="24"/>
              </w:rPr>
            </w:pPr>
          </w:p>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tc>
      </w:tr>
      <w:tr w:rsidR="00CA7963" w:rsidRPr="00813FF6" w:rsidTr="00CA7963">
        <w:trPr>
          <w:trHeight w:val="930"/>
          <w:jc w:val="center"/>
        </w:trPr>
        <w:tc>
          <w:tcPr>
            <w:tcW w:w="567" w:type="dxa"/>
            <w:gridSpan w:val="5"/>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lang w:val="fr-FR"/>
              </w:rPr>
              <w:t>77.</w:t>
            </w:r>
          </w:p>
        </w:tc>
        <w:tc>
          <w:tcPr>
            <w:tcW w:w="2707" w:type="dxa"/>
            <w:gridSpan w:val="3"/>
            <w:shd w:val="clear" w:color="auto" w:fill="auto"/>
          </w:tcPr>
          <w:p w:rsidR="00CA7963" w:rsidRPr="00813FF6" w:rsidRDefault="00CA7963" w:rsidP="00184F90">
            <w:pPr>
              <w:pBdr>
                <w:bar w:val="single" w:sz="4" w:color="auto"/>
              </w:pBdr>
              <w:spacing w:line="240" w:lineRule="auto"/>
              <w:jc w:val="both"/>
              <w:rPr>
                <w:rFonts w:ascii="Times New Roman" w:hAnsi="Times New Roman" w:cs="Times New Roman"/>
                <w:b/>
                <w:sz w:val="24"/>
                <w:szCs w:val="24"/>
                <w:lang w:val="fr-FR"/>
              </w:rPr>
            </w:pPr>
            <w:r w:rsidRPr="00813FF6">
              <w:rPr>
                <w:rFonts w:ascii="Times New Roman" w:hAnsi="Times New Roman" w:cs="Times New Roman"/>
                <w:b/>
                <w:sz w:val="24"/>
                <w:szCs w:val="24"/>
                <w:lang w:val="fr-FR"/>
              </w:rPr>
              <w:t>Adresser une invitation ouverte aux Titulaires des Mandats du Conseil.</w:t>
            </w:r>
          </w:p>
        </w:tc>
        <w:tc>
          <w:tcPr>
            <w:tcW w:w="1447" w:type="dxa"/>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lang w:val="fr-FR"/>
              </w:rPr>
              <w:t>Tunisie</w:t>
            </w:r>
          </w:p>
        </w:tc>
        <w:tc>
          <w:tcPr>
            <w:tcW w:w="1657" w:type="dxa"/>
            <w:gridSpan w:val="3"/>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rPr>
            </w:pPr>
          </w:p>
          <w:p w:rsidR="00CA7963" w:rsidRPr="00813FF6" w:rsidRDefault="00CA7963" w:rsidP="00184F90">
            <w:pPr>
              <w:pBdr>
                <w:bar w:val="single" w:sz="4" w:color="auto"/>
              </w:pBdr>
              <w:spacing w:line="240" w:lineRule="auto"/>
              <w:rPr>
                <w:rFonts w:ascii="Times New Roman" w:hAnsi="Times New Roman" w:cs="Times New Roman"/>
                <w:sz w:val="24"/>
                <w:szCs w:val="24"/>
              </w:rPr>
            </w:pPr>
            <w:r w:rsidRPr="00813FF6">
              <w:rPr>
                <w:rFonts w:ascii="Times New Roman" w:hAnsi="Times New Roman" w:cs="Times New Roman"/>
                <w:sz w:val="24"/>
                <w:szCs w:val="24"/>
                <w:shd w:val="clear" w:color="auto" w:fill="A6A6A6" w:themeFill="background1" w:themeFillShade="A6"/>
              </w:rPr>
              <w:t>Acceptée</w:t>
            </w:r>
          </w:p>
        </w:tc>
        <w:tc>
          <w:tcPr>
            <w:tcW w:w="3828" w:type="dxa"/>
            <w:vMerge/>
            <w:shd w:val="clear" w:color="auto" w:fill="auto"/>
          </w:tcPr>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tc>
        <w:tc>
          <w:tcPr>
            <w:tcW w:w="2595" w:type="dxa"/>
            <w:vMerge/>
          </w:tcPr>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tc>
      </w:tr>
      <w:tr w:rsidR="00CA7963" w:rsidRPr="00813FF6" w:rsidTr="00CA7963">
        <w:trPr>
          <w:trHeight w:val="930"/>
          <w:jc w:val="center"/>
        </w:trPr>
        <w:tc>
          <w:tcPr>
            <w:tcW w:w="567" w:type="dxa"/>
            <w:gridSpan w:val="5"/>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lang w:val="fr-FR"/>
              </w:rPr>
              <w:t>78.</w:t>
            </w:r>
          </w:p>
        </w:tc>
        <w:tc>
          <w:tcPr>
            <w:tcW w:w="2707" w:type="dxa"/>
            <w:gridSpan w:val="3"/>
            <w:shd w:val="clear" w:color="auto" w:fill="auto"/>
          </w:tcPr>
          <w:p w:rsidR="00CA7963" w:rsidRPr="00813FF6" w:rsidRDefault="00CA7963" w:rsidP="00184F90">
            <w:pPr>
              <w:pBdr>
                <w:bar w:val="single" w:sz="4" w:color="auto"/>
              </w:pBdr>
              <w:spacing w:line="240" w:lineRule="auto"/>
              <w:jc w:val="both"/>
              <w:rPr>
                <w:rFonts w:ascii="Times New Roman" w:hAnsi="Times New Roman" w:cs="Times New Roman"/>
                <w:sz w:val="24"/>
                <w:szCs w:val="24"/>
                <w:lang w:val="fr-FR"/>
              </w:rPr>
            </w:pPr>
            <w:r w:rsidRPr="00813FF6">
              <w:rPr>
                <w:rFonts w:ascii="Times New Roman" w:hAnsi="Times New Roman" w:cs="Times New Roman"/>
                <w:b/>
                <w:sz w:val="24"/>
                <w:szCs w:val="24"/>
                <w:lang w:val="fr-FR"/>
              </w:rPr>
              <w:t>Adresser une invitation ouverte et permanente aux Procédures Spéciales des NationsUnies.</w:t>
            </w:r>
          </w:p>
        </w:tc>
        <w:tc>
          <w:tcPr>
            <w:tcW w:w="1447" w:type="dxa"/>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lang w:val="fr-FR"/>
              </w:rPr>
              <w:t>Chili</w:t>
            </w:r>
          </w:p>
        </w:tc>
        <w:tc>
          <w:tcPr>
            <w:tcW w:w="1657" w:type="dxa"/>
            <w:gridSpan w:val="3"/>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rPr>
            </w:pPr>
          </w:p>
          <w:p w:rsidR="00CA7963" w:rsidRPr="00813FF6" w:rsidRDefault="00CA7963" w:rsidP="00184F90">
            <w:pPr>
              <w:pBdr>
                <w:bar w:val="single" w:sz="4" w:color="auto"/>
              </w:pBdr>
              <w:spacing w:line="240" w:lineRule="auto"/>
              <w:rPr>
                <w:rFonts w:ascii="Times New Roman" w:hAnsi="Times New Roman" w:cs="Times New Roman"/>
                <w:sz w:val="24"/>
                <w:szCs w:val="24"/>
              </w:rPr>
            </w:pPr>
            <w:r w:rsidRPr="00813FF6">
              <w:rPr>
                <w:rFonts w:ascii="Times New Roman" w:hAnsi="Times New Roman" w:cs="Times New Roman"/>
                <w:sz w:val="24"/>
                <w:szCs w:val="24"/>
                <w:shd w:val="clear" w:color="auto" w:fill="A6A6A6" w:themeFill="background1" w:themeFillShade="A6"/>
              </w:rPr>
              <w:t>Acceptée</w:t>
            </w:r>
          </w:p>
        </w:tc>
        <w:tc>
          <w:tcPr>
            <w:tcW w:w="3828" w:type="dxa"/>
            <w:vMerge/>
            <w:shd w:val="clear" w:color="auto" w:fill="auto"/>
          </w:tcPr>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tc>
        <w:tc>
          <w:tcPr>
            <w:tcW w:w="2595" w:type="dxa"/>
            <w:vMerge/>
          </w:tcPr>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tc>
      </w:tr>
      <w:tr w:rsidR="00CA7963" w:rsidRPr="00813FF6" w:rsidTr="00CA7963">
        <w:trPr>
          <w:trHeight w:val="930"/>
          <w:jc w:val="center"/>
        </w:trPr>
        <w:tc>
          <w:tcPr>
            <w:tcW w:w="567" w:type="dxa"/>
            <w:gridSpan w:val="5"/>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lang w:val="fr-FR"/>
              </w:rPr>
              <w:t>79.</w:t>
            </w:r>
          </w:p>
        </w:tc>
        <w:tc>
          <w:tcPr>
            <w:tcW w:w="2707" w:type="dxa"/>
            <w:gridSpan w:val="3"/>
            <w:shd w:val="clear" w:color="auto" w:fill="auto"/>
          </w:tcPr>
          <w:p w:rsidR="00CA7963" w:rsidRPr="00813FF6" w:rsidRDefault="00CA7963" w:rsidP="00184F90">
            <w:pPr>
              <w:pBdr>
                <w:bar w:val="single" w:sz="4" w:color="auto"/>
              </w:pBdr>
              <w:spacing w:line="240" w:lineRule="auto"/>
              <w:jc w:val="both"/>
              <w:rPr>
                <w:rFonts w:ascii="Times New Roman" w:hAnsi="Times New Roman" w:cs="Times New Roman"/>
                <w:sz w:val="24"/>
                <w:szCs w:val="24"/>
                <w:lang w:val="fr-FR"/>
              </w:rPr>
            </w:pPr>
            <w:r w:rsidRPr="00813FF6">
              <w:rPr>
                <w:rFonts w:ascii="Times New Roman" w:hAnsi="Times New Roman" w:cs="Times New Roman"/>
                <w:b/>
                <w:sz w:val="24"/>
                <w:szCs w:val="24"/>
                <w:lang w:val="fr-FR"/>
              </w:rPr>
              <w:t xml:space="preserve"> Adresser une invitation ouverte aux Procédures Spéciales.</w:t>
            </w:r>
          </w:p>
        </w:tc>
        <w:tc>
          <w:tcPr>
            <w:tcW w:w="1447" w:type="dxa"/>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lang w:val="fr-FR"/>
              </w:rPr>
              <w:t>Guatemala</w:t>
            </w:r>
          </w:p>
        </w:tc>
        <w:tc>
          <w:tcPr>
            <w:tcW w:w="1657" w:type="dxa"/>
            <w:gridSpan w:val="3"/>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rPr>
            </w:pPr>
          </w:p>
          <w:p w:rsidR="00CA7963" w:rsidRPr="00813FF6" w:rsidRDefault="00CA7963" w:rsidP="00184F90">
            <w:pPr>
              <w:pBdr>
                <w:bar w:val="single" w:sz="4" w:color="auto"/>
              </w:pBdr>
              <w:spacing w:line="240" w:lineRule="auto"/>
              <w:rPr>
                <w:rFonts w:ascii="Times New Roman" w:hAnsi="Times New Roman" w:cs="Times New Roman"/>
                <w:sz w:val="24"/>
                <w:szCs w:val="24"/>
              </w:rPr>
            </w:pPr>
            <w:r w:rsidRPr="00813FF6">
              <w:rPr>
                <w:rFonts w:ascii="Times New Roman" w:hAnsi="Times New Roman" w:cs="Times New Roman"/>
                <w:sz w:val="24"/>
                <w:szCs w:val="24"/>
                <w:shd w:val="clear" w:color="auto" w:fill="A6A6A6" w:themeFill="background1" w:themeFillShade="A6"/>
              </w:rPr>
              <w:t>Acceptée</w:t>
            </w:r>
          </w:p>
        </w:tc>
        <w:tc>
          <w:tcPr>
            <w:tcW w:w="3828" w:type="dxa"/>
            <w:vMerge/>
            <w:shd w:val="clear" w:color="auto" w:fill="auto"/>
          </w:tcPr>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tc>
        <w:tc>
          <w:tcPr>
            <w:tcW w:w="2595" w:type="dxa"/>
            <w:vMerge/>
          </w:tcPr>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tc>
      </w:tr>
      <w:tr w:rsidR="00CA7963" w:rsidRPr="00813FF6" w:rsidTr="00CA7963">
        <w:trPr>
          <w:trHeight w:val="703"/>
          <w:jc w:val="center"/>
        </w:trPr>
        <w:tc>
          <w:tcPr>
            <w:tcW w:w="567" w:type="dxa"/>
            <w:gridSpan w:val="5"/>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lang w:val="fr-FR"/>
              </w:rPr>
              <w:t>80.</w:t>
            </w:r>
          </w:p>
        </w:tc>
        <w:tc>
          <w:tcPr>
            <w:tcW w:w="2707" w:type="dxa"/>
            <w:gridSpan w:val="3"/>
            <w:shd w:val="clear" w:color="auto" w:fill="auto"/>
          </w:tcPr>
          <w:p w:rsidR="00CA7963" w:rsidRPr="00813FF6" w:rsidRDefault="00CA7963" w:rsidP="00184F90">
            <w:pPr>
              <w:pBdr>
                <w:bar w:val="single" w:sz="4" w:color="auto"/>
              </w:pBdr>
              <w:spacing w:line="240" w:lineRule="auto"/>
              <w:jc w:val="both"/>
              <w:rPr>
                <w:rFonts w:ascii="Times New Roman" w:hAnsi="Times New Roman" w:cs="Times New Roman"/>
                <w:sz w:val="24"/>
                <w:szCs w:val="24"/>
                <w:lang w:val="fr-FR"/>
              </w:rPr>
            </w:pPr>
            <w:r w:rsidRPr="00813FF6">
              <w:rPr>
                <w:rFonts w:ascii="Times New Roman" w:hAnsi="Times New Roman" w:cs="Times New Roman"/>
                <w:b/>
                <w:sz w:val="24"/>
                <w:szCs w:val="24"/>
                <w:lang w:val="fr-FR"/>
              </w:rPr>
              <w:t>Adresser une invitation permanente à tous les mandataires et autoriser la visite du Rapporteur Spécial sur la Liberté d’Opinion et d’Expression et sur les Défenseurs des Droits de l’Homme.</w:t>
            </w:r>
          </w:p>
        </w:tc>
        <w:tc>
          <w:tcPr>
            <w:tcW w:w="1447" w:type="dxa"/>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lang w:val="fr-FR"/>
              </w:rPr>
              <w:t>Hongrie</w:t>
            </w:r>
          </w:p>
        </w:tc>
        <w:tc>
          <w:tcPr>
            <w:tcW w:w="1657" w:type="dxa"/>
            <w:gridSpan w:val="3"/>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rPr>
            </w:pPr>
          </w:p>
          <w:p w:rsidR="00CA7963" w:rsidRPr="00813FF6" w:rsidRDefault="00CA7963" w:rsidP="00184F90">
            <w:pPr>
              <w:pBdr>
                <w:bar w:val="single" w:sz="4" w:color="auto"/>
              </w:pBdr>
              <w:spacing w:line="240" w:lineRule="auto"/>
              <w:rPr>
                <w:rFonts w:ascii="Times New Roman" w:hAnsi="Times New Roman" w:cs="Times New Roman"/>
                <w:sz w:val="24"/>
                <w:szCs w:val="24"/>
              </w:rPr>
            </w:pPr>
            <w:r w:rsidRPr="00813FF6">
              <w:rPr>
                <w:rFonts w:ascii="Times New Roman" w:hAnsi="Times New Roman" w:cs="Times New Roman"/>
                <w:sz w:val="24"/>
                <w:szCs w:val="24"/>
                <w:shd w:val="clear" w:color="auto" w:fill="A6A6A6" w:themeFill="background1" w:themeFillShade="A6"/>
              </w:rPr>
              <w:t>Acceptée</w:t>
            </w:r>
          </w:p>
        </w:tc>
        <w:tc>
          <w:tcPr>
            <w:tcW w:w="3828" w:type="dxa"/>
            <w:vMerge/>
            <w:shd w:val="clear" w:color="auto" w:fill="auto"/>
          </w:tcPr>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tc>
        <w:tc>
          <w:tcPr>
            <w:tcW w:w="2595" w:type="dxa"/>
            <w:vMerge/>
          </w:tcPr>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tc>
      </w:tr>
      <w:tr w:rsidR="00CA7963" w:rsidRPr="00813FF6" w:rsidTr="00CA7963">
        <w:trPr>
          <w:trHeight w:val="930"/>
          <w:jc w:val="center"/>
        </w:trPr>
        <w:tc>
          <w:tcPr>
            <w:tcW w:w="567" w:type="dxa"/>
            <w:gridSpan w:val="5"/>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lang w:val="fr-FR"/>
              </w:rPr>
              <w:lastRenderedPageBreak/>
              <w:t>81.</w:t>
            </w:r>
          </w:p>
        </w:tc>
        <w:tc>
          <w:tcPr>
            <w:tcW w:w="2707" w:type="dxa"/>
            <w:gridSpan w:val="3"/>
            <w:shd w:val="clear" w:color="auto" w:fill="auto"/>
          </w:tcPr>
          <w:p w:rsidR="00CA7963" w:rsidRPr="00813FF6" w:rsidRDefault="00CA7963" w:rsidP="00184F90">
            <w:pPr>
              <w:pBdr>
                <w:bar w:val="single" w:sz="4" w:color="auto"/>
              </w:pBdr>
              <w:spacing w:line="240" w:lineRule="auto"/>
              <w:jc w:val="both"/>
              <w:rPr>
                <w:rFonts w:ascii="Times New Roman" w:hAnsi="Times New Roman" w:cs="Times New Roman"/>
                <w:sz w:val="24"/>
                <w:szCs w:val="24"/>
                <w:lang w:val="fr-FR"/>
              </w:rPr>
            </w:pPr>
            <w:r w:rsidRPr="00813FF6">
              <w:rPr>
                <w:rFonts w:ascii="Times New Roman" w:hAnsi="Times New Roman" w:cs="Times New Roman"/>
                <w:b/>
                <w:sz w:val="24"/>
                <w:szCs w:val="24"/>
                <w:lang w:val="fr-FR"/>
              </w:rPr>
              <w:t xml:space="preserve"> Adresser une invitation permanente à toutes les procédures spéciales thématiques </w:t>
            </w:r>
          </w:p>
        </w:tc>
        <w:tc>
          <w:tcPr>
            <w:tcW w:w="1447" w:type="dxa"/>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lang w:val="fr-FR"/>
              </w:rPr>
              <w:t>Monténégro</w:t>
            </w:r>
          </w:p>
        </w:tc>
        <w:tc>
          <w:tcPr>
            <w:tcW w:w="1657" w:type="dxa"/>
            <w:gridSpan w:val="3"/>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rPr>
            </w:pPr>
          </w:p>
          <w:p w:rsidR="00CA7963" w:rsidRPr="00813FF6" w:rsidRDefault="00CA7963" w:rsidP="00184F90">
            <w:pPr>
              <w:pBdr>
                <w:bar w:val="single" w:sz="4" w:color="auto"/>
              </w:pBdr>
              <w:shd w:val="clear" w:color="auto" w:fill="A6A6A6" w:themeFill="background1" w:themeFillShade="A6"/>
              <w:spacing w:line="240" w:lineRule="auto"/>
              <w:rPr>
                <w:rFonts w:ascii="Times New Roman" w:hAnsi="Times New Roman" w:cs="Times New Roman"/>
                <w:sz w:val="24"/>
                <w:szCs w:val="24"/>
              </w:rPr>
            </w:pPr>
            <w:r w:rsidRPr="00813FF6">
              <w:rPr>
                <w:rFonts w:ascii="Times New Roman" w:hAnsi="Times New Roman" w:cs="Times New Roman"/>
                <w:sz w:val="24"/>
                <w:szCs w:val="24"/>
              </w:rPr>
              <w:t>Acceptée</w:t>
            </w:r>
          </w:p>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tc>
        <w:tc>
          <w:tcPr>
            <w:tcW w:w="3828" w:type="dxa"/>
            <w:vMerge/>
            <w:shd w:val="clear" w:color="auto" w:fill="auto"/>
          </w:tcPr>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tc>
        <w:tc>
          <w:tcPr>
            <w:tcW w:w="2595" w:type="dxa"/>
            <w:vMerge/>
          </w:tcPr>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tc>
      </w:tr>
      <w:tr w:rsidR="00CA7963" w:rsidRPr="00813FF6" w:rsidTr="00CA7963">
        <w:trPr>
          <w:trHeight w:val="1805"/>
          <w:jc w:val="center"/>
        </w:trPr>
        <w:tc>
          <w:tcPr>
            <w:tcW w:w="567" w:type="dxa"/>
            <w:gridSpan w:val="5"/>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lang w:val="fr-FR"/>
              </w:rPr>
              <w:lastRenderedPageBreak/>
              <w:t>82.</w:t>
            </w:r>
          </w:p>
        </w:tc>
        <w:tc>
          <w:tcPr>
            <w:tcW w:w="2707" w:type="dxa"/>
            <w:gridSpan w:val="3"/>
            <w:shd w:val="clear" w:color="auto" w:fill="auto"/>
          </w:tcPr>
          <w:p w:rsidR="00CA7963" w:rsidRPr="00813FF6" w:rsidRDefault="00CA7963" w:rsidP="00184F90">
            <w:pPr>
              <w:pBdr>
                <w:bar w:val="single" w:sz="4" w:color="auto"/>
              </w:pBdr>
              <w:spacing w:line="240" w:lineRule="auto"/>
              <w:jc w:val="both"/>
              <w:rPr>
                <w:rFonts w:ascii="Times New Roman" w:hAnsi="Times New Roman" w:cs="Times New Roman"/>
                <w:sz w:val="24"/>
                <w:szCs w:val="24"/>
                <w:lang w:val="fr-FR"/>
              </w:rPr>
            </w:pPr>
            <w:r w:rsidRPr="00813FF6">
              <w:rPr>
                <w:rFonts w:ascii="Times New Roman" w:hAnsi="Times New Roman" w:cs="Times New Roman"/>
                <w:b/>
                <w:sz w:val="24"/>
                <w:szCs w:val="24"/>
                <w:lang w:val="fr-FR"/>
              </w:rPr>
              <w:t>Adresser une invitation à visiter le Cameroun aux Procédures Spéciales.</w:t>
            </w:r>
          </w:p>
        </w:tc>
        <w:tc>
          <w:tcPr>
            <w:tcW w:w="1447" w:type="dxa"/>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lang w:val="fr-FR"/>
              </w:rPr>
              <w:t>Sierra Leone</w:t>
            </w:r>
          </w:p>
        </w:tc>
        <w:tc>
          <w:tcPr>
            <w:tcW w:w="1657" w:type="dxa"/>
            <w:gridSpan w:val="3"/>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rPr>
            </w:pPr>
          </w:p>
          <w:p w:rsidR="00CA7963" w:rsidRPr="00813FF6" w:rsidRDefault="00CA7963" w:rsidP="00184F90">
            <w:pPr>
              <w:pBdr>
                <w:bar w:val="single" w:sz="4" w:color="auto"/>
              </w:pBdr>
              <w:shd w:val="clear" w:color="auto" w:fill="A6A6A6" w:themeFill="background1" w:themeFillShade="A6"/>
              <w:spacing w:line="240" w:lineRule="auto"/>
              <w:rPr>
                <w:rFonts w:ascii="Times New Roman" w:hAnsi="Times New Roman" w:cs="Times New Roman"/>
                <w:sz w:val="24"/>
                <w:szCs w:val="24"/>
              </w:rPr>
            </w:pPr>
            <w:r w:rsidRPr="00813FF6">
              <w:rPr>
                <w:rFonts w:ascii="Times New Roman" w:hAnsi="Times New Roman" w:cs="Times New Roman"/>
                <w:sz w:val="24"/>
                <w:szCs w:val="24"/>
              </w:rPr>
              <w:t>Acceptée</w:t>
            </w:r>
          </w:p>
          <w:p w:rsidR="00CA7963" w:rsidRPr="00813FF6" w:rsidRDefault="00CA7963" w:rsidP="00184F90">
            <w:pPr>
              <w:pBdr>
                <w:bar w:val="single" w:sz="4" w:color="auto"/>
              </w:pBdr>
              <w:spacing w:line="240" w:lineRule="auto"/>
              <w:rPr>
                <w:rFonts w:ascii="Times New Roman" w:hAnsi="Times New Roman" w:cs="Times New Roman"/>
                <w:sz w:val="24"/>
                <w:szCs w:val="24"/>
              </w:rPr>
            </w:pPr>
          </w:p>
        </w:tc>
        <w:tc>
          <w:tcPr>
            <w:tcW w:w="3828" w:type="dxa"/>
            <w:vMerge/>
            <w:shd w:val="clear" w:color="auto" w:fill="auto"/>
          </w:tcPr>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tc>
        <w:tc>
          <w:tcPr>
            <w:tcW w:w="2595" w:type="dxa"/>
            <w:vMerge/>
          </w:tcPr>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tc>
      </w:tr>
      <w:tr w:rsidR="00CA7963" w:rsidRPr="00CA7963" w:rsidTr="00CA7963">
        <w:trPr>
          <w:trHeight w:val="510"/>
          <w:jc w:val="center"/>
        </w:trPr>
        <w:tc>
          <w:tcPr>
            <w:tcW w:w="567" w:type="dxa"/>
            <w:gridSpan w:val="5"/>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lang w:val="fr-FR"/>
              </w:rPr>
              <w:t>73.</w:t>
            </w:r>
          </w:p>
        </w:tc>
        <w:tc>
          <w:tcPr>
            <w:tcW w:w="2707" w:type="dxa"/>
            <w:gridSpan w:val="3"/>
            <w:shd w:val="clear" w:color="auto" w:fill="auto"/>
          </w:tcPr>
          <w:p w:rsidR="00CA7963" w:rsidRPr="00813FF6" w:rsidRDefault="00CA7963" w:rsidP="00184F90">
            <w:pPr>
              <w:pBdr>
                <w:bar w:val="single" w:sz="4" w:color="auto"/>
              </w:pBdr>
              <w:spacing w:line="240" w:lineRule="auto"/>
              <w:jc w:val="both"/>
              <w:rPr>
                <w:rFonts w:ascii="Times New Roman" w:hAnsi="Times New Roman" w:cs="Times New Roman"/>
                <w:sz w:val="24"/>
                <w:szCs w:val="24"/>
                <w:lang w:val="fr-FR"/>
              </w:rPr>
            </w:pPr>
            <w:r w:rsidRPr="00813FF6">
              <w:rPr>
                <w:rFonts w:ascii="Times New Roman" w:hAnsi="Times New Roman" w:cs="Times New Roman"/>
                <w:b/>
                <w:sz w:val="24"/>
                <w:szCs w:val="24"/>
                <w:lang w:val="fr-FR"/>
              </w:rPr>
              <w:t xml:space="preserve"> Rechercher une assistance supplémentaire pour le renforcement des capacités et l’assistance technique dans les domaines identifiés  dans le rapport national.</w:t>
            </w:r>
          </w:p>
        </w:tc>
        <w:tc>
          <w:tcPr>
            <w:tcW w:w="1447" w:type="dxa"/>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lang w:val="fr-FR"/>
              </w:rPr>
              <w:t>Sierra Leone</w:t>
            </w:r>
          </w:p>
        </w:tc>
        <w:tc>
          <w:tcPr>
            <w:tcW w:w="1657" w:type="dxa"/>
            <w:gridSpan w:val="3"/>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rPr>
            </w:pPr>
          </w:p>
          <w:p w:rsidR="00CA7963" w:rsidRPr="00813FF6" w:rsidRDefault="00CA7963" w:rsidP="00184F90">
            <w:pPr>
              <w:pBdr>
                <w:bar w:val="single" w:sz="4" w:color="auto"/>
              </w:pBdr>
              <w:spacing w:line="240" w:lineRule="auto"/>
              <w:rPr>
                <w:rFonts w:ascii="Times New Roman" w:hAnsi="Times New Roman" w:cs="Times New Roman"/>
                <w:sz w:val="24"/>
                <w:szCs w:val="24"/>
              </w:rPr>
            </w:pPr>
            <w:r w:rsidRPr="00813FF6">
              <w:rPr>
                <w:rFonts w:ascii="Times New Roman" w:hAnsi="Times New Roman" w:cs="Times New Roman"/>
                <w:sz w:val="24"/>
                <w:szCs w:val="24"/>
                <w:shd w:val="clear" w:color="auto" w:fill="A6A6A6" w:themeFill="background1" w:themeFillShade="A6"/>
              </w:rPr>
              <w:t>Acceptée</w:t>
            </w:r>
          </w:p>
        </w:tc>
        <w:tc>
          <w:tcPr>
            <w:tcW w:w="3828" w:type="dxa"/>
            <w:vMerge w:val="restart"/>
            <w:shd w:val="clear" w:color="auto" w:fill="auto"/>
          </w:tcPr>
          <w:p w:rsidR="00CA7963" w:rsidRPr="00813FF6" w:rsidRDefault="00CA7963" w:rsidP="00184F90">
            <w:pPr>
              <w:pStyle w:val="ListParagraph"/>
              <w:pBdr>
                <w:bar w:val="single" w:sz="4" w:color="auto"/>
              </w:pBdr>
              <w:spacing w:line="240" w:lineRule="auto"/>
              <w:ind w:left="142"/>
              <w:jc w:val="both"/>
              <w:rPr>
                <w:rFonts w:ascii="Times New Roman" w:hAnsi="Times New Roman" w:cs="Times New Roman"/>
                <w:i/>
                <w:sz w:val="24"/>
                <w:szCs w:val="24"/>
              </w:rPr>
            </w:pPr>
          </w:p>
          <w:p w:rsidR="00CA7963" w:rsidRPr="00813FF6" w:rsidRDefault="00CA7963" w:rsidP="00184F90">
            <w:pPr>
              <w:pStyle w:val="ListParagraph"/>
              <w:pBdr>
                <w:bar w:val="single" w:sz="4" w:color="auto"/>
              </w:pBdr>
              <w:spacing w:line="240" w:lineRule="auto"/>
              <w:ind w:left="142"/>
              <w:jc w:val="both"/>
              <w:rPr>
                <w:rFonts w:ascii="Times New Roman" w:hAnsi="Times New Roman" w:cs="Times New Roman"/>
                <w:i/>
                <w:sz w:val="24"/>
                <w:szCs w:val="24"/>
              </w:rPr>
            </w:pPr>
          </w:p>
          <w:p w:rsidR="00CA7963" w:rsidRPr="00813FF6" w:rsidRDefault="00CA7963" w:rsidP="00184F90">
            <w:pPr>
              <w:pStyle w:val="ListParagraph"/>
              <w:pBdr>
                <w:bar w:val="single" w:sz="4" w:color="auto"/>
              </w:pBdr>
              <w:spacing w:line="240" w:lineRule="auto"/>
              <w:ind w:left="142"/>
              <w:jc w:val="both"/>
              <w:rPr>
                <w:rFonts w:ascii="Times New Roman" w:hAnsi="Times New Roman" w:cs="Times New Roman"/>
                <w:i/>
                <w:sz w:val="24"/>
                <w:szCs w:val="24"/>
              </w:rPr>
            </w:pPr>
            <w:r w:rsidRPr="00813FF6">
              <w:rPr>
                <w:rFonts w:ascii="Times New Roman" w:hAnsi="Times New Roman" w:cs="Times New Roman"/>
                <w:i/>
                <w:sz w:val="24"/>
                <w:szCs w:val="24"/>
              </w:rPr>
              <w:t>Le Cameroun entretient déjà une coopération fructueuse avec le Centre Sous-Régional des Nations Unies pour les Droits de l’Homme et la Démocratie en Afrique Centrale qui a permis la tenue de plusieurs activités de promotion des droits de l’homme et de renforcement des capacités.</w:t>
            </w:r>
          </w:p>
          <w:p w:rsidR="00CA7963" w:rsidRPr="00813FF6" w:rsidRDefault="00CA7963" w:rsidP="00184F90">
            <w:pPr>
              <w:pStyle w:val="ListParagraph"/>
              <w:pBdr>
                <w:bar w:val="single" w:sz="4" w:color="auto"/>
              </w:pBdr>
              <w:spacing w:line="240" w:lineRule="auto"/>
              <w:ind w:left="142"/>
              <w:jc w:val="both"/>
              <w:rPr>
                <w:rFonts w:ascii="Times New Roman" w:hAnsi="Times New Roman" w:cs="Times New Roman"/>
                <w:sz w:val="24"/>
                <w:szCs w:val="24"/>
              </w:rPr>
            </w:pPr>
            <w:r w:rsidRPr="00813FF6">
              <w:rPr>
                <w:rFonts w:ascii="Times New Roman" w:hAnsi="Times New Roman" w:cs="Times New Roman"/>
                <w:i/>
                <w:sz w:val="24"/>
                <w:szCs w:val="24"/>
              </w:rPr>
              <w:t>Il sollicitera, comme dans le cadre du précédent EPU, l’assistance des pays amis dans le domaine de la lutte contre la corruption et des droits de l’homme.</w:t>
            </w:r>
          </w:p>
        </w:tc>
        <w:tc>
          <w:tcPr>
            <w:tcW w:w="2595" w:type="dxa"/>
            <w:vMerge w:val="restart"/>
          </w:tcPr>
          <w:p w:rsidR="00CA7963" w:rsidRPr="00813FF6" w:rsidRDefault="00CA7963" w:rsidP="00184F90">
            <w:pPr>
              <w:pStyle w:val="ListParagraph"/>
              <w:pBdr>
                <w:bar w:val="single" w:sz="4" w:color="auto"/>
              </w:pBdr>
              <w:spacing w:line="240" w:lineRule="auto"/>
              <w:ind w:left="142"/>
              <w:rPr>
                <w:rFonts w:ascii="Times New Roman" w:hAnsi="Times New Roman" w:cs="Times New Roman"/>
                <w:sz w:val="24"/>
                <w:szCs w:val="24"/>
              </w:rPr>
            </w:pPr>
          </w:p>
          <w:p w:rsidR="00CA7963" w:rsidRPr="00813FF6" w:rsidRDefault="00CA7963" w:rsidP="00184F90">
            <w:pPr>
              <w:pStyle w:val="ListParagraph"/>
              <w:pBdr>
                <w:bar w:val="single" w:sz="4" w:color="auto"/>
              </w:pBdr>
              <w:spacing w:line="240" w:lineRule="auto"/>
              <w:ind w:left="142"/>
              <w:rPr>
                <w:rFonts w:ascii="Times New Roman" w:hAnsi="Times New Roman" w:cs="Times New Roman"/>
                <w:sz w:val="24"/>
                <w:szCs w:val="24"/>
              </w:rPr>
            </w:pPr>
          </w:p>
          <w:p w:rsidR="00CA7963" w:rsidRPr="00813FF6" w:rsidRDefault="00CA7963" w:rsidP="00184F90">
            <w:pPr>
              <w:pStyle w:val="ListParagraph"/>
              <w:pBdr>
                <w:bar w:val="single" w:sz="4" w:color="auto"/>
              </w:pBdr>
              <w:spacing w:line="240" w:lineRule="auto"/>
              <w:ind w:left="142"/>
              <w:rPr>
                <w:rFonts w:ascii="Times New Roman" w:hAnsi="Times New Roman" w:cs="Times New Roman"/>
                <w:sz w:val="24"/>
                <w:szCs w:val="24"/>
              </w:rPr>
            </w:pPr>
          </w:p>
          <w:p w:rsidR="00CA7963" w:rsidRPr="00813FF6" w:rsidRDefault="00CA7963" w:rsidP="00184F90">
            <w:pPr>
              <w:pStyle w:val="ListParagraph"/>
              <w:pBdr>
                <w:bar w:val="single" w:sz="4" w:color="auto"/>
              </w:pBdr>
              <w:spacing w:line="240" w:lineRule="auto"/>
              <w:ind w:left="142"/>
              <w:jc w:val="both"/>
              <w:rPr>
                <w:rFonts w:ascii="Times New Roman" w:hAnsi="Times New Roman" w:cs="Times New Roman"/>
                <w:sz w:val="24"/>
                <w:szCs w:val="24"/>
              </w:rPr>
            </w:pPr>
            <w:r w:rsidRPr="00813FF6">
              <w:rPr>
                <w:rFonts w:ascii="Times New Roman" w:hAnsi="Times New Roman" w:cs="Times New Roman"/>
                <w:sz w:val="24"/>
                <w:szCs w:val="24"/>
              </w:rPr>
              <w:t>Le Cameroun, d’ici 2017, s’engage à  organiser une séance de briefing de ses partenaires bilatéraux et multilatéraux pour solliciter leur assistance dans la mise en œuvre des recommandations issues de l’EPU.</w:t>
            </w:r>
          </w:p>
        </w:tc>
      </w:tr>
      <w:tr w:rsidR="00CA7963" w:rsidRPr="00813FF6" w:rsidTr="00CA7963">
        <w:trPr>
          <w:trHeight w:val="3015"/>
          <w:jc w:val="center"/>
        </w:trPr>
        <w:tc>
          <w:tcPr>
            <w:tcW w:w="567" w:type="dxa"/>
            <w:gridSpan w:val="5"/>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lang w:val="fr-FR"/>
              </w:rPr>
              <w:t>138.</w:t>
            </w:r>
          </w:p>
        </w:tc>
        <w:tc>
          <w:tcPr>
            <w:tcW w:w="2707" w:type="dxa"/>
            <w:gridSpan w:val="3"/>
            <w:shd w:val="clear" w:color="auto" w:fill="auto"/>
          </w:tcPr>
          <w:p w:rsidR="00CA7963" w:rsidRPr="00813FF6" w:rsidRDefault="00CA7963" w:rsidP="00184F90">
            <w:pPr>
              <w:pBdr>
                <w:bar w:val="single" w:sz="4" w:color="auto"/>
              </w:pBdr>
              <w:spacing w:line="240" w:lineRule="auto"/>
              <w:jc w:val="both"/>
              <w:rPr>
                <w:rFonts w:ascii="Times New Roman" w:hAnsi="Times New Roman" w:cs="Times New Roman"/>
                <w:b/>
                <w:sz w:val="24"/>
                <w:szCs w:val="24"/>
                <w:lang w:val="fr-FR"/>
              </w:rPr>
            </w:pPr>
            <w:r w:rsidRPr="00813FF6">
              <w:rPr>
                <w:rFonts w:ascii="Times New Roman" w:hAnsi="Times New Roman" w:cs="Times New Roman"/>
                <w:b/>
                <w:sz w:val="24"/>
                <w:szCs w:val="24"/>
                <w:lang w:val="fr-FR"/>
              </w:rPr>
              <w:t xml:space="preserve">  Rechercher l’assistance technique afin de consolider le renforcement des capacités des magistrats, des forces de l’ordre et des responsables administratifs dans les domaines des droits de l’homme et la corruption, ainsi que la formation des chefs des Cellules de lutte contre la corruption dans tous les ministères.</w:t>
            </w:r>
          </w:p>
        </w:tc>
        <w:tc>
          <w:tcPr>
            <w:tcW w:w="1447" w:type="dxa"/>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lang w:val="fr-FR"/>
              </w:rPr>
            </w:pPr>
            <w:r w:rsidRPr="00813FF6">
              <w:rPr>
                <w:rFonts w:ascii="Times New Roman" w:hAnsi="Times New Roman" w:cs="Times New Roman"/>
                <w:sz w:val="24"/>
                <w:szCs w:val="24"/>
                <w:lang w:val="fr-FR"/>
              </w:rPr>
              <w:t>Angola</w:t>
            </w:r>
          </w:p>
        </w:tc>
        <w:tc>
          <w:tcPr>
            <w:tcW w:w="1657" w:type="dxa"/>
            <w:gridSpan w:val="3"/>
            <w:shd w:val="clear" w:color="auto" w:fill="auto"/>
          </w:tcPr>
          <w:p w:rsidR="00CA7963" w:rsidRPr="00813FF6" w:rsidRDefault="00CA7963" w:rsidP="00184F90">
            <w:pPr>
              <w:pBdr>
                <w:bar w:val="single" w:sz="4" w:color="auto"/>
              </w:pBdr>
              <w:spacing w:line="240" w:lineRule="auto"/>
              <w:rPr>
                <w:rFonts w:ascii="Times New Roman" w:hAnsi="Times New Roman" w:cs="Times New Roman"/>
                <w:sz w:val="24"/>
                <w:szCs w:val="24"/>
              </w:rPr>
            </w:pPr>
          </w:p>
          <w:p w:rsidR="00CA7963" w:rsidRPr="00813FF6" w:rsidRDefault="00CA7963" w:rsidP="00184F90">
            <w:pPr>
              <w:pBdr>
                <w:bar w:val="single" w:sz="4" w:color="auto"/>
              </w:pBdr>
              <w:spacing w:line="240" w:lineRule="auto"/>
              <w:rPr>
                <w:rFonts w:ascii="Times New Roman" w:hAnsi="Times New Roman" w:cs="Times New Roman"/>
                <w:sz w:val="24"/>
                <w:szCs w:val="24"/>
              </w:rPr>
            </w:pPr>
            <w:r w:rsidRPr="00813FF6">
              <w:rPr>
                <w:rFonts w:ascii="Times New Roman" w:hAnsi="Times New Roman" w:cs="Times New Roman"/>
                <w:sz w:val="24"/>
                <w:szCs w:val="24"/>
                <w:shd w:val="clear" w:color="auto" w:fill="A6A6A6" w:themeFill="background1" w:themeFillShade="A6"/>
              </w:rPr>
              <w:t>Acceptée</w:t>
            </w:r>
          </w:p>
        </w:tc>
        <w:tc>
          <w:tcPr>
            <w:tcW w:w="3828" w:type="dxa"/>
            <w:vMerge/>
            <w:shd w:val="clear" w:color="auto" w:fill="auto"/>
          </w:tcPr>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tc>
        <w:tc>
          <w:tcPr>
            <w:tcW w:w="2595" w:type="dxa"/>
            <w:vMerge/>
          </w:tcPr>
          <w:p w:rsidR="00CA7963" w:rsidRPr="00813FF6" w:rsidRDefault="00CA7963" w:rsidP="00184F90">
            <w:pPr>
              <w:pStyle w:val="ListParagraph"/>
              <w:pBdr>
                <w:bar w:val="single" w:sz="4" w:color="auto"/>
              </w:pBdr>
              <w:spacing w:line="240" w:lineRule="auto"/>
              <w:ind w:left="420"/>
              <w:rPr>
                <w:rFonts w:ascii="Times New Roman" w:hAnsi="Times New Roman" w:cs="Times New Roman"/>
                <w:sz w:val="24"/>
                <w:szCs w:val="24"/>
              </w:rPr>
            </w:pPr>
          </w:p>
        </w:tc>
      </w:tr>
    </w:tbl>
    <w:p w:rsidR="001C0BE2" w:rsidRPr="00813FF6" w:rsidRDefault="001C0BE2" w:rsidP="001C0BE2">
      <w:pPr>
        <w:rPr>
          <w:rFonts w:ascii="Times New Roman" w:hAnsi="Times New Roman" w:cs="Times New Roman"/>
          <w:sz w:val="24"/>
          <w:szCs w:val="24"/>
        </w:rPr>
      </w:pPr>
    </w:p>
    <w:p w:rsidR="001C0BE2" w:rsidRPr="00813FF6" w:rsidRDefault="001C0BE2" w:rsidP="001C0BE2">
      <w:pPr>
        <w:rPr>
          <w:rFonts w:ascii="Times New Roman" w:hAnsi="Times New Roman" w:cs="Times New Roman"/>
          <w:sz w:val="24"/>
          <w:szCs w:val="24"/>
        </w:rPr>
      </w:pPr>
    </w:p>
    <w:p w:rsidR="001C0BE2" w:rsidRPr="00813FF6" w:rsidRDefault="001C0BE2" w:rsidP="001C0BE2">
      <w:pPr>
        <w:rPr>
          <w:rFonts w:ascii="Times New Roman" w:hAnsi="Times New Roman" w:cs="Times New Roman"/>
          <w:sz w:val="24"/>
          <w:szCs w:val="24"/>
        </w:rPr>
      </w:pPr>
    </w:p>
    <w:p w:rsidR="00D47364" w:rsidRPr="00813FF6" w:rsidRDefault="00D47364">
      <w:pPr>
        <w:rPr>
          <w:rFonts w:ascii="Times New Roman" w:hAnsi="Times New Roman" w:cs="Times New Roman"/>
          <w:sz w:val="24"/>
          <w:szCs w:val="24"/>
        </w:rPr>
      </w:pPr>
    </w:p>
    <w:sectPr w:rsidR="00D47364" w:rsidRPr="00813FF6" w:rsidSect="00184F90">
      <w:footerReference w:type="default" r:id="rId8"/>
      <w:pgSz w:w="15840" w:h="12240" w:orient="landscape"/>
      <w:pgMar w:top="709" w:right="1417" w:bottom="993"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1A0" w:rsidRDefault="000C61A0" w:rsidP="00576015">
      <w:pPr>
        <w:spacing w:after="0" w:line="240" w:lineRule="auto"/>
      </w:pPr>
      <w:r>
        <w:separator/>
      </w:r>
    </w:p>
  </w:endnote>
  <w:endnote w:type="continuationSeparator" w:id="0">
    <w:p w:rsidR="000C61A0" w:rsidRDefault="000C61A0" w:rsidP="00576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69282"/>
      <w:docPartObj>
        <w:docPartGallery w:val="Page Numbers (Bottom of Page)"/>
        <w:docPartUnique/>
      </w:docPartObj>
    </w:sdtPr>
    <w:sdtEndPr/>
    <w:sdtContent>
      <w:p w:rsidR="000C61A0" w:rsidRDefault="000C61A0">
        <w:pPr>
          <w:pStyle w:val="Footer"/>
          <w:jc w:val="right"/>
        </w:pPr>
        <w:r>
          <w:fldChar w:fldCharType="begin"/>
        </w:r>
        <w:r>
          <w:instrText xml:space="preserve"> PAGE   \* MERGEFORMAT </w:instrText>
        </w:r>
        <w:r>
          <w:fldChar w:fldCharType="separate"/>
        </w:r>
        <w:r w:rsidR="00164A43">
          <w:rPr>
            <w:noProof/>
          </w:rPr>
          <w:t>2</w:t>
        </w:r>
        <w:r>
          <w:rPr>
            <w:noProof/>
          </w:rPr>
          <w:fldChar w:fldCharType="end"/>
        </w:r>
      </w:p>
    </w:sdtContent>
  </w:sdt>
  <w:p w:rsidR="000C61A0" w:rsidRDefault="000C61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1A0" w:rsidRDefault="000C61A0" w:rsidP="00576015">
      <w:pPr>
        <w:spacing w:after="0" w:line="240" w:lineRule="auto"/>
      </w:pPr>
      <w:r>
        <w:separator/>
      </w:r>
    </w:p>
  </w:footnote>
  <w:footnote w:type="continuationSeparator" w:id="0">
    <w:p w:rsidR="000C61A0" w:rsidRDefault="000C61A0" w:rsidP="005760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4A0F"/>
    <w:multiLevelType w:val="hybridMultilevel"/>
    <w:tmpl w:val="AB08EA1C"/>
    <w:lvl w:ilvl="0" w:tplc="24CE388E">
      <w:start w:val="47"/>
      <w:numFmt w:val="decimal"/>
      <w:lvlText w:val="%1."/>
      <w:lvlJc w:val="left"/>
      <w:pPr>
        <w:ind w:left="50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45156A5"/>
    <w:multiLevelType w:val="hybridMultilevel"/>
    <w:tmpl w:val="674EA048"/>
    <w:lvl w:ilvl="0" w:tplc="24CE388E">
      <w:start w:val="47"/>
      <w:numFmt w:val="decimal"/>
      <w:lvlText w:val="%1."/>
      <w:lvlJc w:val="left"/>
      <w:pPr>
        <w:ind w:left="50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8E44F11"/>
    <w:multiLevelType w:val="hybridMultilevel"/>
    <w:tmpl w:val="CD6078E8"/>
    <w:lvl w:ilvl="0" w:tplc="F18649A6">
      <w:start w:val="133"/>
      <w:numFmt w:val="decimal"/>
      <w:lvlText w:val="%1."/>
      <w:lvlJc w:val="left"/>
      <w:pPr>
        <w:ind w:left="502"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98329E9"/>
    <w:multiLevelType w:val="hybridMultilevel"/>
    <w:tmpl w:val="4EF6AC58"/>
    <w:lvl w:ilvl="0" w:tplc="9E1C1D74">
      <w:start w:val="4"/>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AA351B3"/>
    <w:multiLevelType w:val="hybridMultilevel"/>
    <w:tmpl w:val="C9B26E6C"/>
    <w:lvl w:ilvl="0" w:tplc="040C000F">
      <w:start w:val="1"/>
      <w:numFmt w:val="decimal"/>
      <w:lvlText w:val="%1."/>
      <w:lvlJc w:val="left"/>
      <w:pPr>
        <w:ind w:left="502" w:hanging="360"/>
      </w:pPr>
    </w:lvl>
    <w:lvl w:ilvl="1" w:tplc="040C0019">
      <w:start w:val="1"/>
      <w:numFmt w:val="lowerLetter"/>
      <w:lvlText w:val="%2."/>
      <w:lvlJc w:val="left"/>
      <w:pPr>
        <w:ind w:left="1440" w:hanging="360"/>
      </w:pPr>
    </w:lvl>
    <w:lvl w:ilvl="2" w:tplc="C574A7A6">
      <w:start w:val="1"/>
      <w:numFmt w:val="upperLetter"/>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C931845"/>
    <w:multiLevelType w:val="hybridMultilevel"/>
    <w:tmpl w:val="BF5840E8"/>
    <w:lvl w:ilvl="0" w:tplc="5FB4E5C2">
      <w:start w:val="138"/>
      <w:numFmt w:val="bullet"/>
      <w:lvlText w:val="-"/>
      <w:lvlJc w:val="left"/>
      <w:pPr>
        <w:ind w:left="780" w:hanging="360"/>
      </w:pPr>
      <w:rPr>
        <w:rFonts w:ascii="Book Antiqua" w:eastAsiaTheme="minorHAnsi" w:hAnsi="Book Antiqua" w:cstheme="minorBidi"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14C204DC"/>
    <w:multiLevelType w:val="hybridMultilevel"/>
    <w:tmpl w:val="58D2FAFA"/>
    <w:lvl w:ilvl="0" w:tplc="7EFE44A6">
      <w:start w:val="145"/>
      <w:numFmt w:val="decimal"/>
      <w:lvlText w:val="%1."/>
      <w:lvlJc w:val="left"/>
      <w:pPr>
        <w:ind w:left="50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946389F"/>
    <w:multiLevelType w:val="hybridMultilevel"/>
    <w:tmpl w:val="BB3435A4"/>
    <w:lvl w:ilvl="0" w:tplc="A9E417AE">
      <w:start w:val="1"/>
      <w:numFmt w:val="lowerRoman"/>
      <w:lvlText w:val="%1-"/>
      <w:lvlJc w:val="left"/>
      <w:pPr>
        <w:ind w:left="825" w:hanging="720"/>
      </w:pPr>
      <w:rPr>
        <w:rFonts w:hint="default"/>
      </w:rPr>
    </w:lvl>
    <w:lvl w:ilvl="1" w:tplc="040C0019" w:tentative="1">
      <w:start w:val="1"/>
      <w:numFmt w:val="lowerLetter"/>
      <w:lvlText w:val="%2."/>
      <w:lvlJc w:val="left"/>
      <w:pPr>
        <w:ind w:left="1185" w:hanging="360"/>
      </w:pPr>
    </w:lvl>
    <w:lvl w:ilvl="2" w:tplc="040C001B" w:tentative="1">
      <w:start w:val="1"/>
      <w:numFmt w:val="lowerRoman"/>
      <w:lvlText w:val="%3."/>
      <w:lvlJc w:val="right"/>
      <w:pPr>
        <w:ind w:left="1905" w:hanging="180"/>
      </w:pPr>
    </w:lvl>
    <w:lvl w:ilvl="3" w:tplc="040C000F" w:tentative="1">
      <w:start w:val="1"/>
      <w:numFmt w:val="decimal"/>
      <w:lvlText w:val="%4."/>
      <w:lvlJc w:val="left"/>
      <w:pPr>
        <w:ind w:left="2625" w:hanging="360"/>
      </w:pPr>
    </w:lvl>
    <w:lvl w:ilvl="4" w:tplc="040C0019" w:tentative="1">
      <w:start w:val="1"/>
      <w:numFmt w:val="lowerLetter"/>
      <w:lvlText w:val="%5."/>
      <w:lvlJc w:val="left"/>
      <w:pPr>
        <w:ind w:left="3345" w:hanging="360"/>
      </w:pPr>
    </w:lvl>
    <w:lvl w:ilvl="5" w:tplc="040C001B" w:tentative="1">
      <w:start w:val="1"/>
      <w:numFmt w:val="lowerRoman"/>
      <w:lvlText w:val="%6."/>
      <w:lvlJc w:val="right"/>
      <w:pPr>
        <w:ind w:left="4065" w:hanging="180"/>
      </w:pPr>
    </w:lvl>
    <w:lvl w:ilvl="6" w:tplc="040C000F" w:tentative="1">
      <w:start w:val="1"/>
      <w:numFmt w:val="decimal"/>
      <w:lvlText w:val="%7."/>
      <w:lvlJc w:val="left"/>
      <w:pPr>
        <w:ind w:left="4785" w:hanging="360"/>
      </w:pPr>
    </w:lvl>
    <w:lvl w:ilvl="7" w:tplc="040C0019" w:tentative="1">
      <w:start w:val="1"/>
      <w:numFmt w:val="lowerLetter"/>
      <w:lvlText w:val="%8."/>
      <w:lvlJc w:val="left"/>
      <w:pPr>
        <w:ind w:left="5505" w:hanging="360"/>
      </w:pPr>
    </w:lvl>
    <w:lvl w:ilvl="8" w:tplc="040C001B" w:tentative="1">
      <w:start w:val="1"/>
      <w:numFmt w:val="lowerRoman"/>
      <w:lvlText w:val="%9."/>
      <w:lvlJc w:val="right"/>
      <w:pPr>
        <w:ind w:left="6225" w:hanging="180"/>
      </w:pPr>
    </w:lvl>
  </w:abstractNum>
  <w:abstractNum w:abstractNumId="8">
    <w:nsid w:val="2BB5019F"/>
    <w:multiLevelType w:val="hybridMultilevel"/>
    <w:tmpl w:val="077807CC"/>
    <w:lvl w:ilvl="0" w:tplc="044052BA">
      <w:start w:val="6"/>
      <w:numFmt w:val="bullet"/>
      <w:lvlText w:val="-"/>
      <w:lvlJc w:val="left"/>
      <w:pPr>
        <w:ind w:left="780" w:hanging="360"/>
      </w:pPr>
      <w:rPr>
        <w:rFonts w:ascii="Book Antiqua" w:eastAsiaTheme="minorHAnsi" w:hAnsi="Book Antiqua" w:cstheme="minorBidi"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2C015122"/>
    <w:multiLevelType w:val="hybridMultilevel"/>
    <w:tmpl w:val="E9783624"/>
    <w:lvl w:ilvl="0" w:tplc="48EA9C04">
      <w:start w:val="3"/>
      <w:numFmt w:val="upperRoman"/>
      <w:lvlText w:val="%1-"/>
      <w:lvlJc w:val="left"/>
      <w:pPr>
        <w:ind w:left="1800" w:hanging="72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0">
    <w:nsid w:val="2F6337E2"/>
    <w:multiLevelType w:val="hybridMultilevel"/>
    <w:tmpl w:val="2CC62F1A"/>
    <w:lvl w:ilvl="0" w:tplc="1DA6CFAA">
      <w:start w:val="144"/>
      <w:numFmt w:val="decimal"/>
      <w:lvlText w:val="%1."/>
      <w:lvlJc w:val="left"/>
      <w:pPr>
        <w:ind w:left="50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12F1DC1"/>
    <w:multiLevelType w:val="hybridMultilevel"/>
    <w:tmpl w:val="56AC63AE"/>
    <w:lvl w:ilvl="0" w:tplc="24CE388E">
      <w:start w:val="47"/>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2">
    <w:nsid w:val="32DD7E6C"/>
    <w:multiLevelType w:val="hybridMultilevel"/>
    <w:tmpl w:val="C52EF048"/>
    <w:lvl w:ilvl="0" w:tplc="040C000F">
      <w:start w:val="1"/>
      <w:numFmt w:val="decimal"/>
      <w:lvlText w:val="%1."/>
      <w:lvlJc w:val="left"/>
      <w:pPr>
        <w:ind w:left="502" w:hanging="360"/>
      </w:pPr>
    </w:lvl>
    <w:lvl w:ilvl="1" w:tplc="040C0019">
      <w:start w:val="1"/>
      <w:numFmt w:val="lowerLetter"/>
      <w:lvlText w:val="%2."/>
      <w:lvlJc w:val="left"/>
      <w:pPr>
        <w:ind w:left="1440" w:hanging="360"/>
      </w:pPr>
    </w:lvl>
    <w:lvl w:ilvl="2" w:tplc="C574A7A6">
      <w:start w:val="1"/>
      <w:numFmt w:val="upperLetter"/>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5EC6A06"/>
    <w:multiLevelType w:val="hybridMultilevel"/>
    <w:tmpl w:val="9D346FF0"/>
    <w:lvl w:ilvl="0" w:tplc="24CE388E">
      <w:start w:val="47"/>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4">
    <w:nsid w:val="3C537D4F"/>
    <w:multiLevelType w:val="hybridMultilevel"/>
    <w:tmpl w:val="1C2C446A"/>
    <w:lvl w:ilvl="0" w:tplc="47CA93DA">
      <w:start w:val="150"/>
      <w:numFmt w:val="decimal"/>
      <w:lvlText w:val="%1."/>
      <w:lvlJc w:val="left"/>
      <w:pPr>
        <w:ind w:left="11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463F143F"/>
    <w:multiLevelType w:val="hybridMultilevel"/>
    <w:tmpl w:val="E04C867E"/>
    <w:lvl w:ilvl="0" w:tplc="24CE388E">
      <w:start w:val="47"/>
      <w:numFmt w:val="decimal"/>
      <w:lvlText w:val="%1."/>
      <w:lvlJc w:val="left"/>
      <w:pPr>
        <w:ind w:left="644" w:hanging="360"/>
      </w:pPr>
      <w:rPr>
        <w:rFonts w:hint="default"/>
      </w:rPr>
    </w:lvl>
    <w:lvl w:ilvl="1" w:tplc="040C0019" w:tentative="1">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16">
    <w:nsid w:val="494E0398"/>
    <w:multiLevelType w:val="hybridMultilevel"/>
    <w:tmpl w:val="230495E0"/>
    <w:lvl w:ilvl="0" w:tplc="24CE388E">
      <w:start w:val="47"/>
      <w:numFmt w:val="decimal"/>
      <w:lvlText w:val="%1."/>
      <w:lvlJc w:val="left"/>
      <w:pPr>
        <w:ind w:left="50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E8635D4"/>
    <w:multiLevelType w:val="hybridMultilevel"/>
    <w:tmpl w:val="6CA427C2"/>
    <w:lvl w:ilvl="0" w:tplc="040C000F">
      <w:start w:val="1"/>
      <w:numFmt w:val="decimal"/>
      <w:lvlText w:val="%1."/>
      <w:lvlJc w:val="left"/>
      <w:pPr>
        <w:ind w:left="502" w:hanging="360"/>
      </w:pPr>
    </w:lvl>
    <w:lvl w:ilvl="1" w:tplc="040C0019">
      <w:start w:val="1"/>
      <w:numFmt w:val="lowerLetter"/>
      <w:lvlText w:val="%2."/>
      <w:lvlJc w:val="left"/>
      <w:pPr>
        <w:ind w:left="1440" w:hanging="360"/>
      </w:pPr>
    </w:lvl>
    <w:lvl w:ilvl="2" w:tplc="C574A7A6">
      <w:start w:val="1"/>
      <w:numFmt w:val="upperLetter"/>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506326FE"/>
    <w:multiLevelType w:val="hybridMultilevel"/>
    <w:tmpl w:val="85547C26"/>
    <w:lvl w:ilvl="0" w:tplc="F7E00C0C">
      <w:start w:val="1"/>
      <w:numFmt w:val="upperLetter"/>
      <w:lvlText w:val="%1-"/>
      <w:lvlJc w:val="left"/>
      <w:pPr>
        <w:ind w:left="1140" w:hanging="360"/>
      </w:pPr>
      <w:rPr>
        <w:rFonts w:hint="default"/>
      </w:rPr>
    </w:lvl>
    <w:lvl w:ilvl="1" w:tplc="040C0019" w:tentative="1">
      <w:start w:val="1"/>
      <w:numFmt w:val="lowerLetter"/>
      <w:lvlText w:val="%2."/>
      <w:lvlJc w:val="left"/>
      <w:pPr>
        <w:ind w:left="1860" w:hanging="360"/>
      </w:pPr>
    </w:lvl>
    <w:lvl w:ilvl="2" w:tplc="040C001B" w:tentative="1">
      <w:start w:val="1"/>
      <w:numFmt w:val="lowerRoman"/>
      <w:lvlText w:val="%3."/>
      <w:lvlJc w:val="right"/>
      <w:pPr>
        <w:ind w:left="2580" w:hanging="180"/>
      </w:pPr>
    </w:lvl>
    <w:lvl w:ilvl="3" w:tplc="040C000F" w:tentative="1">
      <w:start w:val="1"/>
      <w:numFmt w:val="decimal"/>
      <w:lvlText w:val="%4."/>
      <w:lvlJc w:val="left"/>
      <w:pPr>
        <w:ind w:left="3300" w:hanging="360"/>
      </w:pPr>
    </w:lvl>
    <w:lvl w:ilvl="4" w:tplc="040C0019" w:tentative="1">
      <w:start w:val="1"/>
      <w:numFmt w:val="lowerLetter"/>
      <w:lvlText w:val="%5."/>
      <w:lvlJc w:val="left"/>
      <w:pPr>
        <w:ind w:left="4020" w:hanging="360"/>
      </w:pPr>
    </w:lvl>
    <w:lvl w:ilvl="5" w:tplc="040C001B" w:tentative="1">
      <w:start w:val="1"/>
      <w:numFmt w:val="lowerRoman"/>
      <w:lvlText w:val="%6."/>
      <w:lvlJc w:val="right"/>
      <w:pPr>
        <w:ind w:left="4740" w:hanging="180"/>
      </w:pPr>
    </w:lvl>
    <w:lvl w:ilvl="6" w:tplc="040C000F" w:tentative="1">
      <w:start w:val="1"/>
      <w:numFmt w:val="decimal"/>
      <w:lvlText w:val="%7."/>
      <w:lvlJc w:val="left"/>
      <w:pPr>
        <w:ind w:left="5460" w:hanging="360"/>
      </w:pPr>
    </w:lvl>
    <w:lvl w:ilvl="7" w:tplc="040C0019" w:tentative="1">
      <w:start w:val="1"/>
      <w:numFmt w:val="lowerLetter"/>
      <w:lvlText w:val="%8."/>
      <w:lvlJc w:val="left"/>
      <w:pPr>
        <w:ind w:left="6180" w:hanging="360"/>
      </w:pPr>
    </w:lvl>
    <w:lvl w:ilvl="8" w:tplc="040C001B" w:tentative="1">
      <w:start w:val="1"/>
      <w:numFmt w:val="lowerRoman"/>
      <w:lvlText w:val="%9."/>
      <w:lvlJc w:val="right"/>
      <w:pPr>
        <w:ind w:left="6900" w:hanging="180"/>
      </w:pPr>
    </w:lvl>
  </w:abstractNum>
  <w:abstractNum w:abstractNumId="19">
    <w:nsid w:val="50ED5B97"/>
    <w:multiLevelType w:val="hybridMultilevel"/>
    <w:tmpl w:val="EB26BD62"/>
    <w:lvl w:ilvl="0" w:tplc="24CE388E">
      <w:start w:val="47"/>
      <w:numFmt w:val="decimal"/>
      <w:lvlText w:val="%1."/>
      <w:lvlJc w:val="left"/>
      <w:pPr>
        <w:ind w:left="50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592F3B3E"/>
    <w:multiLevelType w:val="hybridMultilevel"/>
    <w:tmpl w:val="138AD378"/>
    <w:lvl w:ilvl="0" w:tplc="14D486AA">
      <w:start w:val="131"/>
      <w:numFmt w:val="decimal"/>
      <w:lvlText w:val="%1."/>
      <w:lvlJc w:val="left"/>
      <w:pPr>
        <w:ind w:left="50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59DB739A"/>
    <w:multiLevelType w:val="hybridMultilevel"/>
    <w:tmpl w:val="6A908DD0"/>
    <w:lvl w:ilvl="0" w:tplc="0A862A94">
      <w:start w:val="132"/>
      <w:numFmt w:val="decimal"/>
      <w:lvlText w:val="%1."/>
      <w:lvlJc w:val="left"/>
      <w:pPr>
        <w:ind w:left="50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5B1926EA"/>
    <w:multiLevelType w:val="hybridMultilevel"/>
    <w:tmpl w:val="01DE00BC"/>
    <w:lvl w:ilvl="0" w:tplc="040C000F">
      <w:start w:val="1"/>
      <w:numFmt w:val="decimal"/>
      <w:lvlText w:val="%1."/>
      <w:lvlJc w:val="left"/>
      <w:pPr>
        <w:ind w:left="502" w:hanging="360"/>
      </w:pPr>
    </w:lvl>
    <w:lvl w:ilvl="1" w:tplc="040C0019">
      <w:start w:val="1"/>
      <w:numFmt w:val="lowerLetter"/>
      <w:lvlText w:val="%2."/>
      <w:lvlJc w:val="left"/>
      <w:pPr>
        <w:ind w:left="1440" w:hanging="360"/>
      </w:pPr>
    </w:lvl>
    <w:lvl w:ilvl="2" w:tplc="C574A7A6">
      <w:start w:val="1"/>
      <w:numFmt w:val="upperLetter"/>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5E645F70"/>
    <w:multiLevelType w:val="hybridMultilevel"/>
    <w:tmpl w:val="41EA2A54"/>
    <w:lvl w:ilvl="0" w:tplc="56183A22">
      <w:start w:val="154"/>
      <w:numFmt w:val="decimal"/>
      <w:lvlText w:val="%1."/>
      <w:lvlJc w:val="left"/>
      <w:pPr>
        <w:ind w:left="50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61A42098"/>
    <w:multiLevelType w:val="hybridMultilevel"/>
    <w:tmpl w:val="BC8CE546"/>
    <w:lvl w:ilvl="0" w:tplc="C944C3E6">
      <w:start w:val="147"/>
      <w:numFmt w:val="decimal"/>
      <w:lvlText w:val="%1."/>
      <w:lvlJc w:val="left"/>
      <w:pPr>
        <w:ind w:left="785"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25">
    <w:nsid w:val="64F83978"/>
    <w:multiLevelType w:val="hybridMultilevel"/>
    <w:tmpl w:val="A7F850A6"/>
    <w:lvl w:ilvl="0" w:tplc="A3881CB4">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68AD07B2"/>
    <w:multiLevelType w:val="hybridMultilevel"/>
    <w:tmpl w:val="D7D47906"/>
    <w:lvl w:ilvl="0" w:tplc="A4443DF8">
      <w:start w:val="1"/>
      <w:numFmt w:val="bullet"/>
      <w:pStyle w:val="Bullet1G"/>
      <w:lvlText w:val="•"/>
      <w:lvlJc w:val="left"/>
      <w:pPr>
        <w:tabs>
          <w:tab w:val="num" w:pos="1447"/>
        </w:tabs>
        <w:ind w:left="1447" w:hanging="170"/>
      </w:pPr>
      <w:rPr>
        <w:rFonts w:ascii="Times New Roman" w:hAnsi="Times New Roman" w:cs="Times New Roman" w:hint="default"/>
      </w:rPr>
    </w:lvl>
    <w:lvl w:ilvl="1" w:tplc="040C0019">
      <w:start w:val="1"/>
      <w:numFmt w:val="bullet"/>
      <w:lvlText w:val="o"/>
      <w:lvlJc w:val="left"/>
      <w:pPr>
        <w:tabs>
          <w:tab w:val="num" w:pos="3054"/>
        </w:tabs>
        <w:ind w:left="3054" w:hanging="360"/>
      </w:pPr>
      <w:rPr>
        <w:rFonts w:ascii="Courier New" w:hAnsi="Courier New" w:cs="Times New Roman" w:hint="default"/>
      </w:r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7">
    <w:nsid w:val="6DA93BC1"/>
    <w:multiLevelType w:val="hybridMultilevel"/>
    <w:tmpl w:val="08CA8F96"/>
    <w:lvl w:ilvl="0" w:tplc="5E267488">
      <w:start w:val="1"/>
      <w:numFmt w:val="upperRoman"/>
      <w:lvlText w:val="%1-"/>
      <w:lvlJc w:val="left"/>
      <w:pPr>
        <w:ind w:left="2670" w:hanging="720"/>
      </w:pPr>
      <w:rPr>
        <w:rFonts w:hint="default"/>
      </w:rPr>
    </w:lvl>
    <w:lvl w:ilvl="1" w:tplc="040C0019" w:tentative="1">
      <w:start w:val="1"/>
      <w:numFmt w:val="lowerLetter"/>
      <w:lvlText w:val="%2."/>
      <w:lvlJc w:val="left"/>
      <w:pPr>
        <w:ind w:left="3030" w:hanging="360"/>
      </w:pPr>
    </w:lvl>
    <w:lvl w:ilvl="2" w:tplc="040C001B" w:tentative="1">
      <w:start w:val="1"/>
      <w:numFmt w:val="lowerRoman"/>
      <w:lvlText w:val="%3."/>
      <w:lvlJc w:val="right"/>
      <w:pPr>
        <w:ind w:left="3750" w:hanging="180"/>
      </w:pPr>
    </w:lvl>
    <w:lvl w:ilvl="3" w:tplc="040C000F" w:tentative="1">
      <w:start w:val="1"/>
      <w:numFmt w:val="decimal"/>
      <w:lvlText w:val="%4."/>
      <w:lvlJc w:val="left"/>
      <w:pPr>
        <w:ind w:left="4470" w:hanging="360"/>
      </w:pPr>
    </w:lvl>
    <w:lvl w:ilvl="4" w:tplc="040C0019" w:tentative="1">
      <w:start w:val="1"/>
      <w:numFmt w:val="lowerLetter"/>
      <w:lvlText w:val="%5."/>
      <w:lvlJc w:val="left"/>
      <w:pPr>
        <w:ind w:left="5190" w:hanging="360"/>
      </w:pPr>
    </w:lvl>
    <w:lvl w:ilvl="5" w:tplc="040C001B" w:tentative="1">
      <w:start w:val="1"/>
      <w:numFmt w:val="lowerRoman"/>
      <w:lvlText w:val="%6."/>
      <w:lvlJc w:val="right"/>
      <w:pPr>
        <w:ind w:left="5910" w:hanging="180"/>
      </w:pPr>
    </w:lvl>
    <w:lvl w:ilvl="6" w:tplc="040C000F" w:tentative="1">
      <w:start w:val="1"/>
      <w:numFmt w:val="decimal"/>
      <w:lvlText w:val="%7."/>
      <w:lvlJc w:val="left"/>
      <w:pPr>
        <w:ind w:left="6630" w:hanging="360"/>
      </w:pPr>
    </w:lvl>
    <w:lvl w:ilvl="7" w:tplc="040C0019" w:tentative="1">
      <w:start w:val="1"/>
      <w:numFmt w:val="lowerLetter"/>
      <w:lvlText w:val="%8."/>
      <w:lvlJc w:val="left"/>
      <w:pPr>
        <w:ind w:left="7350" w:hanging="360"/>
      </w:pPr>
    </w:lvl>
    <w:lvl w:ilvl="8" w:tplc="040C001B" w:tentative="1">
      <w:start w:val="1"/>
      <w:numFmt w:val="lowerRoman"/>
      <w:lvlText w:val="%9."/>
      <w:lvlJc w:val="right"/>
      <w:pPr>
        <w:ind w:left="8070" w:hanging="180"/>
      </w:pPr>
    </w:lvl>
  </w:abstractNum>
  <w:abstractNum w:abstractNumId="28">
    <w:nsid w:val="71BB5E49"/>
    <w:multiLevelType w:val="hybridMultilevel"/>
    <w:tmpl w:val="94D89490"/>
    <w:lvl w:ilvl="0" w:tplc="250E13A2">
      <w:start w:val="6"/>
      <w:numFmt w:val="bullet"/>
      <w:lvlText w:val="-"/>
      <w:lvlJc w:val="left"/>
      <w:pPr>
        <w:ind w:left="780" w:hanging="360"/>
      </w:pPr>
      <w:rPr>
        <w:rFonts w:ascii="Book Antiqua" w:eastAsiaTheme="minorHAnsi" w:hAnsi="Book Antiqua" w:cstheme="minorBidi"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9">
    <w:nsid w:val="72167500"/>
    <w:multiLevelType w:val="hybridMultilevel"/>
    <w:tmpl w:val="5EB24520"/>
    <w:lvl w:ilvl="0" w:tplc="9C2A654A">
      <w:start w:val="70"/>
      <w:numFmt w:val="bullet"/>
      <w:lvlText w:val="-"/>
      <w:lvlJc w:val="left"/>
      <w:pPr>
        <w:ind w:left="420" w:hanging="360"/>
      </w:pPr>
      <w:rPr>
        <w:rFonts w:ascii="Book Antiqua" w:eastAsiaTheme="minorHAnsi" w:hAnsi="Book Antiqua" w:cstheme="minorBidi"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30">
    <w:nsid w:val="7BBC3FE5"/>
    <w:multiLevelType w:val="hybridMultilevel"/>
    <w:tmpl w:val="96F6F60A"/>
    <w:lvl w:ilvl="0" w:tplc="86001810">
      <w:start w:val="9"/>
      <w:numFmt w:val="upperLetter"/>
      <w:lvlText w:val="%1-"/>
      <w:lvlJc w:val="left"/>
      <w:pPr>
        <w:ind w:left="932" w:hanging="360"/>
      </w:pPr>
      <w:rPr>
        <w:rFonts w:hint="default"/>
      </w:rPr>
    </w:lvl>
    <w:lvl w:ilvl="1" w:tplc="040C0019" w:tentative="1">
      <w:start w:val="1"/>
      <w:numFmt w:val="lowerLetter"/>
      <w:lvlText w:val="%2."/>
      <w:lvlJc w:val="left"/>
      <w:pPr>
        <w:ind w:left="1652" w:hanging="360"/>
      </w:pPr>
    </w:lvl>
    <w:lvl w:ilvl="2" w:tplc="040C001B" w:tentative="1">
      <w:start w:val="1"/>
      <w:numFmt w:val="lowerRoman"/>
      <w:lvlText w:val="%3."/>
      <w:lvlJc w:val="right"/>
      <w:pPr>
        <w:ind w:left="2372" w:hanging="180"/>
      </w:pPr>
    </w:lvl>
    <w:lvl w:ilvl="3" w:tplc="040C000F" w:tentative="1">
      <w:start w:val="1"/>
      <w:numFmt w:val="decimal"/>
      <w:lvlText w:val="%4."/>
      <w:lvlJc w:val="left"/>
      <w:pPr>
        <w:ind w:left="3092" w:hanging="360"/>
      </w:pPr>
    </w:lvl>
    <w:lvl w:ilvl="4" w:tplc="040C0019" w:tentative="1">
      <w:start w:val="1"/>
      <w:numFmt w:val="lowerLetter"/>
      <w:lvlText w:val="%5."/>
      <w:lvlJc w:val="left"/>
      <w:pPr>
        <w:ind w:left="3812" w:hanging="360"/>
      </w:pPr>
    </w:lvl>
    <w:lvl w:ilvl="5" w:tplc="040C001B" w:tentative="1">
      <w:start w:val="1"/>
      <w:numFmt w:val="lowerRoman"/>
      <w:lvlText w:val="%6."/>
      <w:lvlJc w:val="right"/>
      <w:pPr>
        <w:ind w:left="4532" w:hanging="180"/>
      </w:pPr>
    </w:lvl>
    <w:lvl w:ilvl="6" w:tplc="040C000F" w:tentative="1">
      <w:start w:val="1"/>
      <w:numFmt w:val="decimal"/>
      <w:lvlText w:val="%7."/>
      <w:lvlJc w:val="left"/>
      <w:pPr>
        <w:ind w:left="5252" w:hanging="360"/>
      </w:pPr>
    </w:lvl>
    <w:lvl w:ilvl="7" w:tplc="040C0019" w:tentative="1">
      <w:start w:val="1"/>
      <w:numFmt w:val="lowerLetter"/>
      <w:lvlText w:val="%8."/>
      <w:lvlJc w:val="left"/>
      <w:pPr>
        <w:ind w:left="5972" w:hanging="360"/>
      </w:pPr>
    </w:lvl>
    <w:lvl w:ilvl="8" w:tplc="040C001B" w:tentative="1">
      <w:start w:val="1"/>
      <w:numFmt w:val="lowerRoman"/>
      <w:lvlText w:val="%9."/>
      <w:lvlJc w:val="right"/>
      <w:pPr>
        <w:ind w:left="6692" w:hanging="180"/>
      </w:pPr>
    </w:lvl>
  </w:abstractNum>
  <w:num w:numId="1">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8"/>
  </w:num>
  <w:num w:numId="4">
    <w:abstractNumId w:val="28"/>
  </w:num>
  <w:num w:numId="5">
    <w:abstractNumId w:val="25"/>
  </w:num>
  <w:num w:numId="6">
    <w:abstractNumId w:val="18"/>
  </w:num>
  <w:num w:numId="7">
    <w:abstractNumId w:val="9"/>
  </w:num>
  <w:num w:numId="8">
    <w:abstractNumId w:val="12"/>
  </w:num>
  <w:num w:numId="9">
    <w:abstractNumId w:val="30"/>
  </w:num>
  <w:num w:numId="10">
    <w:abstractNumId w:val="22"/>
  </w:num>
  <w:num w:numId="11">
    <w:abstractNumId w:val="17"/>
  </w:num>
  <w:num w:numId="12">
    <w:abstractNumId w:val="23"/>
  </w:num>
  <w:num w:numId="13">
    <w:abstractNumId w:val="29"/>
  </w:num>
  <w:num w:numId="1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4"/>
  </w:num>
  <w:num w:numId="17">
    <w:abstractNumId w:val="13"/>
  </w:num>
  <w:num w:numId="18">
    <w:abstractNumId w:val="19"/>
  </w:num>
  <w:num w:numId="19">
    <w:abstractNumId w:val="11"/>
  </w:num>
  <w:num w:numId="20">
    <w:abstractNumId w:val="1"/>
  </w:num>
  <w:num w:numId="21">
    <w:abstractNumId w:val="21"/>
  </w:num>
  <w:num w:numId="22">
    <w:abstractNumId w:val="16"/>
  </w:num>
  <w:num w:numId="23">
    <w:abstractNumId w:val="2"/>
  </w:num>
  <w:num w:numId="24">
    <w:abstractNumId w:val="6"/>
  </w:num>
  <w:num w:numId="25">
    <w:abstractNumId w:val="15"/>
  </w:num>
  <w:num w:numId="26">
    <w:abstractNumId w:val="0"/>
  </w:num>
  <w:num w:numId="27">
    <w:abstractNumId w:val="24"/>
  </w:num>
  <w:num w:numId="2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0"/>
  </w:num>
  <w:num w:numId="31">
    <w:abstractNumId w:val="14"/>
  </w:num>
  <w:num w:numId="32">
    <w:abstractNumId w:val="7"/>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BE2"/>
    <w:rsid w:val="000001CE"/>
    <w:rsid w:val="0000104D"/>
    <w:rsid w:val="00002848"/>
    <w:rsid w:val="00002F66"/>
    <w:rsid w:val="00005240"/>
    <w:rsid w:val="000052E6"/>
    <w:rsid w:val="00005710"/>
    <w:rsid w:val="00006289"/>
    <w:rsid w:val="00011610"/>
    <w:rsid w:val="00015EB7"/>
    <w:rsid w:val="00021C96"/>
    <w:rsid w:val="000258A3"/>
    <w:rsid w:val="00030393"/>
    <w:rsid w:val="000346D6"/>
    <w:rsid w:val="00040434"/>
    <w:rsid w:val="00043275"/>
    <w:rsid w:val="0004501F"/>
    <w:rsid w:val="00047FC1"/>
    <w:rsid w:val="000511C6"/>
    <w:rsid w:val="00051F23"/>
    <w:rsid w:val="00051F40"/>
    <w:rsid w:val="00054FED"/>
    <w:rsid w:val="00063614"/>
    <w:rsid w:val="00070BD8"/>
    <w:rsid w:val="0007481B"/>
    <w:rsid w:val="0007661E"/>
    <w:rsid w:val="00081450"/>
    <w:rsid w:val="00082973"/>
    <w:rsid w:val="00082C61"/>
    <w:rsid w:val="000864FB"/>
    <w:rsid w:val="00091B99"/>
    <w:rsid w:val="00093143"/>
    <w:rsid w:val="00096C65"/>
    <w:rsid w:val="000A3E54"/>
    <w:rsid w:val="000A4062"/>
    <w:rsid w:val="000A6D89"/>
    <w:rsid w:val="000A6F16"/>
    <w:rsid w:val="000B24A4"/>
    <w:rsid w:val="000B27A9"/>
    <w:rsid w:val="000B5999"/>
    <w:rsid w:val="000C02EA"/>
    <w:rsid w:val="000C2022"/>
    <w:rsid w:val="000C2596"/>
    <w:rsid w:val="000C2E11"/>
    <w:rsid w:val="000C60F4"/>
    <w:rsid w:val="000C61A0"/>
    <w:rsid w:val="000D18D9"/>
    <w:rsid w:val="000D4710"/>
    <w:rsid w:val="000D4F0D"/>
    <w:rsid w:val="000E4746"/>
    <w:rsid w:val="000E5A16"/>
    <w:rsid w:val="000E5AC6"/>
    <w:rsid w:val="000E7203"/>
    <w:rsid w:val="000E76E4"/>
    <w:rsid w:val="000F2737"/>
    <w:rsid w:val="000F4893"/>
    <w:rsid w:val="00103812"/>
    <w:rsid w:val="00103A88"/>
    <w:rsid w:val="00104F01"/>
    <w:rsid w:val="00105EBD"/>
    <w:rsid w:val="00110057"/>
    <w:rsid w:val="00114457"/>
    <w:rsid w:val="00116AB5"/>
    <w:rsid w:val="00124654"/>
    <w:rsid w:val="001255E5"/>
    <w:rsid w:val="00125CFA"/>
    <w:rsid w:val="00126F59"/>
    <w:rsid w:val="00127704"/>
    <w:rsid w:val="00130038"/>
    <w:rsid w:val="00131B4C"/>
    <w:rsid w:val="00132A74"/>
    <w:rsid w:val="00132B42"/>
    <w:rsid w:val="00133D25"/>
    <w:rsid w:val="00133FEC"/>
    <w:rsid w:val="00143E0E"/>
    <w:rsid w:val="00145AC4"/>
    <w:rsid w:val="00147659"/>
    <w:rsid w:val="00153EF6"/>
    <w:rsid w:val="00154E97"/>
    <w:rsid w:val="0016421B"/>
    <w:rsid w:val="00164A43"/>
    <w:rsid w:val="00165167"/>
    <w:rsid w:val="00172A7B"/>
    <w:rsid w:val="00177EAF"/>
    <w:rsid w:val="00182ED3"/>
    <w:rsid w:val="00184F90"/>
    <w:rsid w:val="00186637"/>
    <w:rsid w:val="00192A49"/>
    <w:rsid w:val="00194E91"/>
    <w:rsid w:val="001A141C"/>
    <w:rsid w:val="001B09D7"/>
    <w:rsid w:val="001B263F"/>
    <w:rsid w:val="001B27BC"/>
    <w:rsid w:val="001B6419"/>
    <w:rsid w:val="001B6DD8"/>
    <w:rsid w:val="001C0A02"/>
    <w:rsid w:val="001C0BE2"/>
    <w:rsid w:val="001C2F38"/>
    <w:rsid w:val="001C38AD"/>
    <w:rsid w:val="001C5CFB"/>
    <w:rsid w:val="001D3A5B"/>
    <w:rsid w:val="001D497A"/>
    <w:rsid w:val="001E06E8"/>
    <w:rsid w:val="001E1F75"/>
    <w:rsid w:val="001E2A49"/>
    <w:rsid w:val="001E3D55"/>
    <w:rsid w:val="001F0095"/>
    <w:rsid w:val="001F09FD"/>
    <w:rsid w:val="001F4069"/>
    <w:rsid w:val="001F4F87"/>
    <w:rsid w:val="001F68BB"/>
    <w:rsid w:val="001F7F67"/>
    <w:rsid w:val="00202D4D"/>
    <w:rsid w:val="0020325F"/>
    <w:rsid w:val="00205D32"/>
    <w:rsid w:val="00210979"/>
    <w:rsid w:val="00211258"/>
    <w:rsid w:val="00212074"/>
    <w:rsid w:val="00213034"/>
    <w:rsid w:val="002203B0"/>
    <w:rsid w:val="002203CC"/>
    <w:rsid w:val="00221507"/>
    <w:rsid w:val="00223FC6"/>
    <w:rsid w:val="002240F5"/>
    <w:rsid w:val="002278DA"/>
    <w:rsid w:val="00244D1B"/>
    <w:rsid w:val="0024700C"/>
    <w:rsid w:val="0025286C"/>
    <w:rsid w:val="00260B55"/>
    <w:rsid w:val="00262E1F"/>
    <w:rsid w:val="002631D6"/>
    <w:rsid w:val="00263595"/>
    <w:rsid w:val="0026424C"/>
    <w:rsid w:val="00267EE4"/>
    <w:rsid w:val="00273073"/>
    <w:rsid w:val="00274EC2"/>
    <w:rsid w:val="00285D20"/>
    <w:rsid w:val="002942DC"/>
    <w:rsid w:val="00295592"/>
    <w:rsid w:val="002957AC"/>
    <w:rsid w:val="002A10EC"/>
    <w:rsid w:val="002A184F"/>
    <w:rsid w:val="002A2560"/>
    <w:rsid w:val="002A3D1C"/>
    <w:rsid w:val="002B1DA8"/>
    <w:rsid w:val="002B5704"/>
    <w:rsid w:val="002B6764"/>
    <w:rsid w:val="002C008F"/>
    <w:rsid w:val="002C0DDB"/>
    <w:rsid w:val="002C1CCF"/>
    <w:rsid w:val="002C4BE6"/>
    <w:rsid w:val="002C4F77"/>
    <w:rsid w:val="002D29CC"/>
    <w:rsid w:val="002D5F27"/>
    <w:rsid w:val="002E0D53"/>
    <w:rsid w:val="002E6EDC"/>
    <w:rsid w:val="002F3EC0"/>
    <w:rsid w:val="003004DC"/>
    <w:rsid w:val="00301553"/>
    <w:rsid w:val="00305E18"/>
    <w:rsid w:val="00310749"/>
    <w:rsid w:val="003206F6"/>
    <w:rsid w:val="003226D4"/>
    <w:rsid w:val="00322785"/>
    <w:rsid w:val="00324333"/>
    <w:rsid w:val="00326456"/>
    <w:rsid w:val="003316A9"/>
    <w:rsid w:val="00343FB8"/>
    <w:rsid w:val="00344060"/>
    <w:rsid w:val="00344F0F"/>
    <w:rsid w:val="00350F48"/>
    <w:rsid w:val="0035145C"/>
    <w:rsid w:val="00352581"/>
    <w:rsid w:val="003527B6"/>
    <w:rsid w:val="0035559C"/>
    <w:rsid w:val="00355C4D"/>
    <w:rsid w:val="003574B7"/>
    <w:rsid w:val="00362D82"/>
    <w:rsid w:val="003641AA"/>
    <w:rsid w:val="00364822"/>
    <w:rsid w:val="00365656"/>
    <w:rsid w:val="0036753D"/>
    <w:rsid w:val="003676EB"/>
    <w:rsid w:val="0037189C"/>
    <w:rsid w:val="0037690F"/>
    <w:rsid w:val="00383257"/>
    <w:rsid w:val="00386100"/>
    <w:rsid w:val="00391803"/>
    <w:rsid w:val="00392391"/>
    <w:rsid w:val="00393DB8"/>
    <w:rsid w:val="00395104"/>
    <w:rsid w:val="00395582"/>
    <w:rsid w:val="003A03C7"/>
    <w:rsid w:val="003A16BB"/>
    <w:rsid w:val="003A3655"/>
    <w:rsid w:val="003A5AA2"/>
    <w:rsid w:val="003B34B9"/>
    <w:rsid w:val="003B3C3F"/>
    <w:rsid w:val="003B760A"/>
    <w:rsid w:val="003C1581"/>
    <w:rsid w:val="003E0CB7"/>
    <w:rsid w:val="003E275B"/>
    <w:rsid w:val="003E3DE7"/>
    <w:rsid w:val="003E5080"/>
    <w:rsid w:val="003E5812"/>
    <w:rsid w:val="003E6AEC"/>
    <w:rsid w:val="003F72DE"/>
    <w:rsid w:val="00400364"/>
    <w:rsid w:val="00400C77"/>
    <w:rsid w:val="00401AD2"/>
    <w:rsid w:val="00402010"/>
    <w:rsid w:val="0040261B"/>
    <w:rsid w:val="00407D09"/>
    <w:rsid w:val="00410747"/>
    <w:rsid w:val="0041256C"/>
    <w:rsid w:val="00413F12"/>
    <w:rsid w:val="00416D70"/>
    <w:rsid w:val="0042132D"/>
    <w:rsid w:val="004227FE"/>
    <w:rsid w:val="004310F1"/>
    <w:rsid w:val="00431F69"/>
    <w:rsid w:val="004409A6"/>
    <w:rsid w:val="0044318B"/>
    <w:rsid w:val="00443F68"/>
    <w:rsid w:val="004467A4"/>
    <w:rsid w:val="0044778A"/>
    <w:rsid w:val="00453E72"/>
    <w:rsid w:val="00455747"/>
    <w:rsid w:val="0045657B"/>
    <w:rsid w:val="004602BE"/>
    <w:rsid w:val="00466AB0"/>
    <w:rsid w:val="00466B46"/>
    <w:rsid w:val="00471B5A"/>
    <w:rsid w:val="00471EC0"/>
    <w:rsid w:val="00474DF1"/>
    <w:rsid w:val="00475211"/>
    <w:rsid w:val="004757A5"/>
    <w:rsid w:val="00477B88"/>
    <w:rsid w:val="00480934"/>
    <w:rsid w:val="00484FF9"/>
    <w:rsid w:val="00486236"/>
    <w:rsid w:val="004955B3"/>
    <w:rsid w:val="004961A0"/>
    <w:rsid w:val="00496D08"/>
    <w:rsid w:val="004A546C"/>
    <w:rsid w:val="004A5BF4"/>
    <w:rsid w:val="004B0F40"/>
    <w:rsid w:val="004B3470"/>
    <w:rsid w:val="004B3A84"/>
    <w:rsid w:val="004B5E0A"/>
    <w:rsid w:val="004B6D6A"/>
    <w:rsid w:val="004C1B0B"/>
    <w:rsid w:val="004C2199"/>
    <w:rsid w:val="004C2FAC"/>
    <w:rsid w:val="004C314D"/>
    <w:rsid w:val="004D080A"/>
    <w:rsid w:val="004D112D"/>
    <w:rsid w:val="004D3D39"/>
    <w:rsid w:val="004D3F88"/>
    <w:rsid w:val="004E083C"/>
    <w:rsid w:val="004E1B1D"/>
    <w:rsid w:val="004E46DD"/>
    <w:rsid w:val="004E69E7"/>
    <w:rsid w:val="004F2A0E"/>
    <w:rsid w:val="004F2B9C"/>
    <w:rsid w:val="004F4634"/>
    <w:rsid w:val="004F5B15"/>
    <w:rsid w:val="004F5CA0"/>
    <w:rsid w:val="00500444"/>
    <w:rsid w:val="005021FC"/>
    <w:rsid w:val="00507611"/>
    <w:rsid w:val="005076E7"/>
    <w:rsid w:val="005122FC"/>
    <w:rsid w:val="00513601"/>
    <w:rsid w:val="005136F4"/>
    <w:rsid w:val="00513E09"/>
    <w:rsid w:val="005209D7"/>
    <w:rsid w:val="00521B8B"/>
    <w:rsid w:val="005258CB"/>
    <w:rsid w:val="005267C9"/>
    <w:rsid w:val="005271B0"/>
    <w:rsid w:val="005375F1"/>
    <w:rsid w:val="00541B10"/>
    <w:rsid w:val="00544D3F"/>
    <w:rsid w:val="005474DB"/>
    <w:rsid w:val="0055128A"/>
    <w:rsid w:val="00557387"/>
    <w:rsid w:val="00563E4C"/>
    <w:rsid w:val="005673CA"/>
    <w:rsid w:val="00573544"/>
    <w:rsid w:val="00576015"/>
    <w:rsid w:val="005806EE"/>
    <w:rsid w:val="005837AF"/>
    <w:rsid w:val="00586382"/>
    <w:rsid w:val="00592833"/>
    <w:rsid w:val="00593BE3"/>
    <w:rsid w:val="005A01A3"/>
    <w:rsid w:val="005A4176"/>
    <w:rsid w:val="005A6C5A"/>
    <w:rsid w:val="005B4DD6"/>
    <w:rsid w:val="005B7E2E"/>
    <w:rsid w:val="005C2877"/>
    <w:rsid w:val="005D05DF"/>
    <w:rsid w:val="005D2C7D"/>
    <w:rsid w:val="005D4DFA"/>
    <w:rsid w:val="005D594E"/>
    <w:rsid w:val="005E1BB3"/>
    <w:rsid w:val="005E282A"/>
    <w:rsid w:val="005E380F"/>
    <w:rsid w:val="005E4F04"/>
    <w:rsid w:val="005F060C"/>
    <w:rsid w:val="005F068D"/>
    <w:rsid w:val="005F0E6F"/>
    <w:rsid w:val="005F152F"/>
    <w:rsid w:val="005F15D5"/>
    <w:rsid w:val="005F491E"/>
    <w:rsid w:val="00602291"/>
    <w:rsid w:val="0060341F"/>
    <w:rsid w:val="00603C38"/>
    <w:rsid w:val="00605767"/>
    <w:rsid w:val="00605C8A"/>
    <w:rsid w:val="00611459"/>
    <w:rsid w:val="00620F34"/>
    <w:rsid w:val="0062394D"/>
    <w:rsid w:val="00627488"/>
    <w:rsid w:val="0062764C"/>
    <w:rsid w:val="0063046A"/>
    <w:rsid w:val="00632808"/>
    <w:rsid w:val="00633F17"/>
    <w:rsid w:val="0064130C"/>
    <w:rsid w:val="006462DF"/>
    <w:rsid w:val="006502A6"/>
    <w:rsid w:val="00654B17"/>
    <w:rsid w:val="00655800"/>
    <w:rsid w:val="00656234"/>
    <w:rsid w:val="006653CA"/>
    <w:rsid w:val="0066681A"/>
    <w:rsid w:val="00666E77"/>
    <w:rsid w:val="006718C7"/>
    <w:rsid w:val="00672828"/>
    <w:rsid w:val="006760C6"/>
    <w:rsid w:val="00690700"/>
    <w:rsid w:val="00693FD2"/>
    <w:rsid w:val="006956E4"/>
    <w:rsid w:val="006A1FA4"/>
    <w:rsid w:val="006A7EEC"/>
    <w:rsid w:val="006B0CEA"/>
    <w:rsid w:val="006B52C2"/>
    <w:rsid w:val="006B6188"/>
    <w:rsid w:val="006B6B96"/>
    <w:rsid w:val="006B6E1B"/>
    <w:rsid w:val="006C4DA0"/>
    <w:rsid w:val="006C539E"/>
    <w:rsid w:val="006C6709"/>
    <w:rsid w:val="006D37C0"/>
    <w:rsid w:val="006D62FF"/>
    <w:rsid w:val="006E2D25"/>
    <w:rsid w:val="006E69A1"/>
    <w:rsid w:val="006E7274"/>
    <w:rsid w:val="006F1461"/>
    <w:rsid w:val="006F295F"/>
    <w:rsid w:val="006F6AFF"/>
    <w:rsid w:val="006F7073"/>
    <w:rsid w:val="006F737A"/>
    <w:rsid w:val="006F7DD6"/>
    <w:rsid w:val="00701CDD"/>
    <w:rsid w:val="00705A8E"/>
    <w:rsid w:val="007119E9"/>
    <w:rsid w:val="007155E3"/>
    <w:rsid w:val="00723A93"/>
    <w:rsid w:val="00731EDF"/>
    <w:rsid w:val="00732D5A"/>
    <w:rsid w:val="007330FC"/>
    <w:rsid w:val="00735022"/>
    <w:rsid w:val="007401FC"/>
    <w:rsid w:val="00741F7E"/>
    <w:rsid w:val="00743DE8"/>
    <w:rsid w:val="00744B88"/>
    <w:rsid w:val="00744E4C"/>
    <w:rsid w:val="00745C35"/>
    <w:rsid w:val="00753B14"/>
    <w:rsid w:val="00754858"/>
    <w:rsid w:val="0075549D"/>
    <w:rsid w:val="00760DBB"/>
    <w:rsid w:val="007619E9"/>
    <w:rsid w:val="00762E3D"/>
    <w:rsid w:val="0076349B"/>
    <w:rsid w:val="00770B06"/>
    <w:rsid w:val="0077234A"/>
    <w:rsid w:val="007748E0"/>
    <w:rsid w:val="00775C0B"/>
    <w:rsid w:val="00780913"/>
    <w:rsid w:val="00786095"/>
    <w:rsid w:val="0079079D"/>
    <w:rsid w:val="007936F4"/>
    <w:rsid w:val="007A1ECD"/>
    <w:rsid w:val="007B33CC"/>
    <w:rsid w:val="007B419E"/>
    <w:rsid w:val="007B4A42"/>
    <w:rsid w:val="007B6C44"/>
    <w:rsid w:val="007B71B9"/>
    <w:rsid w:val="007B7E46"/>
    <w:rsid w:val="007C62D0"/>
    <w:rsid w:val="007D06EE"/>
    <w:rsid w:val="007D480F"/>
    <w:rsid w:val="007D7668"/>
    <w:rsid w:val="007E02FF"/>
    <w:rsid w:val="007E7C44"/>
    <w:rsid w:val="007F2CB7"/>
    <w:rsid w:val="007F4308"/>
    <w:rsid w:val="007F5714"/>
    <w:rsid w:val="00803683"/>
    <w:rsid w:val="008058D2"/>
    <w:rsid w:val="00810D0F"/>
    <w:rsid w:val="00811BA7"/>
    <w:rsid w:val="00813FF6"/>
    <w:rsid w:val="00814640"/>
    <w:rsid w:val="00821D4A"/>
    <w:rsid w:val="00822190"/>
    <w:rsid w:val="00823578"/>
    <w:rsid w:val="008255D2"/>
    <w:rsid w:val="008266A0"/>
    <w:rsid w:val="0082724D"/>
    <w:rsid w:val="008328B6"/>
    <w:rsid w:val="008329D7"/>
    <w:rsid w:val="00834AE0"/>
    <w:rsid w:val="00835684"/>
    <w:rsid w:val="00842178"/>
    <w:rsid w:val="00843D0F"/>
    <w:rsid w:val="00847E49"/>
    <w:rsid w:val="00853C1B"/>
    <w:rsid w:val="008549EF"/>
    <w:rsid w:val="0085772D"/>
    <w:rsid w:val="008635B1"/>
    <w:rsid w:val="008710C1"/>
    <w:rsid w:val="00872B35"/>
    <w:rsid w:val="008765A8"/>
    <w:rsid w:val="00880E13"/>
    <w:rsid w:val="00880F68"/>
    <w:rsid w:val="00885572"/>
    <w:rsid w:val="00885EEC"/>
    <w:rsid w:val="00886EB2"/>
    <w:rsid w:val="0089186F"/>
    <w:rsid w:val="00894CEB"/>
    <w:rsid w:val="008953FF"/>
    <w:rsid w:val="008A3727"/>
    <w:rsid w:val="008B0085"/>
    <w:rsid w:val="008B3A05"/>
    <w:rsid w:val="008C1DD3"/>
    <w:rsid w:val="008C5B6E"/>
    <w:rsid w:val="008C657B"/>
    <w:rsid w:val="008C73EC"/>
    <w:rsid w:val="008D661F"/>
    <w:rsid w:val="008D6CA4"/>
    <w:rsid w:val="008E50E0"/>
    <w:rsid w:val="008E5360"/>
    <w:rsid w:val="008E5B26"/>
    <w:rsid w:val="008E733E"/>
    <w:rsid w:val="008E7B52"/>
    <w:rsid w:val="008F0449"/>
    <w:rsid w:val="008F14BD"/>
    <w:rsid w:val="008F4885"/>
    <w:rsid w:val="008F5611"/>
    <w:rsid w:val="008F70D3"/>
    <w:rsid w:val="008F72F2"/>
    <w:rsid w:val="009012D9"/>
    <w:rsid w:val="0090428F"/>
    <w:rsid w:val="0090540D"/>
    <w:rsid w:val="00911D24"/>
    <w:rsid w:val="00913403"/>
    <w:rsid w:val="0092002C"/>
    <w:rsid w:val="00920521"/>
    <w:rsid w:val="009243D7"/>
    <w:rsid w:val="00925379"/>
    <w:rsid w:val="009273D3"/>
    <w:rsid w:val="0093489F"/>
    <w:rsid w:val="00940946"/>
    <w:rsid w:val="00943557"/>
    <w:rsid w:val="00943580"/>
    <w:rsid w:val="00945D98"/>
    <w:rsid w:val="00946FAE"/>
    <w:rsid w:val="00947266"/>
    <w:rsid w:val="00947292"/>
    <w:rsid w:val="0094737F"/>
    <w:rsid w:val="0095006D"/>
    <w:rsid w:val="00953A62"/>
    <w:rsid w:val="00953E4D"/>
    <w:rsid w:val="00954B3E"/>
    <w:rsid w:val="00956D7B"/>
    <w:rsid w:val="00956E01"/>
    <w:rsid w:val="0096180B"/>
    <w:rsid w:val="00964591"/>
    <w:rsid w:val="00967F53"/>
    <w:rsid w:val="00972EFE"/>
    <w:rsid w:val="009740AC"/>
    <w:rsid w:val="00974DD9"/>
    <w:rsid w:val="00980DD4"/>
    <w:rsid w:val="00981D92"/>
    <w:rsid w:val="009827F2"/>
    <w:rsid w:val="009838E5"/>
    <w:rsid w:val="00995AE9"/>
    <w:rsid w:val="00997643"/>
    <w:rsid w:val="009A3525"/>
    <w:rsid w:val="009A667C"/>
    <w:rsid w:val="009A6B31"/>
    <w:rsid w:val="009B0528"/>
    <w:rsid w:val="009B1704"/>
    <w:rsid w:val="009B263E"/>
    <w:rsid w:val="009B2889"/>
    <w:rsid w:val="009B421F"/>
    <w:rsid w:val="009B67E2"/>
    <w:rsid w:val="009C2744"/>
    <w:rsid w:val="009C3901"/>
    <w:rsid w:val="009C4559"/>
    <w:rsid w:val="009C53EA"/>
    <w:rsid w:val="009C7E0F"/>
    <w:rsid w:val="009D3143"/>
    <w:rsid w:val="009D5FD5"/>
    <w:rsid w:val="009D6D0A"/>
    <w:rsid w:val="009D79CF"/>
    <w:rsid w:val="009E0BBC"/>
    <w:rsid w:val="009E3484"/>
    <w:rsid w:val="009E4F5D"/>
    <w:rsid w:val="009F3C02"/>
    <w:rsid w:val="009F3E8A"/>
    <w:rsid w:val="00A05A29"/>
    <w:rsid w:val="00A1011E"/>
    <w:rsid w:val="00A20E99"/>
    <w:rsid w:val="00A24C18"/>
    <w:rsid w:val="00A25A66"/>
    <w:rsid w:val="00A276EA"/>
    <w:rsid w:val="00A30AA6"/>
    <w:rsid w:val="00A31AB7"/>
    <w:rsid w:val="00A3434E"/>
    <w:rsid w:val="00A3725B"/>
    <w:rsid w:val="00A41DFC"/>
    <w:rsid w:val="00A45F5E"/>
    <w:rsid w:val="00A5423D"/>
    <w:rsid w:val="00A55F83"/>
    <w:rsid w:val="00A63EAF"/>
    <w:rsid w:val="00A64187"/>
    <w:rsid w:val="00A6457E"/>
    <w:rsid w:val="00A645EA"/>
    <w:rsid w:val="00A70B93"/>
    <w:rsid w:val="00A74725"/>
    <w:rsid w:val="00A77DE3"/>
    <w:rsid w:val="00A81AE9"/>
    <w:rsid w:val="00A851E8"/>
    <w:rsid w:val="00A85AC7"/>
    <w:rsid w:val="00A9098D"/>
    <w:rsid w:val="00A93F7F"/>
    <w:rsid w:val="00A96006"/>
    <w:rsid w:val="00A96CCE"/>
    <w:rsid w:val="00A97FE5"/>
    <w:rsid w:val="00AA48E8"/>
    <w:rsid w:val="00AB1DDB"/>
    <w:rsid w:val="00AC1B6D"/>
    <w:rsid w:val="00AC2C99"/>
    <w:rsid w:val="00AC6DEF"/>
    <w:rsid w:val="00AD0CA8"/>
    <w:rsid w:val="00AD3BEF"/>
    <w:rsid w:val="00AD70D3"/>
    <w:rsid w:val="00AE0BDA"/>
    <w:rsid w:val="00AE174A"/>
    <w:rsid w:val="00AE5287"/>
    <w:rsid w:val="00AE60A7"/>
    <w:rsid w:val="00AF1256"/>
    <w:rsid w:val="00AF304B"/>
    <w:rsid w:val="00AF6D06"/>
    <w:rsid w:val="00B021DC"/>
    <w:rsid w:val="00B04109"/>
    <w:rsid w:val="00B16FF3"/>
    <w:rsid w:val="00B210E2"/>
    <w:rsid w:val="00B2576B"/>
    <w:rsid w:val="00B3184B"/>
    <w:rsid w:val="00B34C8E"/>
    <w:rsid w:val="00B36458"/>
    <w:rsid w:val="00B44D73"/>
    <w:rsid w:val="00B50291"/>
    <w:rsid w:val="00B512CE"/>
    <w:rsid w:val="00B5376E"/>
    <w:rsid w:val="00B55556"/>
    <w:rsid w:val="00B60562"/>
    <w:rsid w:val="00B63216"/>
    <w:rsid w:val="00B6382A"/>
    <w:rsid w:val="00B6396C"/>
    <w:rsid w:val="00B667E8"/>
    <w:rsid w:val="00B67E61"/>
    <w:rsid w:val="00B71DF0"/>
    <w:rsid w:val="00B77D6A"/>
    <w:rsid w:val="00B81323"/>
    <w:rsid w:val="00B82D8F"/>
    <w:rsid w:val="00B942F2"/>
    <w:rsid w:val="00B96127"/>
    <w:rsid w:val="00B96C83"/>
    <w:rsid w:val="00B97698"/>
    <w:rsid w:val="00BA0432"/>
    <w:rsid w:val="00BA6C8B"/>
    <w:rsid w:val="00BB0575"/>
    <w:rsid w:val="00BB1086"/>
    <w:rsid w:val="00BB1540"/>
    <w:rsid w:val="00BB1873"/>
    <w:rsid w:val="00BB1956"/>
    <w:rsid w:val="00BB48C3"/>
    <w:rsid w:val="00BC0038"/>
    <w:rsid w:val="00BC04D9"/>
    <w:rsid w:val="00BC203C"/>
    <w:rsid w:val="00BC5471"/>
    <w:rsid w:val="00BD14D6"/>
    <w:rsid w:val="00BD15A9"/>
    <w:rsid w:val="00BD21BB"/>
    <w:rsid w:val="00BE23D7"/>
    <w:rsid w:val="00BE3264"/>
    <w:rsid w:val="00BE35B0"/>
    <w:rsid w:val="00BF0F20"/>
    <w:rsid w:val="00BF40B9"/>
    <w:rsid w:val="00BF6B82"/>
    <w:rsid w:val="00C00976"/>
    <w:rsid w:val="00C019D2"/>
    <w:rsid w:val="00C100E0"/>
    <w:rsid w:val="00C1250B"/>
    <w:rsid w:val="00C14AB9"/>
    <w:rsid w:val="00C17855"/>
    <w:rsid w:val="00C20F5D"/>
    <w:rsid w:val="00C2275B"/>
    <w:rsid w:val="00C23D3A"/>
    <w:rsid w:val="00C24A43"/>
    <w:rsid w:val="00C30183"/>
    <w:rsid w:val="00C316D2"/>
    <w:rsid w:val="00C31EB3"/>
    <w:rsid w:val="00C37AAC"/>
    <w:rsid w:val="00C4047F"/>
    <w:rsid w:val="00C412A2"/>
    <w:rsid w:val="00C41EE7"/>
    <w:rsid w:val="00C51A70"/>
    <w:rsid w:val="00C51AFD"/>
    <w:rsid w:val="00C5448E"/>
    <w:rsid w:val="00C67787"/>
    <w:rsid w:val="00C71744"/>
    <w:rsid w:val="00C729A7"/>
    <w:rsid w:val="00C73772"/>
    <w:rsid w:val="00C7450F"/>
    <w:rsid w:val="00C74654"/>
    <w:rsid w:val="00C74FE6"/>
    <w:rsid w:val="00C8139C"/>
    <w:rsid w:val="00C8570A"/>
    <w:rsid w:val="00C86C7B"/>
    <w:rsid w:val="00C878E3"/>
    <w:rsid w:val="00C97B47"/>
    <w:rsid w:val="00CA142B"/>
    <w:rsid w:val="00CA57B6"/>
    <w:rsid w:val="00CA6E94"/>
    <w:rsid w:val="00CA7166"/>
    <w:rsid w:val="00CA77DD"/>
    <w:rsid w:val="00CA7963"/>
    <w:rsid w:val="00CB0BB8"/>
    <w:rsid w:val="00CC22B7"/>
    <w:rsid w:val="00CC2C17"/>
    <w:rsid w:val="00CC51B6"/>
    <w:rsid w:val="00CC5A27"/>
    <w:rsid w:val="00CC5D4E"/>
    <w:rsid w:val="00CC74AD"/>
    <w:rsid w:val="00CD0E51"/>
    <w:rsid w:val="00CD3C0B"/>
    <w:rsid w:val="00CD760B"/>
    <w:rsid w:val="00CE103C"/>
    <w:rsid w:val="00CE4E79"/>
    <w:rsid w:val="00CF66B5"/>
    <w:rsid w:val="00CF6B58"/>
    <w:rsid w:val="00D13036"/>
    <w:rsid w:val="00D20740"/>
    <w:rsid w:val="00D33077"/>
    <w:rsid w:val="00D35788"/>
    <w:rsid w:val="00D40F4D"/>
    <w:rsid w:val="00D41588"/>
    <w:rsid w:val="00D434FA"/>
    <w:rsid w:val="00D46ADF"/>
    <w:rsid w:val="00D46C08"/>
    <w:rsid w:val="00D47364"/>
    <w:rsid w:val="00D47ACF"/>
    <w:rsid w:val="00D5000C"/>
    <w:rsid w:val="00D52F42"/>
    <w:rsid w:val="00D53116"/>
    <w:rsid w:val="00D60724"/>
    <w:rsid w:val="00D65889"/>
    <w:rsid w:val="00D66949"/>
    <w:rsid w:val="00D709C7"/>
    <w:rsid w:val="00D70B23"/>
    <w:rsid w:val="00D74267"/>
    <w:rsid w:val="00D75E7B"/>
    <w:rsid w:val="00D802A2"/>
    <w:rsid w:val="00D84CB8"/>
    <w:rsid w:val="00D87ABA"/>
    <w:rsid w:val="00D93560"/>
    <w:rsid w:val="00D9691F"/>
    <w:rsid w:val="00D97258"/>
    <w:rsid w:val="00D973C3"/>
    <w:rsid w:val="00DA1DA0"/>
    <w:rsid w:val="00DB0490"/>
    <w:rsid w:val="00DB284D"/>
    <w:rsid w:val="00DB287E"/>
    <w:rsid w:val="00DB6520"/>
    <w:rsid w:val="00DB7525"/>
    <w:rsid w:val="00DC1619"/>
    <w:rsid w:val="00DC49B2"/>
    <w:rsid w:val="00DC5F0D"/>
    <w:rsid w:val="00DD0B88"/>
    <w:rsid w:val="00DD505C"/>
    <w:rsid w:val="00DD55FD"/>
    <w:rsid w:val="00DE519F"/>
    <w:rsid w:val="00DF2333"/>
    <w:rsid w:val="00DF505A"/>
    <w:rsid w:val="00DF619B"/>
    <w:rsid w:val="00E03F95"/>
    <w:rsid w:val="00E05F6A"/>
    <w:rsid w:val="00E204C5"/>
    <w:rsid w:val="00E23A83"/>
    <w:rsid w:val="00E248FB"/>
    <w:rsid w:val="00E2572E"/>
    <w:rsid w:val="00E32D05"/>
    <w:rsid w:val="00E43D31"/>
    <w:rsid w:val="00E44313"/>
    <w:rsid w:val="00E45AF8"/>
    <w:rsid w:val="00E54AFB"/>
    <w:rsid w:val="00E60339"/>
    <w:rsid w:val="00E61159"/>
    <w:rsid w:val="00E63630"/>
    <w:rsid w:val="00E67E5A"/>
    <w:rsid w:val="00E72FA7"/>
    <w:rsid w:val="00E73B82"/>
    <w:rsid w:val="00E74B6F"/>
    <w:rsid w:val="00E74F61"/>
    <w:rsid w:val="00E77C55"/>
    <w:rsid w:val="00E84C9C"/>
    <w:rsid w:val="00E87FB4"/>
    <w:rsid w:val="00E92AE2"/>
    <w:rsid w:val="00EA1D53"/>
    <w:rsid w:val="00EA30D1"/>
    <w:rsid w:val="00EA4411"/>
    <w:rsid w:val="00EA59FF"/>
    <w:rsid w:val="00EA6E0C"/>
    <w:rsid w:val="00EB0C2D"/>
    <w:rsid w:val="00EB0E03"/>
    <w:rsid w:val="00EB19EC"/>
    <w:rsid w:val="00EB4AAA"/>
    <w:rsid w:val="00EC0452"/>
    <w:rsid w:val="00EC39CE"/>
    <w:rsid w:val="00EC3F2A"/>
    <w:rsid w:val="00EC43C6"/>
    <w:rsid w:val="00EC7928"/>
    <w:rsid w:val="00ED02A1"/>
    <w:rsid w:val="00ED0682"/>
    <w:rsid w:val="00ED0B2C"/>
    <w:rsid w:val="00ED23D7"/>
    <w:rsid w:val="00ED7613"/>
    <w:rsid w:val="00EE7AB0"/>
    <w:rsid w:val="00EF20F8"/>
    <w:rsid w:val="00EF34F9"/>
    <w:rsid w:val="00EF41E9"/>
    <w:rsid w:val="00EF60F4"/>
    <w:rsid w:val="00F01959"/>
    <w:rsid w:val="00F03580"/>
    <w:rsid w:val="00F03768"/>
    <w:rsid w:val="00F137F8"/>
    <w:rsid w:val="00F17523"/>
    <w:rsid w:val="00F20030"/>
    <w:rsid w:val="00F24488"/>
    <w:rsid w:val="00F24C54"/>
    <w:rsid w:val="00F34C7F"/>
    <w:rsid w:val="00F37974"/>
    <w:rsid w:val="00F40F1B"/>
    <w:rsid w:val="00F52781"/>
    <w:rsid w:val="00F53066"/>
    <w:rsid w:val="00F6060B"/>
    <w:rsid w:val="00F6609D"/>
    <w:rsid w:val="00F75D82"/>
    <w:rsid w:val="00F75F51"/>
    <w:rsid w:val="00F76837"/>
    <w:rsid w:val="00F84019"/>
    <w:rsid w:val="00F86B67"/>
    <w:rsid w:val="00F876C3"/>
    <w:rsid w:val="00F8781F"/>
    <w:rsid w:val="00F93DBB"/>
    <w:rsid w:val="00F9421E"/>
    <w:rsid w:val="00F9558D"/>
    <w:rsid w:val="00F96B5D"/>
    <w:rsid w:val="00FA23B6"/>
    <w:rsid w:val="00FA7D8E"/>
    <w:rsid w:val="00FB1515"/>
    <w:rsid w:val="00FB1929"/>
    <w:rsid w:val="00FC445C"/>
    <w:rsid w:val="00FD422D"/>
    <w:rsid w:val="00FD4BE7"/>
    <w:rsid w:val="00FD7BAB"/>
    <w:rsid w:val="00FE1624"/>
    <w:rsid w:val="00FE4466"/>
    <w:rsid w:val="00FE5E0D"/>
    <w:rsid w:val="00FE7251"/>
    <w:rsid w:val="00FF372D"/>
    <w:rsid w:val="00FF3F02"/>
    <w:rsid w:val="00FF5B8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0BE2"/>
    <w:rPr>
      <w:color w:val="0000FF" w:themeColor="hyperlink"/>
      <w:u w:val="single"/>
    </w:rPr>
  </w:style>
  <w:style w:type="character" w:customStyle="1" w:styleId="BalloonTextChar">
    <w:name w:val="Balloon Text Char"/>
    <w:basedOn w:val="DefaultParagraphFont"/>
    <w:link w:val="BalloonText"/>
    <w:uiPriority w:val="99"/>
    <w:semiHidden/>
    <w:rsid w:val="001C0BE2"/>
    <w:rPr>
      <w:rFonts w:ascii="Tahoma" w:hAnsi="Tahoma" w:cs="Tahoma"/>
      <w:sz w:val="16"/>
      <w:szCs w:val="16"/>
      <w:lang w:val="en-US"/>
    </w:rPr>
  </w:style>
  <w:style w:type="paragraph" w:styleId="BalloonText">
    <w:name w:val="Balloon Text"/>
    <w:basedOn w:val="Normal"/>
    <w:link w:val="BalloonTextChar"/>
    <w:uiPriority w:val="99"/>
    <w:semiHidden/>
    <w:unhideWhenUsed/>
    <w:rsid w:val="001C0BE2"/>
    <w:pPr>
      <w:spacing w:after="0" w:line="240" w:lineRule="auto"/>
    </w:pPr>
    <w:rPr>
      <w:rFonts w:ascii="Tahoma" w:hAnsi="Tahoma" w:cs="Tahoma"/>
      <w:sz w:val="16"/>
      <w:szCs w:val="16"/>
    </w:rPr>
  </w:style>
  <w:style w:type="character" w:customStyle="1" w:styleId="TextedebullesCar1">
    <w:name w:val="Texte de bulles Car1"/>
    <w:basedOn w:val="DefaultParagraphFont"/>
    <w:uiPriority w:val="99"/>
    <w:semiHidden/>
    <w:rsid w:val="001C0BE2"/>
    <w:rPr>
      <w:rFonts w:ascii="Tahoma" w:hAnsi="Tahoma" w:cs="Tahoma"/>
      <w:sz w:val="16"/>
      <w:szCs w:val="16"/>
      <w:lang w:val="en-US"/>
    </w:rPr>
  </w:style>
  <w:style w:type="paragraph" w:styleId="ListParagraph">
    <w:name w:val="List Paragraph"/>
    <w:basedOn w:val="Normal"/>
    <w:link w:val="ListParagraphChar"/>
    <w:uiPriority w:val="34"/>
    <w:qFormat/>
    <w:rsid w:val="001C0BE2"/>
    <w:pPr>
      <w:ind w:left="720"/>
      <w:contextualSpacing/>
    </w:pPr>
    <w:rPr>
      <w:lang w:val="fr-FR"/>
    </w:rPr>
  </w:style>
  <w:style w:type="character" w:customStyle="1" w:styleId="ListParagraphChar">
    <w:name w:val="List Paragraph Char"/>
    <w:basedOn w:val="DefaultParagraphFont"/>
    <w:link w:val="ListParagraph"/>
    <w:uiPriority w:val="34"/>
    <w:locked/>
    <w:rsid w:val="001C0BE2"/>
  </w:style>
  <w:style w:type="paragraph" w:styleId="Header">
    <w:name w:val="header"/>
    <w:basedOn w:val="Normal"/>
    <w:link w:val="HeaderChar"/>
    <w:rsid w:val="001C0BE2"/>
    <w:pPr>
      <w:tabs>
        <w:tab w:val="center" w:pos="4536"/>
        <w:tab w:val="right" w:pos="9072"/>
      </w:tabs>
      <w:spacing w:after="0" w:line="240" w:lineRule="auto"/>
    </w:pPr>
    <w:rPr>
      <w:rFonts w:ascii="Times New Roman" w:eastAsia="Times New Roman" w:hAnsi="Times New Roman" w:cs="Times New Roman"/>
      <w:sz w:val="24"/>
      <w:szCs w:val="24"/>
      <w:lang w:val="fr-FR" w:eastAsia="fr-FR"/>
    </w:rPr>
  </w:style>
  <w:style w:type="character" w:customStyle="1" w:styleId="HeaderChar">
    <w:name w:val="Header Char"/>
    <w:basedOn w:val="DefaultParagraphFont"/>
    <w:link w:val="Header"/>
    <w:rsid w:val="001C0BE2"/>
    <w:rPr>
      <w:rFonts w:ascii="Times New Roman" w:eastAsia="Times New Roman" w:hAnsi="Times New Roman" w:cs="Times New Roman"/>
      <w:sz w:val="24"/>
      <w:szCs w:val="24"/>
      <w:lang w:eastAsia="fr-FR"/>
    </w:rPr>
  </w:style>
  <w:style w:type="paragraph" w:customStyle="1" w:styleId="Bullet1G">
    <w:name w:val="_Bullet 1_G"/>
    <w:basedOn w:val="Normal"/>
    <w:rsid w:val="001C0BE2"/>
    <w:pPr>
      <w:numPr>
        <w:numId w:val="1"/>
      </w:numPr>
      <w:suppressAutoHyphens/>
      <w:spacing w:after="120" w:line="240" w:lineRule="atLeast"/>
      <w:ind w:right="1134"/>
      <w:jc w:val="both"/>
    </w:pPr>
    <w:rPr>
      <w:rFonts w:ascii="Times New Roman" w:eastAsia="Times New Roman" w:hAnsi="Times New Roman" w:cs="Times New Roman"/>
      <w:sz w:val="20"/>
      <w:szCs w:val="20"/>
    </w:rPr>
  </w:style>
  <w:style w:type="paragraph" w:customStyle="1" w:styleId="SingleTxtG">
    <w:name w:val="_ Single Txt_G"/>
    <w:basedOn w:val="Normal"/>
    <w:rsid w:val="001C0BE2"/>
    <w:pPr>
      <w:suppressAutoHyphens/>
      <w:spacing w:after="120" w:line="240" w:lineRule="atLeast"/>
      <w:ind w:left="1134" w:right="1134"/>
      <w:jc w:val="both"/>
    </w:pPr>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0BE2"/>
    <w:pPr>
      <w:tabs>
        <w:tab w:val="center" w:pos="4536"/>
        <w:tab w:val="right" w:pos="9072"/>
      </w:tabs>
      <w:spacing w:after="0" w:line="240" w:lineRule="auto"/>
    </w:pPr>
  </w:style>
  <w:style w:type="character" w:customStyle="1" w:styleId="FooterChar">
    <w:name w:val="Footer Char"/>
    <w:basedOn w:val="DefaultParagraphFont"/>
    <w:link w:val="Footer"/>
    <w:uiPriority w:val="99"/>
    <w:rsid w:val="001C0BE2"/>
    <w:rPr>
      <w:lang w:val="en-US"/>
    </w:rPr>
  </w:style>
  <w:style w:type="character" w:customStyle="1" w:styleId="CommentTextChar">
    <w:name w:val="Comment Text Char"/>
    <w:basedOn w:val="DefaultParagraphFont"/>
    <w:link w:val="CommentText"/>
    <w:uiPriority w:val="99"/>
    <w:semiHidden/>
    <w:rsid w:val="001C0BE2"/>
    <w:rPr>
      <w:sz w:val="20"/>
      <w:szCs w:val="20"/>
      <w:lang w:val="en-US"/>
    </w:rPr>
  </w:style>
  <w:style w:type="paragraph" w:styleId="CommentText">
    <w:name w:val="annotation text"/>
    <w:basedOn w:val="Normal"/>
    <w:link w:val="CommentTextChar"/>
    <w:uiPriority w:val="99"/>
    <w:semiHidden/>
    <w:unhideWhenUsed/>
    <w:rsid w:val="001C0BE2"/>
    <w:pPr>
      <w:spacing w:line="240" w:lineRule="auto"/>
    </w:pPr>
    <w:rPr>
      <w:sz w:val="20"/>
      <w:szCs w:val="20"/>
    </w:rPr>
  </w:style>
  <w:style w:type="character" w:customStyle="1" w:styleId="CommentSubjectChar">
    <w:name w:val="Comment Subject Char"/>
    <w:basedOn w:val="CommentTextChar"/>
    <w:link w:val="CommentSubject"/>
    <w:uiPriority w:val="99"/>
    <w:semiHidden/>
    <w:rsid w:val="001C0BE2"/>
    <w:rPr>
      <w:b/>
      <w:bCs/>
      <w:sz w:val="20"/>
      <w:szCs w:val="20"/>
      <w:lang w:val="en-US"/>
    </w:rPr>
  </w:style>
  <w:style w:type="paragraph" w:styleId="CommentSubject">
    <w:name w:val="annotation subject"/>
    <w:basedOn w:val="CommentText"/>
    <w:next w:val="CommentText"/>
    <w:link w:val="CommentSubjectChar"/>
    <w:uiPriority w:val="99"/>
    <w:semiHidden/>
    <w:unhideWhenUsed/>
    <w:rsid w:val="001C0BE2"/>
    <w:rPr>
      <w:b/>
      <w:bCs/>
    </w:rPr>
  </w:style>
  <w:style w:type="character" w:customStyle="1" w:styleId="ObjetducommentaireCar1">
    <w:name w:val="Objet du commentaire Car1"/>
    <w:basedOn w:val="CommentTextChar"/>
    <w:uiPriority w:val="99"/>
    <w:semiHidden/>
    <w:rsid w:val="001C0BE2"/>
    <w:rPr>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0BE2"/>
    <w:rPr>
      <w:color w:val="0000FF" w:themeColor="hyperlink"/>
      <w:u w:val="single"/>
    </w:rPr>
  </w:style>
  <w:style w:type="character" w:customStyle="1" w:styleId="BalloonTextChar">
    <w:name w:val="Balloon Text Char"/>
    <w:basedOn w:val="DefaultParagraphFont"/>
    <w:link w:val="BalloonText"/>
    <w:uiPriority w:val="99"/>
    <w:semiHidden/>
    <w:rsid w:val="001C0BE2"/>
    <w:rPr>
      <w:rFonts w:ascii="Tahoma" w:hAnsi="Tahoma" w:cs="Tahoma"/>
      <w:sz w:val="16"/>
      <w:szCs w:val="16"/>
      <w:lang w:val="en-US"/>
    </w:rPr>
  </w:style>
  <w:style w:type="paragraph" w:styleId="BalloonText">
    <w:name w:val="Balloon Text"/>
    <w:basedOn w:val="Normal"/>
    <w:link w:val="BalloonTextChar"/>
    <w:uiPriority w:val="99"/>
    <w:semiHidden/>
    <w:unhideWhenUsed/>
    <w:rsid w:val="001C0BE2"/>
    <w:pPr>
      <w:spacing w:after="0" w:line="240" w:lineRule="auto"/>
    </w:pPr>
    <w:rPr>
      <w:rFonts w:ascii="Tahoma" w:hAnsi="Tahoma" w:cs="Tahoma"/>
      <w:sz w:val="16"/>
      <w:szCs w:val="16"/>
    </w:rPr>
  </w:style>
  <w:style w:type="character" w:customStyle="1" w:styleId="TextedebullesCar1">
    <w:name w:val="Texte de bulles Car1"/>
    <w:basedOn w:val="DefaultParagraphFont"/>
    <w:uiPriority w:val="99"/>
    <w:semiHidden/>
    <w:rsid w:val="001C0BE2"/>
    <w:rPr>
      <w:rFonts w:ascii="Tahoma" w:hAnsi="Tahoma" w:cs="Tahoma"/>
      <w:sz w:val="16"/>
      <w:szCs w:val="16"/>
      <w:lang w:val="en-US"/>
    </w:rPr>
  </w:style>
  <w:style w:type="paragraph" w:styleId="ListParagraph">
    <w:name w:val="List Paragraph"/>
    <w:basedOn w:val="Normal"/>
    <w:link w:val="ListParagraphChar"/>
    <w:uiPriority w:val="34"/>
    <w:qFormat/>
    <w:rsid w:val="001C0BE2"/>
    <w:pPr>
      <w:ind w:left="720"/>
      <w:contextualSpacing/>
    </w:pPr>
    <w:rPr>
      <w:lang w:val="fr-FR"/>
    </w:rPr>
  </w:style>
  <w:style w:type="character" w:customStyle="1" w:styleId="ListParagraphChar">
    <w:name w:val="List Paragraph Char"/>
    <w:basedOn w:val="DefaultParagraphFont"/>
    <w:link w:val="ListParagraph"/>
    <w:uiPriority w:val="34"/>
    <w:locked/>
    <w:rsid w:val="001C0BE2"/>
  </w:style>
  <w:style w:type="paragraph" w:styleId="Header">
    <w:name w:val="header"/>
    <w:basedOn w:val="Normal"/>
    <w:link w:val="HeaderChar"/>
    <w:rsid w:val="001C0BE2"/>
    <w:pPr>
      <w:tabs>
        <w:tab w:val="center" w:pos="4536"/>
        <w:tab w:val="right" w:pos="9072"/>
      </w:tabs>
      <w:spacing w:after="0" w:line="240" w:lineRule="auto"/>
    </w:pPr>
    <w:rPr>
      <w:rFonts w:ascii="Times New Roman" w:eastAsia="Times New Roman" w:hAnsi="Times New Roman" w:cs="Times New Roman"/>
      <w:sz w:val="24"/>
      <w:szCs w:val="24"/>
      <w:lang w:val="fr-FR" w:eastAsia="fr-FR"/>
    </w:rPr>
  </w:style>
  <w:style w:type="character" w:customStyle="1" w:styleId="HeaderChar">
    <w:name w:val="Header Char"/>
    <w:basedOn w:val="DefaultParagraphFont"/>
    <w:link w:val="Header"/>
    <w:rsid w:val="001C0BE2"/>
    <w:rPr>
      <w:rFonts w:ascii="Times New Roman" w:eastAsia="Times New Roman" w:hAnsi="Times New Roman" w:cs="Times New Roman"/>
      <w:sz w:val="24"/>
      <w:szCs w:val="24"/>
      <w:lang w:eastAsia="fr-FR"/>
    </w:rPr>
  </w:style>
  <w:style w:type="paragraph" w:customStyle="1" w:styleId="Bullet1G">
    <w:name w:val="_Bullet 1_G"/>
    <w:basedOn w:val="Normal"/>
    <w:rsid w:val="001C0BE2"/>
    <w:pPr>
      <w:numPr>
        <w:numId w:val="1"/>
      </w:numPr>
      <w:suppressAutoHyphens/>
      <w:spacing w:after="120" w:line="240" w:lineRule="atLeast"/>
      <w:ind w:right="1134"/>
      <w:jc w:val="both"/>
    </w:pPr>
    <w:rPr>
      <w:rFonts w:ascii="Times New Roman" w:eastAsia="Times New Roman" w:hAnsi="Times New Roman" w:cs="Times New Roman"/>
      <w:sz w:val="20"/>
      <w:szCs w:val="20"/>
    </w:rPr>
  </w:style>
  <w:style w:type="paragraph" w:customStyle="1" w:styleId="SingleTxtG">
    <w:name w:val="_ Single Txt_G"/>
    <w:basedOn w:val="Normal"/>
    <w:rsid w:val="001C0BE2"/>
    <w:pPr>
      <w:suppressAutoHyphens/>
      <w:spacing w:after="120" w:line="240" w:lineRule="atLeast"/>
      <w:ind w:left="1134" w:right="1134"/>
      <w:jc w:val="both"/>
    </w:pPr>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0BE2"/>
    <w:pPr>
      <w:tabs>
        <w:tab w:val="center" w:pos="4536"/>
        <w:tab w:val="right" w:pos="9072"/>
      </w:tabs>
      <w:spacing w:after="0" w:line="240" w:lineRule="auto"/>
    </w:pPr>
  </w:style>
  <w:style w:type="character" w:customStyle="1" w:styleId="FooterChar">
    <w:name w:val="Footer Char"/>
    <w:basedOn w:val="DefaultParagraphFont"/>
    <w:link w:val="Footer"/>
    <w:uiPriority w:val="99"/>
    <w:rsid w:val="001C0BE2"/>
    <w:rPr>
      <w:lang w:val="en-US"/>
    </w:rPr>
  </w:style>
  <w:style w:type="character" w:customStyle="1" w:styleId="CommentTextChar">
    <w:name w:val="Comment Text Char"/>
    <w:basedOn w:val="DefaultParagraphFont"/>
    <w:link w:val="CommentText"/>
    <w:uiPriority w:val="99"/>
    <w:semiHidden/>
    <w:rsid w:val="001C0BE2"/>
    <w:rPr>
      <w:sz w:val="20"/>
      <w:szCs w:val="20"/>
      <w:lang w:val="en-US"/>
    </w:rPr>
  </w:style>
  <w:style w:type="paragraph" w:styleId="CommentText">
    <w:name w:val="annotation text"/>
    <w:basedOn w:val="Normal"/>
    <w:link w:val="CommentTextChar"/>
    <w:uiPriority w:val="99"/>
    <w:semiHidden/>
    <w:unhideWhenUsed/>
    <w:rsid w:val="001C0BE2"/>
    <w:pPr>
      <w:spacing w:line="240" w:lineRule="auto"/>
    </w:pPr>
    <w:rPr>
      <w:sz w:val="20"/>
      <w:szCs w:val="20"/>
    </w:rPr>
  </w:style>
  <w:style w:type="character" w:customStyle="1" w:styleId="CommentSubjectChar">
    <w:name w:val="Comment Subject Char"/>
    <w:basedOn w:val="CommentTextChar"/>
    <w:link w:val="CommentSubject"/>
    <w:uiPriority w:val="99"/>
    <w:semiHidden/>
    <w:rsid w:val="001C0BE2"/>
    <w:rPr>
      <w:b/>
      <w:bCs/>
      <w:sz w:val="20"/>
      <w:szCs w:val="20"/>
      <w:lang w:val="en-US"/>
    </w:rPr>
  </w:style>
  <w:style w:type="paragraph" w:styleId="CommentSubject">
    <w:name w:val="annotation subject"/>
    <w:basedOn w:val="CommentText"/>
    <w:next w:val="CommentText"/>
    <w:link w:val="CommentSubjectChar"/>
    <w:uiPriority w:val="99"/>
    <w:semiHidden/>
    <w:unhideWhenUsed/>
    <w:rsid w:val="001C0BE2"/>
    <w:rPr>
      <w:b/>
      <w:bCs/>
    </w:rPr>
  </w:style>
  <w:style w:type="character" w:customStyle="1" w:styleId="ObjetducommentaireCar1">
    <w:name w:val="Objet du commentaire Car1"/>
    <w:basedOn w:val="CommentTextChar"/>
    <w:uiPriority w:val="99"/>
    <w:semiHidden/>
    <w:rsid w:val="001C0BE2"/>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B9A25F1-F892-4C87-929D-D32CBEE43D8A}"/>
</file>

<file path=customXml/itemProps2.xml><?xml version="1.0" encoding="utf-8"?>
<ds:datastoreItem xmlns:ds="http://schemas.openxmlformats.org/officeDocument/2006/customXml" ds:itemID="{92F3AA94-3806-4B12-BA75-4F8E68728CD7}"/>
</file>

<file path=customXml/itemProps3.xml><?xml version="1.0" encoding="utf-8"?>
<ds:datastoreItem xmlns:ds="http://schemas.openxmlformats.org/officeDocument/2006/customXml" ds:itemID="{0055186A-2380-4B59-AF69-1C8B781E5B77}"/>
</file>

<file path=docProps/app.xml><?xml version="1.0" encoding="utf-8"?>
<Properties xmlns="http://schemas.openxmlformats.org/officeDocument/2006/extended-properties" xmlns:vt="http://schemas.openxmlformats.org/officeDocument/2006/docPropsVTypes">
  <Template>Normal</Template>
  <TotalTime>1</TotalTime>
  <Pages>55</Pages>
  <Words>10815</Words>
  <Characters>61646</Characters>
  <Application>Microsoft Office Word</Application>
  <DocSecurity>0</DocSecurity>
  <Lines>513</Lines>
  <Paragraphs>144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72317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 EBONGUE</dc:creator>
  <cp:lastModifiedBy>Sumiko IHARA</cp:lastModifiedBy>
  <cp:revision>2</cp:revision>
  <cp:lastPrinted>2013-09-18T09:58:00Z</cp:lastPrinted>
  <dcterms:created xsi:type="dcterms:W3CDTF">2013-09-19T08:32:00Z</dcterms:created>
  <dcterms:modified xsi:type="dcterms:W3CDTF">2013-09-19T08:32:00Z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1281600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