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987B61" w:rsidRPr="00987B61" w:rsidTr="00987B61">
        <w:trPr>
          <w:cantSplit/>
          <w:trHeight w:val="400"/>
          <w:tblHeader/>
        </w:trPr>
        <w:tc>
          <w:tcPr>
            <w:tcW w:w="4520" w:type="dxa"/>
            <w:tcBorders>
              <w:bottom w:val="dotted" w:sz="4" w:space="0" w:color="auto"/>
            </w:tcBorders>
            <w:shd w:val="clear" w:color="auto" w:fill="auto"/>
          </w:tcPr>
          <w:p w:rsidR="00987B61" w:rsidRPr="00987B61" w:rsidRDefault="00987B61" w:rsidP="00987B61">
            <w:pPr>
              <w:suppressAutoHyphens w:val="0"/>
              <w:spacing w:before="40" w:after="40" w:line="240" w:lineRule="auto"/>
              <w:rPr>
                <w:b/>
                <w:color w:val="000000"/>
                <w:szCs w:val="22"/>
                <w:lang w:eastAsia="en-GB"/>
              </w:rPr>
            </w:pPr>
            <w:bookmarkStart w:id="0" w:name="_GoBack"/>
            <w:bookmarkEnd w:id="0"/>
            <w:r w:rsidRPr="00987B61">
              <w:rPr>
                <w:b/>
                <w:color w:val="000000"/>
                <w:szCs w:val="22"/>
                <w:lang w:eastAsia="en-GB"/>
              </w:rPr>
              <w:t>Recommendation</w:t>
            </w:r>
          </w:p>
        </w:tc>
        <w:tc>
          <w:tcPr>
            <w:tcW w:w="1100" w:type="dxa"/>
            <w:tcBorders>
              <w:bottom w:val="dotted" w:sz="4" w:space="0" w:color="auto"/>
            </w:tcBorders>
            <w:shd w:val="clear" w:color="auto" w:fill="auto"/>
          </w:tcPr>
          <w:p w:rsidR="00987B61" w:rsidRPr="00987B61" w:rsidRDefault="00987B61" w:rsidP="00987B61">
            <w:pPr>
              <w:suppressAutoHyphens w:val="0"/>
              <w:spacing w:before="40" w:after="40" w:line="240" w:lineRule="auto"/>
              <w:rPr>
                <w:b/>
                <w:color w:val="000000"/>
                <w:szCs w:val="22"/>
                <w:lang w:eastAsia="en-GB"/>
              </w:rPr>
            </w:pPr>
            <w:r w:rsidRPr="00987B61">
              <w:rPr>
                <w:b/>
                <w:color w:val="000000"/>
                <w:szCs w:val="22"/>
                <w:lang w:eastAsia="en-GB"/>
              </w:rPr>
              <w:t>Position</w:t>
            </w:r>
          </w:p>
        </w:tc>
        <w:tc>
          <w:tcPr>
            <w:tcW w:w="4400" w:type="dxa"/>
            <w:tcBorders>
              <w:bottom w:val="dotted" w:sz="4" w:space="0" w:color="auto"/>
            </w:tcBorders>
            <w:shd w:val="clear" w:color="auto" w:fill="auto"/>
          </w:tcPr>
          <w:p w:rsidR="00987B61" w:rsidRPr="00987B61" w:rsidRDefault="00987B61" w:rsidP="00987B61">
            <w:pPr>
              <w:suppressAutoHyphens w:val="0"/>
              <w:spacing w:before="40" w:after="40" w:line="240" w:lineRule="auto"/>
              <w:rPr>
                <w:b/>
                <w:color w:val="000000"/>
                <w:szCs w:val="22"/>
                <w:lang w:eastAsia="en-GB"/>
              </w:rPr>
            </w:pPr>
            <w:r w:rsidRPr="00987B61">
              <w:rPr>
                <w:b/>
                <w:color w:val="000000"/>
                <w:szCs w:val="22"/>
                <w:lang w:eastAsia="en-GB"/>
              </w:rPr>
              <w:t>Full list of themes</w:t>
            </w:r>
          </w:p>
        </w:tc>
        <w:tc>
          <w:tcPr>
            <w:tcW w:w="5200" w:type="dxa"/>
            <w:tcBorders>
              <w:bottom w:val="dotted" w:sz="4" w:space="0" w:color="auto"/>
            </w:tcBorders>
            <w:shd w:val="clear" w:color="auto" w:fill="auto"/>
          </w:tcPr>
          <w:p w:rsidR="00987B61" w:rsidRPr="00987B61" w:rsidRDefault="00987B61" w:rsidP="00987B61">
            <w:pPr>
              <w:suppressAutoHyphens w:val="0"/>
              <w:spacing w:before="60" w:after="60" w:line="240" w:lineRule="auto"/>
              <w:ind w:left="57" w:right="57"/>
              <w:rPr>
                <w:b/>
                <w:color w:val="000000"/>
                <w:szCs w:val="22"/>
                <w:lang w:eastAsia="en-GB"/>
              </w:rPr>
            </w:pPr>
            <w:r w:rsidRPr="00987B61">
              <w:rPr>
                <w:b/>
                <w:color w:val="000000"/>
                <w:szCs w:val="22"/>
                <w:lang w:eastAsia="en-GB"/>
              </w:rPr>
              <w:t>Assessment/comments on level of implementation</w:t>
            </w: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A12 Acceptance of international norms</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133.2. Ratify Additional Protocol III of the</w:t>
            </w:r>
            <w:r w:rsidR="00987B61">
              <w:rPr>
                <w:color w:val="000000"/>
                <w:szCs w:val="22"/>
                <w:lang w:eastAsia="en-GB"/>
              </w:rPr>
              <w:t xml:space="preserve"> </w:t>
            </w:r>
            <w:r w:rsidRPr="00987B61">
              <w:rPr>
                <w:color w:val="000000"/>
                <w:szCs w:val="22"/>
                <w:lang w:eastAsia="en-GB"/>
              </w:rPr>
              <w:t>Geneva</w:t>
            </w:r>
            <w:r w:rsidR="00987B61">
              <w:rPr>
                <w:color w:val="000000"/>
                <w:szCs w:val="22"/>
                <w:lang w:eastAsia="en-GB"/>
              </w:rPr>
              <w:t xml:space="preserve"> </w:t>
            </w:r>
            <w:r w:rsidRPr="00987B61">
              <w:rPr>
                <w:color w:val="000000"/>
                <w:szCs w:val="22"/>
                <w:lang w:eastAsia="en-GB"/>
              </w:rPr>
              <w:t xml:space="preserve">Conventions of 12 August 1949 </w:t>
            </w:r>
            <w:r w:rsidR="00987B61">
              <w:rPr>
                <w:color w:val="000000"/>
                <w:szCs w:val="22"/>
                <w:lang w:eastAsia="en-GB"/>
              </w:rPr>
              <w:t>(</w:t>
            </w:r>
            <w:r w:rsidRPr="00987B61">
              <w:rPr>
                <w:color w:val="000000"/>
                <w:szCs w:val="22"/>
                <w:lang w:eastAsia="en-GB"/>
              </w:rPr>
              <w:t>Estonia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4</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A12 Acceptance of international norms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 Accede to the ILO Convention 189 </w:t>
            </w:r>
            <w:r w:rsidR="00987B61">
              <w:rPr>
                <w:color w:val="000000"/>
                <w:szCs w:val="22"/>
                <w:lang w:eastAsia="en-GB"/>
              </w:rPr>
              <w:t>(</w:t>
            </w:r>
            <w:r w:rsidRPr="00987B61">
              <w:rPr>
                <w:color w:val="000000"/>
                <w:szCs w:val="22"/>
                <w:lang w:eastAsia="en-GB"/>
              </w:rPr>
              <w:t>Philippines</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A12 Acceptance of international norms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E32 Right to just and favourable conditions of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132.1. Ratify the Optional Protocol to CRC on the</w:t>
            </w:r>
            <w:r w:rsidR="00987B61">
              <w:rPr>
                <w:color w:val="000000"/>
                <w:szCs w:val="22"/>
                <w:lang w:eastAsia="en-GB"/>
              </w:rPr>
              <w:t xml:space="preserve"> </w:t>
            </w:r>
            <w:r w:rsidRPr="00987B61">
              <w:rPr>
                <w:color w:val="000000"/>
                <w:szCs w:val="22"/>
                <w:lang w:eastAsia="en-GB"/>
              </w:rPr>
              <w:t>s ale of</w:t>
            </w:r>
            <w:r w:rsidR="00987B61">
              <w:rPr>
                <w:color w:val="000000"/>
                <w:szCs w:val="22"/>
                <w:lang w:eastAsia="en-GB"/>
              </w:rPr>
              <w:t xml:space="preserve"> </w:t>
            </w:r>
            <w:r w:rsidRPr="00987B61">
              <w:rPr>
                <w:color w:val="000000"/>
                <w:szCs w:val="22"/>
                <w:lang w:eastAsia="en-GB"/>
              </w:rPr>
              <w:t>children,</w:t>
            </w:r>
            <w:r w:rsidR="00987B61">
              <w:rPr>
                <w:color w:val="000000"/>
                <w:szCs w:val="22"/>
                <w:lang w:eastAsia="en-GB"/>
              </w:rPr>
              <w:t xml:space="preserve"> </w:t>
            </w:r>
            <w:r w:rsidRPr="00987B61">
              <w:rPr>
                <w:color w:val="000000"/>
                <w:szCs w:val="22"/>
                <w:lang w:eastAsia="en-GB"/>
              </w:rPr>
              <w:t>child</w:t>
            </w:r>
            <w:r w:rsidR="00987B61">
              <w:rPr>
                <w:color w:val="000000"/>
                <w:szCs w:val="22"/>
                <w:lang w:eastAsia="en-GB"/>
              </w:rPr>
              <w:t xml:space="preserve"> </w:t>
            </w:r>
            <w:r w:rsidRPr="00987B61">
              <w:rPr>
                <w:color w:val="000000"/>
                <w:szCs w:val="22"/>
                <w:lang w:eastAsia="en-GB"/>
              </w:rPr>
              <w:t>prostitution and</w:t>
            </w:r>
            <w:r w:rsidR="00987B61">
              <w:rPr>
                <w:color w:val="000000"/>
                <w:szCs w:val="22"/>
                <w:lang w:eastAsia="en-GB"/>
              </w:rPr>
              <w:t xml:space="preserve"> </w:t>
            </w:r>
            <w:r w:rsidRPr="00987B61">
              <w:rPr>
                <w:color w:val="000000"/>
                <w:szCs w:val="22"/>
                <w:lang w:eastAsia="en-GB"/>
              </w:rPr>
              <w:t>child</w:t>
            </w:r>
            <w:r w:rsidR="00987B61">
              <w:rPr>
                <w:color w:val="000000"/>
                <w:szCs w:val="22"/>
                <w:lang w:eastAsia="en-GB"/>
              </w:rPr>
              <w:t xml:space="preserve"> </w:t>
            </w:r>
            <w:r w:rsidRPr="00987B61">
              <w:rPr>
                <w:color w:val="000000"/>
                <w:szCs w:val="22"/>
                <w:lang w:eastAsia="en-GB"/>
              </w:rPr>
              <w:t xml:space="preserve">pornography </w:t>
            </w:r>
            <w:r w:rsidR="00987B61">
              <w:rPr>
                <w:color w:val="000000"/>
                <w:szCs w:val="22"/>
                <w:lang w:eastAsia="en-GB"/>
              </w:rPr>
              <w:t>(</w:t>
            </w:r>
            <w:r w:rsidRPr="00987B61">
              <w:rPr>
                <w:color w:val="000000"/>
                <w:szCs w:val="22"/>
                <w:lang w:eastAsia="en-GB"/>
              </w:rPr>
              <w:t>Portugal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A12 Acceptance of international norms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F31 Children: definition; general principles; protection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131.1. Consider finalizing the ratification process of the International Convention on the Rights of Migrant Workers and</w:t>
            </w:r>
            <w:r w:rsidR="00987B61">
              <w:rPr>
                <w:color w:val="000000"/>
                <w:szCs w:val="22"/>
                <w:lang w:eastAsia="en-GB"/>
              </w:rPr>
              <w:t xml:space="preserve"> </w:t>
            </w:r>
            <w:r w:rsidRPr="00987B61">
              <w:rPr>
                <w:color w:val="000000"/>
                <w:szCs w:val="22"/>
                <w:lang w:eastAsia="en-GB"/>
              </w:rPr>
              <w:t>Members of</w:t>
            </w:r>
            <w:r w:rsidR="00987B61">
              <w:rPr>
                <w:color w:val="000000"/>
                <w:szCs w:val="22"/>
                <w:lang w:eastAsia="en-GB"/>
              </w:rPr>
              <w:t xml:space="preserve"> </w:t>
            </w:r>
            <w:r w:rsidRPr="00987B61">
              <w:rPr>
                <w:color w:val="000000"/>
                <w:szCs w:val="22"/>
                <w:lang w:eastAsia="en-GB"/>
              </w:rPr>
              <w:t>Their Families (ICRMW) (Egypt)/Consider ratifying ICRMW not only to ensure access to just conditions of work and basic social service for migrants, especially those in vulnerable situations, but also to prevent discrimination (Philippines);</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A12 Acceptance of international norms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G4 Migrants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migrants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C0665C" w:rsidRDefault="008E575E" w:rsidP="00987B61">
            <w:pPr>
              <w:suppressAutoHyphens w:val="0"/>
              <w:spacing w:before="40" w:after="40" w:line="240" w:lineRule="auto"/>
              <w:rPr>
                <w:color w:val="000000"/>
                <w:szCs w:val="22"/>
                <w:lang w:eastAsia="en-GB"/>
              </w:rPr>
            </w:pPr>
            <w:r w:rsidRPr="00987B61">
              <w:rPr>
                <w:color w:val="000000"/>
                <w:szCs w:val="22"/>
                <w:lang w:eastAsia="en-GB"/>
              </w:rPr>
              <w:t>133.1 Ratify</w:t>
            </w:r>
            <w:r w:rsidR="00987B61">
              <w:rPr>
                <w:color w:val="000000"/>
                <w:szCs w:val="22"/>
                <w:lang w:eastAsia="en-GB"/>
              </w:rPr>
              <w:t xml:space="preserve"> </w:t>
            </w:r>
            <w:r w:rsidRPr="00987B61">
              <w:rPr>
                <w:color w:val="000000"/>
                <w:szCs w:val="22"/>
                <w:lang w:eastAsia="en-GB"/>
              </w:rPr>
              <w:t>ICRMW</w:t>
            </w:r>
            <w:r w:rsidR="00987B61">
              <w:rPr>
                <w:color w:val="000000"/>
                <w:szCs w:val="22"/>
                <w:lang w:eastAsia="en-GB"/>
              </w:rPr>
              <w:t xml:space="preserve"> (</w:t>
            </w:r>
            <w:r w:rsidRPr="00987B61">
              <w:rPr>
                <w:color w:val="000000"/>
                <w:szCs w:val="22"/>
                <w:lang w:eastAsia="en-GB"/>
              </w:rPr>
              <w:t>Guatemala</w:t>
            </w:r>
            <w:r w:rsidR="00987B61">
              <w:rPr>
                <w:color w:val="000000"/>
                <w:szCs w:val="22"/>
                <w:lang w:eastAsia="en-GB"/>
              </w:rPr>
              <w:t>)</w:t>
            </w:r>
            <w:r w:rsidRPr="00987B61">
              <w:rPr>
                <w:color w:val="000000"/>
                <w:szCs w:val="22"/>
                <w:lang w:eastAsia="en-GB"/>
              </w:rPr>
              <w:t>;</w:t>
            </w:r>
            <w:r w:rsidRPr="00987B61">
              <w:rPr>
                <w:color w:val="000000"/>
                <w:szCs w:val="22"/>
                <w:lang w:eastAsia="en-GB"/>
              </w:rPr>
              <w:br w:type="page"/>
            </w:r>
            <w:r w:rsidRPr="00987B61">
              <w:rPr>
                <w:color w:val="000000"/>
                <w:szCs w:val="22"/>
                <w:lang w:eastAsia="en-GB"/>
              </w:rPr>
              <w:br w:type="page"/>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2</w:t>
            </w:r>
            <w:r w:rsidRPr="00987B61">
              <w:rPr>
                <w:color w:val="000000"/>
                <w:sz w:val="16"/>
                <w:szCs w:val="22"/>
                <w:lang w:eastAsia="en-GB"/>
              </w:rPr>
              <w:br w:type="page"/>
            </w:r>
            <w:r w:rsidRPr="00987B61">
              <w:rPr>
                <w:color w:val="000000"/>
                <w:sz w:val="16"/>
                <w:szCs w:val="22"/>
                <w:lang w:eastAsia="en-GB"/>
              </w:rPr>
              <w:br w:type="page"/>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Noted</w:t>
            </w:r>
          </w:p>
        </w:tc>
        <w:tc>
          <w:tcPr>
            <w:tcW w:w="4400" w:type="dxa"/>
            <w:tcBorders>
              <w:bottom w:val="dotted" w:sz="4" w:space="0" w:color="auto"/>
            </w:tcBorders>
            <w:shd w:val="clear" w:color="auto" w:fill="auto"/>
            <w:hideMark/>
          </w:tcPr>
          <w:p w:rsidR="00C0665C" w:rsidRDefault="008E575E" w:rsidP="00987B61">
            <w:pPr>
              <w:suppressAutoHyphens w:val="0"/>
              <w:spacing w:line="240" w:lineRule="auto"/>
              <w:rPr>
                <w:color w:val="000000"/>
                <w:sz w:val="16"/>
                <w:szCs w:val="22"/>
                <w:lang w:eastAsia="en-GB"/>
              </w:rPr>
            </w:pPr>
            <w:r w:rsidRPr="00987B61">
              <w:rPr>
                <w:color w:val="000000"/>
                <w:sz w:val="16"/>
                <w:szCs w:val="22"/>
                <w:lang w:eastAsia="en-GB"/>
              </w:rPr>
              <w:t>A12 Acceptance of international norms</w:t>
            </w:r>
            <w:r w:rsidRPr="00987B61">
              <w:rPr>
                <w:color w:val="000000"/>
                <w:sz w:val="16"/>
                <w:szCs w:val="22"/>
                <w:lang w:eastAsia="en-GB"/>
              </w:rPr>
              <w:br w:type="page"/>
            </w:r>
          </w:p>
          <w:p w:rsidR="00C0665C" w:rsidRDefault="008E575E" w:rsidP="00987B61">
            <w:pPr>
              <w:suppressAutoHyphens w:val="0"/>
              <w:spacing w:line="240" w:lineRule="auto"/>
              <w:rPr>
                <w:color w:val="000000"/>
                <w:sz w:val="16"/>
                <w:szCs w:val="22"/>
                <w:lang w:eastAsia="en-GB"/>
              </w:rPr>
            </w:pPr>
            <w:r w:rsidRPr="00987B61">
              <w:rPr>
                <w:color w:val="000000"/>
                <w:sz w:val="16"/>
                <w:szCs w:val="22"/>
                <w:lang w:eastAsia="en-GB"/>
              </w:rPr>
              <w:t>G4 Migrants</w:t>
            </w:r>
            <w:r w:rsidRPr="00987B61">
              <w:rPr>
                <w:color w:val="000000"/>
                <w:sz w:val="16"/>
                <w:szCs w:val="22"/>
                <w:lang w:eastAsia="en-GB"/>
              </w:rPr>
              <w:br w:type="page"/>
            </w:r>
          </w:p>
          <w:p w:rsidR="00C0665C"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r w:rsidRPr="00987B61">
              <w:rPr>
                <w:color w:val="000000"/>
                <w:sz w:val="16"/>
                <w:szCs w:val="22"/>
                <w:lang w:eastAsia="en-GB"/>
              </w:rPr>
              <w:br w:type="page"/>
            </w:r>
            <w:r w:rsidRPr="00987B61">
              <w:rPr>
                <w:color w:val="000000"/>
                <w:sz w:val="16"/>
                <w:szCs w:val="22"/>
                <w:lang w:eastAsia="en-GB"/>
              </w:rPr>
              <w:br w:type="page"/>
            </w:r>
          </w:p>
          <w:p w:rsidR="008E575E"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r w:rsidRPr="00987B61">
              <w:rPr>
                <w:color w:val="000000"/>
                <w:sz w:val="16"/>
                <w:szCs w:val="22"/>
                <w:lang w:eastAsia="en-GB"/>
              </w:rPr>
              <w:br w:type="page"/>
            </w:r>
            <w:r w:rsidRPr="00987B61">
              <w:rPr>
                <w:color w:val="000000"/>
                <w:sz w:val="16"/>
                <w:szCs w:val="22"/>
                <w:lang w:eastAsia="en-GB"/>
              </w:rPr>
              <w:br w:type="page"/>
              <w:t>- migrants</w:t>
            </w:r>
            <w:r w:rsidRPr="00987B61">
              <w:rPr>
                <w:color w:val="000000"/>
                <w:sz w:val="16"/>
                <w:szCs w:val="22"/>
                <w:lang w:eastAsia="en-GB"/>
              </w:rPr>
              <w:br w:type="page"/>
            </w:r>
            <w:r w:rsidRPr="00987B61">
              <w:rPr>
                <w:color w:val="000000"/>
                <w:sz w:val="16"/>
                <w:szCs w:val="22"/>
                <w:lang w:eastAsia="en-GB"/>
              </w:rPr>
              <w:br w:type="page"/>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 xml:space="preserve">Theme: A21 National Mechanisms for Reporting and Follow-up (NMRF) </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131.4. Consider establishing a national organ to monitor implementation of the recommendations of UN human rights mechanisms </w:t>
            </w:r>
            <w:r w:rsidR="00987B61">
              <w:rPr>
                <w:color w:val="000000"/>
                <w:szCs w:val="22"/>
                <w:lang w:eastAsia="en-GB"/>
              </w:rPr>
              <w:t>(</w:t>
            </w:r>
            <w:r w:rsidRPr="00987B61">
              <w:rPr>
                <w:color w:val="000000"/>
                <w:szCs w:val="22"/>
                <w:lang w:eastAsia="en-GB"/>
              </w:rPr>
              <w:t>Ukraine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A21 National Mechanisms for Reporting and Follow-up (NMRF)</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131.5. Implement mechanisms</w:t>
            </w:r>
            <w:r w:rsidR="00987B61">
              <w:rPr>
                <w:color w:val="000000"/>
                <w:szCs w:val="22"/>
                <w:lang w:eastAsia="en-GB"/>
              </w:rPr>
              <w:t xml:space="preserve"> </w:t>
            </w:r>
            <w:r w:rsidRPr="00987B61">
              <w:rPr>
                <w:color w:val="000000"/>
                <w:szCs w:val="22"/>
                <w:lang w:eastAsia="en-GB"/>
              </w:rPr>
              <w:t>to follow up</w:t>
            </w:r>
            <w:r w:rsidR="00987B61">
              <w:rPr>
                <w:color w:val="000000"/>
                <w:szCs w:val="22"/>
                <w:lang w:eastAsia="en-GB"/>
              </w:rPr>
              <w:t xml:space="preserve"> </w:t>
            </w:r>
            <w:r w:rsidRPr="00987B61">
              <w:rPr>
                <w:color w:val="000000"/>
                <w:szCs w:val="22"/>
                <w:lang w:eastAsia="en-GB"/>
              </w:rPr>
              <w:t>UPR recommendations</w:t>
            </w:r>
            <w:r w:rsidR="00987B61">
              <w:rPr>
                <w:color w:val="000000"/>
                <w:szCs w:val="22"/>
                <w:lang w:eastAsia="en-GB"/>
              </w:rPr>
              <w:t xml:space="preserve"> </w:t>
            </w:r>
            <w:r w:rsidRPr="00987B61">
              <w:rPr>
                <w:color w:val="000000"/>
                <w:szCs w:val="22"/>
                <w:lang w:eastAsia="en-GB"/>
              </w:rPr>
              <w:t>in order</w:t>
            </w:r>
            <w:r w:rsidR="00987B61">
              <w:rPr>
                <w:color w:val="000000"/>
                <w:szCs w:val="22"/>
                <w:lang w:eastAsia="en-GB"/>
              </w:rPr>
              <w:t xml:space="preserve"> </w:t>
            </w:r>
            <w:r w:rsidRPr="00987B61">
              <w:rPr>
                <w:color w:val="000000"/>
                <w:szCs w:val="22"/>
                <w:lang w:eastAsia="en-GB"/>
              </w:rPr>
              <w:t>to verify the implementation and impact of policies and measures adopted to promote equality of rights and non-discrimination for all citizens</w:t>
            </w:r>
            <w:r w:rsidR="00987B61">
              <w:rPr>
                <w:color w:val="000000"/>
                <w:szCs w:val="22"/>
                <w:lang w:eastAsia="en-GB"/>
              </w:rPr>
              <w:t xml:space="preserve">, </w:t>
            </w:r>
            <w:r w:rsidR="00987B61" w:rsidRPr="00987B61">
              <w:rPr>
                <w:color w:val="000000"/>
                <w:szCs w:val="22"/>
                <w:lang w:eastAsia="en-GB"/>
              </w:rPr>
              <w:t>i</w:t>
            </w:r>
            <w:r w:rsidRPr="00987B61">
              <w:rPr>
                <w:color w:val="000000"/>
                <w:szCs w:val="22"/>
                <w:lang w:eastAsia="en-GB"/>
              </w:rPr>
              <w:t>n particular</w:t>
            </w:r>
            <w:r w:rsidR="00987B61">
              <w:rPr>
                <w:color w:val="000000"/>
                <w:szCs w:val="22"/>
                <w:lang w:eastAsia="en-GB"/>
              </w:rPr>
              <w:t xml:space="preserve"> </w:t>
            </w:r>
            <w:r w:rsidRPr="00987B61">
              <w:rPr>
                <w:color w:val="000000"/>
                <w:szCs w:val="22"/>
                <w:lang w:eastAsia="en-GB"/>
              </w:rPr>
              <w:t>the</w:t>
            </w:r>
            <w:r w:rsidR="00987B61">
              <w:rPr>
                <w:color w:val="000000"/>
                <w:szCs w:val="22"/>
                <w:lang w:eastAsia="en-GB"/>
              </w:rPr>
              <w:t xml:space="preserve"> </w:t>
            </w:r>
            <w:r w:rsidRPr="00987B61">
              <w:rPr>
                <w:color w:val="000000"/>
                <w:szCs w:val="22"/>
                <w:lang w:eastAsia="en-GB"/>
              </w:rPr>
              <w:t>measures aimed at vulnerable groups such as women</w:t>
            </w:r>
            <w:r w:rsidR="00987B61">
              <w:rPr>
                <w:color w:val="000000"/>
                <w:szCs w:val="22"/>
                <w:lang w:eastAsia="en-GB"/>
              </w:rPr>
              <w:t xml:space="preserve">, </w:t>
            </w:r>
            <w:r w:rsidR="00987B61" w:rsidRPr="00987B61">
              <w:rPr>
                <w:color w:val="000000"/>
                <w:szCs w:val="22"/>
                <w:lang w:eastAsia="en-GB"/>
              </w:rPr>
              <w:t>c</w:t>
            </w:r>
            <w:r w:rsidRPr="00987B61">
              <w:rPr>
                <w:color w:val="000000"/>
                <w:szCs w:val="22"/>
                <w:lang w:eastAsia="en-GB"/>
              </w:rPr>
              <w:t>hildren, ethnic minorities</w:t>
            </w:r>
            <w:r w:rsidR="00987B61">
              <w:rPr>
                <w:color w:val="000000"/>
                <w:szCs w:val="22"/>
                <w:lang w:eastAsia="en-GB"/>
              </w:rPr>
              <w:t xml:space="preserve">, </w:t>
            </w:r>
            <w:r w:rsidR="00987B61" w:rsidRPr="00987B61">
              <w:rPr>
                <w:color w:val="000000"/>
                <w:szCs w:val="22"/>
                <w:lang w:eastAsia="en-GB"/>
              </w:rPr>
              <w:t>t</w:t>
            </w:r>
            <w:r w:rsidRPr="00987B61">
              <w:rPr>
                <w:color w:val="000000"/>
                <w:szCs w:val="22"/>
                <w:lang w:eastAsia="en-GB"/>
              </w:rPr>
              <w:t xml:space="preserve">he LGBTI community and persons in the situation of disability </w:t>
            </w:r>
            <w:r w:rsidR="00987B61">
              <w:rPr>
                <w:color w:val="000000"/>
                <w:szCs w:val="22"/>
                <w:lang w:eastAsia="en-GB"/>
              </w:rPr>
              <w:t>(</w:t>
            </w:r>
            <w:r w:rsidRPr="00987B61">
              <w:rPr>
                <w:color w:val="000000"/>
                <w:szCs w:val="22"/>
                <w:lang w:eastAsia="en-GB"/>
              </w:rPr>
              <w:t>Colombia</w:t>
            </w:r>
            <w:r w:rsidR="00987B61">
              <w:rPr>
                <w:color w:val="000000"/>
                <w:szCs w:val="22"/>
                <w:lang w:eastAsia="en-GB"/>
              </w:rPr>
              <w:t>)</w:t>
            </w:r>
            <w:r w:rsidRPr="00987B61">
              <w:rPr>
                <w:color w:val="000000"/>
                <w:szCs w:val="22"/>
                <w:lang w:eastAsia="en-GB"/>
              </w:rPr>
              <w:t xml:space="preserve"> ;</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A21 National Mechanisms for Reporting and Follow-up (NMRF)</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A22 Cooperation with treaty bodies</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132.12. Continue active and close cooperation w </w:t>
            </w:r>
            <w:proofErr w:type="spellStart"/>
            <w:r w:rsidRPr="00987B61">
              <w:rPr>
                <w:color w:val="000000"/>
                <w:szCs w:val="22"/>
                <w:lang w:eastAsia="en-GB"/>
              </w:rPr>
              <w:t>ith</w:t>
            </w:r>
            <w:proofErr w:type="spellEnd"/>
            <w:r w:rsidRPr="00987B61">
              <w:rPr>
                <w:color w:val="000000"/>
                <w:szCs w:val="22"/>
                <w:lang w:eastAsia="en-GB"/>
              </w:rPr>
              <w:t xml:space="preserve"> UN treaty bodies </w:t>
            </w:r>
            <w:r w:rsidR="00987B61">
              <w:rPr>
                <w:color w:val="000000"/>
                <w:szCs w:val="22"/>
                <w:lang w:eastAsia="en-GB"/>
              </w:rPr>
              <w:t>(</w:t>
            </w:r>
            <w:r w:rsidRPr="00987B61">
              <w:rPr>
                <w:color w:val="000000"/>
                <w:szCs w:val="22"/>
                <w:lang w:eastAsia="en-GB"/>
              </w:rPr>
              <w:t>Estonia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A22 Cooperation with treaty bodies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A41 Constitutional and legislative framework</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131.8. Adopt the Law on the Ombudsman for the Rights of the Child and incorporate an explicit definition of the crime of sale of children into the Penal Code </w:t>
            </w:r>
            <w:r w:rsidR="00987B61">
              <w:rPr>
                <w:color w:val="000000"/>
                <w:szCs w:val="22"/>
                <w:lang w:eastAsia="en-GB"/>
              </w:rPr>
              <w:t>(</w:t>
            </w:r>
            <w:r w:rsidRPr="00987B61">
              <w:rPr>
                <w:color w:val="000000"/>
                <w:szCs w:val="22"/>
                <w:lang w:eastAsia="en-GB"/>
              </w:rPr>
              <w:t>Poland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A45 National Human Rights Institution (NHRI)</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A42 Institutions &amp; policies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131.12. Address the phenomenon of discrimination and negative attitude based on nationality, ethnicity or religion by criminal </w:t>
            </w:r>
            <w:proofErr w:type="spellStart"/>
            <w:r w:rsidRPr="00987B61">
              <w:rPr>
                <w:color w:val="000000"/>
                <w:szCs w:val="22"/>
                <w:lang w:eastAsia="en-GB"/>
              </w:rPr>
              <w:t>i</w:t>
            </w:r>
            <w:proofErr w:type="spellEnd"/>
            <w:r w:rsidRPr="00987B61">
              <w:rPr>
                <w:color w:val="000000"/>
                <w:szCs w:val="22"/>
                <w:lang w:eastAsia="en-GB"/>
              </w:rPr>
              <w:t xml:space="preserve"> zing the so-called hate speech </w:t>
            </w:r>
            <w:r w:rsidR="00987B61">
              <w:rPr>
                <w:color w:val="000000"/>
                <w:szCs w:val="22"/>
                <w:lang w:eastAsia="en-GB"/>
              </w:rPr>
              <w:t>(</w:t>
            </w:r>
            <w:r w:rsidRPr="00987B61">
              <w:rPr>
                <w:color w:val="000000"/>
                <w:szCs w:val="22"/>
                <w:lang w:eastAsia="en-GB"/>
              </w:rPr>
              <w:t>Poland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D42 Freedom of thought, conscience and religion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133.4. Adjust its definition of torture to the definition of</w:t>
            </w:r>
            <w:r w:rsidR="00987B61">
              <w:rPr>
                <w:color w:val="000000"/>
                <w:szCs w:val="22"/>
                <w:lang w:eastAsia="en-GB"/>
              </w:rPr>
              <w:t xml:space="preserve"> </w:t>
            </w:r>
            <w:r w:rsidRPr="00987B61">
              <w:rPr>
                <w:color w:val="000000"/>
                <w:szCs w:val="22"/>
                <w:lang w:eastAsia="en-GB"/>
              </w:rPr>
              <w:t>CAT</w:t>
            </w:r>
            <w:r w:rsidR="00987B61">
              <w:rPr>
                <w:color w:val="000000"/>
                <w:szCs w:val="22"/>
                <w:lang w:eastAsia="en-GB"/>
              </w:rPr>
              <w:t xml:space="preserve"> </w:t>
            </w:r>
            <w:r w:rsidRPr="00987B61">
              <w:rPr>
                <w:color w:val="000000"/>
                <w:szCs w:val="22"/>
                <w:lang w:eastAsia="en-GB"/>
              </w:rPr>
              <w:t>and carry out legislative reforms to adjust the penalties to the seriousness of the crime of torture and in order not to apply the statute of limitations to torture (Costa Rica);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8</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133.3. Bring its definition of torture into line with that of</w:t>
            </w:r>
            <w:r w:rsidR="00987B61">
              <w:rPr>
                <w:color w:val="000000"/>
                <w:szCs w:val="22"/>
                <w:lang w:eastAsia="en-GB"/>
              </w:rPr>
              <w:t xml:space="preserve"> </w:t>
            </w:r>
            <w:r w:rsidRPr="00987B61">
              <w:rPr>
                <w:color w:val="000000"/>
                <w:szCs w:val="22"/>
                <w:lang w:eastAsia="en-GB"/>
              </w:rPr>
              <w:t>CAT</w:t>
            </w:r>
            <w:r w:rsidR="00987B61">
              <w:rPr>
                <w:color w:val="000000"/>
                <w:szCs w:val="22"/>
                <w:lang w:eastAsia="en-GB"/>
              </w:rPr>
              <w:t xml:space="preserve"> </w:t>
            </w:r>
            <w:r w:rsidRPr="00987B61">
              <w:rPr>
                <w:color w:val="000000"/>
                <w:szCs w:val="22"/>
                <w:lang w:eastAsia="en-GB"/>
              </w:rPr>
              <w:t xml:space="preserve">and accelerate judicial reforms so that acts of torture are not subject to negative prescriptions </w:t>
            </w:r>
            <w:r w:rsidR="00987B61">
              <w:rPr>
                <w:color w:val="000000"/>
                <w:szCs w:val="22"/>
                <w:lang w:eastAsia="en-GB"/>
              </w:rPr>
              <w:t>(</w:t>
            </w:r>
            <w:r w:rsidRPr="00987B61">
              <w:rPr>
                <w:color w:val="000000"/>
                <w:szCs w:val="22"/>
                <w:lang w:eastAsia="en-GB"/>
              </w:rPr>
              <w:t>Tunisia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6</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131.6. Consider enacting the draft law on the Rights of the Child at the earliest convenience </w:t>
            </w:r>
            <w:r w:rsidR="00987B61">
              <w:rPr>
                <w:color w:val="000000"/>
                <w:szCs w:val="22"/>
                <w:lang w:eastAsia="en-GB"/>
              </w:rPr>
              <w:t>(</w:t>
            </w:r>
            <w:r w:rsidRPr="00987B61">
              <w:rPr>
                <w:color w:val="000000"/>
                <w:szCs w:val="22"/>
                <w:lang w:eastAsia="en-GB"/>
              </w:rPr>
              <w:t>Indonesia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F31 Children: definition; general principles; protection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A44 Structure of the national human rights machinery</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131.7. Continue to strengthen the role of national human rights protection mechanisms </w:t>
            </w:r>
            <w:r w:rsidR="00987B61">
              <w:rPr>
                <w:color w:val="000000"/>
                <w:szCs w:val="22"/>
                <w:lang w:eastAsia="en-GB"/>
              </w:rPr>
              <w:t>(</w:t>
            </w:r>
            <w:r w:rsidRPr="00987B61">
              <w:rPr>
                <w:color w:val="000000"/>
                <w:szCs w:val="22"/>
                <w:lang w:eastAsia="en-GB"/>
              </w:rPr>
              <w:t>Bhutan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A44 Structure of the national human rights machinery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131.9. Ensure the complementarity of the institutions for monitoring the protection of human rights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Moldova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A44 Structure of the national human rights machinery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131.10. Step up efforts to ensure complementarity and adequate resources for its human rights monitoring and protection of infrastructure </w:t>
            </w:r>
            <w:r w:rsidR="00987B61">
              <w:rPr>
                <w:color w:val="000000"/>
                <w:szCs w:val="22"/>
                <w:lang w:eastAsia="en-GB"/>
              </w:rPr>
              <w:t>(</w:t>
            </w:r>
            <w:r w:rsidRPr="00987B61">
              <w:rPr>
                <w:color w:val="000000"/>
                <w:szCs w:val="22"/>
                <w:lang w:eastAsia="en-GB"/>
              </w:rPr>
              <w:t>Philippines</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A44 Structure of the national human rights machinery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133.5. Establish an independent and external oversight mechanism for alleged unlawful acts by police and that the Ombudsman monitor and investigate these cases independently and impartially </w:t>
            </w:r>
            <w:r w:rsidR="00987B61">
              <w:rPr>
                <w:color w:val="000000"/>
                <w:szCs w:val="22"/>
                <w:lang w:eastAsia="en-GB"/>
              </w:rPr>
              <w:t>(</w:t>
            </w:r>
            <w:r w:rsidRPr="00987B61">
              <w:rPr>
                <w:color w:val="000000"/>
                <w:szCs w:val="22"/>
                <w:lang w:eastAsia="en-GB"/>
              </w:rPr>
              <w:t>Hungary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10</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A44 Structure of the national human rights machinery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A45 National Human Rights Institution (NHRI)</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132.4. Work constantly toward strengthening the coordination among the national human rights mechanisms and regularly provide them with the resources necessary for their proper functioning </w:t>
            </w:r>
            <w:r w:rsidR="00987B61">
              <w:rPr>
                <w:color w:val="000000"/>
                <w:szCs w:val="22"/>
                <w:lang w:eastAsia="en-GB"/>
              </w:rPr>
              <w:t>(</w:t>
            </w:r>
            <w:r w:rsidRPr="00987B61">
              <w:rPr>
                <w:color w:val="000000"/>
                <w:szCs w:val="22"/>
                <w:lang w:eastAsia="en-GB"/>
              </w:rPr>
              <w:t>Algeria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A44 Structure of the national human rights machinery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A63 Budget and resources (for human rights implementation)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132.2. Allocate adequate financial means and put proper legal foundations in place in order to ensure that the concerns expressed by the National Mechanism for the Prevention of Torture are addressed </w:t>
            </w:r>
            <w:r w:rsidR="00987B61">
              <w:rPr>
                <w:color w:val="000000"/>
                <w:szCs w:val="22"/>
                <w:lang w:eastAsia="en-GB"/>
              </w:rPr>
              <w:t>(</w:t>
            </w:r>
            <w:r w:rsidRPr="00987B61">
              <w:rPr>
                <w:color w:val="000000"/>
                <w:szCs w:val="22"/>
                <w:lang w:eastAsia="en-GB"/>
              </w:rPr>
              <w:t>Denmark</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A44 Structure of the national human rights machinery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A63 Budget and resources (for human rights implementation)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 xml:space="preserve">Theme: A45 National Human Rights Institution (NHRI) </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 Continue its measures with regard to the better regulation and mainstreaming of the operation of the Ombudsman </w:t>
            </w:r>
            <w:r w:rsidR="00987B61">
              <w:rPr>
                <w:color w:val="000000"/>
                <w:szCs w:val="22"/>
                <w:lang w:eastAsia="en-GB"/>
              </w:rPr>
              <w:t>(</w:t>
            </w:r>
            <w:r w:rsidRPr="00987B61">
              <w:rPr>
                <w:color w:val="000000"/>
                <w:szCs w:val="22"/>
                <w:lang w:eastAsia="en-GB"/>
              </w:rPr>
              <w:t>Azerbaijan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A45 National Human Rights Institution (NHRI)</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132.15. Carry out efforts in the area of combating discrimination, and provide the Commissioner for the Protection of Equality with all necessary means to</w:t>
            </w:r>
            <w:r w:rsidR="00987B61">
              <w:rPr>
                <w:color w:val="000000"/>
                <w:szCs w:val="22"/>
                <w:lang w:eastAsia="en-GB"/>
              </w:rPr>
              <w:t xml:space="preserve"> </w:t>
            </w:r>
            <w:r w:rsidRPr="00987B61">
              <w:rPr>
                <w:color w:val="000000"/>
                <w:szCs w:val="22"/>
                <w:lang w:eastAsia="en-GB"/>
              </w:rPr>
              <w:t xml:space="preserve">carry out its mandate </w:t>
            </w:r>
            <w:r w:rsidR="00987B61">
              <w:rPr>
                <w:color w:val="000000"/>
                <w:szCs w:val="22"/>
                <w:lang w:eastAsia="en-GB"/>
              </w:rPr>
              <w:t>(</w:t>
            </w:r>
            <w:r w:rsidRPr="00987B61">
              <w:rPr>
                <w:color w:val="000000"/>
                <w:szCs w:val="22"/>
                <w:lang w:eastAsia="en-GB"/>
              </w:rPr>
              <w:t>France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A45 National Human Rights Institution (NHRI)</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A63 Budget and resources (for human rights implementation)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 xml:space="preserve">Theme: A46 National Plans of Action on Human Rights (or specific areas) </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131.11. Consider formulating a national human rights plan of action that unifies all efforts and stakeholders as well as streamline and mainstream all human rights programmes </w:t>
            </w:r>
            <w:r w:rsidR="00987B61">
              <w:rPr>
                <w:color w:val="000000"/>
                <w:szCs w:val="22"/>
                <w:lang w:eastAsia="en-GB"/>
              </w:rPr>
              <w:t>(</w:t>
            </w:r>
            <w:r w:rsidRPr="00987B61">
              <w:rPr>
                <w:color w:val="000000"/>
                <w:szCs w:val="22"/>
                <w:lang w:eastAsia="en-GB"/>
              </w:rPr>
              <w:t>Indonesia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 Continue to address and implement its plans of action in relevant areas of human rights in particular on the promotion and protection of minorities and other vulnerable groups </w:t>
            </w:r>
            <w:r w:rsidR="00987B61">
              <w:rPr>
                <w:color w:val="000000"/>
                <w:szCs w:val="22"/>
                <w:lang w:eastAsia="en-GB"/>
              </w:rPr>
              <w:t>(</w:t>
            </w:r>
            <w:r w:rsidRPr="00987B61">
              <w:rPr>
                <w:color w:val="000000"/>
                <w:szCs w:val="22"/>
                <w:lang w:eastAsia="en-GB"/>
              </w:rPr>
              <w:t>Cambodia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A47 Good governance</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132.63. Make the fight against corruption sustainable by ensuring that due legal process is being followed from the opening of an investigation through to the end. Political outbursts should be avoided to leave room for genuine and independent work by police and prosecution. Furthermore, practices should be developed and implemented to prevent future cases of high-level corruption, mainly by ensuring increased and effective transparency in processes such as privatization and public tenders (Sweden);</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A47 Good governance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132.7. Continue its efforts in the fight against corruption to strengthen its national policy in this area </w:t>
            </w:r>
            <w:r w:rsidR="00987B61">
              <w:rPr>
                <w:color w:val="000000"/>
                <w:szCs w:val="22"/>
                <w:lang w:eastAsia="en-GB"/>
              </w:rPr>
              <w:t>(</w:t>
            </w:r>
            <w:r w:rsidRPr="00987B61">
              <w:rPr>
                <w:color w:val="000000"/>
                <w:szCs w:val="22"/>
                <w:lang w:eastAsia="en-GB"/>
              </w:rPr>
              <w:t>Morocco</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A47 Good governance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A5 Human rights education, trainings and awareness raising</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132.10.</w:t>
            </w:r>
            <w:r w:rsidR="00987B61">
              <w:rPr>
                <w:color w:val="000000"/>
                <w:szCs w:val="22"/>
                <w:lang w:eastAsia="en-GB"/>
              </w:rPr>
              <w:t xml:space="preserve"> </w:t>
            </w:r>
            <w:r w:rsidRPr="00987B61">
              <w:rPr>
                <w:color w:val="000000"/>
                <w:szCs w:val="22"/>
                <w:lang w:eastAsia="en-GB"/>
              </w:rPr>
              <w:t xml:space="preserve">Continue its efforts in the field of human rights education and training with a particular emphasis on the training of police and law enforcement officials </w:t>
            </w:r>
            <w:r w:rsidR="00987B61">
              <w:rPr>
                <w:color w:val="000000"/>
                <w:szCs w:val="22"/>
                <w:lang w:eastAsia="en-GB"/>
              </w:rPr>
              <w:t>(</w:t>
            </w:r>
            <w:r w:rsidRPr="00987B61">
              <w:rPr>
                <w:color w:val="000000"/>
                <w:szCs w:val="22"/>
                <w:lang w:eastAsia="en-GB"/>
              </w:rPr>
              <w:t>Morocco</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 Human rights education, trainings and awareness raising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A53 Professional training in human rights</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 Continue its efforts in a systematic manner to increase the availability of human rights education and training programmes for the law enforcement and judicial authorities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Korea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A53 Professional training in human rights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B31 Equality &amp; non-discrimination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132.13. Take all necessary measures for the exhaustive and efficient implementation of the anti-discrimination law </w:t>
            </w:r>
            <w:r w:rsidR="00987B61">
              <w:rPr>
                <w:color w:val="000000"/>
                <w:szCs w:val="22"/>
                <w:lang w:eastAsia="en-GB"/>
              </w:rPr>
              <w:t>(</w:t>
            </w:r>
            <w:r w:rsidRPr="00987B61">
              <w:rPr>
                <w:color w:val="000000"/>
                <w:szCs w:val="22"/>
                <w:lang w:eastAsia="en-GB"/>
              </w:rPr>
              <w:t>Switzerland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132.14. Strictly apply the new Law on Discrimination and adopt a comprehensive legislation on hate crimes </w:t>
            </w:r>
            <w:r w:rsidR="00987B61">
              <w:rPr>
                <w:color w:val="000000"/>
                <w:szCs w:val="22"/>
                <w:lang w:eastAsia="en-GB"/>
              </w:rPr>
              <w:t>(</w:t>
            </w:r>
            <w:r w:rsidRPr="00987B61">
              <w:rPr>
                <w:color w:val="000000"/>
                <w:szCs w:val="22"/>
                <w:lang w:eastAsia="en-GB"/>
              </w:rPr>
              <w:t>Brazil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131.13. Expand its intervention with the aim of better addressing racial prejudices, xenophobia, hate speeches and other forms of discrimination, in particular against Roma, women, persons with disabilities and the LGBT population (Italy);</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F4 Persons with disabilities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with disabilities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132.17. Continue its efforts in fighting discrimination based on ethnicity, gender and sexual orientation </w:t>
            </w:r>
            <w:r w:rsidR="00987B61">
              <w:rPr>
                <w:color w:val="000000"/>
                <w:szCs w:val="22"/>
                <w:lang w:eastAsia="en-GB"/>
              </w:rPr>
              <w:t>(</w:t>
            </w:r>
            <w:r w:rsidRPr="00987B61">
              <w:rPr>
                <w:color w:val="000000"/>
                <w:szCs w:val="22"/>
                <w:lang w:eastAsia="en-GB"/>
              </w:rPr>
              <w:t>Estonia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132.29. Adopt all necessary measures to reduce prejudice and discrimination against the LGBT community, including through the training of the police, prosecutors and judges to respond effectively to violence against LGBT activists and to ensure the adequate protection of LGBT persons in the work place (Ireland);</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 Right to physical and moral integrity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A53 Professional training in human rights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H1 Human rights defenders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law enforcement / police officials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human rights defenders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132.30. Take further steps to protect the LGBT population from intolerance, hate speech, and physical attacks as well as to ensure the better inclusion of the LBGT population and to promote tolerance in this regard (Czech Republic);</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 Right to physical and moral integrity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132.62. Ensure that Serbian jurisdictions are able to rigorously apply criminal provisions related to racial and discriminatory offences </w:t>
            </w:r>
            <w:r w:rsidR="00987B61">
              <w:rPr>
                <w:color w:val="000000"/>
                <w:szCs w:val="22"/>
                <w:lang w:eastAsia="en-GB"/>
              </w:rPr>
              <w:t>(</w:t>
            </w:r>
            <w:r w:rsidRPr="00987B61">
              <w:rPr>
                <w:color w:val="000000"/>
                <w:szCs w:val="22"/>
                <w:lang w:eastAsia="en-GB"/>
              </w:rPr>
              <w:t>France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132.26. Take positive measures to protect and enhance the rights of LGBT persons and facilitate their integration into society </w:t>
            </w:r>
            <w:r w:rsidR="00987B61">
              <w:rPr>
                <w:color w:val="000000"/>
                <w:szCs w:val="22"/>
                <w:lang w:eastAsia="en-GB"/>
              </w:rPr>
              <w:t>(</w:t>
            </w:r>
            <w:r w:rsidRPr="00987B61">
              <w:rPr>
                <w:color w:val="000000"/>
                <w:szCs w:val="22"/>
                <w:lang w:eastAsia="en-GB"/>
              </w:rPr>
              <w:t>Belgium</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B32 Racial discrimination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132.79. Continue its efforts to fight against hate crimes, hate speech and incitement to hatred, including in political discourse, to prosecute members of racist or xenophobic extremist groups, and to combat racial prejudice and racial discrimination in the media (Tunisia);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132.25. Eliminate racial segregation in schools</w:t>
            </w:r>
            <w:r w:rsidR="00987B61">
              <w:rPr>
                <w:color w:val="000000"/>
                <w:szCs w:val="22"/>
                <w:lang w:eastAsia="en-GB"/>
              </w:rPr>
              <w:t xml:space="preserve"> </w:t>
            </w:r>
            <w:r w:rsidRPr="00987B61">
              <w:rPr>
                <w:color w:val="000000"/>
                <w:szCs w:val="22"/>
                <w:lang w:eastAsia="en-GB"/>
              </w:rPr>
              <w:t>so that</w:t>
            </w:r>
            <w:r w:rsidR="00987B61">
              <w:rPr>
                <w:color w:val="000000"/>
                <w:szCs w:val="22"/>
                <w:lang w:eastAsia="en-GB"/>
              </w:rPr>
              <w:t xml:space="preserve"> </w:t>
            </w:r>
            <w:r w:rsidRPr="00987B61">
              <w:rPr>
                <w:color w:val="000000"/>
                <w:szCs w:val="22"/>
                <w:lang w:eastAsia="en-GB"/>
              </w:rPr>
              <w:t>all children</w:t>
            </w:r>
            <w:r w:rsidR="00987B61">
              <w:rPr>
                <w:color w:val="000000"/>
                <w:szCs w:val="22"/>
                <w:lang w:eastAsia="en-GB"/>
              </w:rPr>
              <w:t xml:space="preserve">, </w:t>
            </w:r>
            <w:r w:rsidR="00987B61" w:rsidRPr="00987B61">
              <w:rPr>
                <w:color w:val="000000"/>
                <w:szCs w:val="22"/>
                <w:lang w:eastAsia="en-GB"/>
              </w:rPr>
              <w:t>r</w:t>
            </w:r>
            <w:r w:rsidRPr="00987B61">
              <w:rPr>
                <w:color w:val="000000"/>
                <w:szCs w:val="22"/>
                <w:lang w:eastAsia="en-GB"/>
              </w:rPr>
              <w:t>egardless</w:t>
            </w:r>
            <w:r w:rsidR="00987B61">
              <w:rPr>
                <w:color w:val="000000"/>
                <w:szCs w:val="22"/>
                <w:lang w:eastAsia="en-GB"/>
              </w:rPr>
              <w:t xml:space="preserve"> </w:t>
            </w:r>
            <w:r w:rsidRPr="00987B61">
              <w:rPr>
                <w:color w:val="000000"/>
                <w:szCs w:val="22"/>
                <w:lang w:eastAsia="en-GB"/>
              </w:rPr>
              <w:t>of their ethnic origin</w:t>
            </w:r>
            <w:r w:rsidR="00987B61">
              <w:rPr>
                <w:color w:val="000000"/>
                <w:szCs w:val="22"/>
                <w:lang w:eastAsia="en-GB"/>
              </w:rPr>
              <w:t xml:space="preserve">, </w:t>
            </w:r>
            <w:r w:rsidR="00987B61" w:rsidRPr="00987B61">
              <w:rPr>
                <w:color w:val="000000"/>
                <w:szCs w:val="22"/>
                <w:lang w:eastAsia="en-GB"/>
              </w:rPr>
              <w:t>h</w:t>
            </w:r>
            <w:r w:rsidRPr="00987B61">
              <w:rPr>
                <w:color w:val="000000"/>
                <w:szCs w:val="22"/>
                <w:lang w:eastAsia="en-GB"/>
              </w:rPr>
              <w:t>ave access</w:t>
            </w:r>
            <w:r w:rsidR="00987B61">
              <w:rPr>
                <w:color w:val="000000"/>
                <w:szCs w:val="22"/>
                <w:lang w:eastAsia="en-GB"/>
              </w:rPr>
              <w:t xml:space="preserve"> </w:t>
            </w:r>
            <w:r w:rsidRPr="00987B61">
              <w:rPr>
                <w:color w:val="000000"/>
                <w:szCs w:val="22"/>
                <w:lang w:eastAsia="en-GB"/>
              </w:rPr>
              <w:t xml:space="preserve">to education </w:t>
            </w:r>
            <w:r w:rsidR="00987B61">
              <w:rPr>
                <w:color w:val="000000"/>
                <w:szCs w:val="22"/>
                <w:lang w:eastAsia="en-GB"/>
              </w:rPr>
              <w:t>(</w:t>
            </w:r>
            <w:r w:rsidRPr="00987B61">
              <w:rPr>
                <w:color w:val="000000"/>
                <w:szCs w:val="22"/>
                <w:lang w:eastAsia="en-GB"/>
              </w:rPr>
              <w:t>Costa Rica</w:t>
            </w:r>
            <w:r w:rsidR="00987B61">
              <w:rPr>
                <w:color w:val="000000"/>
                <w:szCs w:val="22"/>
                <w:lang w:eastAsia="en-GB"/>
              </w:rPr>
              <w:t>)</w:t>
            </w:r>
            <w:r w:rsidRPr="00987B61">
              <w:rPr>
                <w:color w:val="000000"/>
                <w:szCs w:val="22"/>
                <w:lang w:eastAsia="en-GB"/>
              </w:rPr>
              <w:t xml:space="preserve"> ;</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B51 Right to an effective remedy</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132.66. Take necessary measures to ensure that all persons alleged to have committed war crimes are prosecuted in national courts, and that victims </w:t>
            </w:r>
            <w:proofErr w:type="spellStart"/>
            <w:r w:rsidRPr="00987B61">
              <w:rPr>
                <w:color w:val="000000"/>
                <w:szCs w:val="22"/>
                <w:lang w:eastAsia="en-GB"/>
              </w:rPr>
              <w:t>ar</w:t>
            </w:r>
            <w:proofErr w:type="spellEnd"/>
            <w:r w:rsidRPr="00987B61">
              <w:rPr>
                <w:color w:val="000000"/>
                <w:szCs w:val="22"/>
                <w:lang w:eastAsia="en-GB"/>
              </w:rPr>
              <w:t xml:space="preserve"> e properly compensated </w:t>
            </w:r>
            <w:r w:rsidR="00987B61">
              <w:rPr>
                <w:color w:val="000000"/>
                <w:szCs w:val="22"/>
                <w:lang w:eastAsia="en-GB"/>
              </w:rPr>
              <w:t>(</w:t>
            </w:r>
            <w:r w:rsidRPr="00987B61">
              <w:rPr>
                <w:color w:val="000000"/>
                <w:szCs w:val="22"/>
                <w:lang w:eastAsia="en-GB"/>
              </w:rPr>
              <w:t>Spain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132.68. Ensure that all persons suspected of having committed or being accomplices of crimes against international law are brought to national courts and judged in accordance with international norms (France);</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132.70. Ensure that a serious inquiry is undertaken into persons responsible for detaining and executing the </w:t>
            </w:r>
            <w:proofErr w:type="spellStart"/>
            <w:r w:rsidRPr="00987B61">
              <w:rPr>
                <w:color w:val="000000"/>
                <w:szCs w:val="22"/>
                <w:lang w:eastAsia="en-GB"/>
              </w:rPr>
              <w:t>Bytyqi</w:t>
            </w:r>
            <w:proofErr w:type="spellEnd"/>
            <w:r w:rsidRPr="00987B61">
              <w:rPr>
                <w:color w:val="000000"/>
                <w:szCs w:val="22"/>
                <w:lang w:eastAsia="en-GB"/>
              </w:rPr>
              <w:t xml:space="preserve"> brothers in 1999 </w:t>
            </w:r>
            <w:r w:rsidR="00987B61">
              <w:rPr>
                <w:color w:val="000000"/>
                <w:szCs w:val="22"/>
                <w:lang w:eastAsia="en-GB"/>
              </w:rPr>
              <w:t>(</w:t>
            </w:r>
            <w:r w:rsidRPr="00987B61">
              <w:rPr>
                <w:color w:val="000000"/>
                <w:szCs w:val="22"/>
                <w:lang w:eastAsia="en-GB"/>
              </w:rPr>
              <w:t>United States</w:t>
            </w:r>
            <w:r w:rsidR="00987B61">
              <w:rPr>
                <w:color w:val="000000"/>
                <w:szCs w:val="22"/>
                <w:lang w:eastAsia="en-GB"/>
              </w:rPr>
              <w:t xml:space="preserve"> </w:t>
            </w:r>
            <w:r w:rsidRPr="00987B61">
              <w:rPr>
                <w:color w:val="000000"/>
                <w:szCs w:val="22"/>
                <w:lang w:eastAsia="en-GB"/>
              </w:rPr>
              <w:t>of America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132.64. Continue efforts in the fight against impunity for gross violations of human rights committed during the armed conflict </w:t>
            </w:r>
            <w:r w:rsidR="00987B61">
              <w:rPr>
                <w:color w:val="000000"/>
                <w:szCs w:val="22"/>
                <w:lang w:eastAsia="en-GB"/>
              </w:rPr>
              <w:t>(</w:t>
            </w:r>
            <w:r w:rsidRPr="00987B61">
              <w:rPr>
                <w:color w:val="000000"/>
                <w:szCs w:val="22"/>
                <w:lang w:eastAsia="en-GB"/>
              </w:rPr>
              <w:t>Argentina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B12 Crimes against humanity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132.65. Take all necessary measures to put an end to impunity by prosecuting alleged perpetrators in accordance with law and international standards </w:t>
            </w:r>
            <w:r w:rsidR="00987B61">
              <w:rPr>
                <w:color w:val="000000"/>
                <w:szCs w:val="22"/>
                <w:lang w:eastAsia="en-GB"/>
              </w:rPr>
              <w:t>(</w:t>
            </w:r>
            <w:r w:rsidRPr="00987B61">
              <w:rPr>
                <w:color w:val="000000"/>
                <w:szCs w:val="22"/>
                <w:lang w:eastAsia="en-GB"/>
              </w:rPr>
              <w:t>Switzerland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B12 Crimes against humanity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132.67. Ensure that persons accused of being the authors of or accomplices in crimes against humanity are properly prosecuted </w:t>
            </w:r>
            <w:r w:rsidR="00987B61">
              <w:rPr>
                <w:color w:val="000000"/>
                <w:szCs w:val="22"/>
                <w:lang w:eastAsia="en-GB"/>
              </w:rPr>
              <w:t>(</w:t>
            </w:r>
            <w:r w:rsidRPr="00987B61">
              <w:rPr>
                <w:color w:val="000000"/>
                <w:szCs w:val="22"/>
                <w:lang w:eastAsia="en-GB"/>
              </w:rPr>
              <w:t>Mexico</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B12 Crimes against humanity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132.69. Continue to strengthen its efforts to combat impunity for serious crimes under international law by continuing its cooperation with the ICTY and by ensuring that other perpetrators are prosecuted in domestic courts in accordance with international standards (Australia);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B11 International humanitarian law</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B12 Crimes against humanity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B54 Transitional justice</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131.30. Ensure the rights of victims to truth, justice, reparation and non-repetition </w:t>
            </w:r>
            <w:r w:rsidR="00987B61">
              <w:rPr>
                <w:color w:val="000000"/>
                <w:szCs w:val="22"/>
                <w:lang w:eastAsia="en-GB"/>
              </w:rPr>
              <w:t>(</w:t>
            </w:r>
            <w:r w:rsidRPr="00987B61">
              <w:rPr>
                <w:color w:val="000000"/>
                <w:szCs w:val="22"/>
                <w:lang w:eastAsia="en-GB"/>
              </w:rPr>
              <w:t>Switzerland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B54 Transitional justice</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lastRenderedPageBreak/>
              <w:t>Theme: D2 Right to physical and moral integrity</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132.11. Ensure strict observance of code of conduct by law enforcement officials </w:t>
            </w:r>
            <w:r w:rsidR="00987B61">
              <w:rPr>
                <w:color w:val="000000"/>
                <w:szCs w:val="22"/>
                <w:lang w:eastAsia="en-GB"/>
              </w:rPr>
              <w:t>(</w:t>
            </w:r>
            <w:r w:rsidRPr="00987B61">
              <w:rPr>
                <w:color w:val="000000"/>
                <w:szCs w:val="22"/>
                <w:lang w:eastAsia="en-GB"/>
              </w:rPr>
              <w:t>Poland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 Right to physical and moral integrity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D31 Liberty and security - general</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D25 Prohibition of torture and cruel, inhuman or degrading treatment</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131.3. Develop further measures with regard to the implementation of the Optional Protocol to the Convention</w:t>
            </w:r>
            <w:r w:rsidR="00987B61">
              <w:rPr>
                <w:color w:val="000000"/>
                <w:szCs w:val="22"/>
                <w:lang w:eastAsia="en-GB"/>
              </w:rPr>
              <w:t xml:space="preserve"> </w:t>
            </w:r>
            <w:r w:rsidRPr="00987B61">
              <w:rPr>
                <w:color w:val="000000"/>
                <w:szCs w:val="22"/>
                <w:lang w:eastAsia="en-GB"/>
              </w:rPr>
              <w:t xml:space="preserve">a </w:t>
            </w:r>
            <w:proofErr w:type="spellStart"/>
            <w:r w:rsidRPr="00987B61">
              <w:rPr>
                <w:color w:val="000000"/>
                <w:szCs w:val="22"/>
                <w:lang w:eastAsia="en-GB"/>
              </w:rPr>
              <w:t>gainst</w:t>
            </w:r>
            <w:proofErr w:type="spellEnd"/>
            <w:r w:rsidRPr="00987B61">
              <w:rPr>
                <w:color w:val="000000"/>
                <w:szCs w:val="22"/>
                <w:lang w:eastAsia="en-GB"/>
              </w:rPr>
              <w:t xml:space="preserve"> Torture</w:t>
            </w:r>
            <w:r w:rsidR="00987B61">
              <w:rPr>
                <w:color w:val="000000"/>
                <w:szCs w:val="22"/>
                <w:lang w:eastAsia="en-GB"/>
              </w:rPr>
              <w:t xml:space="preserve"> </w:t>
            </w:r>
            <w:r w:rsidRPr="00987B61">
              <w:rPr>
                <w:color w:val="000000"/>
                <w:szCs w:val="22"/>
                <w:lang w:eastAsia="en-GB"/>
              </w:rPr>
              <w:t>(CAT)</w:t>
            </w:r>
            <w:r w:rsidR="00987B61">
              <w:rPr>
                <w:color w:val="000000"/>
                <w:szCs w:val="22"/>
                <w:lang w:eastAsia="en-GB"/>
              </w:rPr>
              <w:t xml:space="preserve"> </w:t>
            </w:r>
            <w:r w:rsidRPr="00987B61">
              <w:rPr>
                <w:color w:val="000000"/>
                <w:szCs w:val="22"/>
                <w:lang w:eastAsia="en-GB"/>
              </w:rPr>
              <w:t>(State of</w:t>
            </w:r>
            <w:r w:rsidR="00987B61">
              <w:rPr>
                <w:color w:val="000000"/>
                <w:szCs w:val="22"/>
                <w:lang w:eastAsia="en-GB"/>
              </w:rPr>
              <w:t xml:space="preserve"> </w:t>
            </w:r>
            <w:r w:rsidRPr="00987B61">
              <w:rPr>
                <w:color w:val="000000"/>
                <w:szCs w:val="22"/>
                <w:lang w:eastAsia="en-GB"/>
              </w:rPr>
              <w:t>Palestine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D26 Conditions of detention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132.72. Continue to make efforts to improve the treatment of detainees in prisons </w:t>
            </w:r>
            <w:r w:rsidR="00987B61">
              <w:rPr>
                <w:color w:val="000000"/>
                <w:szCs w:val="22"/>
                <w:lang w:eastAsia="en-GB"/>
              </w:rPr>
              <w:t>(</w:t>
            </w:r>
            <w:r w:rsidRPr="00987B61">
              <w:rPr>
                <w:color w:val="000000"/>
                <w:szCs w:val="22"/>
                <w:lang w:eastAsia="en-GB"/>
              </w:rPr>
              <w:t>Japan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D26 Conditions of detention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deprived of their liberty</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132.73. Continue to carry out necessary reforms to end prison overcrowding, including the launching of a new plan for the renovation and new construction of prisons with conditions comparable to those of the European Union average providing them with the material and human resources appropriate for its proper functioning (Spain);</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D26 Conditions of detention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A63 Budget and resources (for human rights implementation)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D27 Prohibition of slavery, trafficking</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132.49. Implement the Protocol on fight against trafficking in human beings of the Ministry of Justice as well as adopt the new national strategy to prevent and combat trafficking in human being and to protect victims </w:t>
            </w:r>
            <w:r w:rsidR="00987B61">
              <w:rPr>
                <w:color w:val="000000"/>
                <w:szCs w:val="22"/>
                <w:lang w:eastAsia="en-GB"/>
              </w:rPr>
              <w:t>(</w:t>
            </w:r>
            <w:r w:rsidRPr="00987B61">
              <w:rPr>
                <w:color w:val="000000"/>
                <w:szCs w:val="22"/>
                <w:lang w:eastAsia="en-GB"/>
              </w:rPr>
              <w:t>Portugal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132.52. Adopt comprehensive measures to ensure access to justice, provision of compensation and assistance to facilitate reintegration into local communities for victims of trafficking, particularly women and children </w:t>
            </w:r>
            <w:r w:rsidR="00987B61">
              <w:rPr>
                <w:color w:val="000000"/>
                <w:szCs w:val="22"/>
                <w:lang w:eastAsia="en-GB"/>
              </w:rPr>
              <w:t>(</w:t>
            </w:r>
            <w:r w:rsidRPr="00987B61">
              <w:rPr>
                <w:color w:val="000000"/>
                <w:szCs w:val="22"/>
                <w:lang w:eastAsia="en-GB"/>
              </w:rPr>
              <w:t>Thailand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131.22. Strengthen the judicial mechanisms designed to prosecute and punish perpetrators of trafficking in persons, especially in women and children, reinforcing reparation measures and reintegration services for victims (Uruguay);</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132.51. Establish specialized shelters for children victims of human trafficking </w:t>
            </w:r>
            <w:r w:rsidR="00987B61">
              <w:rPr>
                <w:color w:val="000000"/>
                <w:szCs w:val="22"/>
                <w:lang w:eastAsia="en-GB"/>
              </w:rPr>
              <w:t>(</w:t>
            </w:r>
            <w:r w:rsidRPr="00987B61">
              <w:rPr>
                <w:color w:val="000000"/>
                <w:szCs w:val="22"/>
                <w:lang w:eastAsia="en-GB"/>
              </w:rPr>
              <w:t>Portugal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132.53. Develop specialized programmes and services aimed particularly at the rehabilitation and reintegration of children victims of human trafficking </w:t>
            </w:r>
            <w:r w:rsidR="00987B61">
              <w:rPr>
                <w:color w:val="000000"/>
                <w:szCs w:val="22"/>
                <w:lang w:eastAsia="en-GB"/>
              </w:rPr>
              <w:t>(</w:t>
            </w:r>
            <w:r w:rsidRPr="00987B61">
              <w:rPr>
                <w:color w:val="000000"/>
                <w:szCs w:val="22"/>
                <w:lang w:eastAsia="en-GB"/>
              </w:rPr>
              <w:t>Libya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132.48. Continue its intensified efforts against human trafficking </w:t>
            </w:r>
            <w:r w:rsidR="00987B61">
              <w:rPr>
                <w:color w:val="000000"/>
                <w:szCs w:val="22"/>
                <w:lang w:eastAsia="en-GB"/>
              </w:rPr>
              <w:t>(</w:t>
            </w:r>
            <w:r w:rsidRPr="00987B61">
              <w:rPr>
                <w:color w:val="000000"/>
                <w:szCs w:val="22"/>
                <w:lang w:eastAsia="en-GB"/>
              </w:rPr>
              <w:t>Philippines</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D29 Domestic violence</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131.20. Effectively implement the relevant policies in the field of combating domestic violence in order to prevent domestic violence and to ensure impartial and prompt investigation and prosecution of perpetrators </w:t>
            </w:r>
            <w:r w:rsidR="00987B61">
              <w:rPr>
                <w:color w:val="000000"/>
                <w:szCs w:val="22"/>
                <w:lang w:eastAsia="en-GB"/>
              </w:rPr>
              <w:t>(</w:t>
            </w:r>
            <w:r w:rsidRPr="00987B61">
              <w:rPr>
                <w:color w:val="000000"/>
                <w:szCs w:val="22"/>
                <w:lang w:eastAsia="en-GB"/>
              </w:rPr>
              <w:t>Czech Republic</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131.21. Undertake steps to shorten the period needed for issuing protective orders against domestic violence and to improve the effectiveness of criminal sanctions for violations of protective orders </w:t>
            </w:r>
            <w:r w:rsidR="00987B61">
              <w:rPr>
                <w:color w:val="000000"/>
                <w:szCs w:val="22"/>
                <w:lang w:eastAsia="en-GB"/>
              </w:rPr>
              <w:t>(</w:t>
            </w:r>
            <w:r w:rsidRPr="00987B61">
              <w:rPr>
                <w:color w:val="000000"/>
                <w:szCs w:val="22"/>
                <w:lang w:eastAsia="en-GB"/>
              </w:rPr>
              <w:t>Slovenia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D42 Freedom of thought, conscience and religion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133.10. Enforce the principle of separation between State and Church in accordance with its own Constitution and not to condition the fulfilment of the rights of some of its citizens by the </w:t>
            </w:r>
            <w:proofErr w:type="spellStart"/>
            <w:r w:rsidRPr="00987B61">
              <w:rPr>
                <w:color w:val="000000"/>
                <w:szCs w:val="22"/>
                <w:lang w:eastAsia="en-GB"/>
              </w:rPr>
              <w:t>agreemen</w:t>
            </w:r>
            <w:proofErr w:type="spellEnd"/>
            <w:r w:rsidRPr="00987B61">
              <w:rPr>
                <w:color w:val="000000"/>
                <w:szCs w:val="22"/>
                <w:lang w:eastAsia="en-GB"/>
              </w:rPr>
              <w:t xml:space="preserve"> t of a religious body </w:t>
            </w:r>
            <w:r w:rsidR="00987B61">
              <w:rPr>
                <w:color w:val="000000"/>
                <w:szCs w:val="22"/>
                <w:lang w:eastAsia="en-GB"/>
              </w:rPr>
              <w:t>(</w:t>
            </w:r>
            <w:r w:rsidRPr="00987B61">
              <w:rPr>
                <w:color w:val="000000"/>
                <w:szCs w:val="22"/>
                <w:lang w:eastAsia="en-GB"/>
              </w:rPr>
              <w:t>Romania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25</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D42 Freedom of thought, conscience and religion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132.80. Continue with the efforts carried out to combat criminal acts motivated by racial or religious hatred as well as their incitement </w:t>
            </w:r>
            <w:r w:rsidR="00987B61">
              <w:rPr>
                <w:color w:val="000000"/>
                <w:szCs w:val="22"/>
                <w:lang w:eastAsia="en-GB"/>
              </w:rPr>
              <w:t>(</w:t>
            </w:r>
            <w:r w:rsidRPr="00987B61">
              <w:rPr>
                <w:color w:val="000000"/>
                <w:szCs w:val="22"/>
                <w:lang w:eastAsia="en-GB"/>
              </w:rPr>
              <w:t>Argentina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D42 Freedom of thought, conscience and religion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132.98. Resolve alleged discrimination in the restitution of property with regard to certain minority religious groups </w:t>
            </w:r>
            <w:r w:rsidR="00987B61">
              <w:rPr>
                <w:color w:val="000000"/>
                <w:szCs w:val="22"/>
                <w:lang w:eastAsia="en-GB"/>
              </w:rPr>
              <w:t>(</w:t>
            </w:r>
            <w:r w:rsidRPr="00987B61">
              <w:rPr>
                <w:color w:val="000000"/>
                <w:szCs w:val="22"/>
                <w:lang w:eastAsia="en-GB"/>
              </w:rPr>
              <w:t>Slovakia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D42 Freedom of thought, conscience and religion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133.11. Take necessary measures to allow access to religious services, as well as to education and the media in Romanian language to all persons requesting this all over its territory </w:t>
            </w:r>
            <w:r w:rsidR="00987B61">
              <w:rPr>
                <w:color w:val="000000"/>
                <w:szCs w:val="22"/>
                <w:lang w:eastAsia="en-GB"/>
              </w:rPr>
              <w:t>(</w:t>
            </w:r>
            <w:r w:rsidRPr="00987B61">
              <w:rPr>
                <w:color w:val="000000"/>
                <w:szCs w:val="22"/>
                <w:lang w:eastAsia="en-GB"/>
              </w:rPr>
              <w:t>Romania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27</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Noted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D42 Freedom of thought, conscience and religion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E7 Cultural rights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D43 Freedom of opinion and expression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proofErr w:type="gramStart"/>
            <w:r w:rsidRPr="00987B61">
              <w:rPr>
                <w:color w:val="000000"/>
                <w:szCs w:val="22"/>
                <w:lang w:eastAsia="en-GB"/>
              </w:rPr>
              <w:t>132.31 .</w:t>
            </w:r>
            <w:proofErr w:type="gramEnd"/>
            <w:r w:rsidRPr="00987B61">
              <w:rPr>
                <w:color w:val="000000"/>
                <w:szCs w:val="22"/>
                <w:lang w:eastAsia="en-GB"/>
              </w:rPr>
              <w:t xml:space="preserve"> Amend and where necessary repeal all legislation which restricts the ability of journalists to carry out their work freely and which impacts upon the independence of the media </w:t>
            </w:r>
            <w:r w:rsidR="00987B61">
              <w:rPr>
                <w:color w:val="000000"/>
                <w:szCs w:val="22"/>
                <w:lang w:eastAsia="en-GB"/>
              </w:rPr>
              <w:t>(</w:t>
            </w:r>
            <w:r w:rsidRPr="00987B61">
              <w:rPr>
                <w:color w:val="000000"/>
                <w:szCs w:val="22"/>
                <w:lang w:eastAsia="en-GB"/>
              </w:rPr>
              <w:t>Ireland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133.7. Establish the International Commission for Investigation of Murders of Journalists and make sure the Commission will have a mandate appropriate to investigate the alleged case of murder of journalists </w:t>
            </w:r>
            <w:r w:rsidR="00987B61">
              <w:rPr>
                <w:color w:val="000000"/>
                <w:szCs w:val="22"/>
                <w:lang w:eastAsia="en-GB"/>
              </w:rPr>
              <w:t>(</w:t>
            </w:r>
            <w:r w:rsidRPr="00987B61">
              <w:rPr>
                <w:color w:val="000000"/>
                <w:szCs w:val="22"/>
                <w:lang w:eastAsia="en-GB"/>
              </w:rPr>
              <w:t>Netherlands</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16</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Noted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D21 Right to life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132.76. Take steps to protect the right to freedom of assembly and freedom of opinion and expression by ensuring the effective investigation and prosecution of alleged threats and violence by various non-state actors and extremist groups toward individuals and groups, including civil society organizations and individuals based on the </w:t>
            </w:r>
            <w:proofErr w:type="spellStart"/>
            <w:r w:rsidRPr="00987B61">
              <w:rPr>
                <w:color w:val="000000"/>
                <w:szCs w:val="22"/>
                <w:lang w:eastAsia="en-GB"/>
              </w:rPr>
              <w:t>ir</w:t>
            </w:r>
            <w:proofErr w:type="spellEnd"/>
            <w:r w:rsidRPr="00987B61">
              <w:rPr>
                <w:color w:val="000000"/>
                <w:szCs w:val="22"/>
                <w:lang w:eastAsia="en-GB"/>
              </w:rPr>
              <w:t xml:space="preserve"> sexual orientation (Canada);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 Right to physical and moral integrity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132.27. Put in place a policy of fighting discrimination based on sexual orientation and gender identity that would guarantee the rights of LGBT persons to freedoms of expression, association and peaceful assembly (France);</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D45 Freedom of association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132.28. Ensure that LGBT persons in</w:t>
            </w:r>
            <w:r w:rsidR="00987B61">
              <w:rPr>
                <w:color w:val="000000"/>
                <w:szCs w:val="22"/>
                <w:lang w:eastAsia="en-GB"/>
              </w:rPr>
              <w:t xml:space="preserve"> </w:t>
            </w:r>
            <w:r w:rsidRPr="00987B61">
              <w:rPr>
                <w:color w:val="000000"/>
                <w:szCs w:val="22"/>
                <w:lang w:eastAsia="en-GB"/>
              </w:rPr>
              <w:t>Serbia</w:t>
            </w:r>
            <w:r w:rsidR="00987B61">
              <w:rPr>
                <w:color w:val="000000"/>
                <w:szCs w:val="22"/>
                <w:lang w:eastAsia="en-GB"/>
              </w:rPr>
              <w:t xml:space="preserve"> </w:t>
            </w:r>
            <w:r w:rsidRPr="00987B61">
              <w:rPr>
                <w:color w:val="000000"/>
                <w:szCs w:val="22"/>
                <w:lang w:eastAsia="en-GB"/>
              </w:rPr>
              <w:t xml:space="preserve">can </w:t>
            </w:r>
            <w:proofErr w:type="spellStart"/>
            <w:r w:rsidRPr="00987B61">
              <w:rPr>
                <w:color w:val="000000"/>
                <w:szCs w:val="22"/>
                <w:lang w:eastAsia="en-GB"/>
              </w:rPr>
              <w:t>exerci</w:t>
            </w:r>
            <w:proofErr w:type="spellEnd"/>
            <w:r w:rsidRPr="00987B61">
              <w:rPr>
                <w:color w:val="000000"/>
                <w:szCs w:val="22"/>
                <w:lang w:eastAsia="en-GB"/>
              </w:rPr>
              <w:t xml:space="preserve"> s e their human rights freely and in security, including fundamental freedoms such as the freedom of expression and the freedom of assembly and association </w:t>
            </w:r>
            <w:r w:rsidR="00987B61">
              <w:rPr>
                <w:color w:val="000000"/>
                <w:szCs w:val="22"/>
                <w:lang w:eastAsia="en-GB"/>
              </w:rPr>
              <w:t>(</w:t>
            </w:r>
            <w:r w:rsidRPr="00987B61">
              <w:rPr>
                <w:color w:val="000000"/>
                <w:szCs w:val="22"/>
                <w:lang w:eastAsia="en-GB"/>
              </w:rPr>
              <w:t>Germany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D45 Freedom of association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132.78. Implement Recommendation 2010/5 of the Committee of Ministers of the Council of Europe, in particular the issues regarding freedoms of expression and peaceful assembly </w:t>
            </w:r>
            <w:r w:rsidR="00987B61">
              <w:rPr>
                <w:color w:val="000000"/>
                <w:szCs w:val="22"/>
                <w:lang w:eastAsia="en-GB"/>
              </w:rPr>
              <w:t>(</w:t>
            </w:r>
            <w:r w:rsidRPr="00987B61">
              <w:rPr>
                <w:color w:val="000000"/>
                <w:szCs w:val="22"/>
                <w:lang w:eastAsia="en-GB"/>
              </w:rPr>
              <w:t>Switzerland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E32 Right to just and favourable conditions of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132.75. Continue its efforts to strengthen the institutional and normative human rights framework, particularly with regard to freedom of expression </w:t>
            </w:r>
            <w:r w:rsidR="00987B61">
              <w:rPr>
                <w:color w:val="000000"/>
                <w:szCs w:val="22"/>
                <w:lang w:eastAsia="en-GB"/>
              </w:rPr>
              <w:t>(</w:t>
            </w:r>
            <w:r w:rsidRPr="00987B61">
              <w:rPr>
                <w:color w:val="000000"/>
                <w:szCs w:val="22"/>
                <w:lang w:eastAsia="en-GB"/>
              </w:rPr>
              <w:t>Australia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132.77. Develop and implement regulations and practices to ensure transparency in the ownership of media in order to prevent undue influence over editorial material by politicians, businessmen and other centres of power (Sweden);</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133.6. Ensure that LGBT people can express themselves freely for example, in the</w:t>
            </w:r>
            <w:r w:rsidR="00987B61">
              <w:rPr>
                <w:color w:val="000000"/>
                <w:szCs w:val="22"/>
                <w:lang w:eastAsia="en-GB"/>
              </w:rPr>
              <w:t xml:space="preserve"> </w:t>
            </w:r>
            <w:r w:rsidRPr="00987B61">
              <w:rPr>
                <w:color w:val="000000"/>
                <w:szCs w:val="22"/>
                <w:lang w:eastAsia="en-GB"/>
              </w:rPr>
              <w:t>Belgrade</w:t>
            </w:r>
            <w:r w:rsidR="00987B61">
              <w:rPr>
                <w:color w:val="000000"/>
                <w:szCs w:val="22"/>
                <w:lang w:eastAsia="en-GB"/>
              </w:rPr>
              <w:t xml:space="preserve"> </w:t>
            </w:r>
            <w:r w:rsidRPr="00987B61">
              <w:rPr>
                <w:color w:val="000000"/>
                <w:szCs w:val="22"/>
                <w:lang w:eastAsia="en-GB"/>
              </w:rPr>
              <w:t xml:space="preserve">Pride in 2013 </w:t>
            </w:r>
            <w:r w:rsidR="00987B61">
              <w:rPr>
                <w:color w:val="000000"/>
                <w:szCs w:val="22"/>
                <w:lang w:eastAsia="en-GB"/>
              </w:rPr>
              <w:t>(</w:t>
            </w:r>
            <w:r w:rsidRPr="00987B61">
              <w:rPr>
                <w:color w:val="000000"/>
                <w:szCs w:val="22"/>
                <w:lang w:eastAsia="en-GB"/>
              </w:rPr>
              <w:t>Netherlands</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12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D44 Right to peaceful assembly</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132.81. Take all appropriate measures to protect the right to assembly and to ensure investigation and prosecution of persons violating civil and political rights as guaranteed by the Serbian Constitution </w:t>
            </w:r>
            <w:r w:rsidR="00987B61">
              <w:rPr>
                <w:color w:val="000000"/>
                <w:szCs w:val="22"/>
                <w:lang w:eastAsia="en-GB"/>
              </w:rPr>
              <w:t>(</w:t>
            </w:r>
            <w:r w:rsidRPr="00987B61">
              <w:rPr>
                <w:color w:val="000000"/>
                <w:szCs w:val="22"/>
                <w:lang w:eastAsia="en-GB"/>
              </w:rPr>
              <w:t>Denmark</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131.14. Ensure adequate protection for all citizens, including members of the LGBT community, by, inter alia, allowing them</w:t>
            </w:r>
            <w:r w:rsidR="00987B61">
              <w:rPr>
                <w:color w:val="000000"/>
                <w:szCs w:val="22"/>
                <w:lang w:eastAsia="en-GB"/>
              </w:rPr>
              <w:t xml:space="preserve"> </w:t>
            </w:r>
            <w:r w:rsidRPr="00987B61">
              <w:rPr>
                <w:color w:val="000000"/>
                <w:szCs w:val="22"/>
                <w:lang w:eastAsia="en-GB"/>
              </w:rPr>
              <w:t>to assemble</w:t>
            </w:r>
            <w:r w:rsidR="00987B61">
              <w:rPr>
                <w:color w:val="000000"/>
                <w:szCs w:val="22"/>
                <w:lang w:eastAsia="en-GB"/>
              </w:rPr>
              <w:t xml:space="preserve"> </w:t>
            </w:r>
            <w:r w:rsidRPr="00987B61">
              <w:rPr>
                <w:color w:val="000000"/>
                <w:szCs w:val="22"/>
                <w:lang w:eastAsia="en-GB"/>
              </w:rPr>
              <w:t xml:space="preserve">to publicly promote their human rights and identifying and prosecuting those who commit violence against those who participate in peaceful assemblies </w:t>
            </w:r>
            <w:r w:rsidR="00987B61">
              <w:rPr>
                <w:color w:val="000000"/>
                <w:szCs w:val="22"/>
                <w:lang w:eastAsia="en-GB"/>
              </w:rPr>
              <w:t>(</w:t>
            </w:r>
            <w:r w:rsidRPr="00987B61">
              <w:rPr>
                <w:color w:val="000000"/>
                <w:szCs w:val="22"/>
                <w:lang w:eastAsia="en-GB"/>
              </w:rPr>
              <w:t>United States of America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D31 Liberty and security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133.12. Publish and implement a plan to protect rights to freedom of assembly and expression ensuring the police have adequate powers to ensure the safety of those present and that any crimes committed in connection will be thoroughly and transparently investigated (United Kingdom</w:t>
            </w:r>
            <w:r w:rsidR="00987B61">
              <w:rPr>
                <w:color w:val="000000"/>
                <w:szCs w:val="22"/>
                <w:lang w:eastAsia="en-GB"/>
              </w:rPr>
              <w:t xml:space="preserve"> </w:t>
            </w:r>
            <w:r w:rsidRPr="00987B61">
              <w:rPr>
                <w:color w:val="000000"/>
                <w:szCs w:val="22"/>
                <w:lang w:eastAsia="en-GB"/>
              </w:rPr>
              <w:t>of Great Britain and Northern Ireland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29</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131.15. Take concrete steps to protect its LGBTI citizens and their freedom of assembly and expression </w:t>
            </w:r>
            <w:r w:rsidR="00987B61">
              <w:rPr>
                <w:color w:val="000000"/>
                <w:szCs w:val="22"/>
                <w:lang w:eastAsia="en-GB"/>
              </w:rPr>
              <w:t>(</w:t>
            </w:r>
            <w:r w:rsidRPr="00987B61">
              <w:rPr>
                <w:color w:val="000000"/>
                <w:szCs w:val="22"/>
                <w:lang w:eastAsia="en-GB"/>
              </w:rPr>
              <w:t>Australia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131.16. Enhance efforts to enable the lesbian, gay, bisexual and transgender (LGBT) community to </w:t>
            </w:r>
            <w:proofErr w:type="spellStart"/>
            <w:r w:rsidRPr="00987B61">
              <w:rPr>
                <w:color w:val="000000"/>
                <w:szCs w:val="22"/>
                <w:lang w:eastAsia="en-GB"/>
              </w:rPr>
              <w:t>exercis</w:t>
            </w:r>
            <w:proofErr w:type="spellEnd"/>
            <w:r w:rsidRPr="00987B61">
              <w:rPr>
                <w:color w:val="000000"/>
                <w:szCs w:val="22"/>
                <w:lang w:eastAsia="en-GB"/>
              </w:rPr>
              <w:t xml:space="preserve"> e their fundamental freedoms of expression, association and peaceful assembly </w:t>
            </w:r>
            <w:r w:rsidR="00987B61">
              <w:rPr>
                <w:color w:val="000000"/>
                <w:szCs w:val="22"/>
                <w:lang w:eastAsia="en-GB"/>
              </w:rPr>
              <w:t>(</w:t>
            </w:r>
            <w:r w:rsidRPr="00987B61">
              <w:rPr>
                <w:color w:val="000000"/>
                <w:szCs w:val="22"/>
                <w:lang w:eastAsia="en-GB"/>
              </w:rPr>
              <w:t>Norway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D44 Right to peaceful assembly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D45 Freedom of association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D45 Freedom of association</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131.17. Respond effectively to discrimination and violence against LGBT persons and ensure their safety during public events such as the</w:t>
            </w:r>
            <w:r w:rsidR="00987B61">
              <w:rPr>
                <w:color w:val="000000"/>
                <w:szCs w:val="22"/>
                <w:lang w:eastAsia="en-GB"/>
              </w:rPr>
              <w:t xml:space="preserve"> </w:t>
            </w:r>
            <w:r w:rsidRPr="00987B61">
              <w:rPr>
                <w:color w:val="000000"/>
                <w:szCs w:val="22"/>
                <w:lang w:eastAsia="en-GB"/>
              </w:rPr>
              <w:t>Belgrade</w:t>
            </w:r>
            <w:r w:rsidR="00987B61">
              <w:rPr>
                <w:color w:val="000000"/>
                <w:szCs w:val="22"/>
                <w:lang w:eastAsia="en-GB"/>
              </w:rPr>
              <w:t xml:space="preserve"> </w:t>
            </w:r>
            <w:r w:rsidRPr="00987B61">
              <w:rPr>
                <w:color w:val="000000"/>
                <w:szCs w:val="22"/>
                <w:lang w:eastAsia="en-GB"/>
              </w:rPr>
              <w:t xml:space="preserve">Pride Parade </w:t>
            </w:r>
            <w:r w:rsidR="00987B61">
              <w:rPr>
                <w:color w:val="000000"/>
                <w:szCs w:val="22"/>
                <w:lang w:eastAsia="en-GB"/>
              </w:rPr>
              <w:t>(</w:t>
            </w:r>
            <w:r w:rsidRPr="00987B61">
              <w:rPr>
                <w:color w:val="000000"/>
                <w:szCs w:val="22"/>
                <w:lang w:eastAsia="en-GB"/>
              </w:rPr>
              <w:t>Austria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D45 Freedom of association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D31 Liberty and security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D46 Right to private life, privacy</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132.74. Take measures to protect the right to privacy by developing an effective system for monitoring the legality of data collection on citizens by Serbian security services and ensuring that the confidentiality of any collected information is respected (Canada);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D46 Right to private life, privacy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D51 Administration of justice &amp; fair trial</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132.61. Continue the policy aimed at improving the judicial system, reforming law enforcement bodies and lowering the level of crime and corruption </w:t>
            </w:r>
            <w:r w:rsidR="00987B61">
              <w:rPr>
                <w:color w:val="000000"/>
                <w:szCs w:val="22"/>
                <w:lang w:eastAsia="en-GB"/>
              </w:rPr>
              <w:t>(</w:t>
            </w:r>
            <w:r w:rsidRPr="00987B61">
              <w:rPr>
                <w:color w:val="000000"/>
                <w:szCs w:val="22"/>
                <w:lang w:eastAsia="en-GB"/>
              </w:rPr>
              <w:t>Russian Federation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A47 Good governance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law enforcement / police officials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132.71. Further strengthen the rule of law and institutions to enforce social cohesion, tolerance and equality in order to exhaustively guarantee human rights for</w:t>
            </w:r>
            <w:r w:rsidR="00987B61">
              <w:rPr>
                <w:color w:val="000000"/>
                <w:szCs w:val="22"/>
                <w:lang w:eastAsia="en-GB"/>
              </w:rPr>
              <w:t xml:space="preserve"> </w:t>
            </w:r>
            <w:r w:rsidRPr="00987B61">
              <w:rPr>
                <w:color w:val="000000"/>
                <w:szCs w:val="22"/>
                <w:lang w:eastAsia="en-GB"/>
              </w:rPr>
              <w:t>its</w:t>
            </w:r>
            <w:r w:rsidR="00987B61">
              <w:rPr>
                <w:color w:val="000000"/>
                <w:szCs w:val="22"/>
                <w:lang w:eastAsia="en-GB"/>
              </w:rPr>
              <w:t xml:space="preserve"> </w:t>
            </w:r>
            <w:r w:rsidRPr="00987B61">
              <w:rPr>
                <w:color w:val="000000"/>
                <w:szCs w:val="22"/>
                <w:lang w:eastAsia="en-GB"/>
              </w:rPr>
              <w:t>people, in particular those of vulnerable groups such as women</w:t>
            </w:r>
            <w:r w:rsidR="00987B61">
              <w:rPr>
                <w:color w:val="000000"/>
                <w:szCs w:val="22"/>
                <w:lang w:eastAsia="en-GB"/>
              </w:rPr>
              <w:t xml:space="preserve">, </w:t>
            </w:r>
            <w:r w:rsidR="00987B61" w:rsidRPr="00987B61">
              <w:rPr>
                <w:color w:val="000000"/>
                <w:szCs w:val="22"/>
                <w:lang w:eastAsia="en-GB"/>
              </w:rPr>
              <w:t>c</w:t>
            </w:r>
            <w:r w:rsidRPr="00987B61">
              <w:rPr>
                <w:color w:val="000000"/>
                <w:szCs w:val="22"/>
                <w:lang w:eastAsia="en-GB"/>
              </w:rPr>
              <w:t>hildren, displaced and disabled persons (Viet Nam);</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internally displaced persons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132.58. Improve the effectiveness of the administration of justice </w:t>
            </w:r>
            <w:r w:rsidR="00987B61">
              <w:rPr>
                <w:color w:val="000000"/>
                <w:szCs w:val="22"/>
                <w:lang w:eastAsia="en-GB"/>
              </w:rPr>
              <w:t>(</w:t>
            </w:r>
            <w:r w:rsidRPr="00987B61">
              <w:rPr>
                <w:color w:val="000000"/>
                <w:szCs w:val="22"/>
                <w:lang w:eastAsia="en-GB"/>
              </w:rPr>
              <w:t>Poland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132.59. Continue to enhance its judicial system and ensure respect for the rule of law </w:t>
            </w:r>
            <w:r w:rsidR="00987B61">
              <w:rPr>
                <w:color w:val="000000"/>
                <w:szCs w:val="22"/>
                <w:lang w:eastAsia="en-GB"/>
              </w:rPr>
              <w:t>(</w:t>
            </w:r>
            <w:r w:rsidRPr="00987B61">
              <w:rPr>
                <w:color w:val="000000"/>
                <w:szCs w:val="22"/>
                <w:lang w:eastAsia="en-GB"/>
              </w:rPr>
              <w:t>Singapore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132.60. Reinforce judicial reforms initiated in 2009 with a view to ensuring the judiciary’s independence, transparency,</w:t>
            </w:r>
            <w:r w:rsidR="00987B61">
              <w:rPr>
                <w:color w:val="000000"/>
                <w:szCs w:val="22"/>
                <w:lang w:eastAsia="en-GB"/>
              </w:rPr>
              <w:t xml:space="preserve"> </w:t>
            </w:r>
            <w:r w:rsidRPr="00987B61">
              <w:rPr>
                <w:color w:val="000000"/>
                <w:szCs w:val="22"/>
                <w:lang w:eastAsia="en-GB"/>
              </w:rPr>
              <w:t>efficiency and accessibility</w:t>
            </w:r>
            <w:r w:rsidR="00987B61">
              <w:rPr>
                <w:color w:val="000000"/>
                <w:szCs w:val="22"/>
                <w:lang w:eastAsia="en-GB"/>
              </w:rPr>
              <w:t xml:space="preserve"> (</w:t>
            </w:r>
            <w:r w:rsidRPr="00987B61">
              <w:rPr>
                <w:color w:val="000000"/>
                <w:szCs w:val="22"/>
                <w:lang w:eastAsia="en-GB"/>
              </w:rPr>
              <w:t>Slovakia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D6 Rights related to name, identity, nationality</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132.8. Carry out necessary measures, including legislative amendments, to ensure that all persons born in</w:t>
            </w:r>
            <w:r w:rsidR="00987B61">
              <w:rPr>
                <w:color w:val="000000"/>
                <w:szCs w:val="22"/>
                <w:lang w:eastAsia="en-GB"/>
              </w:rPr>
              <w:t xml:space="preserve"> </w:t>
            </w:r>
            <w:r w:rsidRPr="00987B61">
              <w:rPr>
                <w:color w:val="000000"/>
                <w:szCs w:val="22"/>
                <w:lang w:eastAsia="en-GB"/>
              </w:rPr>
              <w:t>Serbia</w:t>
            </w:r>
            <w:r w:rsidR="00987B61">
              <w:rPr>
                <w:color w:val="000000"/>
                <w:szCs w:val="22"/>
                <w:lang w:eastAsia="en-GB"/>
              </w:rPr>
              <w:t xml:space="preserve"> </w:t>
            </w:r>
            <w:r w:rsidRPr="00987B61">
              <w:rPr>
                <w:color w:val="000000"/>
                <w:szCs w:val="22"/>
                <w:lang w:eastAsia="en-GB"/>
              </w:rPr>
              <w:t xml:space="preserve">have access to birth registration regardless of the status of their parents </w:t>
            </w:r>
            <w:r w:rsidR="00987B61">
              <w:rPr>
                <w:color w:val="000000"/>
                <w:szCs w:val="22"/>
                <w:lang w:eastAsia="en-GB"/>
              </w:rPr>
              <w:t>(</w:t>
            </w:r>
            <w:r w:rsidRPr="00987B61">
              <w:rPr>
                <w:color w:val="000000"/>
                <w:szCs w:val="22"/>
                <w:lang w:eastAsia="en-GB"/>
              </w:rPr>
              <w:t>Mexico</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D6 Rights related to name, identity, nationality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D7 Right to participation in public affairs and right to vote</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132.82. Increase the representation of women within the State and local administration </w:t>
            </w:r>
            <w:r w:rsidR="00987B61">
              <w:rPr>
                <w:color w:val="000000"/>
                <w:szCs w:val="22"/>
                <w:lang w:eastAsia="en-GB"/>
              </w:rPr>
              <w:t>(</w:t>
            </w:r>
            <w:r w:rsidRPr="00987B61">
              <w:rPr>
                <w:color w:val="000000"/>
                <w:szCs w:val="22"/>
                <w:lang w:eastAsia="en-GB"/>
              </w:rPr>
              <w:t>Lithuania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D7 Right to participation in public affairs and right to vote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F14 Participation of women in political and public life </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E1 Economic, social &amp; cultural rights - general measures of implementation</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132.16. Continue to implement measures to promote full and effective equality in the social, economic and political spheres </w:t>
            </w:r>
            <w:r w:rsidR="00987B61">
              <w:rPr>
                <w:color w:val="000000"/>
                <w:szCs w:val="22"/>
                <w:lang w:eastAsia="en-GB"/>
              </w:rPr>
              <w:t>(</w:t>
            </w:r>
            <w:r w:rsidRPr="00987B61">
              <w:rPr>
                <w:color w:val="000000"/>
                <w:szCs w:val="22"/>
                <w:lang w:eastAsia="en-GB"/>
              </w:rPr>
              <w:t>Cuba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E1 Economic, social &amp; cultural rights - general measures of implementation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lastRenderedPageBreak/>
              <w:t>Theme: E23 Right to adequate housing</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132.84. Continue its efforts to meet the needs of the elderly and improve the quality of their life regarding housing and transport </w:t>
            </w:r>
            <w:r w:rsidR="00987B61">
              <w:rPr>
                <w:color w:val="000000"/>
                <w:szCs w:val="22"/>
                <w:lang w:eastAsia="en-GB"/>
              </w:rPr>
              <w:t>(</w:t>
            </w:r>
            <w:r w:rsidRPr="00987B61">
              <w:rPr>
                <w:color w:val="000000"/>
                <w:szCs w:val="22"/>
                <w:lang w:eastAsia="en-GB"/>
              </w:rPr>
              <w:t>Kuwait</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E23 Right to adequate housing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S11 SDG 11</w:t>
            </w:r>
            <w:r w:rsidR="00987B61">
              <w:rPr>
                <w:color w:val="000000"/>
                <w:sz w:val="16"/>
                <w:szCs w:val="22"/>
                <w:lang w:eastAsia="en-GB"/>
              </w:rPr>
              <w:t xml:space="preserve"> </w:t>
            </w:r>
            <w:r w:rsidRPr="00987B61">
              <w:rPr>
                <w:color w:val="000000"/>
                <w:sz w:val="16"/>
                <w:szCs w:val="22"/>
                <w:lang w:eastAsia="en-GB"/>
              </w:rPr>
              <w:t>- cities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older persons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E26 Human Rights &amp; drinking water and sanitation</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132.85. Continue its effort to ensure the access of all citizens to safe drinking water and sanitation </w:t>
            </w:r>
            <w:r w:rsidR="00987B61">
              <w:rPr>
                <w:color w:val="000000"/>
                <w:szCs w:val="22"/>
                <w:lang w:eastAsia="en-GB"/>
              </w:rPr>
              <w:t>(</w:t>
            </w:r>
            <w:r w:rsidRPr="00987B61">
              <w:rPr>
                <w:color w:val="000000"/>
                <w:szCs w:val="22"/>
                <w:lang w:eastAsia="en-GB"/>
              </w:rPr>
              <w:t>Egypt</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E26 Human Rights &amp; drinking water and sanitation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S06 SDG 6 - water and sanitation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general</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E32 Right to just and favourable conditions of work</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132.83. Ensure that men and women are treated equally, including equal pay for equal work </w:t>
            </w:r>
            <w:r w:rsidR="00987B61">
              <w:rPr>
                <w:color w:val="000000"/>
                <w:szCs w:val="22"/>
                <w:lang w:eastAsia="en-GB"/>
              </w:rPr>
              <w:t>(</w:t>
            </w:r>
            <w:r w:rsidRPr="00987B61">
              <w:rPr>
                <w:color w:val="000000"/>
                <w:szCs w:val="22"/>
                <w:lang w:eastAsia="en-GB"/>
              </w:rPr>
              <w:t>Ukraine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E32 Right to just and favourable conditions of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F12 Discrimination against women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132.20. Continue further realization of the Action Plan for implementation of the National Strategy for Improving the Position of Women and Promoting Gender Equality </w:t>
            </w:r>
            <w:r w:rsidR="00987B61">
              <w:rPr>
                <w:color w:val="000000"/>
                <w:szCs w:val="22"/>
                <w:lang w:eastAsia="en-GB"/>
              </w:rPr>
              <w:t>(</w:t>
            </w:r>
            <w:r w:rsidRPr="00987B61">
              <w:rPr>
                <w:color w:val="000000"/>
                <w:szCs w:val="22"/>
                <w:lang w:eastAsia="en-GB"/>
              </w:rPr>
              <w:t>Armenia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132.18. Continue to implement existing legislation related to gender equality ensuring that men and women are treated equally and stereotypes regarding women are eradicated (Lithuania);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132.23. Take further measures to eliminate discriminatory gender stereotypes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Moldova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132.24. Further its endeavours with a view of positively affecting the participation of women in the field of economy, education and health </w:t>
            </w:r>
            <w:r w:rsidR="00987B61">
              <w:rPr>
                <w:color w:val="000000"/>
                <w:szCs w:val="22"/>
                <w:lang w:eastAsia="en-GB"/>
              </w:rPr>
              <w:t>(</w:t>
            </w:r>
            <w:r w:rsidRPr="00987B61">
              <w:rPr>
                <w:color w:val="000000"/>
                <w:szCs w:val="22"/>
                <w:lang w:eastAsia="en-GB"/>
              </w:rPr>
              <w:t>Azerbaijan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F14 Participation of women in political and public life </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E31 Right to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E41 Right to health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S03 SDG 3 - health</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132.19. Continue efforts to achieve gender equality </w:t>
            </w:r>
            <w:r w:rsidR="00987B61">
              <w:rPr>
                <w:color w:val="000000"/>
                <w:szCs w:val="22"/>
                <w:lang w:eastAsia="en-GB"/>
              </w:rPr>
              <w:t>(</w:t>
            </w:r>
            <w:r w:rsidRPr="00987B61">
              <w:rPr>
                <w:color w:val="000000"/>
                <w:szCs w:val="22"/>
                <w:lang w:eastAsia="en-GB"/>
              </w:rPr>
              <w:t>Greece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132.21. Take necessary measures to ensure equal treatment as well as consider ways of helping to eradicate stereotypes for women in rural areas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Korea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living in rural areas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F13 Violence against women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132.38. Harmonize legal measures and policies in order to guarantee rights of victims of domestic violence in accordance with international standards, for instance, by amending the Criminal Procedure Law that would expand the term ‘family member’ in the criminal offence of domestic violence to include a former spouse or partner (Kyrgyzstan);</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132.39. Carry out efforts in harmonizing legal provisions to guarantee the rights of victims of domestic violence </w:t>
            </w:r>
            <w:r w:rsidR="00987B61">
              <w:rPr>
                <w:color w:val="000000"/>
                <w:szCs w:val="22"/>
                <w:lang w:eastAsia="en-GB"/>
              </w:rPr>
              <w:t>(</w:t>
            </w:r>
            <w:r w:rsidRPr="00987B61">
              <w:rPr>
                <w:color w:val="000000"/>
                <w:szCs w:val="22"/>
                <w:lang w:eastAsia="en-GB"/>
              </w:rPr>
              <w:t>Angola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132.47. Give full and effective implementation to the national campaign to reduce violence against children and women in order to further reduce the occurrence of rape and domestic violence, sexual harassment, child abuse including in educational institutions</w:t>
            </w:r>
            <w:r w:rsidR="00987B61">
              <w:rPr>
                <w:color w:val="000000"/>
                <w:szCs w:val="22"/>
                <w:lang w:eastAsia="en-GB"/>
              </w:rPr>
              <w:t xml:space="preserve"> </w:t>
            </w:r>
            <w:r w:rsidRPr="00987B61">
              <w:rPr>
                <w:color w:val="000000"/>
                <w:szCs w:val="22"/>
                <w:lang w:eastAsia="en-GB"/>
              </w:rPr>
              <w:t>and child marriage (Australia);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F31 Children: definition; general principles; protection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F32 Children: family environment and alternative care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132.36. Develop a work plan to implement the National Strategy of 2011 to prevent violence against women </w:t>
            </w:r>
            <w:r w:rsidR="00987B61">
              <w:rPr>
                <w:color w:val="000000"/>
                <w:szCs w:val="22"/>
                <w:lang w:eastAsia="en-GB"/>
              </w:rPr>
              <w:t>(</w:t>
            </w:r>
            <w:r w:rsidRPr="00987B61">
              <w:rPr>
                <w:color w:val="000000"/>
                <w:szCs w:val="22"/>
                <w:lang w:eastAsia="en-GB"/>
              </w:rPr>
              <w:t>Libya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132.35. Redouble efforts to combat all forms of violence against women and adopt policies on education and awareness-raising in this area </w:t>
            </w:r>
            <w:r w:rsidR="00987B61">
              <w:rPr>
                <w:color w:val="000000"/>
                <w:szCs w:val="22"/>
                <w:lang w:eastAsia="en-GB"/>
              </w:rPr>
              <w:t>(</w:t>
            </w:r>
            <w:r w:rsidRPr="00987B61">
              <w:rPr>
                <w:color w:val="000000"/>
                <w:szCs w:val="22"/>
                <w:lang w:eastAsia="en-GB"/>
              </w:rPr>
              <w:t>Spain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132.37. Give further attention to the assistance available to victims of violence against women, especially in the field of psycho-social support </w:t>
            </w:r>
            <w:r w:rsidR="00987B61">
              <w:rPr>
                <w:color w:val="000000"/>
                <w:szCs w:val="22"/>
                <w:lang w:eastAsia="en-GB"/>
              </w:rPr>
              <w:t>(</w:t>
            </w:r>
            <w:r w:rsidRPr="00987B61">
              <w:rPr>
                <w:color w:val="000000"/>
                <w:szCs w:val="22"/>
                <w:lang w:eastAsia="en-GB"/>
              </w:rPr>
              <w:t>Slovenia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132.43. Fully implement the national strategy to prevent domestic violence, and conduct awareness raising campaigns and training on domestic violence for officials </w:t>
            </w:r>
            <w:r w:rsidR="00987B61">
              <w:rPr>
                <w:color w:val="000000"/>
                <w:szCs w:val="22"/>
                <w:lang w:eastAsia="en-GB"/>
              </w:rPr>
              <w:t>(</w:t>
            </w:r>
            <w:r w:rsidRPr="00987B61">
              <w:rPr>
                <w:color w:val="000000"/>
                <w:szCs w:val="22"/>
                <w:lang w:eastAsia="en-GB"/>
              </w:rPr>
              <w:t>Nor way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A53 Professional training in human rights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public officials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132.42. Implement the national strategy to prevent domestic violence and provide training for relevant officials on domestic</w:t>
            </w:r>
            <w:r w:rsidR="00987B61">
              <w:rPr>
                <w:color w:val="000000"/>
                <w:szCs w:val="22"/>
                <w:lang w:eastAsia="en-GB"/>
              </w:rPr>
              <w:t xml:space="preserve"> </w:t>
            </w:r>
            <w:r w:rsidRPr="00987B61">
              <w:rPr>
                <w:color w:val="000000"/>
                <w:szCs w:val="22"/>
                <w:lang w:eastAsia="en-GB"/>
              </w:rPr>
              <w:t xml:space="preserve">violence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Moldova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A53 Professional training in human rights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public officials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132.40. Take additional measures in order to improve the implementation of legislation protecting against domestic violence, including through awareness raising campaigns and training on domestic violence for </w:t>
            </w:r>
            <w:proofErr w:type="spellStart"/>
            <w:r w:rsidRPr="00987B61">
              <w:rPr>
                <w:color w:val="000000"/>
                <w:szCs w:val="22"/>
                <w:lang w:eastAsia="en-GB"/>
              </w:rPr>
              <w:t>officia</w:t>
            </w:r>
            <w:proofErr w:type="spellEnd"/>
            <w:r w:rsidRPr="00987B61">
              <w:rPr>
                <w:color w:val="000000"/>
                <w:szCs w:val="22"/>
                <w:lang w:eastAsia="en-GB"/>
              </w:rPr>
              <w:t xml:space="preserve"> ls </w:t>
            </w:r>
            <w:r w:rsidR="00987B61">
              <w:rPr>
                <w:color w:val="000000"/>
                <w:szCs w:val="22"/>
                <w:lang w:eastAsia="en-GB"/>
              </w:rPr>
              <w:t>(</w:t>
            </w:r>
            <w:r w:rsidRPr="00987B61">
              <w:rPr>
                <w:color w:val="000000"/>
                <w:szCs w:val="22"/>
                <w:lang w:eastAsia="en-GB"/>
              </w:rPr>
              <w:t>Lithuania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132.41. Come up with a comprehensive national strategy to prevent and combat domestic violence, and conduct awareness campaigns at the national level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Korea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132.44. Effectively combat domestic violence and establish shelters and support centres with medical, psychological and legal support </w:t>
            </w:r>
            <w:r w:rsidR="00987B61">
              <w:rPr>
                <w:color w:val="000000"/>
                <w:szCs w:val="22"/>
                <w:lang w:eastAsia="en-GB"/>
              </w:rPr>
              <w:t>(</w:t>
            </w:r>
            <w:r w:rsidRPr="00987B61">
              <w:rPr>
                <w:color w:val="000000"/>
                <w:szCs w:val="22"/>
                <w:lang w:eastAsia="en-GB"/>
              </w:rPr>
              <w:t>Austria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D29 Domestic violence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132.33. Enhance its efforts to eradicate violence against women and to improve the status of women in society </w:t>
            </w:r>
            <w:r w:rsidR="00987B61">
              <w:rPr>
                <w:color w:val="000000"/>
                <w:szCs w:val="22"/>
                <w:lang w:eastAsia="en-GB"/>
              </w:rPr>
              <w:t>(</w:t>
            </w:r>
            <w:r w:rsidRPr="00987B61">
              <w:rPr>
                <w:color w:val="000000"/>
                <w:szCs w:val="22"/>
                <w:lang w:eastAsia="en-GB"/>
              </w:rPr>
              <w:t>Japan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F11 Advancement of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132.22. Formulate a systematic approach toward eradication of stereotypes regarding women in society creating a climate of zero tolerance for violence against women </w:t>
            </w:r>
            <w:r w:rsidR="00987B61">
              <w:rPr>
                <w:color w:val="000000"/>
                <w:szCs w:val="22"/>
                <w:lang w:eastAsia="en-GB"/>
              </w:rPr>
              <w:t>(</w:t>
            </w:r>
            <w:r w:rsidRPr="00987B61">
              <w:rPr>
                <w:color w:val="000000"/>
                <w:szCs w:val="22"/>
                <w:lang w:eastAsia="en-GB"/>
              </w:rPr>
              <w:t>Slovenia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132.34. Continue its efforts to combat violence against women and promo </w:t>
            </w:r>
            <w:proofErr w:type="spellStart"/>
            <w:r w:rsidRPr="00987B61">
              <w:rPr>
                <w:color w:val="000000"/>
                <w:szCs w:val="22"/>
                <w:lang w:eastAsia="en-GB"/>
              </w:rPr>
              <w:t>te</w:t>
            </w:r>
            <w:proofErr w:type="spellEnd"/>
            <w:r w:rsidRPr="00987B61">
              <w:rPr>
                <w:color w:val="000000"/>
                <w:szCs w:val="22"/>
                <w:lang w:eastAsia="en-GB"/>
              </w:rPr>
              <w:t xml:space="preserve"> gender equality </w:t>
            </w:r>
            <w:r w:rsidR="00987B61">
              <w:rPr>
                <w:color w:val="000000"/>
                <w:szCs w:val="22"/>
                <w:lang w:eastAsia="en-GB"/>
              </w:rPr>
              <w:t>(</w:t>
            </w:r>
            <w:r w:rsidRPr="00987B61">
              <w:rPr>
                <w:color w:val="000000"/>
                <w:szCs w:val="22"/>
                <w:lang w:eastAsia="en-GB"/>
              </w:rPr>
              <w:t>Singapore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F13 Violence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F12 Discrimination against women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S05 SDG 5 - gender equality and women's empowerment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F31 Children: definition; general principles; protection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131.26. Adopt swiftly the comprehensive draft child rights law </w:t>
            </w:r>
            <w:r w:rsidR="00987B61">
              <w:rPr>
                <w:color w:val="000000"/>
                <w:szCs w:val="22"/>
                <w:lang w:eastAsia="en-GB"/>
              </w:rPr>
              <w:t>(</w:t>
            </w:r>
            <w:r w:rsidRPr="00987B61">
              <w:rPr>
                <w:color w:val="000000"/>
                <w:szCs w:val="22"/>
                <w:lang w:eastAsia="en-GB"/>
              </w:rPr>
              <w:t>Portugal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F31 Children: definition; general principles; protection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132.45. Increase its efforts in ensuring the protection of children from violence in line with its 2008 National Strategy for Prevention and Protection of Children from Violence and 2010 Action Plan (Malaysia);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F31 Children: definition; general principles; protection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A46 National Plans of Action on Human Rights (or specific areas)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132.50. Take measures to prevent child trafficking and sexual exploitation through education programmes and development of support services of assistance, </w:t>
            </w:r>
            <w:proofErr w:type="spellStart"/>
            <w:r w:rsidRPr="00987B61">
              <w:rPr>
                <w:color w:val="000000"/>
                <w:szCs w:val="22"/>
                <w:lang w:eastAsia="en-GB"/>
              </w:rPr>
              <w:t>rehabilit</w:t>
            </w:r>
            <w:proofErr w:type="spellEnd"/>
            <w:r w:rsidRPr="00987B61">
              <w:rPr>
                <w:color w:val="000000"/>
                <w:szCs w:val="22"/>
                <w:lang w:eastAsia="en-GB"/>
              </w:rPr>
              <w:t xml:space="preserve"> </w:t>
            </w:r>
            <w:proofErr w:type="spellStart"/>
            <w:r w:rsidRPr="00987B61">
              <w:rPr>
                <w:color w:val="000000"/>
                <w:szCs w:val="22"/>
                <w:lang w:eastAsia="en-GB"/>
              </w:rPr>
              <w:t>ation</w:t>
            </w:r>
            <w:proofErr w:type="spellEnd"/>
            <w:r w:rsidRPr="00987B61">
              <w:rPr>
                <w:color w:val="000000"/>
                <w:szCs w:val="22"/>
                <w:lang w:eastAsia="en-GB"/>
              </w:rPr>
              <w:t xml:space="preserve"> and protection </w:t>
            </w:r>
            <w:r w:rsidR="00987B61">
              <w:rPr>
                <w:color w:val="000000"/>
                <w:szCs w:val="22"/>
                <w:lang w:eastAsia="en-GB"/>
              </w:rPr>
              <w:t>(</w:t>
            </w:r>
            <w:r w:rsidRPr="00987B61">
              <w:rPr>
                <w:color w:val="000000"/>
                <w:szCs w:val="22"/>
                <w:lang w:eastAsia="en-GB"/>
              </w:rPr>
              <w:t>Belgium</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F31 Children: definition; general principles; protection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A54 Awareness raising and dissemination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B53 Support to victims and witnesses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F32 Children: family environment and alternative care</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131.27. That the draft child rights law forbid corporal punishment of children in all settings </w:t>
            </w:r>
            <w:r w:rsidR="00987B61">
              <w:rPr>
                <w:color w:val="000000"/>
                <w:szCs w:val="22"/>
                <w:lang w:eastAsia="en-GB"/>
              </w:rPr>
              <w:t>(</w:t>
            </w:r>
            <w:r w:rsidRPr="00987B61">
              <w:rPr>
                <w:color w:val="000000"/>
                <w:szCs w:val="22"/>
                <w:lang w:eastAsia="en-GB"/>
              </w:rPr>
              <w:t>Portugal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F32 Children: family environment and alternative care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131.28. Expedite necessary legislative measures to expressly prohibit corporal punishment in all settings, including the family and alternative care settings </w:t>
            </w:r>
            <w:r w:rsidR="00987B61">
              <w:rPr>
                <w:color w:val="000000"/>
                <w:szCs w:val="22"/>
                <w:lang w:eastAsia="en-GB"/>
              </w:rPr>
              <w:t>(</w:t>
            </w:r>
            <w:r w:rsidRPr="00987B61">
              <w:rPr>
                <w:color w:val="000000"/>
                <w:szCs w:val="22"/>
                <w:lang w:eastAsia="en-GB"/>
              </w:rPr>
              <w:t>Uruguay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F32 Children: family environment and alternative care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131.29. Prohibit by law the corporal punishment of children, including in the family </w:t>
            </w:r>
            <w:r w:rsidR="00987B61">
              <w:rPr>
                <w:color w:val="000000"/>
                <w:szCs w:val="22"/>
                <w:lang w:eastAsia="en-GB"/>
              </w:rPr>
              <w:t>(</w:t>
            </w:r>
            <w:r w:rsidRPr="00987B61">
              <w:rPr>
                <w:color w:val="000000"/>
                <w:szCs w:val="22"/>
                <w:lang w:eastAsia="en-GB"/>
              </w:rPr>
              <w:t>Austria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F32 Children: family environment and alternative care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D25 Prohibition of torture and cruel, inhuman or degrading treatment</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F33 Children: protection against exploitation</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131.23. Develop a clear definition regarding the sale of children in the Penal Code and ensure its full enforcement with serious punishment for perpetrators </w:t>
            </w:r>
            <w:r w:rsidR="00987B61">
              <w:rPr>
                <w:color w:val="000000"/>
                <w:szCs w:val="22"/>
                <w:lang w:eastAsia="en-GB"/>
              </w:rPr>
              <w:t>(</w:t>
            </w:r>
            <w:r w:rsidRPr="00987B61">
              <w:rPr>
                <w:color w:val="000000"/>
                <w:szCs w:val="22"/>
                <w:lang w:eastAsia="en-GB"/>
              </w:rPr>
              <w:t>Thailand</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132.54. Bring the legislation against sexual exploitation of children fully in conformity with the principles and provisions of CRC, the Palermo Protocol and the Council of Europe Convention against Cybercrime and Convention on the Protection of Children against Sexual Exploitation and Sexual Abuse (Portugal);</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132.55. Incorporate an explicit definition of the crime of sale of children into its Penal Code and draft Child Act </w:t>
            </w:r>
            <w:r w:rsidR="00987B61">
              <w:rPr>
                <w:color w:val="000000"/>
                <w:szCs w:val="22"/>
                <w:lang w:eastAsia="en-GB"/>
              </w:rPr>
              <w:t>(</w:t>
            </w:r>
            <w:r w:rsidRPr="00987B61">
              <w:rPr>
                <w:color w:val="000000"/>
                <w:szCs w:val="22"/>
                <w:lang w:eastAsia="en-GB"/>
              </w:rPr>
              <w:t>Malaysia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132.56. Provide a clear definition of child prostitution in its national legislation in line with its international obligations </w:t>
            </w:r>
            <w:r w:rsidR="00987B61">
              <w:rPr>
                <w:color w:val="000000"/>
                <w:szCs w:val="22"/>
                <w:lang w:eastAsia="en-GB"/>
              </w:rPr>
              <w:t>(</w:t>
            </w:r>
            <w:r w:rsidRPr="00987B61">
              <w:rPr>
                <w:color w:val="000000"/>
                <w:szCs w:val="22"/>
                <w:lang w:eastAsia="en-GB"/>
              </w:rPr>
              <w:t>Kyrgyzstan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132.57. Develop programmes and activities concerning training and capacity building of employees and others of vocational workers who work with children in the field of child sexual exploitation for commercial purposes (Libya);</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A53 Professional training in human rights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public officials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131.24. Consider enhancing national efforts in the area of trafficking in person through adopting a definition for the sale of children and child </w:t>
            </w:r>
            <w:proofErr w:type="spellStart"/>
            <w:r w:rsidRPr="00987B61">
              <w:rPr>
                <w:color w:val="000000"/>
                <w:szCs w:val="22"/>
                <w:lang w:eastAsia="en-GB"/>
              </w:rPr>
              <w:t>pornograph</w:t>
            </w:r>
            <w:proofErr w:type="spellEnd"/>
            <w:r w:rsidRPr="00987B61">
              <w:rPr>
                <w:color w:val="000000"/>
                <w:szCs w:val="22"/>
                <w:lang w:eastAsia="en-GB"/>
              </w:rPr>
              <w:t xml:space="preserve"> y in the criminal code </w:t>
            </w:r>
            <w:r w:rsidR="00987B61">
              <w:rPr>
                <w:color w:val="000000"/>
                <w:szCs w:val="22"/>
                <w:lang w:eastAsia="en-GB"/>
              </w:rPr>
              <w:t>(</w:t>
            </w:r>
            <w:r w:rsidRPr="00987B61">
              <w:rPr>
                <w:color w:val="000000"/>
                <w:szCs w:val="22"/>
                <w:lang w:eastAsia="en-GB"/>
              </w:rPr>
              <w:t>Egypt</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132.46. Continue efforts in connection with the prevention of violence against children and the fight against child trafficking, child prostitution and pornography (State of</w:t>
            </w:r>
            <w:r w:rsidR="00987B61">
              <w:rPr>
                <w:color w:val="000000"/>
                <w:szCs w:val="22"/>
                <w:lang w:eastAsia="en-GB"/>
              </w:rPr>
              <w:t xml:space="preserve"> </w:t>
            </w:r>
            <w:r w:rsidRPr="00987B61">
              <w:rPr>
                <w:color w:val="000000"/>
                <w:szCs w:val="22"/>
                <w:lang w:eastAsia="en-GB"/>
              </w:rPr>
              <w:t>Palestine</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D27 Prohibition of slavery, trafficking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F32 Children: family environment and alternative care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131.25. Reinforce measures to prevent child sex tourism and to combat child pornography on the</w:t>
            </w:r>
            <w:r w:rsidR="00987B61">
              <w:rPr>
                <w:color w:val="000000"/>
                <w:szCs w:val="22"/>
                <w:lang w:eastAsia="en-GB"/>
              </w:rPr>
              <w:t xml:space="preserve"> </w:t>
            </w:r>
            <w:r w:rsidRPr="00987B61">
              <w:rPr>
                <w:color w:val="000000"/>
                <w:szCs w:val="22"/>
                <w:lang w:eastAsia="en-GB"/>
              </w:rPr>
              <w:t xml:space="preserve">Internet </w:t>
            </w:r>
            <w:r w:rsidR="00987B61">
              <w:rPr>
                <w:color w:val="000000"/>
                <w:szCs w:val="22"/>
                <w:lang w:eastAsia="en-GB"/>
              </w:rPr>
              <w:t>(</w:t>
            </w:r>
            <w:r w:rsidRPr="00987B61">
              <w:rPr>
                <w:color w:val="000000"/>
                <w:szCs w:val="22"/>
                <w:lang w:eastAsia="en-GB"/>
              </w:rPr>
              <w:t>Republic</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Moldova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F33 Children: protection against exploitation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F4 Persons with disabilities</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132.86. Consolidate the constitutional and legislative framework to prevent discrimination against persons with disabilities </w:t>
            </w:r>
            <w:r w:rsidR="00987B61">
              <w:rPr>
                <w:color w:val="000000"/>
                <w:szCs w:val="22"/>
                <w:lang w:eastAsia="en-GB"/>
              </w:rPr>
              <w:t>(</w:t>
            </w:r>
            <w:r w:rsidRPr="00987B61">
              <w:rPr>
                <w:color w:val="000000"/>
                <w:szCs w:val="22"/>
                <w:lang w:eastAsia="en-GB"/>
              </w:rPr>
              <w:t>Iraq</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F4 Persons with disabilities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with disabilities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132.6. Continue to enable women and the disabled and provide them a greater role in society </w:t>
            </w:r>
            <w:r w:rsidR="00987B61">
              <w:rPr>
                <w:color w:val="000000"/>
                <w:szCs w:val="22"/>
                <w:lang w:eastAsia="en-GB"/>
              </w:rPr>
              <w:t>(</w:t>
            </w:r>
            <w:r w:rsidRPr="00987B61">
              <w:rPr>
                <w:color w:val="000000"/>
                <w:szCs w:val="22"/>
                <w:lang w:eastAsia="en-GB"/>
              </w:rPr>
              <w:t>Kuwait</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F4 Persons with disabilities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D7 Right to participation in public affairs and right to vote</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women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with disabilities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132.87. Remove the barriers that hinder the effective accessibility of boys and girls with disabilities to education </w:t>
            </w:r>
            <w:r w:rsidR="00987B61">
              <w:rPr>
                <w:color w:val="000000"/>
                <w:szCs w:val="22"/>
                <w:lang w:eastAsia="en-GB"/>
              </w:rPr>
              <w:t>(</w:t>
            </w:r>
            <w:r w:rsidRPr="00987B61">
              <w:rPr>
                <w:color w:val="000000"/>
                <w:szCs w:val="22"/>
                <w:lang w:eastAsia="en-GB"/>
              </w:rPr>
              <w:t>Mexico</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F4 Persons with disabilities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girls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persons with disabilities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G1 Members of minorities</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132.90. Ensure effective practical implementation of the standards guaranteed by the Serbian Constitution in the field of minority rights, including by further harmonizing its legislation, providing adequate financial and administrative support to relevant institutions, preventing any forms of discrimination and prejudice in society and the media, and undertaking measures to achieve a more balanced socio-economic development among the regions in the country </w:t>
            </w:r>
            <w:r w:rsidR="00987B61">
              <w:rPr>
                <w:color w:val="000000"/>
                <w:szCs w:val="22"/>
                <w:lang w:eastAsia="en-GB"/>
              </w:rPr>
              <w:t>(</w:t>
            </w:r>
            <w:r w:rsidRPr="00987B61">
              <w:rPr>
                <w:color w:val="000000"/>
                <w:szCs w:val="22"/>
                <w:lang w:eastAsia="en-GB"/>
              </w:rPr>
              <w:t>Bulgaria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E21 Right to an adequate standard of living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A63 Budget and resources (for human rights implementation)</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judges, lawyers and prosecutors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132.88. Intensify dialogue with the Councils of various national minorities in</w:t>
            </w:r>
            <w:r w:rsidR="00987B61">
              <w:rPr>
                <w:color w:val="000000"/>
                <w:szCs w:val="22"/>
                <w:lang w:eastAsia="en-GB"/>
              </w:rPr>
              <w:t xml:space="preserve"> </w:t>
            </w:r>
            <w:r w:rsidRPr="00987B61">
              <w:rPr>
                <w:color w:val="000000"/>
                <w:szCs w:val="22"/>
                <w:lang w:eastAsia="en-GB"/>
              </w:rPr>
              <w:t>Serbia</w:t>
            </w:r>
            <w:r w:rsidR="00987B61">
              <w:rPr>
                <w:color w:val="000000"/>
                <w:szCs w:val="22"/>
                <w:lang w:eastAsia="en-GB"/>
              </w:rPr>
              <w:t xml:space="preserve"> </w:t>
            </w:r>
            <w:r w:rsidRPr="00987B61">
              <w:rPr>
                <w:color w:val="000000"/>
                <w:szCs w:val="22"/>
                <w:lang w:eastAsia="en-GB"/>
              </w:rPr>
              <w:t xml:space="preserve">and with their organizations </w:t>
            </w:r>
            <w:r w:rsidR="00987B61">
              <w:rPr>
                <w:color w:val="000000"/>
                <w:szCs w:val="22"/>
                <w:lang w:eastAsia="en-GB"/>
              </w:rPr>
              <w:t>(</w:t>
            </w:r>
            <w:r w:rsidRPr="00987B61">
              <w:rPr>
                <w:color w:val="000000"/>
                <w:szCs w:val="22"/>
                <w:lang w:eastAsia="en-GB"/>
              </w:rPr>
              <w:t>Spain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A61 Cooperation with civil society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132.89. Continue with the efforts carried out to combat the discrimination suffered by minorities </w:t>
            </w:r>
            <w:r w:rsidR="00987B61">
              <w:rPr>
                <w:color w:val="000000"/>
                <w:szCs w:val="22"/>
                <w:lang w:eastAsia="en-GB"/>
              </w:rPr>
              <w:t>(</w:t>
            </w:r>
            <w:r w:rsidRPr="00987B61">
              <w:rPr>
                <w:color w:val="000000"/>
                <w:szCs w:val="22"/>
                <w:lang w:eastAsia="en-GB"/>
              </w:rPr>
              <w:t>Argentina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132.93. Take appropriate measure to ensure that the basic civil and political rights of Roma are being assured and that birth registration is available and accessible for all children without discrimination </w:t>
            </w:r>
            <w:r w:rsidR="00987B61">
              <w:rPr>
                <w:color w:val="000000"/>
                <w:szCs w:val="22"/>
                <w:lang w:eastAsia="en-GB"/>
              </w:rPr>
              <w:t>(</w:t>
            </w:r>
            <w:r w:rsidRPr="00987B61">
              <w:rPr>
                <w:color w:val="000000"/>
                <w:szCs w:val="22"/>
                <w:lang w:eastAsia="en-GB"/>
              </w:rPr>
              <w:t>Brazil</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D6 Rights related to name, identity, nationality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children</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132.94. Increase measures to guarantee non-discrimination, to improve the conditions of Roma regarding the realization of good education, adequate housing, and to make available all basic services to them </w:t>
            </w:r>
            <w:r w:rsidR="00987B61">
              <w:rPr>
                <w:color w:val="000000"/>
                <w:szCs w:val="22"/>
                <w:lang w:eastAsia="en-GB"/>
              </w:rPr>
              <w:t>(</w:t>
            </w:r>
            <w:r w:rsidRPr="00987B61">
              <w:rPr>
                <w:color w:val="000000"/>
                <w:szCs w:val="22"/>
                <w:lang w:eastAsia="en-GB"/>
              </w:rPr>
              <w:t>Libya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B31 Equality &amp; non-discrimination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E23 Right to adequate housing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S11 SDG 11</w:t>
            </w:r>
            <w:r w:rsidR="00987B61">
              <w:rPr>
                <w:color w:val="000000"/>
                <w:sz w:val="16"/>
                <w:szCs w:val="22"/>
                <w:lang w:eastAsia="en-GB"/>
              </w:rPr>
              <w:t xml:space="preserve"> </w:t>
            </w:r>
            <w:r w:rsidRPr="00987B61">
              <w:rPr>
                <w:color w:val="000000"/>
                <w:sz w:val="16"/>
                <w:szCs w:val="22"/>
                <w:lang w:eastAsia="en-GB"/>
              </w:rPr>
              <w:t>- cities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132.91. Further the implementation of the Framework Convention for the Protection of National Minorities and of the laws on the prohibition of discrimination</w:t>
            </w:r>
            <w:r w:rsidR="00987B61">
              <w:rPr>
                <w:color w:val="000000"/>
                <w:szCs w:val="22"/>
                <w:lang w:eastAsia="en-GB"/>
              </w:rPr>
              <w:t xml:space="preserve">, </w:t>
            </w:r>
            <w:r w:rsidR="00987B61" w:rsidRPr="00987B61">
              <w:rPr>
                <w:color w:val="000000"/>
                <w:szCs w:val="22"/>
                <w:lang w:eastAsia="en-GB"/>
              </w:rPr>
              <w:t>e</w:t>
            </w:r>
            <w:r w:rsidRPr="00987B61">
              <w:rPr>
                <w:color w:val="000000"/>
                <w:szCs w:val="22"/>
                <w:lang w:eastAsia="en-GB"/>
              </w:rPr>
              <w:t xml:space="preserve">specially those related to hate crimes </w:t>
            </w:r>
            <w:r w:rsidR="00987B61">
              <w:rPr>
                <w:color w:val="000000"/>
                <w:szCs w:val="22"/>
                <w:lang w:eastAsia="en-GB"/>
              </w:rPr>
              <w:t>(</w:t>
            </w:r>
            <w:r w:rsidRPr="00987B61">
              <w:rPr>
                <w:color w:val="000000"/>
                <w:szCs w:val="22"/>
                <w:lang w:eastAsia="en-GB"/>
              </w:rPr>
              <w:t>Colombia</w:t>
            </w:r>
            <w:r w:rsidR="00987B61">
              <w:rPr>
                <w:color w:val="000000"/>
                <w:szCs w:val="22"/>
                <w:lang w:eastAsia="en-GB"/>
              </w:rPr>
              <w:t>)</w:t>
            </w:r>
            <w:r w:rsidRPr="00987B61">
              <w:rPr>
                <w:color w:val="000000"/>
                <w:szCs w:val="22"/>
                <w:lang w:eastAsia="en-GB"/>
              </w:rPr>
              <w:t xml:space="preserve"> ;</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A41 Constitutional and legislative framework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132.92. Take steps to more effectively integrate Roma into Serbian society </w:t>
            </w:r>
            <w:r w:rsidR="00987B61">
              <w:rPr>
                <w:color w:val="000000"/>
                <w:szCs w:val="22"/>
                <w:lang w:eastAsia="en-GB"/>
              </w:rPr>
              <w:t>(</w:t>
            </w:r>
            <w:r w:rsidRPr="00987B61">
              <w:rPr>
                <w:color w:val="000000"/>
                <w:szCs w:val="22"/>
                <w:lang w:eastAsia="en-GB"/>
              </w:rPr>
              <w:t>Canada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B32 Racial discrimination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132.96. Enhance measures regarding the integration of Roma citizens through the social and educational systems of the State, inter alia, by facilitating registration in the birth registry allowing them to register using a provisional address </w:t>
            </w:r>
            <w:r w:rsidR="00987B61">
              <w:rPr>
                <w:color w:val="000000"/>
                <w:szCs w:val="22"/>
                <w:lang w:eastAsia="en-GB"/>
              </w:rPr>
              <w:t>(</w:t>
            </w:r>
            <w:r w:rsidRPr="00987B61">
              <w:rPr>
                <w:color w:val="000000"/>
                <w:szCs w:val="22"/>
                <w:lang w:eastAsia="en-GB"/>
              </w:rPr>
              <w:t>Austria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D6 Rights related to name, identity, nationality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132.97. Undertake effective legal and administrative measures to ensure greater security of tenure for Roma, especially for those living in informal setting </w:t>
            </w:r>
            <w:r w:rsidR="00987B61">
              <w:rPr>
                <w:color w:val="000000"/>
                <w:szCs w:val="22"/>
                <w:lang w:eastAsia="en-GB"/>
              </w:rPr>
              <w:t>(</w:t>
            </w:r>
            <w:r w:rsidRPr="00987B61">
              <w:rPr>
                <w:color w:val="000000"/>
                <w:szCs w:val="22"/>
                <w:lang w:eastAsia="en-GB"/>
              </w:rPr>
              <w:t>Germany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E23 Right to adequate housing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S11 SDG 11</w:t>
            </w:r>
            <w:r w:rsidR="00987B61">
              <w:rPr>
                <w:color w:val="000000"/>
                <w:sz w:val="16"/>
                <w:szCs w:val="22"/>
                <w:lang w:eastAsia="en-GB"/>
              </w:rPr>
              <w:t xml:space="preserve"> </w:t>
            </w:r>
            <w:r w:rsidRPr="00987B61">
              <w:rPr>
                <w:color w:val="000000"/>
                <w:sz w:val="16"/>
                <w:szCs w:val="22"/>
                <w:lang w:eastAsia="en-GB"/>
              </w:rPr>
              <w:t>- cities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132.95. Enforce legal safeguards to ensure fair and equal access to housing, education, employment and government services for Romani individuals and protection against arbitrary, forcible evictions and displacement from their homes or temporary residences (United States</w:t>
            </w:r>
            <w:r w:rsidR="00987B61">
              <w:rPr>
                <w:color w:val="000000"/>
                <w:szCs w:val="22"/>
                <w:lang w:eastAsia="en-GB"/>
              </w:rPr>
              <w:t xml:space="preserve"> </w:t>
            </w:r>
            <w:r w:rsidRPr="00987B61">
              <w:rPr>
                <w:color w:val="000000"/>
                <w:szCs w:val="22"/>
                <w:lang w:eastAsia="en-GB"/>
              </w:rPr>
              <w:t>of America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E31 Right to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E51 Right to education - General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E23 Right to adequate housing</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S04 SDG 4</w:t>
            </w:r>
            <w:r w:rsidR="00987B61">
              <w:rPr>
                <w:color w:val="000000"/>
                <w:sz w:val="16"/>
                <w:szCs w:val="22"/>
                <w:lang w:eastAsia="en-GB"/>
              </w:rPr>
              <w:t xml:space="preserve"> </w:t>
            </w:r>
            <w:r w:rsidRPr="00987B61">
              <w:rPr>
                <w:color w:val="000000"/>
                <w:sz w:val="16"/>
                <w:szCs w:val="22"/>
                <w:lang w:eastAsia="en-GB"/>
              </w:rPr>
              <w:t>- education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S11 SDG 11</w:t>
            </w:r>
            <w:r w:rsidR="00987B61">
              <w:rPr>
                <w:color w:val="000000"/>
                <w:sz w:val="16"/>
                <w:szCs w:val="22"/>
                <w:lang w:eastAsia="en-GB"/>
              </w:rPr>
              <w:t xml:space="preserve"> </w:t>
            </w:r>
            <w:r w:rsidRPr="00987B61">
              <w:rPr>
                <w:color w:val="000000"/>
                <w:sz w:val="16"/>
                <w:szCs w:val="22"/>
                <w:lang w:eastAsia="en-GB"/>
              </w:rPr>
              <w:t>- cities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132.99. Guarantee teaching of minority languages at all elementary levels and enhance knowledge and tolerance in the Serbian society concerning languages and cultures of others </w:t>
            </w:r>
            <w:r w:rsidR="00987B61">
              <w:rPr>
                <w:color w:val="000000"/>
                <w:szCs w:val="22"/>
                <w:lang w:eastAsia="en-GB"/>
              </w:rPr>
              <w:t>(</w:t>
            </w:r>
            <w:r w:rsidRPr="00987B61">
              <w:rPr>
                <w:color w:val="000000"/>
                <w:szCs w:val="22"/>
                <w:lang w:eastAsia="en-GB"/>
              </w:rPr>
              <w:t>Libya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G1 Members of minorities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E7 Cultural rights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G4 Migrants</w:t>
            </w: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132.100. Protect the rights of immigrants and take active measures to protect the rights of foreign workers, and promote harmony among all ethnic groups </w:t>
            </w:r>
            <w:r w:rsidR="00987B61">
              <w:rPr>
                <w:color w:val="000000"/>
                <w:szCs w:val="22"/>
                <w:lang w:eastAsia="en-GB"/>
              </w:rPr>
              <w:t>(</w:t>
            </w:r>
            <w:r w:rsidRPr="00987B61">
              <w:rPr>
                <w:color w:val="000000"/>
                <w:szCs w:val="22"/>
                <w:lang w:eastAsia="en-GB"/>
              </w:rPr>
              <w:t>China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G4 Migrants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E32 Right to just and favourable conditions of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S08 SDG 8 - economic growth, employment, decent work</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S10 SDG 10 - inequality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migrants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G6 Internally displaced persons</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132.101. Continue its efforts for addressing the challenges of refugees and IDPs in the country </w:t>
            </w:r>
            <w:r w:rsidR="00987B61">
              <w:rPr>
                <w:color w:val="000000"/>
                <w:szCs w:val="22"/>
                <w:lang w:eastAsia="en-GB"/>
              </w:rPr>
              <w:t>(</w:t>
            </w:r>
            <w:r w:rsidRPr="00987B61">
              <w:rPr>
                <w:color w:val="000000"/>
                <w:szCs w:val="22"/>
                <w:lang w:eastAsia="en-GB"/>
              </w:rPr>
              <w:t>Azerbaijan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G6 Internally displaced persons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internally displaced persons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tcBorders>
              <w:bottom w:val="dotted" w:sz="4" w:space="0" w:color="auto"/>
            </w:tcBorders>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lastRenderedPageBreak/>
              <w:t xml:space="preserve">132.102. Continue pursuing appropriate, sensitized polices such as the National Strategy on Resolving the Issue of Refugees and Internally Displaced Persons for the period 2011-2014 to address the situation of such persons in a durable, sustainable manner </w:t>
            </w:r>
            <w:r w:rsidR="00987B61">
              <w:rPr>
                <w:color w:val="000000"/>
                <w:szCs w:val="22"/>
                <w:lang w:eastAsia="en-GB"/>
              </w:rPr>
              <w:t>(</w:t>
            </w:r>
            <w:r w:rsidRPr="00987B61">
              <w:rPr>
                <w:color w:val="000000"/>
                <w:szCs w:val="22"/>
                <w:lang w:eastAsia="en-GB"/>
              </w:rPr>
              <w:t>Slovakia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tcBorders>
              <w:bottom w:val="dotted" w:sz="4" w:space="0" w:color="auto"/>
            </w:tcBorders>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tcBorders>
              <w:bottom w:val="dotted" w:sz="4" w:space="0" w:color="auto"/>
            </w:tcBorders>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G6 Internally displaced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G5 Refugees &amp; asylum seekers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refugees &amp; asylum seekers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internally displaced persons</w:t>
            </w:r>
          </w:p>
        </w:tc>
        <w:tc>
          <w:tcPr>
            <w:tcW w:w="5200" w:type="dxa"/>
            <w:tcBorders>
              <w:bottom w:val="dotted" w:sz="4" w:space="0" w:color="auto"/>
            </w:tcBorders>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987B61" w:rsidRPr="00987B61" w:rsidTr="00987B61">
        <w:trPr>
          <w:cantSplit/>
        </w:trPr>
        <w:tc>
          <w:tcPr>
            <w:tcW w:w="15220" w:type="dxa"/>
            <w:gridSpan w:val="4"/>
            <w:shd w:val="clear" w:color="auto" w:fill="DBE5F1"/>
            <w:hideMark/>
          </w:tcPr>
          <w:p w:rsidR="00987B61" w:rsidRPr="00987B61" w:rsidRDefault="00987B61" w:rsidP="00987B61">
            <w:pPr>
              <w:suppressAutoHyphens w:val="0"/>
              <w:spacing w:before="40" w:after="40" w:line="240" w:lineRule="auto"/>
              <w:rPr>
                <w:b/>
                <w:i/>
                <w:color w:val="000000"/>
                <w:sz w:val="28"/>
                <w:szCs w:val="22"/>
                <w:lang w:eastAsia="en-GB"/>
              </w:rPr>
            </w:pPr>
            <w:r w:rsidRPr="00987B61">
              <w:rPr>
                <w:b/>
                <w:i/>
                <w:color w:val="000000"/>
                <w:sz w:val="28"/>
                <w:szCs w:val="22"/>
                <w:lang w:eastAsia="en-GB"/>
              </w:rPr>
              <w:t>Theme: H1 Human rights defenders</w:t>
            </w: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131.18. Establish a more effective mechanism of dialogue with human rights defenders in the area of sexual minorities </w:t>
            </w:r>
            <w:r w:rsidR="00987B61">
              <w:rPr>
                <w:color w:val="000000"/>
                <w:szCs w:val="22"/>
                <w:lang w:eastAsia="en-GB"/>
              </w:rPr>
              <w:t>(</w:t>
            </w:r>
            <w:r w:rsidRPr="00987B61">
              <w:rPr>
                <w:color w:val="000000"/>
                <w:szCs w:val="22"/>
                <w:lang w:eastAsia="en-GB"/>
              </w:rPr>
              <w:t>Spain</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H1 Human rights defenders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human rights defenders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lesbian, gay, bisexual, transgender and intersex persons (LGBTI)</w:t>
            </w:r>
            <w:r w:rsidR="00987B61" w:rsidRPr="00987B61">
              <w:rPr>
                <w:color w:val="000000"/>
                <w:sz w:val="16"/>
                <w:szCs w:val="22"/>
                <w:lang w:eastAsia="en-GB"/>
              </w:rPr>
              <w:t xml:space="preserve"> </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131.19. Denounce more forcefully all verbal and physical attacks on human rights defenders </w:t>
            </w:r>
            <w:r w:rsidR="00987B61">
              <w:rPr>
                <w:color w:val="000000"/>
                <w:szCs w:val="22"/>
                <w:lang w:eastAsia="en-GB"/>
              </w:rPr>
              <w:t>(</w:t>
            </w:r>
            <w:r w:rsidRPr="00987B61">
              <w:rPr>
                <w:color w:val="000000"/>
                <w:szCs w:val="22"/>
                <w:lang w:eastAsia="en-GB"/>
              </w:rPr>
              <w:t>Norway</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131</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H1 Human rights defenders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human rights defenders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133.8. Publish and implement a plan for human rights defenders addressing how the government will allow them to operate freely, independently without any harassment or interference and with details of how investigations will be pursued (United Kingdom</w:t>
            </w:r>
            <w:r w:rsidR="00987B61">
              <w:rPr>
                <w:color w:val="000000"/>
                <w:szCs w:val="22"/>
                <w:lang w:eastAsia="en-GB"/>
              </w:rPr>
              <w:t xml:space="preserve"> </w:t>
            </w:r>
            <w:r w:rsidRPr="00987B61">
              <w:rPr>
                <w:color w:val="000000"/>
                <w:szCs w:val="22"/>
                <w:lang w:eastAsia="en-GB"/>
              </w:rPr>
              <w:t>of</w:t>
            </w:r>
            <w:r w:rsidR="00987B61">
              <w:rPr>
                <w:color w:val="000000"/>
                <w:szCs w:val="22"/>
                <w:lang w:eastAsia="en-GB"/>
              </w:rPr>
              <w:t xml:space="preserve"> </w:t>
            </w:r>
            <w:r w:rsidRPr="00987B61">
              <w:rPr>
                <w:color w:val="000000"/>
                <w:szCs w:val="22"/>
                <w:lang w:eastAsia="en-GB"/>
              </w:rPr>
              <w:t>Great Britain and Northern Ireland);</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18</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Noted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H1 Human rights defenders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human rights defenders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 xml:space="preserve">132.32. Strengthen the protection of journalists, media personnel, and human rights defenders against the attacks and prosecute those responsible for such kind of attempts </w:t>
            </w:r>
            <w:r w:rsidR="00987B61">
              <w:rPr>
                <w:color w:val="000000"/>
                <w:szCs w:val="22"/>
                <w:lang w:eastAsia="en-GB"/>
              </w:rPr>
              <w:t>(</w:t>
            </w:r>
            <w:r w:rsidRPr="00987B61">
              <w:rPr>
                <w:color w:val="000000"/>
                <w:szCs w:val="22"/>
                <w:lang w:eastAsia="en-GB"/>
              </w:rPr>
              <w:t>Estonia</w:t>
            </w:r>
            <w:r w:rsidR="00987B61">
              <w:rPr>
                <w:color w:val="000000"/>
                <w:szCs w:val="22"/>
                <w:lang w:eastAsia="en-GB"/>
              </w:rPr>
              <w:t>)</w:t>
            </w:r>
            <w:r w:rsidRPr="00987B61">
              <w:rPr>
                <w:color w:val="000000"/>
                <w:szCs w:val="22"/>
                <w:lang w:eastAsia="en-GB"/>
              </w:rPr>
              <w:t>;</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A/HRC/23/15 - Para. 132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Supported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H1 Human rights defenders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D43 Freedom of opinion and expression</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human rights defenders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media</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r w:rsidR="008E575E" w:rsidRPr="00987B61" w:rsidTr="00987B61">
        <w:trPr>
          <w:cantSplit/>
        </w:trPr>
        <w:tc>
          <w:tcPr>
            <w:tcW w:w="4520" w:type="dxa"/>
            <w:shd w:val="clear" w:color="auto" w:fill="auto"/>
            <w:hideMark/>
          </w:tcPr>
          <w:p w:rsidR="00987B61" w:rsidRDefault="008E575E" w:rsidP="00987B61">
            <w:pPr>
              <w:suppressAutoHyphens w:val="0"/>
              <w:spacing w:before="40" w:after="40" w:line="240" w:lineRule="auto"/>
              <w:rPr>
                <w:color w:val="000000"/>
                <w:szCs w:val="22"/>
                <w:lang w:eastAsia="en-GB"/>
              </w:rPr>
            </w:pPr>
            <w:r w:rsidRPr="00987B61">
              <w:rPr>
                <w:color w:val="000000"/>
                <w:szCs w:val="22"/>
                <w:lang w:eastAsia="en-GB"/>
              </w:rPr>
              <w:t>133.9. Adopt a more supportive policy with regard to human rights defenders and as part of it, form a network of independent and specialized lawyers to provide legal aid for them (Hungary);</w:t>
            </w:r>
          </w:p>
          <w:p w:rsidR="008E575E" w:rsidRPr="00987B61" w:rsidRDefault="00987B61" w:rsidP="00987B61">
            <w:pPr>
              <w:suppressAutoHyphens w:val="0"/>
              <w:spacing w:before="40" w:after="40" w:line="240" w:lineRule="auto"/>
              <w:rPr>
                <w:color w:val="000000"/>
                <w:szCs w:val="22"/>
                <w:lang w:eastAsia="en-GB"/>
              </w:rPr>
            </w:pPr>
            <w:r w:rsidRPr="00987B61">
              <w:rPr>
                <w:b/>
                <w:color w:val="000000"/>
                <w:sz w:val="16"/>
                <w:szCs w:val="22"/>
                <w:lang w:eastAsia="en-GB"/>
              </w:rPr>
              <w:t>Source of position:</w:t>
            </w:r>
            <w:r w:rsidRPr="00987B61">
              <w:rPr>
                <w:color w:val="000000"/>
                <w:sz w:val="16"/>
                <w:szCs w:val="22"/>
                <w:lang w:eastAsia="en-GB"/>
              </w:rPr>
              <w:t xml:space="preserve"> A/HRC/23/15/Add.1 - Para. 22</w:t>
            </w:r>
          </w:p>
        </w:tc>
        <w:tc>
          <w:tcPr>
            <w:tcW w:w="1100" w:type="dxa"/>
            <w:shd w:val="clear" w:color="auto" w:fill="auto"/>
            <w:hideMark/>
          </w:tcPr>
          <w:p w:rsidR="008E575E" w:rsidRPr="00987B61" w:rsidRDefault="008E575E" w:rsidP="00987B61">
            <w:pPr>
              <w:suppressAutoHyphens w:val="0"/>
              <w:spacing w:before="40" w:after="40" w:line="240" w:lineRule="auto"/>
              <w:rPr>
                <w:color w:val="000000"/>
                <w:szCs w:val="22"/>
                <w:lang w:eastAsia="en-GB"/>
              </w:rPr>
            </w:pPr>
            <w:r w:rsidRPr="00987B61">
              <w:rPr>
                <w:color w:val="000000"/>
                <w:szCs w:val="22"/>
                <w:lang w:eastAsia="en-GB"/>
              </w:rPr>
              <w:t>Noted</w:t>
            </w:r>
          </w:p>
        </w:tc>
        <w:tc>
          <w:tcPr>
            <w:tcW w:w="4400" w:type="dxa"/>
            <w:shd w:val="clear" w:color="auto" w:fill="auto"/>
            <w:hideMark/>
          </w:tcPr>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H1 Human rights defenders</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D51 Administration of justice &amp; fair trial</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B51 Right to an effective remedy</w:t>
            </w:r>
          </w:p>
          <w:p w:rsidR="00987B61"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S16 SDG 16 - peace, justice and strong institutions</w:t>
            </w:r>
          </w:p>
          <w:p w:rsidR="00987B61" w:rsidRPr="00987B61" w:rsidRDefault="008E575E" w:rsidP="00987B61">
            <w:pPr>
              <w:suppressAutoHyphens w:val="0"/>
              <w:spacing w:line="240" w:lineRule="auto"/>
              <w:rPr>
                <w:color w:val="000000"/>
                <w:sz w:val="16"/>
                <w:szCs w:val="22"/>
                <w:lang w:eastAsia="en-GB"/>
              </w:rPr>
            </w:pPr>
            <w:r w:rsidRPr="00987B61">
              <w:rPr>
                <w:b/>
                <w:color w:val="000000"/>
                <w:sz w:val="16"/>
                <w:szCs w:val="22"/>
                <w:lang w:eastAsia="en-GB"/>
              </w:rPr>
              <w:t>Affected persons:</w:t>
            </w:r>
          </w:p>
          <w:p w:rsidR="008E575E" w:rsidRPr="00987B61" w:rsidRDefault="008E575E" w:rsidP="00987B61">
            <w:pPr>
              <w:suppressAutoHyphens w:val="0"/>
              <w:spacing w:line="240" w:lineRule="auto"/>
              <w:rPr>
                <w:color w:val="000000"/>
                <w:sz w:val="16"/>
                <w:szCs w:val="22"/>
                <w:lang w:eastAsia="en-GB"/>
              </w:rPr>
            </w:pPr>
            <w:r w:rsidRPr="00987B61">
              <w:rPr>
                <w:color w:val="000000"/>
                <w:sz w:val="16"/>
                <w:szCs w:val="22"/>
                <w:lang w:eastAsia="en-GB"/>
              </w:rPr>
              <w:t>- human rights defenders</w:t>
            </w:r>
          </w:p>
        </w:tc>
        <w:tc>
          <w:tcPr>
            <w:tcW w:w="5200" w:type="dxa"/>
            <w:shd w:val="clear" w:color="auto" w:fill="auto"/>
            <w:hideMark/>
          </w:tcPr>
          <w:p w:rsidR="00987B61" w:rsidRDefault="00987B61" w:rsidP="00987B61">
            <w:pPr>
              <w:suppressAutoHyphens w:val="0"/>
              <w:spacing w:before="60" w:after="60" w:line="240" w:lineRule="auto"/>
              <w:ind w:left="57" w:right="57"/>
              <w:rPr>
                <w:color w:val="000000"/>
                <w:szCs w:val="22"/>
                <w:lang w:eastAsia="en-GB"/>
              </w:rPr>
            </w:pPr>
          </w:p>
          <w:p w:rsidR="008E575E" w:rsidRPr="00987B61" w:rsidRDefault="008E575E" w:rsidP="00987B6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35" w:rsidRDefault="00DA5D35"/>
  </w:endnote>
  <w:endnote w:type="continuationSeparator" w:id="0">
    <w:p w:rsidR="00DA5D35" w:rsidRDefault="00DA5D35"/>
  </w:endnote>
  <w:endnote w:type="continuationNotice" w:id="1">
    <w:p w:rsidR="00DA5D35" w:rsidRDefault="00DA5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35" w:rsidRPr="000B175B" w:rsidRDefault="00DA5D35" w:rsidP="000B175B">
      <w:pPr>
        <w:tabs>
          <w:tab w:val="right" w:pos="2155"/>
        </w:tabs>
        <w:spacing w:after="80"/>
        <w:ind w:left="680"/>
        <w:rPr>
          <w:u w:val="single"/>
        </w:rPr>
      </w:pPr>
      <w:r>
        <w:rPr>
          <w:u w:val="single"/>
        </w:rPr>
        <w:tab/>
      </w:r>
    </w:p>
  </w:footnote>
  <w:footnote w:type="continuationSeparator" w:id="0">
    <w:p w:rsidR="00DA5D35" w:rsidRPr="00FC68B7" w:rsidRDefault="00DA5D35" w:rsidP="00FC68B7">
      <w:pPr>
        <w:tabs>
          <w:tab w:val="left" w:pos="2155"/>
        </w:tabs>
        <w:spacing w:after="80"/>
        <w:ind w:left="680"/>
        <w:rPr>
          <w:u w:val="single"/>
        </w:rPr>
      </w:pPr>
      <w:r>
        <w:rPr>
          <w:u w:val="single"/>
        </w:rPr>
        <w:tab/>
      </w:r>
    </w:p>
  </w:footnote>
  <w:footnote w:type="continuationNotice" w:id="1">
    <w:p w:rsidR="00DA5D35" w:rsidRDefault="00DA5D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61" w:rsidRPr="0064076F" w:rsidRDefault="00987B61">
    <w:pPr>
      <w:pStyle w:val="Header"/>
      <w:rPr>
        <w:sz w:val="28"/>
        <w:szCs w:val="28"/>
      </w:rPr>
    </w:pPr>
    <w:r>
      <w:rPr>
        <w:sz w:val="28"/>
        <w:szCs w:val="28"/>
      </w:rPr>
      <w:t xml:space="preserve">UPR of </w:t>
    </w:r>
    <w:r w:rsidR="00C0665C">
      <w:rPr>
        <w:sz w:val="28"/>
        <w:szCs w:val="28"/>
      </w:rPr>
      <w:t>Serbia</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w:t>
    </w:r>
    <w:r>
      <w:rPr>
        <w:sz w:val="20"/>
      </w:rPr>
      <w:t>5</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C0665C">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C0665C">
      <w:rPr>
        <w:noProof/>
        <w:sz w:val="20"/>
      </w:rPr>
      <w:t>25</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5E"/>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575E"/>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87B61"/>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5C"/>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A5D35"/>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82640422">
      <w:bodyDiv w:val="1"/>
      <w:marLeft w:val="0"/>
      <w:marRight w:val="0"/>
      <w:marTop w:val="0"/>
      <w:marBottom w:val="0"/>
      <w:divBdr>
        <w:top w:val="none" w:sz="0" w:space="0" w:color="auto"/>
        <w:left w:val="none" w:sz="0" w:space="0" w:color="auto"/>
        <w:bottom w:val="none" w:sz="0" w:space="0" w:color="auto"/>
        <w:right w:val="none" w:sz="0" w:space="0" w:color="auto"/>
      </w:divBdr>
    </w:div>
    <w:div w:id="614675265">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00906591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DF769B-043B-415A-9918-B0E3FCE6A8F4}"/>
</file>

<file path=customXml/itemProps2.xml><?xml version="1.0" encoding="utf-8"?>
<ds:datastoreItem xmlns:ds="http://schemas.openxmlformats.org/officeDocument/2006/customXml" ds:itemID="{9BECFDA3-F97C-485F-BC40-B9BE0691FEA1}"/>
</file>

<file path=customXml/itemProps3.xml><?xml version="1.0" encoding="utf-8"?>
<ds:datastoreItem xmlns:ds="http://schemas.openxmlformats.org/officeDocument/2006/customXml" ds:itemID="{3DE19E0A-7BF6-4AE0-8FC3-9B9423576C96}"/>
</file>

<file path=docProps/app.xml><?xml version="1.0" encoding="utf-8"?>
<Properties xmlns="http://schemas.openxmlformats.org/officeDocument/2006/extended-properties" xmlns:vt="http://schemas.openxmlformats.org/officeDocument/2006/docPropsVTypes">
  <Template>Template SH lists 15th Session.dotx</Template>
  <TotalTime>31</TotalTime>
  <Pages>25</Pages>
  <Words>9548</Words>
  <Characters>54424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UPR15_Serbia_Thematic_list_of_recommendations_E</dc:title>
  <dc:creator>Paul Miller</dc:creator>
  <cp:lastModifiedBy>Paul Miller</cp:lastModifiedBy>
  <cp:revision>1</cp:revision>
  <cp:lastPrinted>2009-02-18T09:36:00Z</cp:lastPrinted>
  <dcterms:created xsi:type="dcterms:W3CDTF">2017-03-27T13:07:00Z</dcterms:created>
  <dcterms:modified xsi:type="dcterms:W3CDTF">2017-03-27T13:39:00Z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