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D579B" w14:textId="77777777" w:rsidR="008572F7" w:rsidRPr="00260B37" w:rsidRDefault="008572F7" w:rsidP="008572F7">
      <w:pPr>
        <w:pStyle w:val="Kopfzeile"/>
        <w:jc w:val="right"/>
        <w:rPr>
          <w:b/>
          <w:bCs/>
          <w:color w:val="767171" w:themeColor="background2" w:themeShade="80"/>
          <w:sz w:val="66"/>
          <w:szCs w:val="66"/>
          <w:lang w:val="en-US"/>
        </w:rPr>
      </w:pPr>
      <w:r w:rsidRPr="00260B37">
        <w:rPr>
          <w:b/>
          <w:bCs/>
          <w:color w:val="767171" w:themeColor="background2" w:themeShade="80"/>
          <w:sz w:val="66"/>
          <w:szCs w:val="66"/>
          <w:lang w:val="en-US"/>
        </w:rPr>
        <w:t>DIAKA</w:t>
      </w:r>
    </w:p>
    <w:p w14:paraId="2706A363" w14:textId="77777777" w:rsidR="008572F7" w:rsidRPr="00260B37" w:rsidRDefault="008572F7" w:rsidP="008572F7">
      <w:pPr>
        <w:pStyle w:val="Kopfzeile"/>
        <w:jc w:val="right"/>
        <w:rPr>
          <w:i/>
          <w:iCs/>
          <w:color w:val="767171" w:themeColor="background2" w:themeShade="80"/>
          <w:lang w:val="en-US"/>
        </w:rPr>
      </w:pPr>
      <w:r w:rsidRPr="00260B37">
        <w:rPr>
          <w:b/>
          <w:bCs/>
          <w:color w:val="767171" w:themeColor="background2" w:themeShade="80"/>
          <w:lang w:val="en-US"/>
        </w:rPr>
        <w:t xml:space="preserve">German Institute for Applied Crime Analysis </w:t>
      </w:r>
      <w:r w:rsidRPr="00260B37">
        <w:rPr>
          <w:i/>
          <w:iCs/>
          <w:color w:val="767171" w:themeColor="background2" w:themeShade="80"/>
          <w:lang w:val="en-US"/>
        </w:rPr>
        <w:br/>
        <w:t xml:space="preserve">For a society free of human trafficking and related </w:t>
      </w:r>
      <w:proofErr w:type="spellStart"/>
      <w:r w:rsidRPr="00260B37">
        <w:rPr>
          <w:i/>
          <w:iCs/>
          <w:color w:val="767171" w:themeColor="background2" w:themeShade="80"/>
          <w:lang w:val="en-US"/>
        </w:rPr>
        <w:t>sexualised</w:t>
      </w:r>
      <w:proofErr w:type="spellEnd"/>
      <w:r w:rsidRPr="00260B37">
        <w:rPr>
          <w:i/>
          <w:iCs/>
          <w:color w:val="767171" w:themeColor="background2" w:themeShade="80"/>
          <w:lang w:val="en-US"/>
        </w:rPr>
        <w:t xml:space="preserve"> violence</w:t>
      </w:r>
    </w:p>
    <w:p w14:paraId="4E9163C5" w14:textId="6548BA7F" w:rsidR="008572F7" w:rsidRPr="008572F7" w:rsidRDefault="008572F7">
      <w:pPr>
        <w:spacing w:before="100" w:beforeAutospacing="1" w:after="100" w:afterAutospacing="1" w:line="240" w:lineRule="auto"/>
        <w:outlineLvl w:val="4"/>
        <w:rPr>
          <w:rFonts w:ascii="Times New Roman" w:eastAsia="Times New Roman" w:hAnsi="Times New Roman" w:cs="Times New Roman"/>
          <w:b/>
          <w:bCs/>
          <w:sz w:val="28"/>
          <w:szCs w:val="28"/>
          <w:lang w:val="en-GB" w:eastAsia="de-DE"/>
        </w:rPr>
      </w:pPr>
      <w:r w:rsidRPr="008572F7">
        <w:rPr>
          <w:rFonts w:ascii="Times New Roman" w:eastAsia="Times New Roman" w:hAnsi="Times New Roman" w:cs="Times New Roman"/>
          <w:b/>
          <w:bCs/>
          <w:sz w:val="28"/>
          <w:szCs w:val="28"/>
          <w:lang w:val="en-GB" w:eastAsia="de-DE"/>
        </w:rPr>
        <w:t>Input for SR VAWG's report on violence against women and prostitution</w:t>
      </w:r>
    </w:p>
    <w:p w14:paraId="4CEF6E07" w14:textId="48931B76" w:rsidR="00134FDE" w:rsidRPr="001444E4" w:rsidRDefault="00FF7FB8">
      <w:pPr>
        <w:spacing w:before="100" w:beforeAutospacing="1" w:after="100" w:afterAutospacing="1" w:line="240" w:lineRule="auto"/>
        <w:outlineLvl w:val="4"/>
        <w:rPr>
          <w:rFonts w:ascii="Times New Roman" w:eastAsia="Times New Roman" w:hAnsi="Times New Roman" w:cs="Times New Roman"/>
          <w:b/>
          <w:bCs/>
          <w:lang w:val="en-GB" w:eastAsia="de-DE"/>
        </w:rPr>
      </w:pPr>
      <w:r w:rsidRPr="001444E4">
        <w:rPr>
          <w:rFonts w:ascii="Times New Roman" w:eastAsia="Times New Roman" w:hAnsi="Times New Roman" w:cs="Times New Roman"/>
          <w:b/>
          <w:bCs/>
          <w:lang w:val="en-GB" w:eastAsia="de-DE"/>
        </w:rPr>
        <w:t xml:space="preserve">Key questions and types of input/comments </w:t>
      </w:r>
      <w:proofErr w:type="gramStart"/>
      <w:r w:rsidR="008913D1" w:rsidRPr="001444E4">
        <w:rPr>
          <w:rFonts w:ascii="Times New Roman" w:eastAsia="Times New Roman" w:hAnsi="Times New Roman" w:cs="Times New Roman"/>
          <w:b/>
          <w:bCs/>
          <w:lang w:val="en-GB" w:eastAsia="de-DE"/>
        </w:rPr>
        <w:t>sought</w:t>
      </w:r>
      <w:proofErr w:type="gramEnd"/>
      <w:r w:rsidR="008913D1" w:rsidRPr="001444E4">
        <w:rPr>
          <w:rFonts w:ascii="Times New Roman" w:eastAsia="Times New Roman" w:hAnsi="Times New Roman" w:cs="Times New Roman"/>
          <w:b/>
          <w:bCs/>
          <w:lang w:val="en-GB" w:eastAsia="de-DE"/>
        </w:rPr>
        <w:t xml:space="preserve"> </w:t>
      </w:r>
    </w:p>
    <w:p w14:paraId="3DC46A2C" w14:textId="044A03B4" w:rsidR="00134FDE" w:rsidRPr="001444E4" w:rsidRDefault="00FF7FB8">
      <w:pPr>
        <w:rPr>
          <w:rFonts w:ascii="Times New Roman" w:hAnsi="Times New Roman" w:cs="Times New Roman"/>
          <w:lang w:val="en-GB"/>
        </w:rPr>
      </w:pPr>
      <w:r w:rsidRPr="001444E4">
        <w:rPr>
          <w:rFonts w:ascii="Times New Roman" w:hAnsi="Times New Roman" w:cs="Times New Roman"/>
          <w:b/>
          <w:bCs/>
          <w:lang w:val="en-GB"/>
        </w:rPr>
        <w:t>1</w:t>
      </w:r>
      <w:r w:rsidR="00C31402" w:rsidRPr="001444E4">
        <w:rPr>
          <w:rFonts w:ascii="Times New Roman" w:hAnsi="Times New Roman" w:cs="Times New Roman"/>
          <w:b/>
          <w:bCs/>
          <w:lang w:val="en-GB"/>
        </w:rPr>
        <w:t xml:space="preserve">. </w:t>
      </w:r>
      <w:r w:rsidRPr="001444E4">
        <w:rPr>
          <w:rFonts w:ascii="Times New Roman" w:hAnsi="Times New Roman" w:cs="Times New Roman"/>
          <w:lang w:val="en-GB"/>
        </w:rPr>
        <w:t xml:space="preserve"> There is </w:t>
      </w:r>
      <w:r w:rsidR="003E4C00" w:rsidRPr="001444E4">
        <w:rPr>
          <w:rFonts w:ascii="Times New Roman" w:hAnsi="Times New Roman" w:cs="Times New Roman"/>
          <w:lang w:val="en-GB"/>
        </w:rPr>
        <w:t xml:space="preserve">hidden prostitution </w:t>
      </w:r>
      <w:r w:rsidRPr="001444E4">
        <w:rPr>
          <w:rFonts w:ascii="Times New Roman" w:hAnsi="Times New Roman" w:cs="Times New Roman"/>
          <w:lang w:val="en-GB"/>
        </w:rPr>
        <w:t>in Germany</w:t>
      </w:r>
      <w:r w:rsidR="003775D6" w:rsidRPr="001444E4">
        <w:rPr>
          <w:rFonts w:ascii="Times New Roman" w:hAnsi="Times New Roman" w:cs="Times New Roman"/>
          <w:lang w:val="en-GB"/>
        </w:rPr>
        <w:t>:</w:t>
      </w:r>
    </w:p>
    <w:p w14:paraId="3329DD32" w14:textId="77777777" w:rsidR="00134FDE" w:rsidRPr="001444E4" w:rsidRDefault="00FF7FB8">
      <w:pPr>
        <w:pStyle w:val="Listenabsatz"/>
        <w:numPr>
          <w:ilvl w:val="0"/>
          <w:numId w:val="12"/>
        </w:numPr>
        <w:rPr>
          <w:rFonts w:ascii="Times New Roman" w:hAnsi="Times New Roman" w:cs="Times New Roman"/>
          <w:strike/>
          <w:lang w:val="en-GB"/>
        </w:rPr>
      </w:pPr>
      <w:r w:rsidRPr="001444E4">
        <w:rPr>
          <w:rFonts w:ascii="Times New Roman" w:hAnsi="Times New Roman" w:cs="Times New Roman"/>
          <w:lang w:val="en-GB"/>
        </w:rPr>
        <w:t>by women who are not registered with the authorities</w:t>
      </w:r>
      <w:r w:rsidR="005D6712" w:rsidRPr="001444E4">
        <w:rPr>
          <w:rFonts w:ascii="Times New Roman" w:hAnsi="Times New Roman" w:cs="Times New Roman"/>
          <w:lang w:val="en-GB"/>
        </w:rPr>
        <w:t xml:space="preserve">, </w:t>
      </w:r>
      <w:r w:rsidR="008913D1" w:rsidRPr="001444E4">
        <w:rPr>
          <w:rFonts w:ascii="Times New Roman" w:hAnsi="Times New Roman" w:cs="Times New Roman"/>
          <w:lang w:val="en-GB"/>
        </w:rPr>
        <w:t xml:space="preserve">who, according to </w:t>
      </w:r>
      <w:r w:rsidR="00B5635B" w:rsidRPr="001444E4">
        <w:rPr>
          <w:rFonts w:ascii="Times New Roman" w:hAnsi="Times New Roman" w:cs="Times New Roman"/>
          <w:lang w:val="en-GB"/>
        </w:rPr>
        <w:t xml:space="preserve">experts, </w:t>
      </w:r>
      <w:r w:rsidR="008913D1" w:rsidRPr="001444E4">
        <w:rPr>
          <w:rFonts w:ascii="Times New Roman" w:hAnsi="Times New Roman" w:cs="Times New Roman"/>
          <w:lang w:val="en-GB"/>
        </w:rPr>
        <w:t xml:space="preserve">make up </w:t>
      </w:r>
      <w:r w:rsidR="005D6712" w:rsidRPr="001444E4">
        <w:rPr>
          <w:rFonts w:ascii="Times New Roman" w:hAnsi="Times New Roman" w:cs="Times New Roman"/>
          <w:lang w:val="en-GB"/>
        </w:rPr>
        <w:t xml:space="preserve">around </w:t>
      </w:r>
      <w:r w:rsidR="005558A7" w:rsidRPr="001444E4">
        <w:rPr>
          <w:rFonts w:ascii="Times New Roman" w:hAnsi="Times New Roman" w:cs="Times New Roman"/>
          <w:lang w:val="en-GB"/>
        </w:rPr>
        <w:t>90% of those affected,</w:t>
      </w:r>
    </w:p>
    <w:p w14:paraId="68179E61" w14:textId="77777777" w:rsidR="00134FDE" w:rsidRPr="001444E4" w:rsidRDefault="00FF7FB8">
      <w:pPr>
        <w:pStyle w:val="Listenabsatz"/>
        <w:numPr>
          <w:ilvl w:val="0"/>
          <w:numId w:val="12"/>
        </w:numPr>
        <w:rPr>
          <w:rFonts w:ascii="Times New Roman" w:hAnsi="Times New Roman" w:cs="Times New Roman"/>
          <w:lang w:val="en-GB"/>
        </w:rPr>
      </w:pPr>
      <w:r w:rsidRPr="001444E4">
        <w:rPr>
          <w:rFonts w:ascii="Times New Roman" w:hAnsi="Times New Roman" w:cs="Times New Roman"/>
          <w:lang w:val="en-GB"/>
        </w:rPr>
        <w:t xml:space="preserve">within officially defined restricted areas </w:t>
      </w:r>
      <w:r w:rsidR="00CF6874" w:rsidRPr="001444E4">
        <w:rPr>
          <w:rFonts w:ascii="Times New Roman" w:hAnsi="Times New Roman" w:cs="Times New Roman"/>
          <w:lang w:val="en-GB"/>
        </w:rPr>
        <w:t xml:space="preserve">in private homes, hotels or </w:t>
      </w:r>
      <w:r w:rsidR="00B9625C" w:rsidRPr="001444E4">
        <w:rPr>
          <w:rFonts w:ascii="Times New Roman" w:hAnsi="Times New Roman" w:cs="Times New Roman"/>
          <w:lang w:val="en-GB"/>
        </w:rPr>
        <w:t>on the street</w:t>
      </w:r>
      <w:r w:rsidR="00CF6874" w:rsidRPr="001444E4">
        <w:rPr>
          <w:rFonts w:ascii="Times New Roman" w:hAnsi="Times New Roman" w:cs="Times New Roman"/>
          <w:lang w:val="en-GB"/>
        </w:rPr>
        <w:t>. Only the women offering themselves are penalised for non-compliance, not the clients.</w:t>
      </w:r>
    </w:p>
    <w:p w14:paraId="6D23D98F" w14:textId="77777777" w:rsidR="00134FDE" w:rsidRPr="001444E4" w:rsidRDefault="00FF7FB8">
      <w:pPr>
        <w:rPr>
          <w:rFonts w:ascii="Times New Roman" w:hAnsi="Times New Roman" w:cs="Times New Roman"/>
          <w:lang w:val="en-GB"/>
        </w:rPr>
      </w:pPr>
      <w:r w:rsidRPr="001444E4">
        <w:rPr>
          <w:rFonts w:ascii="Times New Roman" w:hAnsi="Times New Roman" w:cs="Times New Roman"/>
          <w:b/>
          <w:bCs/>
          <w:lang w:val="en-GB"/>
        </w:rPr>
        <w:t>2.</w:t>
      </w:r>
      <w:r w:rsidRPr="001444E4">
        <w:rPr>
          <w:rFonts w:ascii="Times New Roman" w:hAnsi="Times New Roman" w:cs="Times New Roman"/>
          <w:lang w:val="en-GB"/>
        </w:rPr>
        <w:tab/>
      </w:r>
      <w:r w:rsidR="00245978" w:rsidRPr="001444E4">
        <w:rPr>
          <w:rFonts w:ascii="Times New Roman" w:hAnsi="Times New Roman" w:cs="Times New Roman"/>
          <w:lang w:val="en-GB"/>
        </w:rPr>
        <w:t xml:space="preserve">The former criminal investigation officer Helmut Sporer describes </w:t>
      </w:r>
      <w:r w:rsidR="005D2164" w:rsidRPr="001444E4">
        <w:rPr>
          <w:rFonts w:ascii="Times New Roman" w:hAnsi="Times New Roman" w:cs="Times New Roman"/>
          <w:lang w:val="en-GB"/>
        </w:rPr>
        <w:t xml:space="preserve">the profile of prostitutes </w:t>
      </w:r>
      <w:r w:rsidR="00245978" w:rsidRPr="001444E4">
        <w:rPr>
          <w:rFonts w:ascii="Times New Roman" w:hAnsi="Times New Roman" w:cs="Times New Roman"/>
          <w:lang w:val="en-GB"/>
        </w:rPr>
        <w:t xml:space="preserve">in Germany in </w:t>
      </w:r>
      <w:r w:rsidRPr="001444E4">
        <w:rPr>
          <w:rFonts w:ascii="Times New Roman" w:hAnsi="Times New Roman" w:cs="Times New Roman"/>
          <w:lang w:val="en-GB"/>
        </w:rPr>
        <w:t>"The New German Way</w:t>
      </w:r>
      <w:r w:rsidR="008A4CC1" w:rsidRPr="001444E4">
        <w:rPr>
          <w:rFonts w:ascii="Times New Roman" w:hAnsi="Times New Roman" w:cs="Times New Roman"/>
          <w:lang w:val="en-GB"/>
        </w:rPr>
        <w:t>"</w:t>
      </w:r>
      <w:r w:rsidR="008A4CC1" w:rsidRPr="001444E4">
        <w:rPr>
          <w:rStyle w:val="Funotenzeichen"/>
          <w:rFonts w:ascii="Times New Roman" w:hAnsi="Times New Roman" w:cs="Times New Roman"/>
        </w:rPr>
        <w:footnoteReference w:id="1"/>
      </w:r>
      <w:r w:rsidR="008A4CC1" w:rsidRPr="001444E4">
        <w:rPr>
          <w:rFonts w:ascii="Times New Roman" w:hAnsi="Times New Roman" w:cs="Times New Roman"/>
          <w:lang w:val="en-GB"/>
        </w:rPr>
        <w:t xml:space="preserve"> : "</w:t>
      </w:r>
      <w:r w:rsidRPr="001444E4">
        <w:rPr>
          <w:rFonts w:ascii="Times New Roman" w:hAnsi="Times New Roman" w:cs="Times New Roman"/>
          <w:lang w:val="en-GB"/>
        </w:rPr>
        <w:t>In niche areas, which are likely to have a market share of a maxim</w:t>
      </w:r>
      <w:r w:rsidR="005558A7" w:rsidRPr="001444E4">
        <w:rPr>
          <w:rFonts w:ascii="Times New Roman" w:hAnsi="Times New Roman" w:cs="Times New Roman"/>
          <w:lang w:val="en-GB"/>
        </w:rPr>
        <w:t>um of 5 %, mostly self-employed or</w:t>
      </w:r>
      <w:r w:rsidRPr="001444E4">
        <w:rPr>
          <w:rFonts w:ascii="Times New Roman" w:hAnsi="Times New Roman" w:cs="Times New Roman"/>
          <w:lang w:val="en-GB"/>
        </w:rPr>
        <w:t xml:space="preserve"> self-organised women </w:t>
      </w:r>
      <w:r w:rsidR="005558A7" w:rsidRPr="001444E4">
        <w:rPr>
          <w:rFonts w:ascii="Times New Roman" w:hAnsi="Times New Roman" w:cs="Times New Roman"/>
          <w:lang w:val="en-GB"/>
        </w:rPr>
        <w:t>are active</w:t>
      </w:r>
      <w:r w:rsidRPr="001444E4">
        <w:rPr>
          <w:rFonts w:ascii="Times New Roman" w:hAnsi="Times New Roman" w:cs="Times New Roman"/>
          <w:lang w:val="en-GB"/>
        </w:rPr>
        <w:t xml:space="preserve">. </w:t>
      </w:r>
    </w:p>
    <w:p w14:paraId="135E397D" w14:textId="77777777" w:rsidR="00134FDE" w:rsidRPr="001444E4" w:rsidRDefault="00FF7FB8">
      <w:pPr>
        <w:rPr>
          <w:rFonts w:ascii="Times New Roman" w:hAnsi="Times New Roman" w:cs="Times New Roman"/>
          <w:lang w:val="en-GB"/>
        </w:rPr>
      </w:pPr>
      <w:r w:rsidRPr="001444E4">
        <w:rPr>
          <w:rFonts w:ascii="Times New Roman" w:hAnsi="Times New Roman" w:cs="Times New Roman"/>
          <w:lang w:val="en-GB"/>
        </w:rPr>
        <w:t xml:space="preserve">However, the situation is completely different in the mass organisations that make up a large part of the scene. There you will find many women who, due </w:t>
      </w:r>
      <w:r w:rsidR="00EF1C75" w:rsidRPr="001444E4">
        <w:rPr>
          <w:rFonts w:ascii="Times New Roman" w:hAnsi="Times New Roman" w:cs="Times New Roman"/>
          <w:lang w:val="en-GB"/>
        </w:rPr>
        <w:t xml:space="preserve">to their </w:t>
      </w:r>
      <w:r w:rsidRPr="001444E4">
        <w:rPr>
          <w:rFonts w:ascii="Times New Roman" w:hAnsi="Times New Roman" w:cs="Times New Roman"/>
          <w:lang w:val="en-GB"/>
        </w:rPr>
        <w:t xml:space="preserve">personality, education, age, behaviour, appearance, origin or company, give rise to the suspicion that they </w:t>
      </w:r>
      <w:r w:rsidR="00EF1C75" w:rsidRPr="001444E4">
        <w:rPr>
          <w:rFonts w:ascii="Times New Roman" w:hAnsi="Times New Roman" w:cs="Times New Roman"/>
          <w:lang w:val="en-GB"/>
        </w:rPr>
        <w:t xml:space="preserve">are victims of a milieu crime, </w:t>
      </w:r>
      <w:r w:rsidRPr="001444E4">
        <w:rPr>
          <w:rFonts w:ascii="Times New Roman" w:hAnsi="Times New Roman" w:cs="Times New Roman"/>
          <w:lang w:val="en-GB"/>
        </w:rPr>
        <w:t xml:space="preserve">even if they </w:t>
      </w:r>
      <w:r w:rsidR="00EF1C75" w:rsidRPr="001444E4">
        <w:rPr>
          <w:rFonts w:ascii="Times New Roman" w:hAnsi="Times New Roman" w:cs="Times New Roman"/>
          <w:lang w:val="en-GB"/>
        </w:rPr>
        <w:t xml:space="preserve">almost never </w:t>
      </w:r>
      <w:r w:rsidR="005558A7" w:rsidRPr="001444E4">
        <w:rPr>
          <w:rFonts w:ascii="Times New Roman" w:hAnsi="Times New Roman" w:cs="Times New Roman"/>
          <w:lang w:val="en-GB"/>
        </w:rPr>
        <w:t>admit</w:t>
      </w:r>
      <w:r w:rsidR="00EF1C75" w:rsidRPr="001444E4">
        <w:rPr>
          <w:rFonts w:ascii="Times New Roman" w:hAnsi="Times New Roman" w:cs="Times New Roman"/>
          <w:lang w:val="en-GB"/>
        </w:rPr>
        <w:t xml:space="preserve"> </w:t>
      </w:r>
      <w:r w:rsidRPr="001444E4">
        <w:rPr>
          <w:rFonts w:ascii="Times New Roman" w:hAnsi="Times New Roman" w:cs="Times New Roman"/>
          <w:lang w:val="en-GB"/>
        </w:rPr>
        <w:t xml:space="preserve">this during </w:t>
      </w:r>
      <w:r w:rsidR="00EF1C75" w:rsidRPr="001444E4">
        <w:rPr>
          <w:rFonts w:ascii="Times New Roman" w:hAnsi="Times New Roman" w:cs="Times New Roman"/>
          <w:lang w:val="en-GB"/>
        </w:rPr>
        <w:t>checks</w:t>
      </w:r>
      <w:r w:rsidR="0071321B" w:rsidRPr="001444E4">
        <w:rPr>
          <w:rFonts w:ascii="Times New Roman" w:hAnsi="Times New Roman" w:cs="Times New Roman"/>
          <w:lang w:val="en-GB"/>
        </w:rPr>
        <w:t>...."</w:t>
      </w:r>
    </w:p>
    <w:p w14:paraId="20D031AD" w14:textId="77777777" w:rsidR="00134FDE" w:rsidRPr="001444E4" w:rsidRDefault="00FF7FB8">
      <w:pPr>
        <w:rPr>
          <w:rFonts w:ascii="Times New Roman" w:hAnsi="Times New Roman" w:cs="Times New Roman"/>
          <w:lang w:val="en-GB"/>
        </w:rPr>
      </w:pPr>
      <w:r w:rsidRPr="001444E4">
        <w:rPr>
          <w:rFonts w:ascii="Times New Roman" w:hAnsi="Times New Roman" w:cs="Times New Roman"/>
          <w:lang w:val="en-GB"/>
        </w:rPr>
        <w:t xml:space="preserve">Melissa Farley et al. </w:t>
      </w:r>
      <w:r w:rsidR="00EF1C75" w:rsidRPr="001444E4">
        <w:rPr>
          <w:rFonts w:ascii="Times New Roman" w:hAnsi="Times New Roman" w:cs="Times New Roman"/>
          <w:lang w:val="en-GB"/>
        </w:rPr>
        <w:t xml:space="preserve">documented experiences of violence, </w:t>
      </w:r>
      <w:proofErr w:type="gramStart"/>
      <w:r w:rsidR="00EF1C75" w:rsidRPr="001444E4">
        <w:rPr>
          <w:rFonts w:ascii="Times New Roman" w:hAnsi="Times New Roman" w:cs="Times New Roman"/>
          <w:lang w:val="en-GB"/>
        </w:rPr>
        <w:t>illnesses</w:t>
      </w:r>
      <w:proofErr w:type="gramEnd"/>
      <w:r w:rsidR="00EF1C75" w:rsidRPr="001444E4">
        <w:rPr>
          <w:rFonts w:ascii="Times New Roman" w:hAnsi="Times New Roman" w:cs="Times New Roman"/>
          <w:lang w:val="en-GB"/>
        </w:rPr>
        <w:t xml:space="preserve"> and drug abuse </w:t>
      </w:r>
      <w:r w:rsidR="00B5635B" w:rsidRPr="001444E4">
        <w:rPr>
          <w:rFonts w:ascii="Times New Roman" w:hAnsi="Times New Roman" w:cs="Times New Roman"/>
          <w:lang w:val="en-GB"/>
        </w:rPr>
        <w:t xml:space="preserve">by interviewing </w:t>
      </w:r>
      <w:r w:rsidRPr="001444E4">
        <w:rPr>
          <w:rFonts w:ascii="Times New Roman" w:hAnsi="Times New Roman" w:cs="Times New Roman"/>
          <w:lang w:val="en-GB"/>
        </w:rPr>
        <w:t xml:space="preserve">54 </w:t>
      </w:r>
      <w:r w:rsidR="00EF1C75" w:rsidRPr="001444E4">
        <w:rPr>
          <w:rFonts w:ascii="Times New Roman" w:hAnsi="Times New Roman" w:cs="Times New Roman"/>
          <w:lang w:val="en-GB"/>
        </w:rPr>
        <w:t xml:space="preserve">prostitutes </w:t>
      </w:r>
      <w:r w:rsidR="00C04047" w:rsidRPr="001444E4">
        <w:rPr>
          <w:rFonts w:ascii="Times New Roman" w:hAnsi="Times New Roman" w:cs="Times New Roman"/>
          <w:lang w:val="en-GB"/>
        </w:rPr>
        <w:t>in Hamburg</w:t>
      </w:r>
      <w:r w:rsidR="00C04047" w:rsidRPr="001444E4">
        <w:rPr>
          <w:rStyle w:val="Funotenzeichen"/>
          <w:rFonts w:ascii="Times New Roman" w:hAnsi="Times New Roman" w:cs="Times New Roman"/>
        </w:rPr>
        <w:footnoteReference w:id="2"/>
      </w:r>
      <w:r w:rsidR="00423C35" w:rsidRPr="001444E4">
        <w:rPr>
          <w:rFonts w:ascii="Times New Roman" w:hAnsi="Times New Roman" w:cs="Times New Roman"/>
          <w:lang w:val="en-GB"/>
        </w:rPr>
        <w:t xml:space="preserve"> .</w:t>
      </w:r>
    </w:p>
    <w:p w14:paraId="6E0E7557" w14:textId="77777777" w:rsidR="00134FDE" w:rsidRPr="001444E4" w:rsidRDefault="00FF7FB8">
      <w:pPr>
        <w:rPr>
          <w:rFonts w:ascii="Times New Roman" w:hAnsi="Times New Roman" w:cs="Times New Roman"/>
          <w:lang w:val="en-GB"/>
        </w:rPr>
      </w:pPr>
      <w:r w:rsidRPr="001444E4">
        <w:rPr>
          <w:rFonts w:ascii="Times New Roman" w:hAnsi="Times New Roman" w:cs="Times New Roman"/>
          <w:lang w:val="en-GB"/>
        </w:rPr>
        <w:t xml:space="preserve">Many other studies </w:t>
      </w:r>
      <w:r w:rsidR="00FA3923" w:rsidRPr="001444E4">
        <w:rPr>
          <w:rFonts w:ascii="Times New Roman" w:hAnsi="Times New Roman" w:cs="Times New Roman"/>
          <w:lang w:val="en-GB"/>
        </w:rPr>
        <w:t xml:space="preserve">by psychotherapists and social workers </w:t>
      </w:r>
      <w:r w:rsidRPr="001444E4">
        <w:rPr>
          <w:rFonts w:ascii="Times New Roman" w:hAnsi="Times New Roman" w:cs="Times New Roman"/>
          <w:lang w:val="en-GB"/>
        </w:rPr>
        <w:t>show that around 80-95% of prostitutes experienced</w:t>
      </w:r>
      <w:r w:rsidR="00FA3923" w:rsidRPr="001444E4">
        <w:rPr>
          <w:rFonts w:ascii="Times New Roman" w:hAnsi="Times New Roman" w:cs="Times New Roman"/>
          <w:lang w:val="en-GB"/>
        </w:rPr>
        <w:t xml:space="preserve"> violence before they started </w:t>
      </w:r>
      <w:r w:rsidR="002508E2" w:rsidRPr="001444E4">
        <w:rPr>
          <w:rFonts w:ascii="Times New Roman" w:hAnsi="Times New Roman" w:cs="Times New Roman"/>
          <w:lang w:val="en-GB"/>
        </w:rPr>
        <w:t>their activity</w:t>
      </w:r>
      <w:r w:rsidR="00FA3923" w:rsidRPr="001444E4">
        <w:rPr>
          <w:rFonts w:ascii="Times New Roman" w:hAnsi="Times New Roman" w:cs="Times New Roman"/>
          <w:lang w:val="en-GB"/>
        </w:rPr>
        <w:t xml:space="preserve">, </w:t>
      </w:r>
      <w:r w:rsidR="00EF1C75" w:rsidRPr="001444E4">
        <w:rPr>
          <w:rFonts w:ascii="Times New Roman" w:hAnsi="Times New Roman" w:cs="Times New Roman"/>
          <w:lang w:val="en-GB"/>
        </w:rPr>
        <w:t xml:space="preserve">at least 50% of whom experienced sexualised violence in </w:t>
      </w:r>
      <w:r w:rsidR="00FA3923" w:rsidRPr="001444E4">
        <w:rPr>
          <w:rFonts w:ascii="Times New Roman" w:hAnsi="Times New Roman" w:cs="Times New Roman"/>
          <w:lang w:val="en-GB"/>
        </w:rPr>
        <w:t>their childhood</w:t>
      </w:r>
      <w:r w:rsidRPr="001444E4">
        <w:rPr>
          <w:rStyle w:val="Funotenzeichen"/>
          <w:rFonts w:ascii="Times New Roman" w:hAnsi="Times New Roman" w:cs="Times New Roman"/>
        </w:rPr>
        <w:footnoteReference w:id="3"/>
      </w:r>
      <w:r w:rsidR="00281F2E" w:rsidRPr="001444E4">
        <w:rPr>
          <w:rFonts w:ascii="Times New Roman" w:hAnsi="Times New Roman" w:cs="Times New Roman"/>
          <w:vertAlign w:val="superscript"/>
          <w:lang w:val="en-GB"/>
        </w:rPr>
        <w:t xml:space="preserve">, </w:t>
      </w:r>
      <w:r w:rsidR="00281F2E" w:rsidRPr="001444E4">
        <w:rPr>
          <w:rStyle w:val="Funotenzeichen"/>
          <w:rFonts w:ascii="Times New Roman" w:hAnsi="Times New Roman" w:cs="Times New Roman"/>
        </w:rPr>
        <w:footnoteReference w:id="4"/>
      </w:r>
      <w:r w:rsidRPr="001444E4">
        <w:rPr>
          <w:rFonts w:ascii="Times New Roman" w:hAnsi="Times New Roman" w:cs="Times New Roman"/>
          <w:vertAlign w:val="superscript"/>
          <w:lang w:val="en-GB"/>
        </w:rPr>
        <w:t xml:space="preserve">, </w:t>
      </w:r>
      <w:r w:rsidR="007C3089" w:rsidRPr="001444E4">
        <w:rPr>
          <w:rStyle w:val="Funotenzeichen"/>
          <w:rFonts w:ascii="Times New Roman" w:hAnsi="Times New Roman" w:cs="Times New Roman"/>
        </w:rPr>
        <w:footnoteReference w:id="5"/>
      </w:r>
      <w:r w:rsidRPr="001444E4">
        <w:rPr>
          <w:rFonts w:ascii="Times New Roman" w:hAnsi="Times New Roman" w:cs="Times New Roman"/>
          <w:lang w:val="en-GB"/>
        </w:rPr>
        <w:t xml:space="preserve"> .</w:t>
      </w:r>
    </w:p>
    <w:p w14:paraId="2D39EC6B" w14:textId="11650815" w:rsidR="00134FDE" w:rsidRPr="001444E4" w:rsidRDefault="00FF7FB8">
      <w:pPr>
        <w:rPr>
          <w:rFonts w:ascii="Times New Roman" w:hAnsi="Times New Roman" w:cs="Times New Roman"/>
          <w:lang w:val="en-GB"/>
        </w:rPr>
      </w:pPr>
      <w:r w:rsidRPr="001444E4">
        <w:rPr>
          <w:rFonts w:ascii="Times New Roman" w:hAnsi="Times New Roman" w:cs="Times New Roman"/>
          <w:b/>
          <w:bCs/>
          <w:lang w:val="en-GB"/>
        </w:rPr>
        <w:t>3.</w:t>
      </w:r>
      <w:r w:rsidRPr="001444E4">
        <w:rPr>
          <w:rFonts w:ascii="Times New Roman" w:hAnsi="Times New Roman" w:cs="Times New Roman"/>
          <w:lang w:val="en-GB"/>
        </w:rPr>
        <w:tab/>
      </w:r>
      <w:r w:rsidR="00CF6874" w:rsidRPr="001444E4">
        <w:rPr>
          <w:rFonts w:ascii="Times New Roman" w:hAnsi="Times New Roman" w:cs="Times New Roman"/>
          <w:lang w:val="en-GB"/>
        </w:rPr>
        <w:t xml:space="preserve">Recruiters are usually the later personal pimps </w:t>
      </w:r>
      <w:r w:rsidR="001217C3" w:rsidRPr="001444E4">
        <w:rPr>
          <w:rFonts w:ascii="Times New Roman" w:hAnsi="Times New Roman" w:cs="Times New Roman"/>
          <w:lang w:val="en-GB"/>
        </w:rPr>
        <w:t xml:space="preserve">of the women, their </w:t>
      </w:r>
      <w:proofErr w:type="gramStart"/>
      <w:r w:rsidR="001217C3" w:rsidRPr="001444E4">
        <w:rPr>
          <w:rFonts w:ascii="Times New Roman" w:hAnsi="Times New Roman" w:cs="Times New Roman"/>
          <w:lang w:val="en-GB"/>
        </w:rPr>
        <w:t>assistants</w:t>
      </w:r>
      <w:proofErr w:type="gramEnd"/>
      <w:r w:rsidR="001217C3" w:rsidRPr="001444E4">
        <w:rPr>
          <w:rFonts w:ascii="Times New Roman" w:hAnsi="Times New Roman" w:cs="Times New Roman"/>
          <w:lang w:val="en-GB"/>
        </w:rPr>
        <w:t xml:space="preserve"> and </w:t>
      </w:r>
      <w:r w:rsidR="00CF6874" w:rsidRPr="001444E4">
        <w:rPr>
          <w:rFonts w:ascii="Times New Roman" w:hAnsi="Times New Roman" w:cs="Times New Roman"/>
          <w:lang w:val="en-GB"/>
        </w:rPr>
        <w:t>traffickers. In some cases, they cooperate with brothel operators who need suitable, compliant women.</w:t>
      </w:r>
      <w:r w:rsidR="008572F7" w:rsidRPr="001444E4">
        <w:rPr>
          <w:rFonts w:ascii="Times New Roman" w:hAnsi="Times New Roman" w:cs="Times New Roman"/>
          <w:lang w:val="en-GB"/>
        </w:rPr>
        <w:t xml:space="preserve"> </w:t>
      </w:r>
      <w:r w:rsidRPr="001444E4">
        <w:rPr>
          <w:rFonts w:ascii="Times New Roman" w:hAnsi="Times New Roman" w:cs="Times New Roman"/>
          <w:lang w:val="en-GB"/>
        </w:rPr>
        <w:t xml:space="preserve">Helmut Sporer writes about the profile </w:t>
      </w:r>
      <w:r w:rsidR="006D731A" w:rsidRPr="001444E4">
        <w:rPr>
          <w:rFonts w:ascii="Times New Roman" w:hAnsi="Times New Roman" w:cs="Times New Roman"/>
          <w:lang w:val="en-GB"/>
        </w:rPr>
        <w:t xml:space="preserve">of recruiters </w:t>
      </w:r>
      <w:r w:rsidR="00A35D11" w:rsidRPr="001444E4">
        <w:rPr>
          <w:rFonts w:ascii="Times New Roman" w:hAnsi="Times New Roman" w:cs="Times New Roman"/>
          <w:lang w:val="en-GB"/>
        </w:rPr>
        <w:t>in Germany</w:t>
      </w:r>
      <w:r w:rsidRPr="001444E4">
        <w:rPr>
          <w:rStyle w:val="Funotenzeichen"/>
          <w:rFonts w:ascii="Times New Roman" w:hAnsi="Times New Roman" w:cs="Times New Roman"/>
        </w:rPr>
        <w:footnoteReference w:id="6"/>
      </w:r>
      <w:r w:rsidR="00F36B99" w:rsidRPr="001444E4">
        <w:rPr>
          <w:rFonts w:ascii="Times New Roman" w:hAnsi="Times New Roman" w:cs="Times New Roman"/>
          <w:lang w:val="en-GB"/>
        </w:rPr>
        <w:t xml:space="preserve"> : A </w:t>
      </w:r>
      <w:r w:rsidR="007643B0" w:rsidRPr="001444E4">
        <w:rPr>
          <w:rFonts w:ascii="Times New Roman" w:hAnsi="Times New Roman" w:cs="Times New Roman"/>
          <w:lang w:val="en-GB"/>
        </w:rPr>
        <w:t xml:space="preserve">significant factor in the milieu is brothel prostitution. This also includes </w:t>
      </w:r>
      <w:r w:rsidR="00BE7B34" w:rsidRPr="001444E4">
        <w:rPr>
          <w:rFonts w:ascii="Times New Roman" w:hAnsi="Times New Roman" w:cs="Times New Roman"/>
          <w:lang w:val="en-GB"/>
        </w:rPr>
        <w:t>nudist</w:t>
      </w:r>
      <w:r w:rsidR="007643B0" w:rsidRPr="001444E4">
        <w:rPr>
          <w:rFonts w:ascii="Times New Roman" w:hAnsi="Times New Roman" w:cs="Times New Roman"/>
          <w:lang w:val="en-GB"/>
        </w:rPr>
        <w:t xml:space="preserve"> clubs, sauna clubs </w:t>
      </w:r>
      <w:r w:rsidR="00BE7B34" w:rsidRPr="001444E4">
        <w:rPr>
          <w:rFonts w:ascii="Times New Roman" w:hAnsi="Times New Roman" w:cs="Times New Roman"/>
          <w:lang w:val="en-GB"/>
        </w:rPr>
        <w:t>and the like</w:t>
      </w:r>
      <w:r w:rsidR="007643B0" w:rsidRPr="001444E4">
        <w:rPr>
          <w:rFonts w:ascii="Times New Roman" w:hAnsi="Times New Roman" w:cs="Times New Roman"/>
          <w:lang w:val="en-GB"/>
        </w:rPr>
        <w:t xml:space="preserve">, as well as so-called </w:t>
      </w:r>
      <w:proofErr w:type="spellStart"/>
      <w:r w:rsidR="007643B0" w:rsidRPr="001444E4">
        <w:rPr>
          <w:rFonts w:ascii="Times New Roman" w:hAnsi="Times New Roman" w:cs="Times New Roman"/>
          <w:lang w:val="en-GB"/>
        </w:rPr>
        <w:t>Laufhäuser</w:t>
      </w:r>
      <w:proofErr w:type="spellEnd"/>
      <w:r w:rsidR="00A35D11" w:rsidRPr="001444E4">
        <w:rPr>
          <w:rFonts w:ascii="Times New Roman" w:hAnsi="Times New Roman" w:cs="Times New Roman"/>
          <w:lang w:val="en-GB"/>
        </w:rPr>
        <w:t xml:space="preserve"> [brothels].</w:t>
      </w:r>
      <w:r w:rsidR="007643B0" w:rsidRPr="001444E4">
        <w:rPr>
          <w:rFonts w:ascii="Times New Roman" w:hAnsi="Times New Roman" w:cs="Times New Roman"/>
          <w:lang w:val="en-GB"/>
        </w:rPr>
        <w:t xml:space="preserve"> </w:t>
      </w:r>
    </w:p>
    <w:p w14:paraId="222F9BCA" w14:textId="77777777" w:rsidR="00134FDE" w:rsidRPr="001444E4" w:rsidRDefault="00FF7FB8">
      <w:pPr>
        <w:rPr>
          <w:rFonts w:ascii="Times New Roman" w:hAnsi="Times New Roman" w:cs="Times New Roman"/>
          <w:strike/>
          <w:lang w:val="en-GB"/>
        </w:rPr>
      </w:pPr>
      <w:r w:rsidRPr="001444E4">
        <w:rPr>
          <w:rFonts w:ascii="Times New Roman" w:hAnsi="Times New Roman" w:cs="Times New Roman"/>
          <w:lang w:val="en-GB"/>
        </w:rPr>
        <w:t xml:space="preserve">The relationship between the prostitute and her pimp </w:t>
      </w:r>
      <w:r w:rsidR="00F36B99" w:rsidRPr="001444E4">
        <w:rPr>
          <w:rFonts w:ascii="Times New Roman" w:hAnsi="Times New Roman" w:cs="Times New Roman"/>
          <w:lang w:val="en-GB"/>
        </w:rPr>
        <w:t xml:space="preserve">is </w:t>
      </w:r>
      <w:r w:rsidRPr="001444E4">
        <w:rPr>
          <w:rFonts w:ascii="Times New Roman" w:hAnsi="Times New Roman" w:cs="Times New Roman"/>
          <w:lang w:val="en-GB"/>
        </w:rPr>
        <w:t xml:space="preserve">characterised </w:t>
      </w:r>
      <w:r w:rsidR="00BE7B34" w:rsidRPr="001444E4">
        <w:rPr>
          <w:rFonts w:ascii="Times New Roman" w:hAnsi="Times New Roman" w:cs="Times New Roman"/>
          <w:lang w:val="en-GB"/>
        </w:rPr>
        <w:t>by</w:t>
      </w:r>
      <w:r w:rsidRPr="001444E4">
        <w:rPr>
          <w:rFonts w:ascii="Times New Roman" w:hAnsi="Times New Roman" w:cs="Times New Roman"/>
          <w:lang w:val="en-GB"/>
        </w:rPr>
        <w:t xml:space="preserve"> either </w:t>
      </w:r>
      <w:r w:rsidR="00BE7B34" w:rsidRPr="001444E4">
        <w:rPr>
          <w:rFonts w:ascii="Times New Roman" w:hAnsi="Times New Roman" w:cs="Times New Roman"/>
          <w:lang w:val="en-GB"/>
        </w:rPr>
        <w:t xml:space="preserve">violent </w:t>
      </w:r>
      <w:r w:rsidRPr="001444E4">
        <w:rPr>
          <w:rFonts w:ascii="Times New Roman" w:hAnsi="Times New Roman" w:cs="Times New Roman"/>
          <w:lang w:val="en-GB"/>
        </w:rPr>
        <w:t xml:space="preserve">or emotional </w:t>
      </w:r>
      <w:r w:rsidR="00BE7B34" w:rsidRPr="001444E4">
        <w:rPr>
          <w:rFonts w:ascii="Times New Roman" w:hAnsi="Times New Roman" w:cs="Times New Roman"/>
          <w:lang w:val="en-GB"/>
        </w:rPr>
        <w:t xml:space="preserve">authority, </w:t>
      </w:r>
      <w:r w:rsidRPr="001444E4">
        <w:rPr>
          <w:rFonts w:ascii="Times New Roman" w:hAnsi="Times New Roman" w:cs="Times New Roman"/>
          <w:lang w:val="en-GB"/>
        </w:rPr>
        <w:t xml:space="preserve">often </w:t>
      </w:r>
      <w:r w:rsidR="00BE7B34" w:rsidRPr="001444E4">
        <w:rPr>
          <w:rFonts w:ascii="Times New Roman" w:hAnsi="Times New Roman" w:cs="Times New Roman"/>
          <w:lang w:val="en-GB"/>
        </w:rPr>
        <w:t xml:space="preserve">a </w:t>
      </w:r>
      <w:r w:rsidRPr="001444E4">
        <w:rPr>
          <w:rFonts w:ascii="Times New Roman" w:hAnsi="Times New Roman" w:cs="Times New Roman"/>
          <w:lang w:val="en-GB"/>
        </w:rPr>
        <w:t xml:space="preserve">mixture of </w:t>
      </w:r>
      <w:r w:rsidR="00F36B99" w:rsidRPr="001444E4">
        <w:rPr>
          <w:rFonts w:ascii="Times New Roman" w:hAnsi="Times New Roman" w:cs="Times New Roman"/>
          <w:lang w:val="en-GB"/>
        </w:rPr>
        <w:t xml:space="preserve">both. Typically, </w:t>
      </w:r>
      <w:r w:rsidRPr="001444E4">
        <w:rPr>
          <w:rFonts w:ascii="Times New Roman" w:hAnsi="Times New Roman" w:cs="Times New Roman"/>
          <w:lang w:val="en-GB"/>
        </w:rPr>
        <w:t xml:space="preserve">the pimp </w:t>
      </w:r>
      <w:r w:rsidR="00F36B99" w:rsidRPr="001444E4">
        <w:rPr>
          <w:rFonts w:ascii="Times New Roman" w:hAnsi="Times New Roman" w:cs="Times New Roman"/>
          <w:lang w:val="en-GB"/>
        </w:rPr>
        <w:t xml:space="preserve">makes contact </w:t>
      </w:r>
      <w:r w:rsidRPr="001444E4">
        <w:rPr>
          <w:rFonts w:ascii="Times New Roman" w:hAnsi="Times New Roman" w:cs="Times New Roman"/>
          <w:lang w:val="en-GB"/>
        </w:rPr>
        <w:t xml:space="preserve">with the operator of an </w:t>
      </w:r>
      <w:proofErr w:type="gramStart"/>
      <w:r w:rsidRPr="001444E4">
        <w:rPr>
          <w:rFonts w:ascii="Times New Roman" w:hAnsi="Times New Roman" w:cs="Times New Roman"/>
          <w:lang w:val="en-GB"/>
        </w:rPr>
        <w:t>often distant</w:t>
      </w:r>
      <w:proofErr w:type="gramEnd"/>
      <w:r w:rsidRPr="001444E4">
        <w:rPr>
          <w:rFonts w:ascii="Times New Roman" w:hAnsi="Times New Roman" w:cs="Times New Roman"/>
          <w:lang w:val="en-GB"/>
        </w:rPr>
        <w:t xml:space="preserve"> brothel. He himself does not appear in the </w:t>
      </w:r>
      <w:r w:rsidR="00195C09" w:rsidRPr="001444E4">
        <w:rPr>
          <w:rFonts w:ascii="Times New Roman" w:hAnsi="Times New Roman" w:cs="Times New Roman"/>
          <w:lang w:val="en-GB"/>
        </w:rPr>
        <w:t>brothel. The woman is supposed therefore to be</w:t>
      </w:r>
      <w:r w:rsidRPr="001444E4">
        <w:rPr>
          <w:rFonts w:ascii="Times New Roman" w:hAnsi="Times New Roman" w:cs="Times New Roman"/>
          <w:lang w:val="en-GB"/>
        </w:rPr>
        <w:t xml:space="preserve"> independent</w:t>
      </w:r>
      <w:r w:rsidR="00A83632" w:rsidRPr="001444E4">
        <w:rPr>
          <w:rFonts w:ascii="Times New Roman" w:hAnsi="Times New Roman" w:cs="Times New Roman"/>
          <w:strike/>
          <w:lang w:val="en-GB"/>
        </w:rPr>
        <w:t xml:space="preserve">. </w:t>
      </w:r>
    </w:p>
    <w:p w14:paraId="177862D6" w14:textId="77777777" w:rsidR="00134FDE" w:rsidRPr="001444E4" w:rsidRDefault="00FF7FB8">
      <w:pPr>
        <w:rPr>
          <w:rFonts w:ascii="Times New Roman" w:hAnsi="Times New Roman" w:cs="Times New Roman"/>
          <w:lang w:val="en-GB"/>
        </w:rPr>
      </w:pPr>
      <w:r w:rsidRPr="001444E4">
        <w:rPr>
          <w:rFonts w:ascii="Times New Roman" w:hAnsi="Times New Roman" w:cs="Times New Roman"/>
          <w:lang w:val="en-GB"/>
        </w:rPr>
        <w:t xml:space="preserve">The relationship between the prostitute and the brothel operator is characterised by control. He </w:t>
      </w:r>
      <w:r w:rsidR="00F36B99" w:rsidRPr="001444E4">
        <w:rPr>
          <w:rFonts w:ascii="Times New Roman" w:hAnsi="Times New Roman" w:cs="Times New Roman"/>
          <w:lang w:val="en-GB"/>
        </w:rPr>
        <w:t xml:space="preserve">unobtrusively </w:t>
      </w:r>
      <w:r w:rsidRPr="001444E4">
        <w:rPr>
          <w:rFonts w:ascii="Times New Roman" w:hAnsi="Times New Roman" w:cs="Times New Roman"/>
          <w:lang w:val="en-GB"/>
        </w:rPr>
        <w:t xml:space="preserve">monitors her activities (turnover, behaviour, etc.) using cameras and/or </w:t>
      </w:r>
      <w:r w:rsidR="00F36B99" w:rsidRPr="001444E4">
        <w:rPr>
          <w:rFonts w:ascii="Times New Roman" w:hAnsi="Times New Roman" w:cs="Times New Roman"/>
          <w:lang w:val="en-GB"/>
        </w:rPr>
        <w:t>security.</w:t>
      </w:r>
    </w:p>
    <w:p w14:paraId="0074660A" w14:textId="77777777" w:rsidR="00134FDE" w:rsidRPr="001444E4" w:rsidRDefault="00FF7FB8">
      <w:pPr>
        <w:rPr>
          <w:rFonts w:ascii="Times New Roman" w:hAnsi="Times New Roman" w:cs="Times New Roman"/>
          <w:lang w:val="en-GB"/>
        </w:rPr>
      </w:pPr>
      <w:r w:rsidRPr="001444E4">
        <w:rPr>
          <w:rFonts w:ascii="Times New Roman" w:hAnsi="Times New Roman" w:cs="Times New Roman"/>
          <w:lang w:val="en-GB"/>
        </w:rPr>
        <w:lastRenderedPageBreak/>
        <w:t xml:space="preserve">The relationship between the pimp and the brothel operator is characterised by mutual trust, </w:t>
      </w:r>
      <w:proofErr w:type="gramStart"/>
      <w:r w:rsidRPr="001444E4">
        <w:rPr>
          <w:rFonts w:ascii="Times New Roman" w:hAnsi="Times New Roman" w:cs="Times New Roman"/>
          <w:lang w:val="en-GB"/>
        </w:rPr>
        <w:t>agreements</w:t>
      </w:r>
      <w:proofErr w:type="gramEnd"/>
      <w:r w:rsidRPr="001444E4">
        <w:rPr>
          <w:rFonts w:ascii="Times New Roman" w:hAnsi="Times New Roman" w:cs="Times New Roman"/>
          <w:lang w:val="en-GB"/>
        </w:rPr>
        <w:t xml:space="preserve"> and a </w:t>
      </w:r>
      <w:r w:rsidR="0071321B" w:rsidRPr="001444E4">
        <w:rPr>
          <w:rFonts w:ascii="Times New Roman" w:hAnsi="Times New Roman" w:cs="Times New Roman"/>
          <w:lang w:val="en-GB"/>
        </w:rPr>
        <w:t xml:space="preserve">shared </w:t>
      </w:r>
      <w:r w:rsidR="00F36B99" w:rsidRPr="001444E4">
        <w:rPr>
          <w:rFonts w:ascii="Times New Roman" w:hAnsi="Times New Roman" w:cs="Times New Roman"/>
          <w:lang w:val="en-GB"/>
        </w:rPr>
        <w:t>interest in profit.</w:t>
      </w:r>
    </w:p>
    <w:p w14:paraId="0C7B4D40" w14:textId="45D20825" w:rsidR="00134FDE" w:rsidRPr="001444E4" w:rsidRDefault="00FF7FB8">
      <w:pPr>
        <w:rPr>
          <w:rFonts w:ascii="Times New Roman" w:hAnsi="Times New Roman" w:cs="Times New Roman"/>
          <w:lang w:val="en-GB"/>
        </w:rPr>
      </w:pPr>
      <w:r w:rsidRPr="001444E4">
        <w:rPr>
          <w:rFonts w:ascii="Times New Roman" w:hAnsi="Times New Roman" w:cs="Times New Roman"/>
          <w:b/>
          <w:bCs/>
          <w:lang w:val="en-GB"/>
        </w:rPr>
        <w:t>4</w:t>
      </w:r>
      <w:r w:rsidR="00C31402" w:rsidRPr="001444E4">
        <w:rPr>
          <w:rFonts w:ascii="Times New Roman" w:hAnsi="Times New Roman" w:cs="Times New Roman"/>
          <w:b/>
          <w:bCs/>
          <w:lang w:val="en-GB"/>
        </w:rPr>
        <w:t>.</w:t>
      </w:r>
      <w:r w:rsidRPr="001444E4">
        <w:rPr>
          <w:rFonts w:ascii="Times New Roman" w:hAnsi="Times New Roman" w:cs="Times New Roman"/>
          <w:lang w:val="en-GB"/>
        </w:rPr>
        <w:tab/>
        <w:t xml:space="preserve">Melissa Farley et al. describe the forms of violence to </w:t>
      </w:r>
      <w:r w:rsidR="005D2164" w:rsidRPr="001444E4">
        <w:rPr>
          <w:rFonts w:ascii="Times New Roman" w:hAnsi="Times New Roman" w:cs="Times New Roman"/>
          <w:lang w:val="en-GB"/>
        </w:rPr>
        <w:t xml:space="preserve">which prostitutes </w:t>
      </w:r>
      <w:r w:rsidR="00FB50DD" w:rsidRPr="001444E4">
        <w:rPr>
          <w:rFonts w:ascii="Times New Roman" w:hAnsi="Times New Roman" w:cs="Times New Roman"/>
          <w:lang w:val="en-GB"/>
        </w:rPr>
        <w:t xml:space="preserve">in Germany are exposed </w:t>
      </w:r>
      <w:r w:rsidRPr="001444E4">
        <w:rPr>
          <w:rFonts w:ascii="Times New Roman" w:hAnsi="Times New Roman" w:cs="Times New Roman"/>
          <w:lang w:val="en-GB"/>
        </w:rPr>
        <w:t>in Tables 2 and 3</w:t>
      </w:r>
      <w:r w:rsidRPr="001444E4">
        <w:rPr>
          <w:rStyle w:val="Funotenzeichen"/>
          <w:rFonts w:ascii="Times New Roman" w:hAnsi="Times New Roman" w:cs="Times New Roman"/>
        </w:rPr>
        <w:footnoteReference w:id="7"/>
      </w:r>
      <w:r w:rsidR="00B4135B" w:rsidRPr="001444E4">
        <w:rPr>
          <w:rFonts w:ascii="Times New Roman" w:hAnsi="Times New Roman" w:cs="Times New Roman"/>
          <w:lang w:val="en-GB"/>
        </w:rPr>
        <w:t xml:space="preserve"> . There is </w:t>
      </w:r>
      <w:r w:rsidR="00BE7B34" w:rsidRPr="001444E4">
        <w:rPr>
          <w:rFonts w:ascii="Times New Roman" w:hAnsi="Times New Roman" w:cs="Times New Roman"/>
          <w:lang w:val="en-GB"/>
        </w:rPr>
        <w:t xml:space="preserve">also </w:t>
      </w:r>
      <w:r w:rsidR="00B4135B" w:rsidRPr="001444E4">
        <w:rPr>
          <w:rFonts w:ascii="Times New Roman" w:hAnsi="Times New Roman" w:cs="Times New Roman"/>
          <w:lang w:val="en-GB"/>
        </w:rPr>
        <w:t xml:space="preserve">a </w:t>
      </w:r>
      <w:r w:rsidR="00245EDA" w:rsidRPr="001444E4">
        <w:rPr>
          <w:rFonts w:ascii="Times New Roman" w:hAnsi="Times New Roman" w:cs="Times New Roman"/>
          <w:lang w:val="en-GB"/>
        </w:rPr>
        <w:t xml:space="preserve">study </w:t>
      </w:r>
      <w:r w:rsidR="00BE7B34" w:rsidRPr="001444E4">
        <w:rPr>
          <w:rFonts w:ascii="Times New Roman" w:hAnsi="Times New Roman" w:cs="Times New Roman"/>
          <w:lang w:val="en-GB"/>
        </w:rPr>
        <w:t xml:space="preserve">on this </w:t>
      </w:r>
      <w:r w:rsidR="00245EDA" w:rsidRPr="001444E4">
        <w:rPr>
          <w:rFonts w:ascii="Times New Roman" w:hAnsi="Times New Roman" w:cs="Times New Roman"/>
          <w:lang w:val="en-GB"/>
        </w:rPr>
        <w:t xml:space="preserve">by the </w:t>
      </w:r>
      <w:r w:rsidR="00B4135B" w:rsidRPr="001444E4">
        <w:rPr>
          <w:rFonts w:ascii="Times New Roman" w:hAnsi="Times New Roman" w:cs="Times New Roman"/>
          <w:lang w:val="en-GB"/>
        </w:rPr>
        <w:t xml:space="preserve">Federal Ministry for Family Affairs, Senior Citizens, Women and Youth (BMFSFJ) </w:t>
      </w:r>
      <w:r w:rsidR="00B4135B" w:rsidRPr="001444E4">
        <w:rPr>
          <w:rStyle w:val="Funotenzeichen"/>
          <w:rFonts w:ascii="Times New Roman" w:hAnsi="Times New Roman" w:cs="Times New Roman"/>
        </w:rPr>
        <w:footnoteReference w:id="8"/>
      </w:r>
    </w:p>
    <w:p w14:paraId="714F4BE4" w14:textId="77777777" w:rsidR="00134FDE" w:rsidRPr="001444E4" w:rsidRDefault="00FF7FB8">
      <w:pPr>
        <w:rPr>
          <w:rFonts w:ascii="Times New Roman" w:hAnsi="Times New Roman" w:cs="Times New Roman"/>
          <w:lang w:val="en-GB"/>
        </w:rPr>
      </w:pPr>
      <w:r w:rsidRPr="001444E4">
        <w:rPr>
          <w:rFonts w:ascii="Times New Roman" w:hAnsi="Times New Roman" w:cs="Times New Roman"/>
          <w:lang w:val="en-GB"/>
        </w:rPr>
        <w:t xml:space="preserve">As a gynaecologist in Hamburg, the </w:t>
      </w:r>
      <w:r w:rsidR="00881FD7" w:rsidRPr="001444E4">
        <w:rPr>
          <w:rFonts w:ascii="Times New Roman" w:hAnsi="Times New Roman" w:cs="Times New Roman"/>
          <w:lang w:val="en-GB"/>
        </w:rPr>
        <w:t xml:space="preserve">Munich </w:t>
      </w:r>
      <w:r w:rsidRPr="001444E4">
        <w:rPr>
          <w:rFonts w:ascii="Times New Roman" w:hAnsi="Times New Roman" w:cs="Times New Roman"/>
          <w:lang w:val="en-GB"/>
        </w:rPr>
        <w:t xml:space="preserve">doctor Liane Bissinger discovered countless injuries among </w:t>
      </w:r>
      <w:r w:rsidR="005D2164" w:rsidRPr="001444E4">
        <w:rPr>
          <w:rFonts w:ascii="Times New Roman" w:hAnsi="Times New Roman" w:cs="Times New Roman"/>
          <w:lang w:val="en-GB"/>
        </w:rPr>
        <w:t xml:space="preserve">prostitutes at </w:t>
      </w:r>
      <w:r w:rsidRPr="001444E4">
        <w:rPr>
          <w:rFonts w:ascii="Times New Roman" w:hAnsi="Times New Roman" w:cs="Times New Roman"/>
          <w:lang w:val="en-GB"/>
        </w:rPr>
        <w:t>the "Central Advice Centre for Sexually Transmitted Diseases"</w:t>
      </w:r>
      <w:r w:rsidRPr="001444E4">
        <w:rPr>
          <w:rStyle w:val="Funotenzeichen"/>
          <w:rFonts w:ascii="Times New Roman" w:hAnsi="Times New Roman" w:cs="Times New Roman"/>
        </w:rPr>
        <w:footnoteReference w:id="9"/>
      </w:r>
      <w:r w:rsidR="00C0284E" w:rsidRPr="001444E4">
        <w:rPr>
          <w:rFonts w:ascii="Times New Roman" w:hAnsi="Times New Roman" w:cs="Times New Roman"/>
          <w:lang w:val="en-GB"/>
        </w:rPr>
        <w:t xml:space="preserve"> . </w:t>
      </w:r>
    </w:p>
    <w:p w14:paraId="0A1F65A7" w14:textId="77777777" w:rsidR="00134FDE" w:rsidRPr="001444E4" w:rsidRDefault="00FF7FB8">
      <w:pPr>
        <w:rPr>
          <w:rFonts w:ascii="Times New Roman" w:hAnsi="Times New Roman" w:cs="Times New Roman"/>
          <w:lang w:val="en-GB"/>
        </w:rPr>
      </w:pPr>
      <w:r w:rsidRPr="001444E4">
        <w:rPr>
          <w:rFonts w:ascii="Times New Roman" w:hAnsi="Times New Roman" w:cs="Times New Roman"/>
          <w:lang w:val="en-GB"/>
        </w:rPr>
        <w:t xml:space="preserve">The physician Dr Wolfgang Heide describes the </w:t>
      </w:r>
      <w:r w:rsidR="007F6214" w:rsidRPr="001444E4">
        <w:rPr>
          <w:rFonts w:ascii="Times New Roman" w:hAnsi="Times New Roman" w:cs="Times New Roman"/>
          <w:lang w:val="en-GB"/>
        </w:rPr>
        <w:t xml:space="preserve">serious </w:t>
      </w:r>
      <w:r w:rsidR="00200DC3" w:rsidRPr="001444E4">
        <w:rPr>
          <w:rFonts w:ascii="Times New Roman" w:hAnsi="Times New Roman" w:cs="Times New Roman"/>
          <w:lang w:val="en-GB"/>
        </w:rPr>
        <w:t xml:space="preserve">consequences of violence against prostitutes, </w:t>
      </w:r>
      <w:r w:rsidR="00571296" w:rsidRPr="001444E4">
        <w:rPr>
          <w:rFonts w:ascii="Times New Roman" w:hAnsi="Times New Roman" w:cs="Times New Roman"/>
          <w:lang w:val="en-GB"/>
        </w:rPr>
        <w:t>especially during pregnancy</w:t>
      </w:r>
      <w:r w:rsidRPr="001444E4">
        <w:rPr>
          <w:rStyle w:val="Funotenzeichen"/>
          <w:rFonts w:ascii="Times New Roman" w:hAnsi="Times New Roman" w:cs="Times New Roman"/>
        </w:rPr>
        <w:footnoteReference w:id="10"/>
      </w:r>
      <w:r w:rsidR="007F6214" w:rsidRPr="001444E4">
        <w:rPr>
          <w:rFonts w:ascii="Times New Roman" w:hAnsi="Times New Roman" w:cs="Times New Roman"/>
          <w:lang w:val="en-GB"/>
        </w:rPr>
        <w:t xml:space="preserve"> . The damage to unborn children </w:t>
      </w:r>
      <w:r w:rsidR="00B4135B" w:rsidRPr="001444E4">
        <w:rPr>
          <w:rFonts w:ascii="Times New Roman" w:hAnsi="Times New Roman" w:cs="Times New Roman"/>
          <w:lang w:val="en-GB"/>
        </w:rPr>
        <w:t xml:space="preserve">must also </w:t>
      </w:r>
      <w:r w:rsidR="00A77F4E" w:rsidRPr="001444E4">
        <w:rPr>
          <w:rFonts w:ascii="Times New Roman" w:hAnsi="Times New Roman" w:cs="Times New Roman"/>
          <w:lang w:val="en-GB"/>
        </w:rPr>
        <w:t xml:space="preserve">be </w:t>
      </w:r>
      <w:proofErr w:type="gramStart"/>
      <w:r w:rsidR="00A77F4E" w:rsidRPr="001444E4">
        <w:rPr>
          <w:rFonts w:ascii="Times New Roman" w:hAnsi="Times New Roman" w:cs="Times New Roman"/>
          <w:lang w:val="en-GB"/>
        </w:rPr>
        <w:t>taken into account</w:t>
      </w:r>
      <w:proofErr w:type="gramEnd"/>
      <w:r w:rsidR="00A77F4E" w:rsidRPr="001444E4">
        <w:rPr>
          <w:rFonts w:ascii="Times New Roman" w:hAnsi="Times New Roman" w:cs="Times New Roman"/>
          <w:lang w:val="en-GB"/>
        </w:rPr>
        <w:t xml:space="preserve"> </w:t>
      </w:r>
      <w:r w:rsidR="00B4135B" w:rsidRPr="001444E4">
        <w:rPr>
          <w:rFonts w:ascii="Times New Roman" w:hAnsi="Times New Roman" w:cs="Times New Roman"/>
          <w:lang w:val="en-GB"/>
        </w:rPr>
        <w:t>here</w:t>
      </w:r>
      <w:r w:rsidR="007F6214" w:rsidRPr="001444E4">
        <w:rPr>
          <w:rFonts w:ascii="Times New Roman" w:hAnsi="Times New Roman" w:cs="Times New Roman"/>
          <w:lang w:val="en-GB"/>
        </w:rPr>
        <w:t>.</w:t>
      </w:r>
    </w:p>
    <w:p w14:paraId="718B5E41" w14:textId="77777777" w:rsidR="00134FDE" w:rsidRPr="001444E4" w:rsidRDefault="00FF7FB8">
      <w:pPr>
        <w:rPr>
          <w:rFonts w:ascii="Times New Roman" w:hAnsi="Times New Roman" w:cs="Times New Roman"/>
          <w:lang w:val="en-GB"/>
        </w:rPr>
      </w:pPr>
      <w:r w:rsidRPr="001444E4">
        <w:rPr>
          <w:rFonts w:ascii="Times New Roman" w:hAnsi="Times New Roman" w:cs="Times New Roman"/>
          <w:lang w:val="en-GB"/>
        </w:rPr>
        <w:t>Psychologist Dr Ingeborg Kraus, together with more than 200 experts from the "Trauma and Prostitution" network, draws particular attention to the psychological consequences of prostitution, especially post-traumatic stress disorder</w:t>
      </w:r>
      <w:r w:rsidRPr="001444E4">
        <w:rPr>
          <w:rStyle w:val="Funotenzeichen"/>
          <w:rFonts w:ascii="Times New Roman" w:hAnsi="Times New Roman" w:cs="Times New Roman"/>
        </w:rPr>
        <w:footnoteReference w:id="11"/>
      </w:r>
      <w:r w:rsidRPr="001444E4">
        <w:rPr>
          <w:rFonts w:ascii="Times New Roman" w:hAnsi="Times New Roman" w:cs="Times New Roman"/>
          <w:lang w:val="en-GB"/>
        </w:rPr>
        <w:t>.</w:t>
      </w:r>
    </w:p>
    <w:p w14:paraId="0AABD25C" w14:textId="77777777" w:rsidR="00134FDE" w:rsidRPr="001444E4" w:rsidRDefault="00FF7FB8">
      <w:pPr>
        <w:rPr>
          <w:rFonts w:ascii="Times New Roman" w:hAnsi="Times New Roman" w:cs="Times New Roman"/>
          <w:lang w:val="en-GB"/>
        </w:rPr>
      </w:pPr>
      <w:r w:rsidRPr="001444E4">
        <w:rPr>
          <w:rFonts w:ascii="Times New Roman" w:hAnsi="Times New Roman" w:cs="Times New Roman"/>
          <w:lang w:val="en-GB"/>
        </w:rPr>
        <w:t xml:space="preserve">The trial of the Paradise brothel in Stuttgart </w:t>
      </w:r>
      <w:r w:rsidR="00881FD7" w:rsidRPr="001444E4">
        <w:rPr>
          <w:rFonts w:ascii="Times New Roman" w:hAnsi="Times New Roman" w:cs="Times New Roman"/>
          <w:lang w:val="en-GB"/>
        </w:rPr>
        <w:t xml:space="preserve">proves that the traffickers involved used violence to force the women into </w:t>
      </w:r>
      <w:r w:rsidR="00BD687A" w:rsidRPr="001444E4">
        <w:rPr>
          <w:rFonts w:ascii="Times New Roman" w:hAnsi="Times New Roman" w:cs="Times New Roman"/>
          <w:lang w:val="en-GB"/>
        </w:rPr>
        <w:t>prostitution</w:t>
      </w:r>
      <w:r w:rsidR="006612AB" w:rsidRPr="001444E4">
        <w:rPr>
          <w:rStyle w:val="Funotenzeichen"/>
          <w:rFonts w:ascii="Times New Roman" w:hAnsi="Times New Roman" w:cs="Times New Roman"/>
        </w:rPr>
        <w:footnoteReference w:id="12"/>
      </w:r>
      <w:r w:rsidR="00CF6874" w:rsidRPr="001444E4">
        <w:rPr>
          <w:rFonts w:ascii="Times New Roman" w:hAnsi="Times New Roman" w:cs="Times New Roman"/>
          <w:lang w:val="en-GB"/>
        </w:rPr>
        <w:t xml:space="preserve"> .</w:t>
      </w:r>
    </w:p>
    <w:p w14:paraId="7CB1D8E1" w14:textId="77777777" w:rsidR="00134FDE" w:rsidRPr="001444E4" w:rsidRDefault="00FF7FB8">
      <w:pPr>
        <w:rPr>
          <w:rFonts w:ascii="Times New Roman" w:hAnsi="Times New Roman" w:cs="Times New Roman"/>
          <w:lang w:val="en-GB"/>
        </w:rPr>
      </w:pPr>
      <w:r w:rsidRPr="001444E4">
        <w:rPr>
          <w:rFonts w:ascii="Times New Roman" w:hAnsi="Times New Roman" w:cs="Times New Roman"/>
          <w:lang w:val="en-GB"/>
        </w:rPr>
        <w:t xml:space="preserve">A guide to counselling prostitutes published by the BMFSFJ </w:t>
      </w:r>
      <w:r w:rsidR="009A7548" w:rsidRPr="001444E4">
        <w:rPr>
          <w:rFonts w:ascii="Times New Roman" w:hAnsi="Times New Roman" w:cs="Times New Roman"/>
          <w:lang w:val="en-GB"/>
        </w:rPr>
        <w:t xml:space="preserve">lists </w:t>
      </w:r>
      <w:proofErr w:type="gramStart"/>
      <w:r w:rsidR="009A7548" w:rsidRPr="001444E4">
        <w:rPr>
          <w:rFonts w:ascii="Times New Roman" w:hAnsi="Times New Roman" w:cs="Times New Roman"/>
          <w:lang w:val="en-GB"/>
        </w:rPr>
        <w:t xml:space="preserve">a </w:t>
      </w:r>
      <w:r w:rsidRPr="001444E4">
        <w:rPr>
          <w:rFonts w:ascii="Times New Roman" w:hAnsi="Times New Roman" w:cs="Times New Roman"/>
          <w:lang w:val="en-GB"/>
        </w:rPr>
        <w:t>large number of</w:t>
      </w:r>
      <w:proofErr w:type="gramEnd"/>
      <w:r w:rsidRPr="001444E4">
        <w:rPr>
          <w:rFonts w:ascii="Times New Roman" w:hAnsi="Times New Roman" w:cs="Times New Roman"/>
          <w:lang w:val="en-GB"/>
        </w:rPr>
        <w:t xml:space="preserve"> different serious risks for prostitutes.</w:t>
      </w:r>
      <w:r w:rsidR="009A7548" w:rsidRPr="001444E4">
        <w:rPr>
          <w:rStyle w:val="Funotenzeichen"/>
          <w:rFonts w:ascii="Times New Roman" w:hAnsi="Times New Roman" w:cs="Times New Roman"/>
        </w:rPr>
        <w:footnoteReference w:id="13"/>
      </w:r>
      <w:r w:rsidR="0046679A" w:rsidRPr="001444E4">
        <w:rPr>
          <w:rFonts w:ascii="Times New Roman" w:hAnsi="Times New Roman" w:cs="Times New Roman"/>
          <w:lang w:val="en-GB"/>
        </w:rPr>
        <w:t xml:space="preserve"> If the ministry wanted to live up to its name, it would have to strongly advise against such services.</w:t>
      </w:r>
    </w:p>
    <w:p w14:paraId="4DDA1830" w14:textId="77777777" w:rsidR="00134FDE" w:rsidRPr="001444E4" w:rsidRDefault="00FF7FB8">
      <w:pPr>
        <w:rPr>
          <w:rFonts w:ascii="Times New Roman" w:hAnsi="Times New Roman" w:cs="Times New Roman"/>
          <w:lang w:val="en-GB"/>
        </w:rPr>
      </w:pPr>
      <w:r w:rsidRPr="001444E4">
        <w:rPr>
          <w:rFonts w:ascii="Times New Roman" w:hAnsi="Times New Roman" w:cs="Times New Roman"/>
          <w:b/>
          <w:bCs/>
          <w:lang w:val="en-GB"/>
        </w:rPr>
        <w:t>5.</w:t>
      </w:r>
      <w:r w:rsidRPr="001444E4">
        <w:rPr>
          <w:rFonts w:ascii="Times New Roman" w:hAnsi="Times New Roman" w:cs="Times New Roman"/>
          <w:lang w:val="en-GB"/>
        </w:rPr>
        <w:tab/>
      </w:r>
      <w:r w:rsidR="00FB50DD" w:rsidRPr="001444E4">
        <w:rPr>
          <w:rFonts w:ascii="Times New Roman" w:hAnsi="Times New Roman" w:cs="Times New Roman"/>
          <w:lang w:val="en-GB"/>
        </w:rPr>
        <w:t>See answer to question 3</w:t>
      </w:r>
      <w:r w:rsidR="00BD687A" w:rsidRPr="001444E4">
        <w:rPr>
          <w:rFonts w:ascii="Times New Roman" w:hAnsi="Times New Roman" w:cs="Times New Roman"/>
          <w:lang w:val="en-GB"/>
        </w:rPr>
        <w:t xml:space="preserve">, i.e. the personal pimps, partly in cooperation with brothel operators, as </w:t>
      </w:r>
      <w:r w:rsidR="00BE7B34" w:rsidRPr="001444E4">
        <w:rPr>
          <w:rFonts w:ascii="Times New Roman" w:hAnsi="Times New Roman" w:cs="Times New Roman"/>
          <w:lang w:val="en-GB"/>
        </w:rPr>
        <w:t xml:space="preserve">well as </w:t>
      </w:r>
      <w:r w:rsidR="00BD627D" w:rsidRPr="001444E4">
        <w:rPr>
          <w:rFonts w:ascii="Times New Roman" w:hAnsi="Times New Roman" w:cs="Times New Roman"/>
          <w:lang w:val="en-GB"/>
        </w:rPr>
        <w:t xml:space="preserve">clients </w:t>
      </w:r>
      <w:r w:rsidR="00BE7B34" w:rsidRPr="001444E4">
        <w:rPr>
          <w:rFonts w:ascii="Times New Roman" w:hAnsi="Times New Roman" w:cs="Times New Roman"/>
          <w:lang w:val="en-GB"/>
        </w:rPr>
        <w:t xml:space="preserve">and indirectly the </w:t>
      </w:r>
      <w:r w:rsidR="00BD687A" w:rsidRPr="001444E4">
        <w:rPr>
          <w:rFonts w:ascii="Times New Roman" w:hAnsi="Times New Roman" w:cs="Times New Roman"/>
          <w:lang w:val="en-GB"/>
        </w:rPr>
        <w:t xml:space="preserve">legislator, </w:t>
      </w:r>
      <w:r w:rsidR="00A71BE5" w:rsidRPr="001444E4">
        <w:rPr>
          <w:rFonts w:ascii="Times New Roman" w:hAnsi="Times New Roman" w:cs="Times New Roman"/>
          <w:lang w:val="en-GB"/>
        </w:rPr>
        <w:t>who does not enact effective protective regulations for prostitutes</w:t>
      </w:r>
      <w:r w:rsidR="00F53528" w:rsidRPr="001444E4">
        <w:rPr>
          <w:rFonts w:ascii="Times New Roman" w:hAnsi="Times New Roman" w:cs="Times New Roman"/>
          <w:lang w:val="en-GB"/>
        </w:rPr>
        <w:t xml:space="preserve">. </w:t>
      </w:r>
    </w:p>
    <w:p w14:paraId="42DECB5E" w14:textId="77777777" w:rsidR="00134FDE" w:rsidRPr="001444E4" w:rsidRDefault="00FF7FB8">
      <w:pPr>
        <w:rPr>
          <w:rFonts w:ascii="Times New Roman" w:hAnsi="Times New Roman" w:cs="Times New Roman"/>
        </w:rPr>
      </w:pPr>
      <w:r w:rsidRPr="001444E4">
        <w:rPr>
          <w:rFonts w:ascii="Times New Roman" w:hAnsi="Times New Roman" w:cs="Times New Roman"/>
          <w:b/>
          <w:bCs/>
          <w:lang w:val="en-GB"/>
        </w:rPr>
        <w:t>6.</w:t>
      </w:r>
      <w:r w:rsidRPr="001444E4">
        <w:rPr>
          <w:rFonts w:ascii="Times New Roman" w:hAnsi="Times New Roman" w:cs="Times New Roman"/>
          <w:lang w:val="en-GB"/>
        </w:rPr>
        <w:tab/>
      </w:r>
      <w:r w:rsidR="00255AFC" w:rsidRPr="001444E4">
        <w:rPr>
          <w:rFonts w:ascii="Times New Roman" w:hAnsi="Times New Roman" w:cs="Times New Roman"/>
          <w:lang w:val="en-GB"/>
        </w:rPr>
        <w:t xml:space="preserve">Unless </w:t>
      </w:r>
      <w:r w:rsidR="00FB50DD" w:rsidRPr="001444E4">
        <w:rPr>
          <w:rFonts w:ascii="Times New Roman" w:hAnsi="Times New Roman" w:cs="Times New Roman"/>
          <w:lang w:val="en-GB"/>
        </w:rPr>
        <w:t xml:space="preserve">it is </w:t>
      </w:r>
      <w:r w:rsidR="00364B63" w:rsidRPr="001444E4">
        <w:rPr>
          <w:rFonts w:ascii="Times New Roman" w:hAnsi="Times New Roman" w:cs="Times New Roman"/>
          <w:lang w:val="en-GB"/>
        </w:rPr>
        <w:t xml:space="preserve">voluntary, </w:t>
      </w:r>
      <w:r w:rsidR="00FB50DD" w:rsidRPr="001444E4">
        <w:rPr>
          <w:rFonts w:ascii="Times New Roman" w:hAnsi="Times New Roman" w:cs="Times New Roman"/>
          <w:lang w:val="en-GB"/>
        </w:rPr>
        <w:t xml:space="preserve">prostitution is always a violation of human rights. The </w:t>
      </w:r>
      <w:r w:rsidR="00255AFC" w:rsidRPr="001444E4">
        <w:rPr>
          <w:rFonts w:ascii="Times New Roman" w:hAnsi="Times New Roman" w:cs="Times New Roman"/>
          <w:lang w:val="en-GB"/>
        </w:rPr>
        <w:t xml:space="preserve">basis for </w:t>
      </w:r>
      <w:r w:rsidR="00233A0B" w:rsidRPr="001444E4">
        <w:rPr>
          <w:rFonts w:ascii="Times New Roman" w:hAnsi="Times New Roman" w:cs="Times New Roman"/>
          <w:lang w:val="en-GB"/>
        </w:rPr>
        <w:t xml:space="preserve">this and for human dignity is autonomy. However, this </w:t>
      </w:r>
      <w:r w:rsidR="00255AFC" w:rsidRPr="001444E4">
        <w:rPr>
          <w:rFonts w:ascii="Times New Roman" w:hAnsi="Times New Roman" w:cs="Times New Roman"/>
          <w:lang w:val="en-GB"/>
        </w:rPr>
        <w:t xml:space="preserve">cannot be guaranteed by law in prostitution, as German legislation has endeavoured to do. </w:t>
      </w:r>
      <w:r w:rsidR="00255AFC" w:rsidRPr="001444E4">
        <w:rPr>
          <w:rFonts w:ascii="Times New Roman" w:hAnsi="Times New Roman" w:cs="Times New Roman"/>
        </w:rPr>
        <w:t xml:space="preserve">This </w:t>
      </w:r>
      <w:proofErr w:type="spellStart"/>
      <w:r w:rsidR="00255AFC" w:rsidRPr="001444E4">
        <w:rPr>
          <w:rFonts w:ascii="Times New Roman" w:hAnsi="Times New Roman" w:cs="Times New Roman"/>
        </w:rPr>
        <w:t>is</w:t>
      </w:r>
      <w:proofErr w:type="spellEnd"/>
      <w:r w:rsidR="00255AFC" w:rsidRPr="001444E4">
        <w:rPr>
          <w:rFonts w:ascii="Times New Roman" w:hAnsi="Times New Roman" w:cs="Times New Roman"/>
        </w:rPr>
        <w:t xml:space="preserve"> </w:t>
      </w:r>
      <w:proofErr w:type="spellStart"/>
      <w:r w:rsidR="00255AFC" w:rsidRPr="001444E4">
        <w:rPr>
          <w:rFonts w:ascii="Times New Roman" w:hAnsi="Times New Roman" w:cs="Times New Roman"/>
        </w:rPr>
        <w:t>documented</w:t>
      </w:r>
      <w:proofErr w:type="spellEnd"/>
      <w:r w:rsidR="00255AFC" w:rsidRPr="001444E4">
        <w:rPr>
          <w:rFonts w:ascii="Times New Roman" w:hAnsi="Times New Roman" w:cs="Times New Roman"/>
        </w:rPr>
        <w:t xml:space="preserve"> </w:t>
      </w:r>
      <w:proofErr w:type="spellStart"/>
      <w:r w:rsidR="00753D88" w:rsidRPr="001444E4">
        <w:rPr>
          <w:rFonts w:ascii="Times New Roman" w:hAnsi="Times New Roman" w:cs="Times New Roman"/>
        </w:rPr>
        <w:t>below</w:t>
      </w:r>
      <w:proofErr w:type="spellEnd"/>
      <w:r w:rsidR="00753D88" w:rsidRPr="001444E4">
        <w:rPr>
          <w:rFonts w:ascii="Times New Roman" w:hAnsi="Times New Roman" w:cs="Times New Roman"/>
        </w:rPr>
        <w:t xml:space="preserve"> </w:t>
      </w:r>
      <w:proofErr w:type="spellStart"/>
      <w:r w:rsidR="00753D88" w:rsidRPr="001444E4">
        <w:rPr>
          <w:rFonts w:ascii="Times New Roman" w:hAnsi="Times New Roman" w:cs="Times New Roman"/>
        </w:rPr>
        <w:t>with</w:t>
      </w:r>
      <w:proofErr w:type="spellEnd"/>
      <w:r w:rsidR="00753D88" w:rsidRPr="001444E4">
        <w:rPr>
          <w:rFonts w:ascii="Times New Roman" w:hAnsi="Times New Roman" w:cs="Times New Roman"/>
        </w:rPr>
        <w:t xml:space="preserve"> </w:t>
      </w:r>
      <w:proofErr w:type="spellStart"/>
      <w:r w:rsidR="00753D88" w:rsidRPr="001444E4">
        <w:rPr>
          <w:rFonts w:ascii="Times New Roman" w:hAnsi="Times New Roman" w:cs="Times New Roman"/>
        </w:rPr>
        <w:t>reference</w:t>
      </w:r>
      <w:proofErr w:type="spellEnd"/>
      <w:r w:rsidR="00753D88" w:rsidRPr="001444E4">
        <w:rPr>
          <w:rFonts w:ascii="Times New Roman" w:hAnsi="Times New Roman" w:cs="Times New Roman"/>
        </w:rPr>
        <w:t xml:space="preserve"> </w:t>
      </w:r>
      <w:proofErr w:type="spellStart"/>
      <w:r w:rsidR="00753D88" w:rsidRPr="001444E4">
        <w:rPr>
          <w:rFonts w:ascii="Times New Roman" w:hAnsi="Times New Roman" w:cs="Times New Roman"/>
        </w:rPr>
        <w:t>to</w:t>
      </w:r>
      <w:proofErr w:type="spellEnd"/>
      <w:r w:rsidR="00753D88" w:rsidRPr="001444E4">
        <w:rPr>
          <w:rFonts w:ascii="Times New Roman" w:hAnsi="Times New Roman" w:cs="Times New Roman"/>
        </w:rPr>
        <w:t xml:space="preserve"> </w:t>
      </w:r>
      <w:r w:rsidR="00CE23A1" w:rsidRPr="001444E4">
        <w:rPr>
          <w:rFonts w:ascii="Times New Roman" w:hAnsi="Times New Roman" w:cs="Times New Roman"/>
        </w:rPr>
        <w:t>"</w:t>
      </w:r>
      <w:proofErr w:type="spellStart"/>
      <w:r w:rsidR="00CE23A1" w:rsidRPr="001444E4">
        <w:rPr>
          <w:rFonts w:ascii="Times New Roman" w:hAnsi="Times New Roman" w:cs="Times New Roman"/>
        </w:rPr>
        <w:t>Sexkauf</w:t>
      </w:r>
      <w:proofErr w:type="spellEnd"/>
      <w:r w:rsidR="00CE23A1" w:rsidRPr="001444E4">
        <w:rPr>
          <w:rFonts w:ascii="Times New Roman" w:hAnsi="Times New Roman" w:cs="Times New Roman"/>
        </w:rPr>
        <w:t xml:space="preserve"> - Eine rechtliche und rechtsethische Untersuchung der Prostitution"</w:t>
      </w:r>
      <w:r w:rsidR="00CE23A1" w:rsidRPr="001444E4">
        <w:rPr>
          <w:rStyle w:val="Funotenzeichen"/>
          <w:rFonts w:ascii="Times New Roman" w:hAnsi="Times New Roman" w:cs="Times New Roman"/>
        </w:rPr>
        <w:footnoteReference w:id="14"/>
      </w:r>
      <w:r w:rsidR="00CE23A1" w:rsidRPr="001444E4">
        <w:rPr>
          <w:rFonts w:ascii="Times New Roman" w:hAnsi="Times New Roman" w:cs="Times New Roman"/>
        </w:rPr>
        <w:t xml:space="preserve"> :</w:t>
      </w:r>
    </w:p>
    <w:p w14:paraId="782CBE7F" w14:textId="77777777" w:rsidR="00134FDE" w:rsidRPr="001444E4" w:rsidRDefault="00FF7FB8">
      <w:pPr>
        <w:numPr>
          <w:ilvl w:val="0"/>
          <w:numId w:val="8"/>
        </w:numPr>
        <w:spacing w:after="120"/>
        <w:contextualSpacing/>
        <w:rPr>
          <w:rFonts w:ascii="Times New Roman" w:hAnsi="Times New Roman" w:cs="Times New Roman"/>
          <w:lang w:val="en-GB"/>
        </w:rPr>
      </w:pPr>
      <w:proofErr w:type="gramStart"/>
      <w:r w:rsidRPr="001444E4">
        <w:rPr>
          <w:rFonts w:ascii="Times New Roman" w:hAnsi="Times New Roman" w:cs="Times New Roman"/>
          <w:lang w:val="en-GB"/>
        </w:rPr>
        <w:t>firstly</w:t>
      </w:r>
      <w:proofErr w:type="gramEnd"/>
      <w:r w:rsidRPr="001444E4">
        <w:rPr>
          <w:rFonts w:ascii="Times New Roman" w:hAnsi="Times New Roman" w:cs="Times New Roman"/>
          <w:lang w:val="en-GB"/>
        </w:rPr>
        <w:t xml:space="preserve"> </w:t>
      </w:r>
      <w:r w:rsidR="00255AFC" w:rsidRPr="001444E4">
        <w:rPr>
          <w:rFonts w:ascii="Times New Roman" w:hAnsi="Times New Roman" w:cs="Times New Roman"/>
          <w:lang w:val="en-GB"/>
        </w:rPr>
        <w:t>by facts from the crime statistics:</w:t>
      </w:r>
    </w:p>
    <w:p w14:paraId="6794F6CF" w14:textId="77777777" w:rsidR="00134FDE" w:rsidRPr="001444E4" w:rsidRDefault="00FF7FB8">
      <w:pPr>
        <w:numPr>
          <w:ilvl w:val="1"/>
          <w:numId w:val="8"/>
        </w:numPr>
        <w:spacing w:after="120"/>
        <w:ind w:left="1276" w:hanging="283"/>
        <w:contextualSpacing/>
        <w:rPr>
          <w:rFonts w:ascii="Times New Roman" w:hAnsi="Times New Roman" w:cs="Times New Roman"/>
          <w:lang w:val="en-GB"/>
        </w:rPr>
      </w:pPr>
      <w:r w:rsidRPr="001444E4">
        <w:rPr>
          <w:rFonts w:ascii="Times New Roman" w:hAnsi="Times New Roman" w:cs="Times New Roman"/>
          <w:lang w:val="en-GB"/>
        </w:rPr>
        <w:t xml:space="preserve">Prostitution is inherently characterised by coercion by </w:t>
      </w:r>
      <w:r w:rsidR="00CE23A1" w:rsidRPr="001444E4">
        <w:rPr>
          <w:rFonts w:ascii="Times New Roman" w:hAnsi="Times New Roman" w:cs="Times New Roman"/>
          <w:lang w:val="en-GB"/>
        </w:rPr>
        <w:t xml:space="preserve">pimps </w:t>
      </w:r>
      <w:r w:rsidRPr="001444E4">
        <w:rPr>
          <w:rFonts w:ascii="Times New Roman" w:hAnsi="Times New Roman" w:cs="Times New Roman"/>
          <w:lang w:val="en-GB"/>
        </w:rPr>
        <w:t xml:space="preserve">and violence by clients. </w:t>
      </w:r>
    </w:p>
    <w:p w14:paraId="58CD59F6" w14:textId="77777777" w:rsidR="00134FDE" w:rsidRPr="001444E4" w:rsidRDefault="00FF7FB8">
      <w:pPr>
        <w:numPr>
          <w:ilvl w:val="1"/>
          <w:numId w:val="8"/>
        </w:numPr>
        <w:spacing w:after="120"/>
        <w:ind w:left="1276" w:hanging="283"/>
        <w:contextualSpacing/>
        <w:rPr>
          <w:rFonts w:ascii="Times New Roman" w:hAnsi="Times New Roman" w:cs="Times New Roman"/>
          <w:lang w:val="en-GB"/>
        </w:rPr>
      </w:pPr>
      <w:r w:rsidRPr="001444E4">
        <w:rPr>
          <w:rFonts w:ascii="Times New Roman" w:hAnsi="Times New Roman" w:cs="Times New Roman"/>
          <w:lang w:val="en-GB"/>
        </w:rPr>
        <w:t>Prostitution produces almost exclusively female victims, most of whom have a migration background or are characterised by poverty, language barriers and educational poverty</w:t>
      </w:r>
      <w:r w:rsidR="0046679A" w:rsidRPr="001444E4">
        <w:rPr>
          <w:rFonts w:ascii="Times New Roman" w:hAnsi="Times New Roman" w:cs="Times New Roman"/>
          <w:lang w:val="en-GB"/>
        </w:rPr>
        <w:t>.</w:t>
      </w:r>
    </w:p>
    <w:p w14:paraId="59010862" w14:textId="77777777" w:rsidR="00134FDE" w:rsidRPr="001444E4" w:rsidRDefault="00FF7FB8">
      <w:pPr>
        <w:numPr>
          <w:ilvl w:val="0"/>
          <w:numId w:val="8"/>
        </w:numPr>
        <w:spacing w:after="120"/>
        <w:contextualSpacing/>
        <w:rPr>
          <w:rFonts w:ascii="Times New Roman" w:hAnsi="Times New Roman" w:cs="Times New Roman"/>
          <w:lang w:val="en-GB"/>
        </w:rPr>
      </w:pPr>
      <w:r w:rsidRPr="001444E4">
        <w:rPr>
          <w:rFonts w:ascii="Times New Roman" w:hAnsi="Times New Roman" w:cs="Times New Roman"/>
          <w:lang w:val="en-GB"/>
        </w:rPr>
        <w:t xml:space="preserve">then </w:t>
      </w:r>
      <w:r w:rsidR="00255AFC" w:rsidRPr="001444E4">
        <w:rPr>
          <w:rFonts w:ascii="Times New Roman" w:hAnsi="Times New Roman" w:cs="Times New Roman"/>
          <w:lang w:val="en-GB"/>
        </w:rPr>
        <w:t>by experts from the fields of medicine and trauma research</w:t>
      </w:r>
      <w:r w:rsidRPr="001444E4">
        <w:rPr>
          <w:rFonts w:ascii="Times New Roman" w:hAnsi="Times New Roman" w:cs="Times New Roman"/>
          <w:lang w:val="en-GB"/>
        </w:rPr>
        <w:t>:</w:t>
      </w:r>
    </w:p>
    <w:p w14:paraId="17AB8586" w14:textId="77777777" w:rsidR="00134FDE" w:rsidRPr="001444E4" w:rsidRDefault="00FF7FB8">
      <w:pPr>
        <w:numPr>
          <w:ilvl w:val="1"/>
          <w:numId w:val="8"/>
        </w:numPr>
        <w:spacing w:after="120"/>
        <w:ind w:left="1276" w:hanging="283"/>
        <w:contextualSpacing/>
        <w:rPr>
          <w:rFonts w:ascii="Times New Roman" w:hAnsi="Times New Roman" w:cs="Times New Roman"/>
          <w:lang w:val="en-GB"/>
        </w:rPr>
      </w:pPr>
      <w:r w:rsidRPr="001444E4">
        <w:rPr>
          <w:rFonts w:ascii="Times New Roman" w:hAnsi="Times New Roman" w:cs="Times New Roman"/>
          <w:lang w:val="en-GB"/>
        </w:rPr>
        <w:t>Due to the serial and continuous sexual heteronomy, including the regular experience of acts of violence, prostitutes</w:t>
      </w:r>
      <w:r w:rsidR="00200DC3" w:rsidRPr="001444E4">
        <w:rPr>
          <w:rFonts w:ascii="Times New Roman" w:hAnsi="Times New Roman" w:cs="Times New Roman"/>
          <w:lang w:val="en-GB"/>
        </w:rPr>
        <w:t xml:space="preserve"> suffer an </w:t>
      </w:r>
      <w:r w:rsidR="00364232" w:rsidRPr="001444E4">
        <w:rPr>
          <w:rFonts w:ascii="Times New Roman" w:hAnsi="Times New Roman" w:cs="Times New Roman"/>
          <w:lang w:val="en-GB"/>
        </w:rPr>
        <w:t>existential, deep humiliation and thus a violation of their dignity</w:t>
      </w:r>
      <w:r w:rsidR="00753D88" w:rsidRPr="001444E4">
        <w:rPr>
          <w:rFonts w:ascii="Times New Roman" w:hAnsi="Times New Roman" w:cs="Times New Roman"/>
          <w:lang w:val="en-GB"/>
        </w:rPr>
        <w:t>, as well as a violation of their rights.</w:t>
      </w:r>
    </w:p>
    <w:p w14:paraId="2A2E2B11" w14:textId="77777777" w:rsidR="00134FDE" w:rsidRPr="001444E4" w:rsidRDefault="00FF7FB8">
      <w:pPr>
        <w:numPr>
          <w:ilvl w:val="0"/>
          <w:numId w:val="8"/>
        </w:numPr>
        <w:spacing w:after="120"/>
        <w:contextualSpacing/>
        <w:rPr>
          <w:rFonts w:ascii="Times New Roman" w:hAnsi="Times New Roman" w:cs="Times New Roman"/>
          <w:lang w:val="en-GB"/>
        </w:rPr>
      </w:pPr>
      <w:proofErr w:type="gramStart"/>
      <w:r w:rsidRPr="001444E4">
        <w:rPr>
          <w:rFonts w:ascii="Times New Roman" w:hAnsi="Times New Roman" w:cs="Times New Roman"/>
          <w:lang w:val="en-GB"/>
        </w:rPr>
        <w:lastRenderedPageBreak/>
        <w:t>finally</w:t>
      </w:r>
      <w:proofErr w:type="gramEnd"/>
      <w:r w:rsidRPr="001444E4">
        <w:rPr>
          <w:rFonts w:ascii="Times New Roman" w:hAnsi="Times New Roman" w:cs="Times New Roman"/>
          <w:lang w:val="en-GB"/>
        </w:rPr>
        <w:t xml:space="preserve"> </w:t>
      </w:r>
      <w:r w:rsidR="00255AFC" w:rsidRPr="001444E4">
        <w:rPr>
          <w:rFonts w:ascii="Times New Roman" w:hAnsi="Times New Roman" w:cs="Times New Roman"/>
          <w:lang w:val="en-GB"/>
        </w:rPr>
        <w:t>by insights from legal ethics and legal philosophy</w:t>
      </w:r>
      <w:r w:rsidRPr="001444E4">
        <w:rPr>
          <w:rFonts w:ascii="Times New Roman" w:hAnsi="Times New Roman" w:cs="Times New Roman"/>
          <w:lang w:val="en-GB"/>
        </w:rPr>
        <w:t>:</w:t>
      </w:r>
    </w:p>
    <w:p w14:paraId="4836E64B" w14:textId="77777777" w:rsidR="00134FDE" w:rsidRPr="001444E4" w:rsidRDefault="00FF7FB8">
      <w:pPr>
        <w:numPr>
          <w:ilvl w:val="1"/>
          <w:numId w:val="8"/>
        </w:numPr>
        <w:spacing w:after="120"/>
        <w:ind w:left="1276" w:hanging="283"/>
        <w:contextualSpacing/>
        <w:rPr>
          <w:rFonts w:ascii="Times New Roman" w:hAnsi="Times New Roman" w:cs="Times New Roman"/>
          <w:lang w:val="en-GB"/>
        </w:rPr>
      </w:pPr>
      <w:r w:rsidRPr="001444E4">
        <w:rPr>
          <w:rFonts w:ascii="Times New Roman" w:hAnsi="Times New Roman" w:cs="Times New Roman"/>
          <w:lang w:val="en-GB"/>
        </w:rPr>
        <w:t xml:space="preserve">Every attempt to take possession of a person's body causes a degree of disregard and humiliation that reaches deeper into a person's soul than other forms of disregard. </w:t>
      </w:r>
    </w:p>
    <w:p w14:paraId="7D2DB125" w14:textId="77777777" w:rsidR="00134FDE" w:rsidRPr="001444E4" w:rsidRDefault="00FF7FB8">
      <w:pPr>
        <w:numPr>
          <w:ilvl w:val="1"/>
          <w:numId w:val="8"/>
        </w:numPr>
        <w:spacing w:after="120"/>
        <w:ind w:left="1276" w:hanging="283"/>
        <w:contextualSpacing/>
        <w:rPr>
          <w:rFonts w:ascii="Times New Roman" w:hAnsi="Times New Roman" w:cs="Times New Roman"/>
          <w:lang w:val="en-GB"/>
        </w:rPr>
      </w:pPr>
      <w:r w:rsidRPr="001444E4">
        <w:rPr>
          <w:rFonts w:ascii="Times New Roman" w:hAnsi="Times New Roman" w:cs="Times New Roman"/>
          <w:lang w:val="en-GB"/>
        </w:rPr>
        <w:t xml:space="preserve">Therefore, </w:t>
      </w:r>
      <w:r w:rsidR="00255AFC" w:rsidRPr="001444E4">
        <w:rPr>
          <w:rFonts w:ascii="Times New Roman" w:hAnsi="Times New Roman" w:cs="Times New Roman"/>
          <w:lang w:val="en-GB"/>
        </w:rPr>
        <w:t xml:space="preserve">if a person is sexually available to another person in return for payment, it is impossible for the state to guarantee freedom from violence by the client, health protection by the brothel operator and the right to physical integrity, the general right of personality, as well as the autonomy and </w:t>
      </w:r>
      <w:r w:rsidR="00200DC3" w:rsidRPr="001444E4">
        <w:rPr>
          <w:rFonts w:ascii="Times New Roman" w:hAnsi="Times New Roman" w:cs="Times New Roman"/>
          <w:lang w:val="en-GB"/>
        </w:rPr>
        <w:t>dignity of prostitutes.</w:t>
      </w:r>
    </w:p>
    <w:p w14:paraId="5CF1D9D7" w14:textId="77777777" w:rsidR="00134FDE" w:rsidRPr="001444E4" w:rsidRDefault="00E5257C">
      <w:pPr>
        <w:numPr>
          <w:ilvl w:val="1"/>
          <w:numId w:val="8"/>
        </w:numPr>
        <w:spacing w:after="120"/>
        <w:ind w:left="1276" w:hanging="283"/>
        <w:contextualSpacing/>
        <w:rPr>
          <w:rFonts w:ascii="Times New Roman" w:hAnsi="Times New Roman" w:cs="Times New Roman"/>
          <w:lang w:val="en-GB"/>
        </w:rPr>
      </w:pPr>
      <w:r w:rsidRPr="001444E4">
        <w:rPr>
          <w:rFonts w:ascii="Times New Roman" w:hAnsi="Times New Roman" w:cs="Times New Roman"/>
          <w:lang w:val="en-GB"/>
        </w:rPr>
        <w:t xml:space="preserve">In </w:t>
      </w:r>
      <w:r w:rsidR="00FF7FB8" w:rsidRPr="001444E4">
        <w:rPr>
          <w:rFonts w:ascii="Times New Roman" w:hAnsi="Times New Roman" w:cs="Times New Roman"/>
          <w:lang w:val="en-GB"/>
        </w:rPr>
        <w:t xml:space="preserve">general, there is </w:t>
      </w:r>
      <w:r w:rsidRPr="001444E4">
        <w:rPr>
          <w:rFonts w:ascii="Times New Roman" w:hAnsi="Times New Roman" w:cs="Times New Roman"/>
          <w:lang w:val="en-GB"/>
        </w:rPr>
        <w:t xml:space="preserve">a power imbalance between </w:t>
      </w:r>
      <w:r w:rsidR="00413F21" w:rsidRPr="001444E4">
        <w:rPr>
          <w:rFonts w:ascii="Times New Roman" w:hAnsi="Times New Roman" w:cs="Times New Roman"/>
          <w:lang w:val="en-GB"/>
        </w:rPr>
        <w:t xml:space="preserve">the </w:t>
      </w:r>
      <w:r w:rsidR="00FF7FB8" w:rsidRPr="001444E4">
        <w:rPr>
          <w:rFonts w:ascii="Times New Roman" w:hAnsi="Times New Roman" w:cs="Times New Roman"/>
          <w:lang w:val="en-GB"/>
        </w:rPr>
        <w:t xml:space="preserve">woman on the </w:t>
      </w:r>
      <w:r w:rsidR="00BE2720" w:rsidRPr="001444E4">
        <w:rPr>
          <w:rFonts w:ascii="Times New Roman" w:hAnsi="Times New Roman" w:cs="Times New Roman"/>
          <w:lang w:val="en-GB"/>
        </w:rPr>
        <w:t xml:space="preserve">one hand </w:t>
      </w:r>
      <w:r w:rsidR="00413F21" w:rsidRPr="001444E4">
        <w:rPr>
          <w:rFonts w:ascii="Times New Roman" w:hAnsi="Times New Roman" w:cs="Times New Roman"/>
          <w:lang w:val="en-GB"/>
        </w:rPr>
        <w:t xml:space="preserve">and the </w:t>
      </w:r>
      <w:r w:rsidR="00FF7FB8" w:rsidRPr="001444E4">
        <w:rPr>
          <w:rFonts w:ascii="Times New Roman" w:hAnsi="Times New Roman" w:cs="Times New Roman"/>
          <w:lang w:val="en-GB"/>
        </w:rPr>
        <w:t xml:space="preserve">clients </w:t>
      </w:r>
      <w:r w:rsidR="00BE2720" w:rsidRPr="001444E4">
        <w:rPr>
          <w:rFonts w:ascii="Times New Roman" w:hAnsi="Times New Roman" w:cs="Times New Roman"/>
          <w:lang w:val="en-GB"/>
        </w:rPr>
        <w:t xml:space="preserve">and </w:t>
      </w:r>
      <w:r w:rsidR="00FF7FB8" w:rsidRPr="001444E4">
        <w:rPr>
          <w:rFonts w:ascii="Times New Roman" w:hAnsi="Times New Roman" w:cs="Times New Roman"/>
          <w:lang w:val="en-GB"/>
        </w:rPr>
        <w:t xml:space="preserve">brothel </w:t>
      </w:r>
      <w:r w:rsidRPr="001444E4">
        <w:rPr>
          <w:rFonts w:ascii="Times New Roman" w:hAnsi="Times New Roman" w:cs="Times New Roman"/>
          <w:lang w:val="en-GB"/>
        </w:rPr>
        <w:t xml:space="preserve">management </w:t>
      </w:r>
      <w:r w:rsidR="00BE2720" w:rsidRPr="001444E4">
        <w:rPr>
          <w:rFonts w:ascii="Times New Roman" w:hAnsi="Times New Roman" w:cs="Times New Roman"/>
          <w:lang w:val="en-GB"/>
        </w:rPr>
        <w:t>on the other,</w:t>
      </w:r>
    </w:p>
    <w:p w14:paraId="453F019E" w14:textId="77777777" w:rsidR="00134FDE" w:rsidRPr="001444E4" w:rsidRDefault="00FF7FB8">
      <w:pPr>
        <w:numPr>
          <w:ilvl w:val="1"/>
          <w:numId w:val="8"/>
        </w:numPr>
        <w:spacing w:after="120"/>
        <w:ind w:left="1276" w:hanging="283"/>
        <w:contextualSpacing/>
        <w:rPr>
          <w:rFonts w:ascii="Times New Roman" w:hAnsi="Times New Roman" w:cs="Times New Roman"/>
          <w:lang w:val="en-GB"/>
        </w:rPr>
      </w:pPr>
      <w:r w:rsidRPr="001444E4">
        <w:rPr>
          <w:rFonts w:ascii="Times New Roman" w:hAnsi="Times New Roman" w:cs="Times New Roman"/>
          <w:lang w:val="en-GB"/>
        </w:rPr>
        <w:t xml:space="preserve">The </w:t>
      </w:r>
      <w:r w:rsidR="0059670E" w:rsidRPr="001444E4">
        <w:rPr>
          <w:rFonts w:ascii="Times New Roman" w:hAnsi="Times New Roman" w:cs="Times New Roman"/>
          <w:lang w:val="en-GB"/>
        </w:rPr>
        <w:t xml:space="preserve">German </w:t>
      </w:r>
      <w:r w:rsidRPr="001444E4">
        <w:rPr>
          <w:rFonts w:ascii="Times New Roman" w:hAnsi="Times New Roman" w:cs="Times New Roman"/>
          <w:lang w:val="en-GB"/>
        </w:rPr>
        <w:t xml:space="preserve">legislator's hope of being able to guarantee women's autonomy and dignity was </w:t>
      </w:r>
      <w:r w:rsidR="0059670E" w:rsidRPr="001444E4">
        <w:rPr>
          <w:rFonts w:ascii="Times New Roman" w:hAnsi="Times New Roman" w:cs="Times New Roman"/>
          <w:lang w:val="en-GB"/>
        </w:rPr>
        <w:t xml:space="preserve">therefore based </w:t>
      </w:r>
      <w:r w:rsidRPr="001444E4">
        <w:rPr>
          <w:rFonts w:ascii="Times New Roman" w:hAnsi="Times New Roman" w:cs="Times New Roman"/>
          <w:lang w:val="en-GB"/>
        </w:rPr>
        <w:t>on a logical fallacy.</w:t>
      </w:r>
    </w:p>
    <w:p w14:paraId="1D2DF58C" w14:textId="77777777" w:rsidR="00A71BE5" w:rsidRPr="001444E4" w:rsidRDefault="00A71BE5" w:rsidP="00A71BE5">
      <w:pPr>
        <w:spacing w:after="120"/>
        <w:ind w:left="1276"/>
        <w:contextualSpacing/>
        <w:rPr>
          <w:rFonts w:ascii="Times New Roman" w:hAnsi="Times New Roman" w:cs="Times New Roman"/>
          <w:lang w:val="en-GB"/>
        </w:rPr>
      </w:pPr>
    </w:p>
    <w:p w14:paraId="0731CBF6" w14:textId="77777777" w:rsidR="00134FDE" w:rsidRPr="001444E4" w:rsidRDefault="00FF7FB8">
      <w:pPr>
        <w:rPr>
          <w:rFonts w:ascii="Times New Roman" w:hAnsi="Times New Roman" w:cs="Times New Roman"/>
          <w:lang w:val="en-GB"/>
        </w:rPr>
      </w:pPr>
      <w:r w:rsidRPr="001444E4">
        <w:rPr>
          <w:rFonts w:ascii="Times New Roman" w:hAnsi="Times New Roman" w:cs="Times New Roman"/>
          <w:b/>
          <w:bCs/>
          <w:lang w:val="en-GB"/>
        </w:rPr>
        <w:t>7.</w:t>
      </w:r>
      <w:r w:rsidRPr="001444E4">
        <w:rPr>
          <w:rFonts w:ascii="Times New Roman" w:hAnsi="Times New Roman" w:cs="Times New Roman"/>
          <w:lang w:val="en-GB"/>
        </w:rPr>
        <w:tab/>
      </w:r>
      <w:r w:rsidR="00EF1C75" w:rsidRPr="001444E4">
        <w:rPr>
          <w:rFonts w:ascii="Times New Roman" w:hAnsi="Times New Roman" w:cs="Times New Roman"/>
          <w:lang w:val="en-GB"/>
        </w:rPr>
        <w:t xml:space="preserve">Pornography is filmed prostitution. The correlation is shown by </w:t>
      </w:r>
      <w:r w:rsidRPr="001444E4">
        <w:rPr>
          <w:rFonts w:ascii="Times New Roman" w:hAnsi="Times New Roman" w:cs="Times New Roman"/>
          <w:lang w:val="en-GB"/>
        </w:rPr>
        <w:t xml:space="preserve">Farley </w:t>
      </w:r>
      <w:r w:rsidR="00F54265" w:rsidRPr="001444E4">
        <w:rPr>
          <w:rFonts w:ascii="Times New Roman" w:hAnsi="Times New Roman" w:cs="Times New Roman"/>
          <w:lang w:val="en-GB"/>
        </w:rPr>
        <w:t>et al</w:t>
      </w:r>
      <w:r w:rsidR="0012698B" w:rsidRPr="001444E4">
        <w:rPr>
          <w:rStyle w:val="Funotenzeichen"/>
          <w:rFonts w:ascii="Times New Roman" w:hAnsi="Times New Roman" w:cs="Times New Roman"/>
        </w:rPr>
        <w:footnoteReference w:id="15"/>
      </w:r>
      <w:r w:rsidR="0046679A" w:rsidRPr="001444E4">
        <w:rPr>
          <w:rFonts w:ascii="Times New Roman" w:hAnsi="Times New Roman" w:cs="Times New Roman"/>
          <w:lang w:val="en-GB"/>
        </w:rPr>
        <w:t xml:space="preserve"> in   Table </w:t>
      </w:r>
      <w:r w:rsidRPr="001444E4">
        <w:rPr>
          <w:rFonts w:ascii="Times New Roman" w:hAnsi="Times New Roman" w:cs="Times New Roman"/>
          <w:lang w:val="en-GB"/>
        </w:rPr>
        <w:t>4</w:t>
      </w:r>
      <w:r w:rsidR="00EF1C75" w:rsidRPr="001444E4">
        <w:rPr>
          <w:rFonts w:ascii="Times New Roman" w:hAnsi="Times New Roman" w:cs="Times New Roman"/>
          <w:lang w:val="en-GB"/>
        </w:rPr>
        <w:t>.</w:t>
      </w:r>
    </w:p>
    <w:p w14:paraId="1C6A5684" w14:textId="77777777" w:rsidR="00134FDE" w:rsidRPr="001444E4" w:rsidRDefault="00FF7FB8">
      <w:pPr>
        <w:rPr>
          <w:rFonts w:ascii="Times New Roman" w:hAnsi="Times New Roman" w:cs="Times New Roman"/>
          <w:lang w:val="en-GB"/>
        </w:rPr>
      </w:pPr>
      <w:r w:rsidRPr="001444E4">
        <w:rPr>
          <w:rFonts w:ascii="Times New Roman" w:hAnsi="Times New Roman" w:cs="Times New Roman"/>
          <w:lang w:val="en-GB"/>
        </w:rPr>
        <w:t xml:space="preserve">Porn websites </w:t>
      </w:r>
      <w:r w:rsidR="00771E5D" w:rsidRPr="001444E4">
        <w:rPr>
          <w:rFonts w:ascii="Times New Roman" w:hAnsi="Times New Roman" w:cs="Times New Roman"/>
          <w:lang w:val="en-GB"/>
        </w:rPr>
        <w:t xml:space="preserve">offer topics on </w:t>
      </w:r>
      <w:r w:rsidRPr="001444E4">
        <w:rPr>
          <w:rFonts w:ascii="Times New Roman" w:hAnsi="Times New Roman" w:cs="Times New Roman"/>
          <w:lang w:val="en-GB"/>
        </w:rPr>
        <w:t xml:space="preserve">"human trafficking", </w:t>
      </w:r>
      <w:r w:rsidR="003B3D9B" w:rsidRPr="001444E4">
        <w:rPr>
          <w:rFonts w:ascii="Times New Roman" w:hAnsi="Times New Roman" w:cs="Times New Roman"/>
          <w:lang w:val="en-GB"/>
        </w:rPr>
        <w:t>"</w:t>
      </w:r>
      <w:r w:rsidRPr="001444E4">
        <w:rPr>
          <w:rFonts w:ascii="Times New Roman" w:hAnsi="Times New Roman" w:cs="Times New Roman"/>
          <w:lang w:val="en-GB"/>
        </w:rPr>
        <w:t>trafficking in girls", "kidnapping"</w:t>
      </w:r>
      <w:r w:rsidR="004F668B" w:rsidRPr="001444E4">
        <w:rPr>
          <w:rFonts w:ascii="Times New Roman" w:hAnsi="Times New Roman" w:cs="Times New Roman"/>
          <w:lang w:val="en-GB"/>
        </w:rPr>
        <w:t xml:space="preserve">, </w:t>
      </w:r>
      <w:r w:rsidR="00771E5D" w:rsidRPr="001444E4">
        <w:rPr>
          <w:rFonts w:ascii="Times New Roman" w:hAnsi="Times New Roman" w:cs="Times New Roman"/>
          <w:lang w:val="en-GB"/>
        </w:rPr>
        <w:t>Porn films</w:t>
      </w:r>
      <w:r w:rsidR="00451166" w:rsidRPr="001444E4">
        <w:rPr>
          <w:rFonts w:ascii="Times New Roman" w:hAnsi="Times New Roman" w:cs="Times New Roman"/>
          <w:lang w:val="en-GB"/>
        </w:rPr>
        <w:t xml:space="preserve"> etc.,</w:t>
      </w:r>
      <w:r w:rsidR="00771E5D" w:rsidRPr="001444E4">
        <w:rPr>
          <w:rFonts w:ascii="Times New Roman" w:hAnsi="Times New Roman" w:cs="Times New Roman"/>
          <w:lang w:val="en-GB"/>
        </w:rPr>
        <w:t xml:space="preserve"> without </w:t>
      </w:r>
      <w:r w:rsidR="00451166" w:rsidRPr="001444E4">
        <w:rPr>
          <w:rFonts w:ascii="Times New Roman" w:hAnsi="Times New Roman" w:cs="Times New Roman"/>
          <w:lang w:val="en-GB"/>
        </w:rPr>
        <w:t xml:space="preserve">visibly </w:t>
      </w:r>
      <w:r w:rsidR="00771E5D" w:rsidRPr="001444E4">
        <w:rPr>
          <w:rFonts w:ascii="Times New Roman" w:hAnsi="Times New Roman" w:cs="Times New Roman"/>
          <w:lang w:val="en-GB"/>
        </w:rPr>
        <w:t xml:space="preserve">distinguishing between acted </w:t>
      </w:r>
      <w:r w:rsidRPr="001444E4">
        <w:rPr>
          <w:rFonts w:ascii="Times New Roman" w:hAnsi="Times New Roman" w:cs="Times New Roman"/>
          <w:lang w:val="en-GB"/>
        </w:rPr>
        <w:t>and real scenes</w:t>
      </w:r>
      <w:r w:rsidR="00891739" w:rsidRPr="001444E4">
        <w:rPr>
          <w:rStyle w:val="Funotenzeichen"/>
          <w:rFonts w:ascii="Times New Roman" w:hAnsi="Times New Roman" w:cs="Times New Roman"/>
        </w:rPr>
        <w:footnoteReference w:id="16"/>
      </w:r>
      <w:r w:rsidRPr="001444E4">
        <w:rPr>
          <w:rFonts w:ascii="Times New Roman" w:hAnsi="Times New Roman" w:cs="Times New Roman"/>
          <w:lang w:val="en-GB"/>
        </w:rPr>
        <w:t xml:space="preserve"> . </w:t>
      </w:r>
    </w:p>
    <w:p w14:paraId="3685B7A2" w14:textId="77777777" w:rsidR="00134FDE" w:rsidRPr="001444E4" w:rsidRDefault="00F54265">
      <w:pPr>
        <w:rPr>
          <w:rFonts w:ascii="Times New Roman" w:hAnsi="Times New Roman" w:cs="Times New Roman"/>
          <w:lang w:val="en-GB"/>
        </w:rPr>
      </w:pPr>
      <w:r w:rsidRPr="001444E4">
        <w:rPr>
          <w:rFonts w:ascii="Times New Roman" w:hAnsi="Times New Roman" w:cs="Times New Roman"/>
          <w:lang w:val="en-GB"/>
        </w:rPr>
        <w:t xml:space="preserve">Right </w:t>
      </w:r>
      <w:r w:rsidR="00FF7FB8" w:rsidRPr="001444E4">
        <w:rPr>
          <w:rFonts w:ascii="Times New Roman" w:hAnsi="Times New Roman" w:cs="Times New Roman"/>
          <w:lang w:val="en-GB"/>
        </w:rPr>
        <w:t xml:space="preserve">up to the </w:t>
      </w:r>
      <w:r w:rsidRPr="001444E4">
        <w:rPr>
          <w:rFonts w:ascii="Times New Roman" w:hAnsi="Times New Roman" w:cs="Times New Roman"/>
          <w:lang w:val="en-GB"/>
        </w:rPr>
        <w:t xml:space="preserve">complete copy of a pornographic </w:t>
      </w:r>
      <w:r w:rsidR="00735DD9" w:rsidRPr="001444E4">
        <w:rPr>
          <w:rFonts w:ascii="Times New Roman" w:hAnsi="Times New Roman" w:cs="Times New Roman"/>
          <w:lang w:val="en-GB"/>
        </w:rPr>
        <w:t xml:space="preserve">script </w:t>
      </w:r>
      <w:r w:rsidRPr="001444E4">
        <w:rPr>
          <w:rFonts w:ascii="Times New Roman" w:hAnsi="Times New Roman" w:cs="Times New Roman"/>
          <w:lang w:val="en-GB"/>
        </w:rPr>
        <w:t xml:space="preserve">for the prostitutes, clients </w:t>
      </w:r>
      <w:r w:rsidR="00680D03" w:rsidRPr="001444E4">
        <w:rPr>
          <w:rFonts w:ascii="Times New Roman" w:hAnsi="Times New Roman" w:cs="Times New Roman"/>
          <w:lang w:val="en-GB"/>
        </w:rPr>
        <w:t xml:space="preserve">integrate </w:t>
      </w:r>
      <w:r w:rsidRPr="001444E4">
        <w:rPr>
          <w:rFonts w:ascii="Times New Roman" w:hAnsi="Times New Roman" w:cs="Times New Roman"/>
          <w:lang w:val="en-GB"/>
        </w:rPr>
        <w:t xml:space="preserve">pornography </w:t>
      </w:r>
      <w:r w:rsidR="004F668B" w:rsidRPr="001444E4">
        <w:rPr>
          <w:rFonts w:ascii="Times New Roman" w:hAnsi="Times New Roman" w:cs="Times New Roman"/>
          <w:lang w:val="en-GB"/>
        </w:rPr>
        <w:t>into purchased sex.</w:t>
      </w:r>
      <w:r w:rsidR="00735DD9" w:rsidRPr="001444E4">
        <w:rPr>
          <w:rStyle w:val="Funotenzeichen"/>
          <w:rFonts w:ascii="Times New Roman" w:hAnsi="Times New Roman" w:cs="Times New Roman"/>
        </w:rPr>
        <w:footnoteReference w:id="17"/>
      </w:r>
      <w:r w:rsidR="004F668B" w:rsidRPr="001444E4">
        <w:rPr>
          <w:rFonts w:ascii="Times New Roman" w:hAnsi="Times New Roman" w:cs="Times New Roman"/>
          <w:lang w:val="en-GB"/>
        </w:rPr>
        <w:t xml:space="preserve"> . </w:t>
      </w:r>
      <w:r w:rsidR="00680D03" w:rsidRPr="001444E4">
        <w:rPr>
          <w:rFonts w:ascii="Times New Roman" w:hAnsi="Times New Roman" w:cs="Times New Roman"/>
          <w:lang w:val="en-GB"/>
        </w:rPr>
        <w:t xml:space="preserve">This </w:t>
      </w:r>
      <w:r w:rsidRPr="001444E4">
        <w:rPr>
          <w:rFonts w:ascii="Times New Roman" w:hAnsi="Times New Roman" w:cs="Times New Roman"/>
          <w:lang w:val="en-GB"/>
        </w:rPr>
        <w:t xml:space="preserve">prostitution in front of the camera, i.e. the fulfilment of "customer" wishes in real time, is </w:t>
      </w:r>
      <w:proofErr w:type="gramStart"/>
      <w:r w:rsidR="00883CA2" w:rsidRPr="001444E4">
        <w:rPr>
          <w:rFonts w:ascii="Times New Roman" w:hAnsi="Times New Roman" w:cs="Times New Roman"/>
          <w:lang w:val="en-GB"/>
        </w:rPr>
        <w:t xml:space="preserve">actually </w:t>
      </w:r>
      <w:r w:rsidRPr="001444E4">
        <w:rPr>
          <w:rFonts w:ascii="Times New Roman" w:hAnsi="Times New Roman" w:cs="Times New Roman"/>
          <w:lang w:val="en-GB"/>
        </w:rPr>
        <w:t>booming</w:t>
      </w:r>
      <w:proofErr w:type="gramEnd"/>
      <w:r w:rsidR="00BF6BA4" w:rsidRPr="001444E4">
        <w:rPr>
          <w:rFonts w:ascii="Times New Roman" w:hAnsi="Times New Roman" w:cs="Times New Roman"/>
          <w:lang w:val="en-GB"/>
        </w:rPr>
        <w:t>.</w:t>
      </w:r>
      <w:r w:rsidR="00BF6BA4" w:rsidRPr="001444E4">
        <w:rPr>
          <w:rStyle w:val="Funotenzeichen"/>
          <w:rFonts w:ascii="Times New Roman" w:hAnsi="Times New Roman" w:cs="Times New Roman"/>
        </w:rPr>
        <w:footnoteReference w:id="18"/>
      </w:r>
    </w:p>
    <w:p w14:paraId="42E285BD" w14:textId="77777777" w:rsidR="00134FDE" w:rsidRPr="001444E4" w:rsidRDefault="00FF7FB8">
      <w:pPr>
        <w:rPr>
          <w:rFonts w:ascii="Times New Roman" w:hAnsi="Times New Roman" w:cs="Times New Roman"/>
          <w:lang w:val="en-GB"/>
        </w:rPr>
      </w:pPr>
      <w:r w:rsidRPr="001444E4">
        <w:rPr>
          <w:rFonts w:ascii="Times New Roman" w:hAnsi="Times New Roman" w:cs="Times New Roman"/>
          <w:lang w:val="en-GB"/>
        </w:rPr>
        <w:t xml:space="preserve">Prostitutes who were already </w:t>
      </w:r>
      <w:r w:rsidR="00BA070E" w:rsidRPr="001444E4">
        <w:rPr>
          <w:rFonts w:ascii="Times New Roman" w:hAnsi="Times New Roman" w:cs="Times New Roman"/>
          <w:lang w:val="en-GB"/>
        </w:rPr>
        <w:t xml:space="preserve">early </w:t>
      </w:r>
      <w:r w:rsidRPr="001444E4">
        <w:rPr>
          <w:rFonts w:ascii="Times New Roman" w:hAnsi="Times New Roman" w:cs="Times New Roman"/>
          <w:lang w:val="en-GB"/>
        </w:rPr>
        <w:t xml:space="preserve">victims of child pornography/child prostitution tend to continue prostitution </w:t>
      </w:r>
      <w:proofErr w:type="gramStart"/>
      <w:r w:rsidRPr="001444E4">
        <w:rPr>
          <w:rFonts w:ascii="Times New Roman" w:hAnsi="Times New Roman" w:cs="Times New Roman"/>
          <w:lang w:val="en-GB"/>
        </w:rPr>
        <w:t>in order to</w:t>
      </w:r>
      <w:proofErr w:type="gramEnd"/>
      <w:r w:rsidRPr="001444E4">
        <w:rPr>
          <w:rFonts w:ascii="Times New Roman" w:hAnsi="Times New Roman" w:cs="Times New Roman"/>
          <w:lang w:val="en-GB"/>
        </w:rPr>
        <w:t xml:space="preserve"> maintain the dissociation of the trauma they experienced.</w:t>
      </w:r>
    </w:p>
    <w:p w14:paraId="07316CDE" w14:textId="77777777" w:rsidR="00134FDE" w:rsidRPr="001444E4" w:rsidRDefault="00FF7FB8">
      <w:pPr>
        <w:rPr>
          <w:rFonts w:ascii="Times New Roman" w:hAnsi="Times New Roman" w:cs="Times New Roman"/>
          <w:lang w:val="en-GB"/>
        </w:rPr>
      </w:pPr>
      <w:r w:rsidRPr="001444E4">
        <w:rPr>
          <w:rFonts w:ascii="Times New Roman" w:hAnsi="Times New Roman" w:cs="Times New Roman"/>
          <w:b/>
          <w:bCs/>
          <w:lang w:val="en-GB"/>
        </w:rPr>
        <w:t>8.</w:t>
      </w:r>
      <w:r w:rsidRPr="001444E4">
        <w:rPr>
          <w:rFonts w:ascii="Times New Roman" w:hAnsi="Times New Roman" w:cs="Times New Roman"/>
          <w:lang w:val="en-GB"/>
        </w:rPr>
        <w:tab/>
      </w:r>
      <w:r w:rsidR="00EB7B1C" w:rsidRPr="001444E4">
        <w:rPr>
          <w:rFonts w:ascii="Times New Roman" w:hAnsi="Times New Roman" w:cs="Times New Roman"/>
          <w:lang w:val="en-GB"/>
        </w:rPr>
        <w:t>In "</w:t>
      </w:r>
      <w:proofErr w:type="spellStart"/>
      <w:r w:rsidR="00EB7B1C" w:rsidRPr="001444E4">
        <w:rPr>
          <w:rFonts w:ascii="Times New Roman" w:hAnsi="Times New Roman" w:cs="Times New Roman"/>
          <w:lang w:val="en-GB"/>
        </w:rPr>
        <w:t>Sexkauf</w:t>
      </w:r>
      <w:proofErr w:type="spellEnd"/>
      <w:r w:rsidR="00EB7B1C" w:rsidRPr="001444E4">
        <w:rPr>
          <w:rFonts w:ascii="Times New Roman" w:hAnsi="Times New Roman" w:cs="Times New Roman"/>
          <w:lang w:val="en-GB"/>
        </w:rPr>
        <w:t>" by Mack/Rommelfanger</w:t>
      </w:r>
      <w:r w:rsidR="00EB7B1C" w:rsidRPr="001444E4">
        <w:rPr>
          <w:rStyle w:val="Funotenzeichen"/>
          <w:rFonts w:ascii="Times New Roman" w:hAnsi="Times New Roman" w:cs="Times New Roman"/>
        </w:rPr>
        <w:footnoteReference w:id="19"/>
      </w:r>
      <w:r w:rsidR="00E55819" w:rsidRPr="001444E4">
        <w:rPr>
          <w:rFonts w:ascii="Times New Roman" w:hAnsi="Times New Roman" w:cs="Times New Roman"/>
          <w:lang w:val="en-GB"/>
        </w:rPr>
        <w:t xml:space="preserve"> , it is </w:t>
      </w:r>
      <w:r w:rsidR="00644AF2" w:rsidRPr="001444E4">
        <w:rPr>
          <w:rFonts w:ascii="Times New Roman" w:hAnsi="Times New Roman" w:cs="Times New Roman"/>
          <w:lang w:val="en-GB"/>
        </w:rPr>
        <w:t xml:space="preserve">stated </w:t>
      </w:r>
      <w:r w:rsidR="00426E67" w:rsidRPr="001444E4">
        <w:rPr>
          <w:rFonts w:ascii="Times New Roman" w:hAnsi="Times New Roman" w:cs="Times New Roman"/>
          <w:lang w:val="en-GB"/>
        </w:rPr>
        <w:t xml:space="preserve">that most women have a typical victim character, are subject to heteronomy or belong </w:t>
      </w:r>
      <w:r w:rsidR="00083642" w:rsidRPr="001444E4">
        <w:rPr>
          <w:rFonts w:ascii="Times New Roman" w:hAnsi="Times New Roman" w:cs="Times New Roman"/>
          <w:lang w:val="en-GB"/>
        </w:rPr>
        <w:t>to vulnerable groups</w:t>
      </w:r>
      <w:r w:rsidR="00426E67" w:rsidRPr="001444E4">
        <w:rPr>
          <w:rFonts w:ascii="Times New Roman" w:hAnsi="Times New Roman" w:cs="Times New Roman"/>
          <w:lang w:val="en-GB"/>
        </w:rPr>
        <w:t xml:space="preserve">. For this reason, experts </w:t>
      </w:r>
      <w:r w:rsidR="000D143F" w:rsidRPr="001444E4">
        <w:rPr>
          <w:rFonts w:ascii="Times New Roman" w:hAnsi="Times New Roman" w:cs="Times New Roman"/>
          <w:lang w:val="en-GB"/>
        </w:rPr>
        <w:t xml:space="preserve">criticise the </w:t>
      </w:r>
      <w:r w:rsidR="00426E67" w:rsidRPr="001444E4">
        <w:rPr>
          <w:rFonts w:ascii="Times New Roman" w:hAnsi="Times New Roman" w:cs="Times New Roman"/>
          <w:lang w:val="en-GB"/>
        </w:rPr>
        <w:t>"lack of victim orientation"</w:t>
      </w:r>
      <w:r w:rsidR="003E52FF" w:rsidRPr="001444E4">
        <w:rPr>
          <w:rStyle w:val="Funotenzeichen"/>
          <w:rFonts w:ascii="Times New Roman" w:hAnsi="Times New Roman" w:cs="Times New Roman"/>
        </w:rPr>
        <w:footnoteReference w:id="20"/>
      </w:r>
      <w:r w:rsidR="00426E67" w:rsidRPr="001444E4">
        <w:rPr>
          <w:rFonts w:ascii="Times New Roman" w:hAnsi="Times New Roman" w:cs="Times New Roman"/>
          <w:lang w:val="en-GB"/>
        </w:rPr>
        <w:t xml:space="preserve"> of the </w:t>
      </w:r>
      <w:proofErr w:type="spellStart"/>
      <w:r w:rsidR="00ED4FE7" w:rsidRPr="001444E4">
        <w:rPr>
          <w:rFonts w:ascii="Times New Roman" w:hAnsi="Times New Roman" w:cs="Times New Roman"/>
          <w:lang w:val="en-GB"/>
        </w:rPr>
        <w:t>ProstSchG</w:t>
      </w:r>
      <w:proofErr w:type="spellEnd"/>
      <w:r w:rsidR="00ED4FE7" w:rsidRPr="001444E4">
        <w:rPr>
          <w:rFonts w:ascii="Times New Roman" w:hAnsi="Times New Roman" w:cs="Times New Roman"/>
          <w:lang w:val="en-GB"/>
        </w:rPr>
        <w:t xml:space="preserve"> </w:t>
      </w:r>
      <w:r w:rsidR="000D143F" w:rsidRPr="001444E4">
        <w:rPr>
          <w:rFonts w:ascii="Times New Roman" w:hAnsi="Times New Roman" w:cs="Times New Roman"/>
          <w:lang w:val="en-GB"/>
        </w:rPr>
        <w:t>[German Prostitut</w:t>
      </w:r>
      <w:r w:rsidR="00ED4FE7" w:rsidRPr="001444E4">
        <w:rPr>
          <w:rFonts w:ascii="Times New Roman" w:hAnsi="Times New Roman" w:cs="Times New Roman"/>
          <w:lang w:val="en-GB"/>
        </w:rPr>
        <w:t>es Protection</w:t>
      </w:r>
      <w:r w:rsidR="000D143F" w:rsidRPr="001444E4">
        <w:rPr>
          <w:rFonts w:ascii="Times New Roman" w:hAnsi="Times New Roman" w:cs="Times New Roman"/>
          <w:lang w:val="en-GB"/>
        </w:rPr>
        <w:t xml:space="preserve"> </w:t>
      </w:r>
      <w:r w:rsidR="00426E67" w:rsidRPr="001444E4">
        <w:rPr>
          <w:rFonts w:ascii="Times New Roman" w:hAnsi="Times New Roman" w:cs="Times New Roman"/>
          <w:lang w:val="en-GB"/>
        </w:rPr>
        <w:t>Act</w:t>
      </w:r>
      <w:r w:rsidR="00ED4FE7" w:rsidRPr="001444E4">
        <w:rPr>
          <w:rFonts w:ascii="Times New Roman" w:hAnsi="Times New Roman" w:cs="Times New Roman"/>
          <w:lang w:val="en-GB"/>
        </w:rPr>
        <w:t>]</w:t>
      </w:r>
      <w:r w:rsidR="00426E67" w:rsidRPr="001444E4">
        <w:rPr>
          <w:rFonts w:ascii="Times New Roman" w:hAnsi="Times New Roman" w:cs="Times New Roman"/>
          <w:lang w:val="en-GB"/>
        </w:rPr>
        <w:t xml:space="preserve"> and the presumption of voluntariness </w:t>
      </w:r>
      <w:r w:rsidR="000D143F" w:rsidRPr="001444E4">
        <w:rPr>
          <w:rFonts w:ascii="Times New Roman" w:hAnsi="Times New Roman" w:cs="Times New Roman"/>
          <w:lang w:val="en-GB"/>
        </w:rPr>
        <w:t>as false.</w:t>
      </w:r>
      <w:r w:rsidR="00571A53" w:rsidRPr="001444E4">
        <w:rPr>
          <w:rFonts w:ascii="Times New Roman" w:hAnsi="Times New Roman" w:cs="Times New Roman"/>
          <w:lang w:val="en-GB"/>
        </w:rPr>
        <w:t xml:space="preserve">" </w:t>
      </w:r>
    </w:p>
    <w:p w14:paraId="0E2A45E3" w14:textId="77777777" w:rsidR="00134FDE" w:rsidRPr="001444E4" w:rsidRDefault="00FF7FB8">
      <w:pPr>
        <w:rPr>
          <w:rFonts w:ascii="Times New Roman" w:hAnsi="Times New Roman" w:cs="Times New Roman"/>
          <w:lang w:val="en-GB"/>
        </w:rPr>
      </w:pPr>
      <w:r w:rsidRPr="001444E4">
        <w:rPr>
          <w:rFonts w:ascii="Times New Roman" w:hAnsi="Times New Roman" w:cs="Times New Roman"/>
          <w:lang w:val="en-GB"/>
        </w:rPr>
        <w:t>It goes on to say in "</w:t>
      </w:r>
      <w:proofErr w:type="spellStart"/>
      <w:r w:rsidRPr="001444E4">
        <w:rPr>
          <w:rFonts w:ascii="Times New Roman" w:hAnsi="Times New Roman" w:cs="Times New Roman"/>
          <w:lang w:val="en-GB"/>
        </w:rPr>
        <w:t>Sexkauf</w:t>
      </w:r>
      <w:proofErr w:type="spellEnd"/>
      <w:r w:rsidRPr="001444E4">
        <w:rPr>
          <w:rFonts w:ascii="Times New Roman" w:hAnsi="Times New Roman" w:cs="Times New Roman"/>
          <w:lang w:val="en-GB"/>
        </w:rPr>
        <w:t>"</w:t>
      </w:r>
      <w:r w:rsidR="005E4234" w:rsidRPr="001444E4">
        <w:rPr>
          <w:rFonts w:ascii="Times New Roman" w:hAnsi="Times New Roman" w:cs="Times New Roman"/>
          <w:lang w:val="en-GB"/>
        </w:rPr>
        <w:t>:</w:t>
      </w:r>
      <w:r w:rsidRPr="001444E4">
        <w:rPr>
          <w:rStyle w:val="Funotenzeichen"/>
          <w:rFonts w:ascii="Times New Roman" w:hAnsi="Times New Roman" w:cs="Times New Roman"/>
        </w:rPr>
        <w:footnoteReference w:id="21"/>
      </w:r>
      <w:r w:rsidR="004F668B" w:rsidRPr="001444E4">
        <w:rPr>
          <w:rFonts w:ascii="Times New Roman" w:hAnsi="Times New Roman" w:cs="Times New Roman"/>
          <w:lang w:val="en-GB"/>
        </w:rPr>
        <w:t xml:space="preserve"> : "</w:t>
      </w:r>
      <w:r w:rsidR="0085728B" w:rsidRPr="001444E4">
        <w:rPr>
          <w:rFonts w:ascii="Times New Roman" w:hAnsi="Times New Roman" w:cs="Times New Roman"/>
          <w:lang w:val="en-GB"/>
        </w:rPr>
        <w:t>It is essential</w:t>
      </w:r>
      <w:r w:rsidR="005E4234" w:rsidRPr="001444E4">
        <w:rPr>
          <w:rFonts w:ascii="Times New Roman" w:hAnsi="Times New Roman" w:cs="Times New Roman"/>
          <w:lang w:val="en-GB"/>
        </w:rPr>
        <w:t>....</w:t>
      </w:r>
      <w:r w:rsidRPr="001444E4">
        <w:rPr>
          <w:rFonts w:ascii="Times New Roman" w:hAnsi="Times New Roman" w:cs="Times New Roman"/>
          <w:lang w:val="en-GB"/>
        </w:rPr>
        <w:t xml:space="preserve"> to maintain and guarantee the ongoing consent of all persons involved</w:t>
      </w:r>
      <w:r w:rsidR="00346E3A" w:rsidRPr="001444E4">
        <w:rPr>
          <w:rFonts w:ascii="Times New Roman" w:hAnsi="Times New Roman" w:cs="Times New Roman"/>
          <w:lang w:val="en-GB"/>
        </w:rPr>
        <w:t xml:space="preserve">. </w:t>
      </w:r>
      <w:r w:rsidRPr="001444E4">
        <w:rPr>
          <w:rFonts w:ascii="Times New Roman" w:hAnsi="Times New Roman" w:cs="Times New Roman"/>
          <w:lang w:val="en-GB"/>
        </w:rPr>
        <w:t xml:space="preserve">For </w:t>
      </w:r>
      <w:r w:rsidR="005E4234" w:rsidRPr="001444E4">
        <w:rPr>
          <w:rFonts w:ascii="Times New Roman" w:hAnsi="Times New Roman" w:cs="Times New Roman"/>
          <w:lang w:val="en-GB"/>
        </w:rPr>
        <w:t xml:space="preserve">...... </w:t>
      </w:r>
      <w:proofErr w:type="spellStart"/>
      <w:r w:rsidRPr="001444E4">
        <w:rPr>
          <w:rFonts w:ascii="Times New Roman" w:hAnsi="Times New Roman" w:cs="Times New Roman"/>
          <w:lang w:val="en-GB"/>
        </w:rPr>
        <w:t>prostitutive</w:t>
      </w:r>
      <w:proofErr w:type="spellEnd"/>
      <w:r w:rsidRPr="001444E4">
        <w:rPr>
          <w:rFonts w:ascii="Times New Roman" w:hAnsi="Times New Roman" w:cs="Times New Roman"/>
          <w:lang w:val="en-GB"/>
        </w:rPr>
        <w:t xml:space="preserve"> sexual intercourse </w:t>
      </w:r>
      <w:r w:rsidR="005E4234" w:rsidRPr="001444E4">
        <w:rPr>
          <w:rFonts w:ascii="Times New Roman" w:hAnsi="Times New Roman" w:cs="Times New Roman"/>
          <w:lang w:val="en-GB"/>
        </w:rPr>
        <w:t xml:space="preserve">[is] </w:t>
      </w:r>
      <w:r w:rsidRPr="001444E4">
        <w:rPr>
          <w:rFonts w:ascii="Times New Roman" w:hAnsi="Times New Roman" w:cs="Times New Roman"/>
          <w:lang w:val="en-GB"/>
        </w:rPr>
        <w:t xml:space="preserve">precisely not associated with the intention of contributing to the well-being of the other person, of treating the other person for their own benefit or with care and respect, but with the opposite, as </w:t>
      </w:r>
      <w:r w:rsidR="00364B63" w:rsidRPr="001444E4">
        <w:rPr>
          <w:rFonts w:ascii="Times New Roman" w:hAnsi="Times New Roman" w:cs="Times New Roman"/>
          <w:lang w:val="en-GB"/>
        </w:rPr>
        <w:t>is</w:t>
      </w:r>
      <w:r w:rsidRPr="001444E4">
        <w:rPr>
          <w:rFonts w:ascii="Times New Roman" w:hAnsi="Times New Roman" w:cs="Times New Roman"/>
          <w:lang w:val="en-GB"/>
        </w:rPr>
        <w:t xml:space="preserve"> shockingly </w:t>
      </w:r>
      <w:r w:rsidR="00E3337C" w:rsidRPr="001444E4">
        <w:rPr>
          <w:rFonts w:ascii="Times New Roman" w:hAnsi="Times New Roman" w:cs="Times New Roman"/>
          <w:lang w:val="en-GB"/>
        </w:rPr>
        <w:t xml:space="preserve">demonstrated </w:t>
      </w:r>
      <w:r w:rsidRPr="001444E4">
        <w:rPr>
          <w:rFonts w:ascii="Times New Roman" w:hAnsi="Times New Roman" w:cs="Times New Roman"/>
          <w:lang w:val="en-GB"/>
        </w:rPr>
        <w:t xml:space="preserve">by the self-disclosure of </w:t>
      </w:r>
      <w:r w:rsidR="00E3337C" w:rsidRPr="001444E4">
        <w:rPr>
          <w:rFonts w:ascii="Times New Roman" w:hAnsi="Times New Roman" w:cs="Times New Roman"/>
          <w:lang w:val="en-GB"/>
        </w:rPr>
        <w:t>clients."</w:t>
      </w:r>
      <w:r w:rsidR="00E3337C" w:rsidRPr="001444E4">
        <w:rPr>
          <w:rStyle w:val="Funotenzeichen"/>
          <w:rFonts w:ascii="Times New Roman" w:hAnsi="Times New Roman" w:cs="Times New Roman"/>
        </w:rPr>
        <w:footnoteReference w:id="22"/>
      </w:r>
    </w:p>
    <w:p w14:paraId="06C7C2A7" w14:textId="77777777" w:rsidR="00134FDE" w:rsidRPr="001444E4" w:rsidRDefault="00FF7FB8">
      <w:pPr>
        <w:rPr>
          <w:rFonts w:ascii="Times New Roman" w:hAnsi="Times New Roman" w:cs="Times New Roman"/>
          <w:lang w:val="en-GB"/>
        </w:rPr>
      </w:pPr>
      <w:r w:rsidRPr="001444E4">
        <w:rPr>
          <w:rFonts w:ascii="Times New Roman" w:hAnsi="Times New Roman" w:cs="Times New Roman"/>
          <w:b/>
          <w:bCs/>
          <w:lang w:val="en-GB"/>
        </w:rPr>
        <w:t>9.</w:t>
      </w:r>
      <w:r w:rsidRPr="001444E4">
        <w:rPr>
          <w:rFonts w:ascii="Times New Roman" w:hAnsi="Times New Roman" w:cs="Times New Roman"/>
          <w:lang w:val="en-GB"/>
        </w:rPr>
        <w:tab/>
      </w:r>
      <w:proofErr w:type="gramStart"/>
      <w:r w:rsidR="00EE4BBA" w:rsidRPr="001444E4">
        <w:rPr>
          <w:rFonts w:ascii="Times New Roman" w:hAnsi="Times New Roman" w:cs="Times New Roman"/>
          <w:lang w:val="en-GB"/>
        </w:rPr>
        <w:t>Also</w:t>
      </w:r>
      <w:proofErr w:type="gramEnd"/>
      <w:r w:rsidR="00EE4BBA" w:rsidRPr="001444E4">
        <w:rPr>
          <w:rFonts w:ascii="Times New Roman" w:hAnsi="Times New Roman" w:cs="Times New Roman"/>
          <w:lang w:val="en-GB"/>
        </w:rPr>
        <w:t xml:space="preserve"> </w:t>
      </w:r>
      <w:r w:rsidR="00512C7E" w:rsidRPr="001444E4">
        <w:rPr>
          <w:rFonts w:ascii="Times New Roman" w:hAnsi="Times New Roman" w:cs="Times New Roman"/>
          <w:lang w:val="en-GB"/>
        </w:rPr>
        <w:t>in "</w:t>
      </w:r>
      <w:proofErr w:type="spellStart"/>
      <w:r w:rsidR="00512C7E" w:rsidRPr="001444E4">
        <w:rPr>
          <w:rFonts w:ascii="Times New Roman" w:hAnsi="Times New Roman" w:cs="Times New Roman"/>
          <w:lang w:val="en-GB"/>
        </w:rPr>
        <w:t>Sexkauf</w:t>
      </w:r>
      <w:proofErr w:type="spellEnd"/>
      <w:r w:rsidR="00512C7E" w:rsidRPr="001444E4">
        <w:rPr>
          <w:rFonts w:ascii="Times New Roman" w:hAnsi="Times New Roman" w:cs="Times New Roman"/>
          <w:lang w:val="en-GB"/>
        </w:rPr>
        <w:t>"</w:t>
      </w:r>
      <w:r w:rsidR="00512C7E" w:rsidRPr="001444E4">
        <w:rPr>
          <w:rStyle w:val="Funotenzeichen"/>
          <w:rFonts w:ascii="Times New Roman" w:hAnsi="Times New Roman" w:cs="Times New Roman"/>
        </w:rPr>
        <w:footnoteReference w:id="23"/>
      </w:r>
      <w:r w:rsidR="00512C7E" w:rsidRPr="001444E4">
        <w:rPr>
          <w:rFonts w:ascii="Times New Roman" w:hAnsi="Times New Roman" w:cs="Times New Roman"/>
          <w:lang w:val="en-GB"/>
        </w:rPr>
        <w:t xml:space="preserve"> it says "The results of our survey of various counselling centres make one thing clear above all: prostitutes </w:t>
      </w:r>
      <w:r w:rsidR="0085728B" w:rsidRPr="001444E4">
        <w:rPr>
          <w:rFonts w:ascii="Times New Roman" w:hAnsi="Times New Roman" w:cs="Times New Roman"/>
          <w:lang w:val="en-GB"/>
        </w:rPr>
        <w:t xml:space="preserve">also </w:t>
      </w:r>
      <w:r w:rsidR="00512C7E" w:rsidRPr="001444E4">
        <w:rPr>
          <w:rFonts w:ascii="Times New Roman" w:hAnsi="Times New Roman" w:cs="Times New Roman"/>
          <w:lang w:val="en-GB"/>
        </w:rPr>
        <w:t xml:space="preserve">in Germany are exposed to ongoing experiences of violence despite the </w:t>
      </w:r>
      <w:proofErr w:type="spellStart"/>
      <w:r w:rsidR="00512C7E" w:rsidRPr="001444E4">
        <w:rPr>
          <w:rFonts w:ascii="Times New Roman" w:hAnsi="Times New Roman" w:cs="Times New Roman"/>
          <w:lang w:val="en-GB"/>
        </w:rPr>
        <w:t>ProstSchG</w:t>
      </w:r>
      <w:proofErr w:type="spellEnd"/>
      <w:r w:rsidR="00512C7E" w:rsidRPr="001444E4">
        <w:rPr>
          <w:rFonts w:ascii="Times New Roman" w:hAnsi="Times New Roman" w:cs="Times New Roman"/>
          <w:lang w:val="en-GB"/>
        </w:rPr>
        <w:t xml:space="preserve"> [Prostitutes Protection Act].</w:t>
      </w:r>
      <w:r w:rsidR="007F0D5F" w:rsidRPr="001444E4">
        <w:rPr>
          <w:rFonts w:ascii="Times New Roman" w:hAnsi="Times New Roman" w:cs="Times New Roman"/>
          <w:lang w:val="en-GB"/>
        </w:rPr>
        <w:t>"</w:t>
      </w:r>
    </w:p>
    <w:p w14:paraId="38832216" w14:textId="548BAD3E" w:rsidR="00134FDE" w:rsidRPr="001444E4" w:rsidRDefault="00FF7FB8">
      <w:pPr>
        <w:rPr>
          <w:rFonts w:ascii="Times New Roman" w:hAnsi="Times New Roman" w:cs="Times New Roman"/>
          <w:lang w:val="en-GB"/>
        </w:rPr>
      </w:pPr>
      <w:r w:rsidRPr="001444E4">
        <w:rPr>
          <w:rFonts w:ascii="Times New Roman" w:hAnsi="Times New Roman" w:cs="Times New Roman"/>
          <w:lang w:val="en-GB"/>
        </w:rPr>
        <w:t xml:space="preserve">It can even be said that the law </w:t>
      </w:r>
      <w:proofErr w:type="gramStart"/>
      <w:r w:rsidR="0025487B" w:rsidRPr="001444E4">
        <w:rPr>
          <w:rFonts w:ascii="Times New Roman" w:hAnsi="Times New Roman" w:cs="Times New Roman"/>
          <w:lang w:val="en-GB"/>
        </w:rPr>
        <w:t>actually favours</w:t>
      </w:r>
      <w:proofErr w:type="gramEnd"/>
      <w:r w:rsidR="0025487B" w:rsidRPr="001444E4">
        <w:rPr>
          <w:rFonts w:ascii="Times New Roman" w:hAnsi="Times New Roman" w:cs="Times New Roman"/>
          <w:lang w:val="en-GB"/>
        </w:rPr>
        <w:t xml:space="preserve"> violence against women and girls in prostitution, as it severely restricts the authorities' ability to investigate.</w:t>
      </w:r>
      <w:r w:rsidR="0025487B" w:rsidRPr="001444E4">
        <w:rPr>
          <w:rStyle w:val="Funotenzeichen"/>
          <w:rFonts w:ascii="Times New Roman" w:hAnsi="Times New Roman" w:cs="Times New Roman"/>
        </w:rPr>
        <w:footnoteReference w:id="24"/>
      </w:r>
      <w:r w:rsidR="00C96C7E" w:rsidRPr="001444E4">
        <w:rPr>
          <w:rFonts w:ascii="Times New Roman" w:hAnsi="Times New Roman" w:cs="Times New Roman"/>
          <w:lang w:val="en-GB"/>
        </w:rPr>
        <w:t xml:space="preserve"> Trials against violent pimps and human </w:t>
      </w:r>
      <w:r w:rsidR="00C96C7E" w:rsidRPr="001444E4">
        <w:rPr>
          <w:rFonts w:ascii="Times New Roman" w:hAnsi="Times New Roman" w:cs="Times New Roman"/>
          <w:lang w:val="en-GB"/>
        </w:rPr>
        <w:lastRenderedPageBreak/>
        <w:t xml:space="preserve">traffickers </w:t>
      </w:r>
      <w:r w:rsidR="000F23D1" w:rsidRPr="001444E4">
        <w:rPr>
          <w:rFonts w:ascii="Times New Roman" w:hAnsi="Times New Roman" w:cs="Times New Roman"/>
          <w:lang w:val="en-GB"/>
        </w:rPr>
        <w:t>are rare and not very successful</w:t>
      </w:r>
      <w:r w:rsidR="000F23D1" w:rsidRPr="001444E4">
        <w:rPr>
          <w:rStyle w:val="Funotenzeichen"/>
          <w:rFonts w:ascii="Times New Roman" w:hAnsi="Times New Roman" w:cs="Times New Roman"/>
        </w:rPr>
        <w:footnoteReference w:id="25"/>
      </w:r>
      <w:r w:rsidR="000F23D1" w:rsidRPr="001444E4">
        <w:rPr>
          <w:rFonts w:ascii="Times New Roman" w:hAnsi="Times New Roman" w:cs="Times New Roman"/>
          <w:lang w:val="en-GB"/>
        </w:rPr>
        <w:t xml:space="preserve"> . According to </w:t>
      </w:r>
      <w:r w:rsidR="00072426" w:rsidRPr="001444E4">
        <w:rPr>
          <w:rFonts w:ascii="Times New Roman" w:hAnsi="Times New Roman" w:cs="Times New Roman"/>
          <w:lang w:val="en-GB"/>
        </w:rPr>
        <w:t xml:space="preserve">estimates by the Criminological Institute of </w:t>
      </w:r>
      <w:r w:rsidR="000F23D1" w:rsidRPr="001444E4">
        <w:rPr>
          <w:rFonts w:ascii="Times New Roman" w:hAnsi="Times New Roman" w:cs="Times New Roman"/>
          <w:lang w:val="en-GB"/>
        </w:rPr>
        <w:t xml:space="preserve">Lower Saxony, </w:t>
      </w:r>
      <w:proofErr w:type="spellStart"/>
      <w:r w:rsidR="000F23D1" w:rsidRPr="001444E4">
        <w:rPr>
          <w:rFonts w:ascii="Times New Roman" w:hAnsi="Times New Roman" w:cs="Times New Roman"/>
          <w:lang w:val="en-GB"/>
        </w:rPr>
        <w:t>KfN</w:t>
      </w:r>
      <w:proofErr w:type="spellEnd"/>
      <w:r w:rsidR="000F23D1" w:rsidRPr="001444E4">
        <w:rPr>
          <w:rFonts w:ascii="Times New Roman" w:hAnsi="Times New Roman" w:cs="Times New Roman"/>
          <w:lang w:val="en-GB"/>
        </w:rPr>
        <w:t xml:space="preserve">, </w:t>
      </w:r>
      <w:r w:rsidR="00072426" w:rsidRPr="001444E4">
        <w:rPr>
          <w:rFonts w:ascii="Times New Roman" w:hAnsi="Times New Roman" w:cs="Times New Roman"/>
          <w:lang w:val="en-GB"/>
        </w:rPr>
        <w:t>90% of human trafficking offences remain unsolved</w:t>
      </w:r>
      <w:r w:rsidR="00072426" w:rsidRPr="001444E4">
        <w:rPr>
          <w:rStyle w:val="Funotenzeichen"/>
          <w:rFonts w:ascii="Times New Roman" w:hAnsi="Times New Roman" w:cs="Times New Roman"/>
        </w:rPr>
        <w:footnoteReference w:id="26"/>
      </w:r>
      <w:r w:rsidR="00072426" w:rsidRPr="001444E4">
        <w:rPr>
          <w:rFonts w:ascii="Times New Roman" w:hAnsi="Times New Roman" w:cs="Times New Roman"/>
          <w:lang w:val="en-GB"/>
        </w:rPr>
        <w:t xml:space="preserve"> . This encourages the traffickers and discourages potential witnesses </w:t>
      </w:r>
      <w:r w:rsidR="00EE4BBA" w:rsidRPr="001444E4">
        <w:rPr>
          <w:rFonts w:ascii="Times New Roman" w:hAnsi="Times New Roman" w:cs="Times New Roman"/>
          <w:lang w:val="en-GB"/>
        </w:rPr>
        <w:t>due to their continued threat.</w:t>
      </w:r>
    </w:p>
    <w:p w14:paraId="19BF8049" w14:textId="77777777" w:rsidR="00134FDE" w:rsidRPr="001444E4" w:rsidRDefault="002C45B3">
      <w:pPr>
        <w:rPr>
          <w:rFonts w:ascii="Times New Roman" w:hAnsi="Times New Roman" w:cs="Times New Roman"/>
          <w:lang w:val="en-GB"/>
        </w:rPr>
      </w:pPr>
      <w:r w:rsidRPr="001444E4">
        <w:rPr>
          <w:rFonts w:ascii="Times New Roman" w:hAnsi="Times New Roman" w:cs="Times New Roman"/>
          <w:lang w:val="en-GB"/>
        </w:rPr>
        <w:t xml:space="preserve">In </w:t>
      </w:r>
      <w:r w:rsidR="0022284F" w:rsidRPr="001444E4">
        <w:rPr>
          <w:rFonts w:ascii="Times New Roman" w:hAnsi="Times New Roman" w:cs="Times New Roman"/>
          <w:lang w:val="en-GB"/>
        </w:rPr>
        <w:t xml:space="preserve">2016, </w:t>
      </w:r>
      <w:r w:rsidR="00FF7FB8" w:rsidRPr="001444E4">
        <w:rPr>
          <w:rFonts w:ascii="Times New Roman" w:hAnsi="Times New Roman" w:cs="Times New Roman"/>
          <w:lang w:val="en-GB"/>
        </w:rPr>
        <w:t xml:space="preserve">German lawmakers </w:t>
      </w:r>
      <w:r w:rsidRPr="001444E4">
        <w:rPr>
          <w:rFonts w:ascii="Times New Roman" w:hAnsi="Times New Roman" w:cs="Times New Roman"/>
          <w:lang w:val="en-GB"/>
        </w:rPr>
        <w:t xml:space="preserve">irresponsibly </w:t>
      </w:r>
      <w:r w:rsidR="0022284F" w:rsidRPr="001444E4">
        <w:rPr>
          <w:rFonts w:ascii="Times New Roman" w:hAnsi="Times New Roman" w:cs="Times New Roman"/>
          <w:lang w:val="en-GB"/>
        </w:rPr>
        <w:t xml:space="preserve">rejected </w:t>
      </w:r>
      <w:r w:rsidR="00FF7FB8" w:rsidRPr="001444E4">
        <w:rPr>
          <w:rFonts w:ascii="Times New Roman" w:hAnsi="Times New Roman" w:cs="Times New Roman"/>
          <w:lang w:val="en-GB"/>
        </w:rPr>
        <w:t xml:space="preserve">requests </w:t>
      </w:r>
      <w:r w:rsidR="00E5257C" w:rsidRPr="001444E4">
        <w:rPr>
          <w:rFonts w:ascii="Times New Roman" w:hAnsi="Times New Roman" w:cs="Times New Roman"/>
          <w:lang w:val="en-GB"/>
        </w:rPr>
        <w:t xml:space="preserve">from experts to ban prostitution for </w:t>
      </w:r>
      <w:r w:rsidR="001B1E54" w:rsidRPr="001444E4">
        <w:rPr>
          <w:rFonts w:ascii="Times New Roman" w:hAnsi="Times New Roman" w:cs="Times New Roman"/>
          <w:lang w:val="en-GB"/>
        </w:rPr>
        <w:t xml:space="preserve">under 21-year-olds, disabled </w:t>
      </w:r>
      <w:r w:rsidR="00E5257C" w:rsidRPr="001444E4">
        <w:rPr>
          <w:rFonts w:ascii="Times New Roman" w:hAnsi="Times New Roman" w:cs="Times New Roman"/>
          <w:lang w:val="en-GB"/>
        </w:rPr>
        <w:t xml:space="preserve">and </w:t>
      </w:r>
      <w:r w:rsidR="001B1E54" w:rsidRPr="001444E4">
        <w:rPr>
          <w:rFonts w:ascii="Times New Roman" w:hAnsi="Times New Roman" w:cs="Times New Roman"/>
          <w:lang w:val="en-GB"/>
        </w:rPr>
        <w:t xml:space="preserve">illiterate </w:t>
      </w:r>
      <w:r w:rsidR="008968AA" w:rsidRPr="001444E4">
        <w:rPr>
          <w:rFonts w:ascii="Times New Roman" w:hAnsi="Times New Roman" w:cs="Times New Roman"/>
          <w:lang w:val="en-GB"/>
        </w:rPr>
        <w:t>persons</w:t>
      </w:r>
      <w:r w:rsidR="001B1E54" w:rsidRPr="001444E4">
        <w:rPr>
          <w:rFonts w:ascii="Times New Roman" w:hAnsi="Times New Roman" w:cs="Times New Roman"/>
          <w:lang w:val="en-GB"/>
        </w:rPr>
        <w:t>.</w:t>
      </w:r>
    </w:p>
    <w:p w14:paraId="62A91F46" w14:textId="77777777" w:rsidR="00134FDE" w:rsidRPr="001444E4" w:rsidRDefault="00FF7FB8">
      <w:pPr>
        <w:rPr>
          <w:rFonts w:ascii="Times New Roman" w:hAnsi="Times New Roman" w:cs="Times New Roman"/>
          <w:lang w:val="en-GB"/>
        </w:rPr>
      </w:pPr>
      <w:r w:rsidRPr="001444E4">
        <w:rPr>
          <w:rFonts w:ascii="Times New Roman" w:hAnsi="Times New Roman" w:cs="Times New Roman"/>
          <w:b/>
          <w:bCs/>
          <w:lang w:val="en-GB"/>
        </w:rPr>
        <w:t>10.</w:t>
      </w:r>
      <w:r w:rsidRPr="001444E4">
        <w:rPr>
          <w:rFonts w:ascii="Times New Roman" w:hAnsi="Times New Roman" w:cs="Times New Roman"/>
          <w:lang w:val="en-GB"/>
        </w:rPr>
        <w:tab/>
      </w:r>
      <w:r w:rsidR="0022284F" w:rsidRPr="001444E4">
        <w:rPr>
          <w:rFonts w:ascii="Times New Roman" w:hAnsi="Times New Roman" w:cs="Times New Roman"/>
          <w:lang w:val="en-GB"/>
        </w:rPr>
        <w:t xml:space="preserve">The </w:t>
      </w:r>
      <w:proofErr w:type="spellStart"/>
      <w:r w:rsidR="0022284F" w:rsidRPr="001444E4">
        <w:rPr>
          <w:rFonts w:ascii="Times New Roman" w:hAnsi="Times New Roman" w:cs="Times New Roman"/>
          <w:lang w:val="en-GB"/>
        </w:rPr>
        <w:t>ProstSchG</w:t>
      </w:r>
      <w:proofErr w:type="spellEnd"/>
      <w:r w:rsidR="0022284F" w:rsidRPr="001444E4">
        <w:rPr>
          <w:rFonts w:ascii="Times New Roman" w:hAnsi="Times New Roman" w:cs="Times New Roman"/>
          <w:lang w:val="en-GB"/>
        </w:rPr>
        <w:t xml:space="preserve"> of 2016 has failed completely. There is no practicable networking between </w:t>
      </w:r>
      <w:r w:rsidR="002C45B3" w:rsidRPr="001444E4">
        <w:rPr>
          <w:rFonts w:ascii="Times New Roman" w:hAnsi="Times New Roman" w:cs="Times New Roman"/>
          <w:lang w:val="en-GB"/>
        </w:rPr>
        <w:t xml:space="preserve">public order and </w:t>
      </w:r>
      <w:r w:rsidR="0022284F" w:rsidRPr="001444E4">
        <w:rPr>
          <w:rFonts w:ascii="Times New Roman" w:hAnsi="Times New Roman" w:cs="Times New Roman"/>
          <w:lang w:val="en-GB"/>
        </w:rPr>
        <w:t xml:space="preserve">health authorities </w:t>
      </w:r>
      <w:r w:rsidR="006C2596" w:rsidRPr="001444E4">
        <w:rPr>
          <w:rFonts w:ascii="Times New Roman" w:hAnsi="Times New Roman" w:cs="Times New Roman"/>
          <w:lang w:val="en-GB"/>
        </w:rPr>
        <w:t>as well as</w:t>
      </w:r>
      <w:r w:rsidR="002C45B3" w:rsidRPr="001444E4">
        <w:rPr>
          <w:rFonts w:ascii="Times New Roman" w:hAnsi="Times New Roman" w:cs="Times New Roman"/>
          <w:lang w:val="en-GB"/>
        </w:rPr>
        <w:t xml:space="preserve"> </w:t>
      </w:r>
      <w:r w:rsidR="0022284F" w:rsidRPr="001444E4">
        <w:rPr>
          <w:rFonts w:ascii="Times New Roman" w:hAnsi="Times New Roman" w:cs="Times New Roman"/>
          <w:lang w:val="en-GB"/>
        </w:rPr>
        <w:t>the police. This hinders the recognitio</w:t>
      </w:r>
      <w:r w:rsidR="006C2596" w:rsidRPr="001444E4">
        <w:rPr>
          <w:rFonts w:ascii="Times New Roman" w:hAnsi="Times New Roman" w:cs="Times New Roman"/>
          <w:lang w:val="en-GB"/>
        </w:rPr>
        <w:t>n of victims and perpetrators.</w:t>
      </w:r>
    </w:p>
    <w:p w14:paraId="0D21A776" w14:textId="77777777" w:rsidR="00134FDE" w:rsidRPr="001444E4" w:rsidRDefault="00FF7FB8">
      <w:pPr>
        <w:rPr>
          <w:rFonts w:ascii="Times New Roman" w:hAnsi="Times New Roman" w:cs="Times New Roman"/>
          <w:lang w:val="en-GB"/>
        </w:rPr>
      </w:pPr>
      <w:r w:rsidRPr="001444E4">
        <w:rPr>
          <w:rFonts w:ascii="Times New Roman" w:hAnsi="Times New Roman" w:cs="Times New Roman"/>
          <w:lang w:val="en-GB"/>
        </w:rPr>
        <w:t xml:space="preserve">The </w:t>
      </w:r>
      <w:proofErr w:type="gramStart"/>
      <w:r w:rsidRPr="001444E4">
        <w:rPr>
          <w:rFonts w:ascii="Times New Roman" w:hAnsi="Times New Roman" w:cs="Times New Roman"/>
          <w:lang w:val="en-GB"/>
        </w:rPr>
        <w:t xml:space="preserve">aforementioned </w:t>
      </w:r>
      <w:proofErr w:type="spellStart"/>
      <w:r w:rsidR="00C67D8F" w:rsidRPr="001444E4">
        <w:rPr>
          <w:rFonts w:ascii="Times New Roman" w:hAnsi="Times New Roman" w:cs="Times New Roman"/>
          <w:lang w:val="en-GB"/>
        </w:rPr>
        <w:t>KfN</w:t>
      </w:r>
      <w:proofErr w:type="spellEnd"/>
      <w:proofErr w:type="gramEnd"/>
      <w:r w:rsidRPr="001444E4">
        <w:rPr>
          <w:rFonts w:ascii="Times New Roman" w:hAnsi="Times New Roman" w:cs="Times New Roman"/>
          <w:lang w:val="en-GB"/>
        </w:rPr>
        <w:t xml:space="preserve"> has been commissioned by the </w:t>
      </w:r>
      <w:r w:rsidR="00F96872" w:rsidRPr="001444E4">
        <w:rPr>
          <w:rFonts w:ascii="Times New Roman" w:hAnsi="Times New Roman" w:cs="Times New Roman"/>
          <w:lang w:val="en-GB"/>
        </w:rPr>
        <w:t xml:space="preserve">BMFSFJ </w:t>
      </w:r>
      <w:r w:rsidRPr="001444E4">
        <w:rPr>
          <w:rFonts w:ascii="Times New Roman" w:hAnsi="Times New Roman" w:cs="Times New Roman"/>
          <w:lang w:val="en-GB"/>
        </w:rPr>
        <w:t xml:space="preserve">to evaluate the effects of the Prostitutes Protection Act </w:t>
      </w:r>
      <w:r w:rsidR="00CD4B75" w:rsidRPr="001444E4">
        <w:rPr>
          <w:rFonts w:ascii="Times New Roman" w:hAnsi="Times New Roman" w:cs="Times New Roman"/>
          <w:lang w:val="en-GB"/>
        </w:rPr>
        <w:t xml:space="preserve">and is expected to present its findings by the end of 2025. </w:t>
      </w:r>
      <w:r w:rsidR="0022284F" w:rsidRPr="001444E4">
        <w:rPr>
          <w:rFonts w:ascii="Times New Roman" w:hAnsi="Times New Roman" w:cs="Times New Roman"/>
          <w:lang w:val="en-GB"/>
        </w:rPr>
        <w:t>However, the study will only focus on the content of the Prostitution Protection Act</w:t>
      </w:r>
      <w:r w:rsidR="00F96872" w:rsidRPr="001444E4">
        <w:rPr>
          <w:rFonts w:ascii="Times New Roman" w:hAnsi="Times New Roman" w:cs="Times New Roman"/>
          <w:lang w:val="en-GB"/>
        </w:rPr>
        <w:t xml:space="preserve">, </w:t>
      </w:r>
      <w:r w:rsidR="0022284F" w:rsidRPr="001444E4">
        <w:rPr>
          <w:rFonts w:ascii="Times New Roman" w:hAnsi="Times New Roman" w:cs="Times New Roman"/>
          <w:lang w:val="en-GB"/>
        </w:rPr>
        <w:t xml:space="preserve">such as registration, </w:t>
      </w:r>
      <w:r w:rsidR="00F96872" w:rsidRPr="001444E4">
        <w:rPr>
          <w:rFonts w:ascii="Times New Roman" w:hAnsi="Times New Roman" w:cs="Times New Roman"/>
          <w:lang w:val="en-GB"/>
        </w:rPr>
        <w:t>authorisation requirements, counselling, etc.</w:t>
      </w:r>
      <w:r w:rsidR="0022284F" w:rsidRPr="001444E4">
        <w:rPr>
          <w:rFonts w:ascii="Times New Roman" w:hAnsi="Times New Roman" w:cs="Times New Roman"/>
          <w:lang w:val="en-GB"/>
        </w:rPr>
        <w:t>, but not on criminal policy and human rights issues.</w:t>
      </w:r>
    </w:p>
    <w:p w14:paraId="36FF6ACF" w14:textId="7DE7D97A" w:rsidR="00134FDE" w:rsidRPr="001444E4" w:rsidRDefault="00FF7FB8">
      <w:pPr>
        <w:rPr>
          <w:rFonts w:ascii="Times New Roman" w:hAnsi="Times New Roman" w:cs="Times New Roman"/>
          <w:lang w:val="en-GB"/>
        </w:rPr>
      </w:pPr>
      <w:r w:rsidRPr="001444E4">
        <w:rPr>
          <w:rFonts w:ascii="Times New Roman" w:hAnsi="Times New Roman" w:cs="Times New Roman"/>
          <w:lang w:val="en-GB"/>
        </w:rPr>
        <w:t xml:space="preserve">The </w:t>
      </w:r>
      <w:proofErr w:type="gramStart"/>
      <w:r w:rsidR="00F96872" w:rsidRPr="001444E4">
        <w:rPr>
          <w:rFonts w:ascii="Times New Roman" w:hAnsi="Times New Roman" w:cs="Times New Roman"/>
          <w:lang w:val="en-GB"/>
        </w:rPr>
        <w:t xml:space="preserve">aforementioned </w:t>
      </w:r>
      <w:r w:rsidR="00CD4B75" w:rsidRPr="001444E4">
        <w:rPr>
          <w:rFonts w:ascii="Times New Roman" w:hAnsi="Times New Roman" w:cs="Times New Roman"/>
          <w:lang w:val="en-GB"/>
        </w:rPr>
        <w:t>publication</w:t>
      </w:r>
      <w:proofErr w:type="gramEnd"/>
      <w:r w:rsidR="00CD4B75" w:rsidRPr="001444E4">
        <w:rPr>
          <w:rFonts w:ascii="Times New Roman" w:hAnsi="Times New Roman" w:cs="Times New Roman"/>
          <w:lang w:val="en-GB"/>
        </w:rPr>
        <w:t xml:space="preserve"> "</w:t>
      </w:r>
      <w:proofErr w:type="spellStart"/>
      <w:r w:rsidR="00CD4B75" w:rsidRPr="001444E4">
        <w:rPr>
          <w:rFonts w:ascii="Times New Roman" w:hAnsi="Times New Roman" w:cs="Times New Roman"/>
          <w:lang w:val="en-GB"/>
        </w:rPr>
        <w:t>Sexkauf</w:t>
      </w:r>
      <w:proofErr w:type="spellEnd"/>
      <w:r w:rsidR="00CD4B75" w:rsidRPr="001444E4">
        <w:rPr>
          <w:rFonts w:ascii="Times New Roman" w:hAnsi="Times New Roman" w:cs="Times New Roman"/>
          <w:lang w:val="en-GB"/>
        </w:rPr>
        <w:t xml:space="preserve">" by Mack/Rommelfanger </w:t>
      </w:r>
      <w:r w:rsidRPr="001444E4">
        <w:rPr>
          <w:rFonts w:ascii="Times New Roman" w:hAnsi="Times New Roman" w:cs="Times New Roman"/>
          <w:lang w:val="en-GB"/>
        </w:rPr>
        <w:t>provides a civil society diagnosis of current prostitution in Germany, emphasising legal and legal-ethical aspects</w:t>
      </w:r>
      <w:r w:rsidRPr="001444E4">
        <w:rPr>
          <w:rStyle w:val="Funotenzeichen"/>
          <w:rFonts w:ascii="Times New Roman" w:hAnsi="Times New Roman" w:cs="Times New Roman"/>
        </w:rPr>
        <w:footnoteReference w:id="27"/>
      </w:r>
      <w:r w:rsidR="00EE326D" w:rsidRPr="001444E4">
        <w:rPr>
          <w:rFonts w:ascii="Times New Roman" w:hAnsi="Times New Roman" w:cs="Times New Roman"/>
          <w:lang w:val="en-GB"/>
        </w:rPr>
        <w:t xml:space="preserve"> .</w:t>
      </w:r>
      <w:r w:rsidR="00951DB1">
        <w:rPr>
          <w:rFonts w:ascii="Times New Roman" w:hAnsi="Times New Roman" w:cs="Times New Roman"/>
          <w:lang w:val="en-GB"/>
        </w:rPr>
        <w:br/>
      </w:r>
      <w:r w:rsidRPr="001444E4">
        <w:rPr>
          <w:rFonts w:ascii="Times New Roman" w:hAnsi="Times New Roman" w:cs="Times New Roman"/>
          <w:lang w:val="en-GB"/>
        </w:rPr>
        <w:t xml:space="preserve">In addition, there are surveys by initiatives such as </w:t>
      </w:r>
      <w:r w:rsidR="00635510" w:rsidRPr="001444E4">
        <w:rPr>
          <w:rFonts w:ascii="Times New Roman" w:hAnsi="Times New Roman" w:cs="Times New Roman"/>
          <w:lang w:val="en-GB"/>
        </w:rPr>
        <w:t>the "</w:t>
      </w:r>
      <w:proofErr w:type="spellStart"/>
      <w:r w:rsidR="004E04E4" w:rsidRPr="001444E4">
        <w:rPr>
          <w:rFonts w:ascii="Times New Roman" w:hAnsi="Times New Roman" w:cs="Times New Roman"/>
          <w:lang w:val="en-GB"/>
        </w:rPr>
        <w:t>Sexindustry</w:t>
      </w:r>
      <w:proofErr w:type="spellEnd"/>
      <w:r w:rsidR="004E04E4" w:rsidRPr="001444E4">
        <w:rPr>
          <w:rFonts w:ascii="Times New Roman" w:hAnsi="Times New Roman" w:cs="Times New Roman"/>
          <w:lang w:val="en-GB"/>
        </w:rPr>
        <w:t xml:space="preserve"> kills</w:t>
      </w:r>
      <w:r w:rsidR="00635510" w:rsidRPr="001444E4">
        <w:rPr>
          <w:rFonts w:ascii="Times New Roman" w:hAnsi="Times New Roman" w:cs="Times New Roman"/>
          <w:lang w:val="en-GB"/>
        </w:rPr>
        <w:t>" project</w:t>
      </w:r>
      <w:r w:rsidR="005D2164" w:rsidRPr="001444E4">
        <w:rPr>
          <w:rFonts w:ascii="Times New Roman" w:hAnsi="Times New Roman" w:cs="Times New Roman"/>
          <w:lang w:val="en-GB"/>
        </w:rPr>
        <w:t xml:space="preserve">, which </w:t>
      </w:r>
      <w:r w:rsidR="00887B70" w:rsidRPr="001444E4">
        <w:rPr>
          <w:rFonts w:ascii="Times New Roman" w:hAnsi="Times New Roman" w:cs="Times New Roman"/>
          <w:lang w:val="en-GB"/>
        </w:rPr>
        <w:t xml:space="preserve">analyses </w:t>
      </w:r>
      <w:r w:rsidR="005D2164" w:rsidRPr="001444E4">
        <w:rPr>
          <w:rFonts w:ascii="Times New Roman" w:hAnsi="Times New Roman" w:cs="Times New Roman"/>
          <w:lang w:val="en-GB"/>
        </w:rPr>
        <w:t xml:space="preserve">all murders of </w:t>
      </w:r>
      <w:r w:rsidRPr="001444E4">
        <w:rPr>
          <w:rFonts w:ascii="Times New Roman" w:hAnsi="Times New Roman" w:cs="Times New Roman"/>
          <w:lang w:val="en-GB"/>
        </w:rPr>
        <w:t>prostitutes</w:t>
      </w:r>
      <w:r w:rsidR="001B1E54" w:rsidRPr="001444E4">
        <w:rPr>
          <w:rStyle w:val="Funotenzeichen"/>
          <w:rFonts w:ascii="Times New Roman" w:hAnsi="Times New Roman" w:cs="Times New Roman"/>
        </w:rPr>
        <w:footnoteReference w:id="28"/>
      </w:r>
      <w:r w:rsidR="001B1E54" w:rsidRPr="001444E4">
        <w:rPr>
          <w:rFonts w:ascii="Times New Roman" w:hAnsi="Times New Roman" w:cs="Times New Roman"/>
          <w:lang w:val="en-GB"/>
        </w:rPr>
        <w:t xml:space="preserve"> .</w:t>
      </w:r>
    </w:p>
    <w:p w14:paraId="7FB14AA2" w14:textId="77777777" w:rsidR="00134FDE" w:rsidRPr="001444E4" w:rsidRDefault="00FF7FB8">
      <w:pPr>
        <w:rPr>
          <w:rFonts w:ascii="Times New Roman" w:hAnsi="Times New Roman" w:cs="Times New Roman"/>
          <w:lang w:val="en-GB"/>
        </w:rPr>
      </w:pPr>
      <w:r w:rsidRPr="001444E4">
        <w:rPr>
          <w:rFonts w:ascii="Times New Roman" w:hAnsi="Times New Roman" w:cs="Times New Roman"/>
          <w:b/>
          <w:bCs/>
          <w:lang w:val="en-GB"/>
        </w:rPr>
        <w:t>11.</w:t>
      </w:r>
      <w:r w:rsidRPr="001444E4">
        <w:rPr>
          <w:rFonts w:ascii="Times New Roman" w:hAnsi="Times New Roman" w:cs="Times New Roman"/>
          <w:lang w:val="en-GB"/>
        </w:rPr>
        <w:tab/>
      </w:r>
      <w:r w:rsidR="00F96872" w:rsidRPr="001444E4">
        <w:rPr>
          <w:rFonts w:ascii="Times New Roman" w:hAnsi="Times New Roman" w:cs="Times New Roman"/>
          <w:lang w:val="en-GB"/>
        </w:rPr>
        <w:t xml:space="preserve">Those wishing to leave </w:t>
      </w:r>
      <w:r w:rsidR="00EE326D" w:rsidRPr="001444E4">
        <w:rPr>
          <w:rFonts w:ascii="Times New Roman" w:hAnsi="Times New Roman" w:cs="Times New Roman"/>
          <w:lang w:val="en-GB"/>
        </w:rPr>
        <w:t xml:space="preserve">are supported by civil society organisations such as </w:t>
      </w:r>
      <w:proofErr w:type="spellStart"/>
      <w:r w:rsidR="00EE326D" w:rsidRPr="001444E4">
        <w:rPr>
          <w:rFonts w:ascii="Times New Roman" w:hAnsi="Times New Roman" w:cs="Times New Roman"/>
          <w:lang w:val="en-GB"/>
        </w:rPr>
        <w:t>Solwodi</w:t>
      </w:r>
      <w:proofErr w:type="spellEnd"/>
      <w:r w:rsidR="00EE326D" w:rsidRPr="001444E4">
        <w:rPr>
          <w:rFonts w:ascii="Times New Roman" w:hAnsi="Times New Roman" w:cs="Times New Roman"/>
          <w:lang w:val="en-GB"/>
        </w:rPr>
        <w:t xml:space="preserve"> </w:t>
      </w:r>
      <w:r w:rsidR="003F374F" w:rsidRPr="001444E4">
        <w:rPr>
          <w:rFonts w:ascii="Times New Roman" w:hAnsi="Times New Roman" w:cs="Times New Roman"/>
          <w:lang w:val="en-GB"/>
        </w:rPr>
        <w:t>(</w:t>
      </w:r>
      <w:proofErr w:type="spellStart"/>
      <w:r w:rsidR="003F374F" w:rsidRPr="001444E4">
        <w:rPr>
          <w:rFonts w:ascii="Times New Roman" w:hAnsi="Times New Roman" w:cs="Times New Roman"/>
          <w:lang w:val="en-GB"/>
        </w:rPr>
        <w:t>SOLidarity</w:t>
      </w:r>
      <w:proofErr w:type="spellEnd"/>
      <w:r w:rsidR="003F374F" w:rsidRPr="001444E4">
        <w:rPr>
          <w:rFonts w:ascii="Times New Roman" w:hAnsi="Times New Roman" w:cs="Times New Roman"/>
          <w:lang w:val="en-GB"/>
        </w:rPr>
        <w:t xml:space="preserve"> with </w:t>
      </w:r>
      <w:proofErr w:type="spellStart"/>
      <w:r w:rsidR="003F374F" w:rsidRPr="001444E4">
        <w:rPr>
          <w:rFonts w:ascii="Times New Roman" w:hAnsi="Times New Roman" w:cs="Times New Roman"/>
          <w:lang w:val="en-GB"/>
        </w:rPr>
        <w:t>WOmen</w:t>
      </w:r>
      <w:proofErr w:type="spellEnd"/>
      <w:r w:rsidR="003F374F" w:rsidRPr="001444E4">
        <w:rPr>
          <w:rFonts w:ascii="Times New Roman" w:hAnsi="Times New Roman" w:cs="Times New Roman"/>
          <w:lang w:val="en-GB"/>
        </w:rPr>
        <w:t xml:space="preserve"> in Distress), Sisters (</w:t>
      </w:r>
      <w:r w:rsidR="0033364D" w:rsidRPr="001444E4">
        <w:rPr>
          <w:rFonts w:ascii="Times New Roman" w:hAnsi="Times New Roman" w:cs="Times New Roman"/>
          <w:lang w:val="en-GB"/>
        </w:rPr>
        <w:t>E</w:t>
      </w:r>
      <w:r w:rsidR="00B7078D" w:rsidRPr="001444E4">
        <w:rPr>
          <w:rFonts w:ascii="Times New Roman" w:hAnsi="Times New Roman" w:cs="Times New Roman"/>
          <w:lang w:val="en-GB"/>
        </w:rPr>
        <w:t xml:space="preserve">xiting </w:t>
      </w:r>
      <w:r w:rsidR="0033364D" w:rsidRPr="001444E4">
        <w:rPr>
          <w:rFonts w:ascii="Times New Roman" w:hAnsi="Times New Roman" w:cs="Times New Roman"/>
          <w:lang w:val="en-GB"/>
        </w:rPr>
        <w:t>Pr</w:t>
      </w:r>
      <w:r w:rsidR="00B7078D" w:rsidRPr="001444E4">
        <w:rPr>
          <w:rFonts w:ascii="Times New Roman" w:hAnsi="Times New Roman" w:cs="Times New Roman"/>
          <w:lang w:val="en-GB"/>
        </w:rPr>
        <w:t>ost</w:t>
      </w:r>
      <w:r w:rsidR="003F374F" w:rsidRPr="001444E4">
        <w:rPr>
          <w:rFonts w:ascii="Times New Roman" w:hAnsi="Times New Roman" w:cs="Times New Roman"/>
          <w:lang w:val="en-GB"/>
        </w:rPr>
        <w:t xml:space="preserve">itution </w:t>
      </w:r>
      <w:proofErr w:type="spellStart"/>
      <w:r w:rsidR="003F374F" w:rsidRPr="001444E4">
        <w:rPr>
          <w:rFonts w:ascii="Times New Roman" w:hAnsi="Times New Roman" w:cs="Times New Roman"/>
          <w:lang w:val="en-GB"/>
        </w:rPr>
        <w:t>e.V.</w:t>
      </w:r>
      <w:proofErr w:type="spellEnd"/>
      <w:r w:rsidR="003F374F" w:rsidRPr="001444E4">
        <w:rPr>
          <w:rFonts w:ascii="Times New Roman" w:hAnsi="Times New Roman" w:cs="Times New Roman"/>
          <w:lang w:val="en-GB"/>
        </w:rPr>
        <w:t xml:space="preserve">), Ella </w:t>
      </w:r>
      <w:r w:rsidR="007B5DCD" w:rsidRPr="001444E4">
        <w:rPr>
          <w:rFonts w:ascii="Times New Roman" w:hAnsi="Times New Roman" w:cs="Times New Roman"/>
          <w:lang w:val="en-GB"/>
        </w:rPr>
        <w:t>(Net</w:t>
      </w:r>
      <w:r w:rsidR="00B7078D" w:rsidRPr="001444E4">
        <w:rPr>
          <w:rFonts w:ascii="Times New Roman" w:hAnsi="Times New Roman" w:cs="Times New Roman"/>
          <w:lang w:val="en-GB"/>
        </w:rPr>
        <w:t>work for</w:t>
      </w:r>
      <w:r w:rsidR="007B5DCD" w:rsidRPr="001444E4">
        <w:rPr>
          <w:rFonts w:ascii="Times New Roman" w:hAnsi="Times New Roman" w:cs="Times New Roman"/>
          <w:lang w:val="en-GB"/>
        </w:rPr>
        <w:t xml:space="preserve"> </w:t>
      </w:r>
      <w:r w:rsidR="0033364D" w:rsidRPr="001444E4">
        <w:rPr>
          <w:rFonts w:ascii="Times New Roman" w:hAnsi="Times New Roman" w:cs="Times New Roman"/>
          <w:lang w:val="en-GB"/>
        </w:rPr>
        <w:t>E</w:t>
      </w:r>
      <w:r w:rsidR="00B7078D" w:rsidRPr="001444E4">
        <w:rPr>
          <w:rFonts w:ascii="Times New Roman" w:hAnsi="Times New Roman" w:cs="Times New Roman"/>
          <w:lang w:val="en-GB"/>
        </w:rPr>
        <w:t>xited as well as</w:t>
      </w:r>
      <w:r w:rsidR="007B5DCD" w:rsidRPr="001444E4">
        <w:rPr>
          <w:rFonts w:ascii="Times New Roman" w:hAnsi="Times New Roman" w:cs="Times New Roman"/>
          <w:lang w:val="en-GB"/>
        </w:rPr>
        <w:t xml:space="preserve"> s</w:t>
      </w:r>
      <w:r w:rsidR="00B7078D" w:rsidRPr="001444E4">
        <w:rPr>
          <w:rFonts w:ascii="Times New Roman" w:hAnsi="Times New Roman" w:cs="Times New Roman"/>
          <w:lang w:val="en-GB"/>
        </w:rPr>
        <w:t>till</w:t>
      </w:r>
      <w:r w:rsidR="0033364D" w:rsidRPr="001444E4">
        <w:rPr>
          <w:rFonts w:ascii="Times New Roman" w:hAnsi="Times New Roman" w:cs="Times New Roman"/>
          <w:lang w:val="en-GB"/>
        </w:rPr>
        <w:t xml:space="preserve"> </w:t>
      </w:r>
      <w:proofErr w:type="spellStart"/>
      <w:r w:rsidR="0033364D" w:rsidRPr="001444E4">
        <w:rPr>
          <w:rFonts w:ascii="Times New Roman" w:hAnsi="Times New Roman" w:cs="Times New Roman"/>
          <w:lang w:val="en-GB"/>
        </w:rPr>
        <w:t>P</w:t>
      </w:r>
      <w:r w:rsidR="00B7078D" w:rsidRPr="001444E4">
        <w:rPr>
          <w:rFonts w:ascii="Times New Roman" w:hAnsi="Times New Roman" w:cs="Times New Roman"/>
          <w:lang w:val="en-GB"/>
        </w:rPr>
        <w:t>rostitutive</w:t>
      </w:r>
      <w:proofErr w:type="spellEnd"/>
      <w:r w:rsidR="0033364D" w:rsidRPr="001444E4">
        <w:rPr>
          <w:rFonts w:ascii="Times New Roman" w:hAnsi="Times New Roman" w:cs="Times New Roman"/>
          <w:lang w:val="en-GB"/>
        </w:rPr>
        <w:t xml:space="preserve"> W</w:t>
      </w:r>
      <w:r w:rsidR="00B7078D" w:rsidRPr="001444E4">
        <w:rPr>
          <w:rFonts w:ascii="Times New Roman" w:hAnsi="Times New Roman" w:cs="Times New Roman"/>
          <w:lang w:val="en-GB"/>
        </w:rPr>
        <w:t>omen</w:t>
      </w:r>
      <w:r w:rsidR="007B5DCD" w:rsidRPr="001444E4">
        <w:rPr>
          <w:rFonts w:ascii="Times New Roman" w:hAnsi="Times New Roman" w:cs="Times New Roman"/>
          <w:lang w:val="en-GB"/>
        </w:rPr>
        <w:t>)</w:t>
      </w:r>
      <w:r w:rsidR="00EE326D" w:rsidRPr="001444E4">
        <w:rPr>
          <w:rFonts w:ascii="Times New Roman" w:hAnsi="Times New Roman" w:cs="Times New Roman"/>
          <w:lang w:val="en-GB"/>
        </w:rPr>
        <w:t xml:space="preserve">, KOFRA </w:t>
      </w:r>
      <w:r w:rsidR="00B7078D" w:rsidRPr="001444E4">
        <w:rPr>
          <w:rFonts w:ascii="Times New Roman" w:hAnsi="Times New Roman" w:cs="Times New Roman"/>
          <w:lang w:val="en-GB"/>
        </w:rPr>
        <w:t xml:space="preserve">(Communication </w:t>
      </w:r>
      <w:r w:rsidR="0033364D" w:rsidRPr="001444E4">
        <w:rPr>
          <w:rFonts w:ascii="Times New Roman" w:hAnsi="Times New Roman" w:cs="Times New Roman"/>
          <w:lang w:val="en-GB"/>
        </w:rPr>
        <w:t>C</w:t>
      </w:r>
      <w:r w:rsidR="00B7078D" w:rsidRPr="001444E4">
        <w:rPr>
          <w:rFonts w:ascii="Times New Roman" w:hAnsi="Times New Roman" w:cs="Times New Roman"/>
          <w:lang w:val="en-GB"/>
        </w:rPr>
        <w:t>entre</w:t>
      </w:r>
      <w:r w:rsidR="00167914" w:rsidRPr="001444E4">
        <w:rPr>
          <w:rFonts w:ascii="Times New Roman" w:hAnsi="Times New Roman" w:cs="Times New Roman"/>
          <w:lang w:val="en-GB"/>
        </w:rPr>
        <w:t xml:space="preserve"> </w:t>
      </w:r>
      <w:r w:rsidR="0033364D" w:rsidRPr="001444E4">
        <w:rPr>
          <w:rFonts w:ascii="Times New Roman" w:hAnsi="Times New Roman" w:cs="Times New Roman"/>
          <w:lang w:val="en-GB"/>
        </w:rPr>
        <w:t>for W</w:t>
      </w:r>
      <w:r w:rsidR="00B7078D" w:rsidRPr="001444E4">
        <w:rPr>
          <w:rFonts w:ascii="Times New Roman" w:hAnsi="Times New Roman" w:cs="Times New Roman"/>
          <w:lang w:val="en-GB"/>
        </w:rPr>
        <w:t>omen</w:t>
      </w:r>
      <w:r w:rsidR="00167914" w:rsidRPr="001444E4">
        <w:rPr>
          <w:rFonts w:ascii="Times New Roman" w:hAnsi="Times New Roman" w:cs="Times New Roman"/>
          <w:lang w:val="en-GB"/>
        </w:rPr>
        <w:t xml:space="preserve"> </w:t>
      </w:r>
      <w:r w:rsidR="0033364D" w:rsidRPr="001444E4">
        <w:rPr>
          <w:rFonts w:ascii="Times New Roman" w:hAnsi="Times New Roman" w:cs="Times New Roman"/>
          <w:lang w:val="en-GB"/>
        </w:rPr>
        <w:t>Concerning Work and Life S</w:t>
      </w:r>
      <w:r w:rsidR="00B7078D" w:rsidRPr="001444E4">
        <w:rPr>
          <w:rFonts w:ascii="Times New Roman" w:hAnsi="Times New Roman" w:cs="Times New Roman"/>
          <w:lang w:val="en-GB"/>
        </w:rPr>
        <w:t>ituation</w:t>
      </w:r>
      <w:r w:rsidR="0033364D" w:rsidRPr="001444E4">
        <w:rPr>
          <w:rFonts w:ascii="Times New Roman" w:hAnsi="Times New Roman" w:cs="Times New Roman"/>
          <w:lang w:val="en-GB"/>
        </w:rPr>
        <w:t>s</w:t>
      </w:r>
      <w:r w:rsidR="00167914" w:rsidRPr="001444E4">
        <w:rPr>
          <w:rFonts w:ascii="Times New Roman" w:hAnsi="Times New Roman" w:cs="Times New Roman"/>
          <w:lang w:val="en-GB"/>
        </w:rPr>
        <w:t xml:space="preserve"> e. V.), INGA (Initiative </w:t>
      </w:r>
      <w:r w:rsidR="0033364D" w:rsidRPr="001444E4">
        <w:rPr>
          <w:rFonts w:ascii="Times New Roman" w:hAnsi="Times New Roman" w:cs="Times New Roman"/>
          <w:lang w:val="en-GB"/>
        </w:rPr>
        <w:t>Against Exploitation of W</w:t>
      </w:r>
      <w:r w:rsidR="00B7078D" w:rsidRPr="001444E4">
        <w:rPr>
          <w:rFonts w:ascii="Times New Roman" w:hAnsi="Times New Roman" w:cs="Times New Roman"/>
          <w:lang w:val="en-GB"/>
        </w:rPr>
        <w:t>omen</w:t>
      </w:r>
      <w:r w:rsidR="0033364D" w:rsidRPr="001444E4">
        <w:rPr>
          <w:rFonts w:ascii="Times New Roman" w:hAnsi="Times New Roman" w:cs="Times New Roman"/>
          <w:lang w:val="en-GB"/>
        </w:rPr>
        <w:t xml:space="preserve"> in P</w:t>
      </w:r>
      <w:r w:rsidR="00167914" w:rsidRPr="001444E4">
        <w:rPr>
          <w:rFonts w:ascii="Times New Roman" w:hAnsi="Times New Roman" w:cs="Times New Roman"/>
          <w:lang w:val="en-GB"/>
        </w:rPr>
        <w:t>rostitution e. V.), Amalie (</w:t>
      </w:r>
      <w:r w:rsidR="00B7078D" w:rsidRPr="001444E4">
        <w:rPr>
          <w:rFonts w:ascii="Times New Roman" w:hAnsi="Times New Roman" w:cs="Times New Roman"/>
          <w:lang w:val="en-GB"/>
        </w:rPr>
        <w:t xml:space="preserve">Exit </w:t>
      </w:r>
      <w:r w:rsidR="0033364D" w:rsidRPr="001444E4">
        <w:rPr>
          <w:rFonts w:ascii="Times New Roman" w:hAnsi="Times New Roman" w:cs="Times New Roman"/>
          <w:lang w:val="en-GB"/>
        </w:rPr>
        <w:t>Counselling</w:t>
      </w:r>
      <w:r w:rsidR="00B7078D" w:rsidRPr="001444E4">
        <w:rPr>
          <w:rFonts w:ascii="Times New Roman" w:hAnsi="Times New Roman" w:cs="Times New Roman"/>
          <w:lang w:val="en-GB"/>
        </w:rPr>
        <w:t xml:space="preserve"> </w:t>
      </w:r>
      <w:proofErr w:type="spellStart"/>
      <w:r w:rsidR="00B7078D" w:rsidRPr="001444E4">
        <w:rPr>
          <w:rFonts w:ascii="Times New Roman" w:hAnsi="Times New Roman" w:cs="Times New Roman"/>
          <w:lang w:val="en-GB"/>
        </w:rPr>
        <w:t>Diakonie</w:t>
      </w:r>
      <w:proofErr w:type="spellEnd"/>
      <w:r w:rsidR="00B7078D" w:rsidRPr="001444E4">
        <w:rPr>
          <w:rFonts w:ascii="Times New Roman" w:hAnsi="Times New Roman" w:cs="Times New Roman"/>
          <w:lang w:val="en-GB"/>
        </w:rPr>
        <w:t xml:space="preserve"> Mannheim), </w:t>
      </w:r>
      <w:r w:rsidR="0033364D" w:rsidRPr="001444E4">
        <w:rPr>
          <w:rFonts w:ascii="Times New Roman" w:hAnsi="Times New Roman" w:cs="Times New Roman"/>
          <w:lang w:val="en-GB"/>
        </w:rPr>
        <w:t xml:space="preserve">and </w:t>
      </w:r>
      <w:r w:rsidR="00167914" w:rsidRPr="001444E4">
        <w:rPr>
          <w:rFonts w:ascii="Times New Roman" w:hAnsi="Times New Roman" w:cs="Times New Roman"/>
          <w:lang w:val="en-GB"/>
        </w:rPr>
        <w:t xml:space="preserve">Karo e. V. </w:t>
      </w:r>
      <w:r w:rsidR="0033364D" w:rsidRPr="001444E4">
        <w:rPr>
          <w:rFonts w:ascii="Times New Roman" w:hAnsi="Times New Roman" w:cs="Times New Roman"/>
          <w:lang w:val="en-GB"/>
        </w:rPr>
        <w:t>(Initiative A</w:t>
      </w:r>
      <w:r w:rsidR="00907330" w:rsidRPr="001444E4">
        <w:rPr>
          <w:rFonts w:ascii="Times New Roman" w:hAnsi="Times New Roman" w:cs="Times New Roman"/>
          <w:lang w:val="en-GB"/>
        </w:rPr>
        <w:t xml:space="preserve">gainst Forced Prostitution, Human Trafficking and Sexual Exploitation of </w:t>
      </w:r>
      <w:r w:rsidR="007F0D5F" w:rsidRPr="001444E4">
        <w:rPr>
          <w:rFonts w:ascii="Times New Roman" w:hAnsi="Times New Roman" w:cs="Times New Roman"/>
          <w:lang w:val="en-GB"/>
        </w:rPr>
        <w:t>Children</w:t>
      </w:r>
      <w:r w:rsidR="00907330" w:rsidRPr="001444E4">
        <w:rPr>
          <w:rFonts w:ascii="Times New Roman" w:hAnsi="Times New Roman" w:cs="Times New Roman"/>
          <w:lang w:val="en-GB"/>
        </w:rPr>
        <w:t>).</w:t>
      </w:r>
    </w:p>
    <w:p w14:paraId="4F8914F9" w14:textId="77777777" w:rsidR="00134FDE" w:rsidRPr="001444E4" w:rsidRDefault="00FF7FB8">
      <w:pPr>
        <w:rPr>
          <w:rFonts w:ascii="Times New Roman" w:hAnsi="Times New Roman" w:cs="Times New Roman"/>
          <w:lang w:val="en-GB"/>
        </w:rPr>
      </w:pPr>
      <w:r w:rsidRPr="001444E4">
        <w:rPr>
          <w:rFonts w:ascii="Times New Roman" w:hAnsi="Times New Roman" w:cs="Times New Roman"/>
          <w:lang w:val="en-GB"/>
        </w:rPr>
        <w:t xml:space="preserve">In contrast, the state-supported </w:t>
      </w:r>
      <w:r w:rsidR="00907330" w:rsidRPr="001444E4">
        <w:rPr>
          <w:rFonts w:ascii="Times New Roman" w:hAnsi="Times New Roman" w:cs="Times New Roman"/>
          <w:lang w:val="en-GB"/>
        </w:rPr>
        <w:t xml:space="preserve">counselling centres, </w:t>
      </w:r>
      <w:r w:rsidRPr="001444E4">
        <w:rPr>
          <w:rFonts w:ascii="Times New Roman" w:hAnsi="Times New Roman" w:cs="Times New Roman"/>
          <w:lang w:val="en-GB"/>
        </w:rPr>
        <w:t xml:space="preserve">with a few exceptions, </w:t>
      </w:r>
      <w:r w:rsidR="007F0D5F" w:rsidRPr="001444E4">
        <w:rPr>
          <w:rFonts w:ascii="Times New Roman" w:hAnsi="Times New Roman" w:cs="Times New Roman"/>
          <w:lang w:val="en-GB"/>
        </w:rPr>
        <w:t xml:space="preserve">do not </w:t>
      </w:r>
      <w:r w:rsidRPr="001444E4">
        <w:rPr>
          <w:rFonts w:ascii="Times New Roman" w:hAnsi="Times New Roman" w:cs="Times New Roman"/>
          <w:lang w:val="en-GB"/>
        </w:rPr>
        <w:t xml:space="preserve">work </w:t>
      </w:r>
      <w:r w:rsidR="007F0D5F" w:rsidRPr="001444E4">
        <w:rPr>
          <w:rFonts w:ascii="Times New Roman" w:hAnsi="Times New Roman" w:cs="Times New Roman"/>
          <w:lang w:val="en-GB"/>
        </w:rPr>
        <w:t xml:space="preserve">in an </w:t>
      </w:r>
      <w:r w:rsidRPr="001444E4">
        <w:rPr>
          <w:rFonts w:ascii="Times New Roman" w:hAnsi="Times New Roman" w:cs="Times New Roman"/>
          <w:lang w:val="en-GB"/>
        </w:rPr>
        <w:t>exit-oriented</w:t>
      </w:r>
      <w:r w:rsidR="007F0D5F" w:rsidRPr="001444E4">
        <w:rPr>
          <w:rFonts w:ascii="Times New Roman" w:hAnsi="Times New Roman" w:cs="Times New Roman"/>
          <w:lang w:val="en-GB"/>
        </w:rPr>
        <w:t xml:space="preserve"> manner</w:t>
      </w:r>
      <w:r w:rsidR="00887B70" w:rsidRPr="001444E4">
        <w:rPr>
          <w:rFonts w:ascii="Times New Roman" w:hAnsi="Times New Roman" w:cs="Times New Roman"/>
          <w:lang w:val="en-GB"/>
        </w:rPr>
        <w:t xml:space="preserve">, but in some cases </w:t>
      </w:r>
      <w:r w:rsidR="00A54677" w:rsidRPr="001444E4">
        <w:rPr>
          <w:rFonts w:ascii="Times New Roman" w:hAnsi="Times New Roman" w:cs="Times New Roman"/>
          <w:lang w:val="en-GB"/>
        </w:rPr>
        <w:t xml:space="preserve">even </w:t>
      </w:r>
      <w:r w:rsidR="00887B70" w:rsidRPr="001444E4">
        <w:rPr>
          <w:rFonts w:ascii="Times New Roman" w:hAnsi="Times New Roman" w:cs="Times New Roman"/>
          <w:lang w:val="en-GB"/>
        </w:rPr>
        <w:t>provide advice on entering prostitution.</w:t>
      </w:r>
    </w:p>
    <w:p w14:paraId="58F6727E" w14:textId="77777777" w:rsidR="00134FDE" w:rsidRPr="001444E4" w:rsidRDefault="00FF7FB8">
      <w:pPr>
        <w:rPr>
          <w:rFonts w:ascii="Times New Roman" w:hAnsi="Times New Roman" w:cs="Times New Roman"/>
          <w:lang w:val="en-GB"/>
        </w:rPr>
      </w:pPr>
      <w:r w:rsidRPr="001444E4">
        <w:rPr>
          <w:rFonts w:ascii="Times New Roman" w:hAnsi="Times New Roman" w:cs="Times New Roman"/>
          <w:b/>
          <w:bCs/>
          <w:lang w:val="en-GB"/>
        </w:rPr>
        <w:t>12.</w:t>
      </w:r>
      <w:r w:rsidRPr="001444E4">
        <w:rPr>
          <w:rFonts w:ascii="Times New Roman" w:hAnsi="Times New Roman" w:cs="Times New Roman"/>
          <w:lang w:val="en-GB"/>
        </w:rPr>
        <w:tab/>
      </w:r>
      <w:r w:rsidR="002C0F31" w:rsidRPr="001444E4">
        <w:rPr>
          <w:rFonts w:ascii="Times New Roman" w:hAnsi="Times New Roman" w:cs="Times New Roman"/>
          <w:lang w:val="en-GB"/>
        </w:rPr>
        <w:t xml:space="preserve">Obstacles </w:t>
      </w:r>
      <w:r w:rsidR="005D2164" w:rsidRPr="001444E4">
        <w:rPr>
          <w:rFonts w:ascii="Times New Roman" w:hAnsi="Times New Roman" w:cs="Times New Roman"/>
          <w:lang w:val="en-GB"/>
        </w:rPr>
        <w:t>to the protection of prostitutes</w:t>
      </w:r>
      <w:r w:rsidR="002C0F31" w:rsidRPr="001444E4">
        <w:rPr>
          <w:rFonts w:ascii="Times New Roman" w:hAnsi="Times New Roman" w:cs="Times New Roman"/>
          <w:lang w:val="en-GB"/>
        </w:rPr>
        <w:t>:</w:t>
      </w:r>
    </w:p>
    <w:p w14:paraId="0193240B" w14:textId="77777777" w:rsidR="00134FDE" w:rsidRPr="001444E4" w:rsidRDefault="00FF7FB8">
      <w:pPr>
        <w:pStyle w:val="Listenabsatz"/>
        <w:numPr>
          <w:ilvl w:val="0"/>
          <w:numId w:val="17"/>
        </w:numPr>
        <w:rPr>
          <w:rFonts w:ascii="Times New Roman" w:hAnsi="Times New Roman" w:cs="Times New Roman"/>
          <w:lang w:val="en-GB"/>
        </w:rPr>
      </w:pPr>
      <w:r w:rsidRPr="001444E4">
        <w:rPr>
          <w:rFonts w:ascii="Times New Roman" w:hAnsi="Times New Roman" w:cs="Times New Roman"/>
          <w:lang w:val="en-GB"/>
        </w:rPr>
        <w:t>Protection from the perpetrators is only insufficiently possible for women who are willing to testify, firstly because those affected and their families are subject to repression in their home country, and secondly because convictions of perpetrators are only possible with a victim statement, but victims are often intimidated</w:t>
      </w:r>
      <w:r w:rsidR="00C502D5" w:rsidRPr="001444E4">
        <w:rPr>
          <w:rFonts w:ascii="Times New Roman" w:hAnsi="Times New Roman" w:cs="Times New Roman"/>
          <w:lang w:val="en-GB"/>
        </w:rPr>
        <w:t>, as stated before</w:t>
      </w:r>
      <w:r w:rsidRPr="001444E4">
        <w:rPr>
          <w:rFonts w:ascii="Times New Roman" w:hAnsi="Times New Roman" w:cs="Times New Roman"/>
          <w:lang w:val="en-GB"/>
        </w:rPr>
        <w:t xml:space="preserve">, and because the penalties for the perpetrators are usually very low. In most cases, there are no lengthy prison sentences, only suspended </w:t>
      </w:r>
      <w:proofErr w:type="gramStart"/>
      <w:r w:rsidRPr="001444E4">
        <w:rPr>
          <w:rFonts w:ascii="Times New Roman" w:hAnsi="Times New Roman" w:cs="Times New Roman"/>
          <w:lang w:val="en-GB"/>
        </w:rPr>
        <w:t>sentences</w:t>
      </w:r>
      <w:proofErr w:type="gramEnd"/>
      <w:r w:rsidRPr="001444E4">
        <w:rPr>
          <w:rFonts w:ascii="Times New Roman" w:hAnsi="Times New Roman" w:cs="Times New Roman"/>
          <w:lang w:val="en-GB"/>
        </w:rPr>
        <w:t xml:space="preserve"> and fines, despite the fact that the offenders have committed serious offences.</w:t>
      </w:r>
    </w:p>
    <w:p w14:paraId="04DA6C6D" w14:textId="77777777" w:rsidR="00134FDE" w:rsidRPr="001444E4" w:rsidRDefault="00FF7FB8">
      <w:pPr>
        <w:pStyle w:val="Listenabsatz"/>
        <w:numPr>
          <w:ilvl w:val="0"/>
          <w:numId w:val="14"/>
        </w:numPr>
        <w:rPr>
          <w:rFonts w:ascii="Times New Roman" w:hAnsi="Times New Roman" w:cs="Times New Roman"/>
          <w:lang w:val="en-GB"/>
        </w:rPr>
      </w:pPr>
      <w:r w:rsidRPr="001444E4">
        <w:rPr>
          <w:rFonts w:ascii="Times New Roman" w:hAnsi="Times New Roman" w:cs="Times New Roman"/>
          <w:lang w:val="en-GB"/>
        </w:rPr>
        <w:t xml:space="preserve">No state support structure and therefore deficits in </w:t>
      </w:r>
      <w:r w:rsidR="00516699" w:rsidRPr="001444E4">
        <w:rPr>
          <w:rFonts w:ascii="Times New Roman" w:hAnsi="Times New Roman" w:cs="Times New Roman"/>
          <w:lang w:val="en-GB"/>
        </w:rPr>
        <w:t xml:space="preserve">problems </w:t>
      </w:r>
      <w:r w:rsidR="00D13EAE" w:rsidRPr="001444E4">
        <w:rPr>
          <w:rFonts w:ascii="Times New Roman" w:hAnsi="Times New Roman" w:cs="Times New Roman"/>
          <w:lang w:val="en-GB"/>
        </w:rPr>
        <w:t xml:space="preserve">such as </w:t>
      </w:r>
      <w:r w:rsidR="002C0F31" w:rsidRPr="001444E4">
        <w:rPr>
          <w:rFonts w:ascii="Times New Roman" w:hAnsi="Times New Roman" w:cs="Times New Roman"/>
          <w:lang w:val="en-GB"/>
        </w:rPr>
        <w:t xml:space="preserve">psychological </w:t>
      </w:r>
      <w:r w:rsidR="00516699" w:rsidRPr="001444E4">
        <w:rPr>
          <w:rFonts w:ascii="Times New Roman" w:hAnsi="Times New Roman" w:cs="Times New Roman"/>
          <w:lang w:val="en-GB"/>
        </w:rPr>
        <w:t xml:space="preserve">traumatisation, debt, housing shortage, </w:t>
      </w:r>
      <w:r w:rsidR="002C0F31" w:rsidRPr="001444E4">
        <w:rPr>
          <w:rFonts w:ascii="Times New Roman" w:hAnsi="Times New Roman" w:cs="Times New Roman"/>
          <w:lang w:val="en-GB"/>
        </w:rPr>
        <w:t xml:space="preserve">right to stay, illness, </w:t>
      </w:r>
      <w:r w:rsidRPr="001444E4">
        <w:rPr>
          <w:rFonts w:ascii="Times New Roman" w:hAnsi="Times New Roman" w:cs="Times New Roman"/>
          <w:lang w:val="en-GB"/>
        </w:rPr>
        <w:t>social benefits</w:t>
      </w:r>
      <w:r w:rsidR="00437274" w:rsidRPr="001444E4">
        <w:rPr>
          <w:rFonts w:ascii="Times New Roman" w:hAnsi="Times New Roman" w:cs="Times New Roman"/>
          <w:lang w:val="en-GB"/>
        </w:rPr>
        <w:t>,</w:t>
      </w:r>
    </w:p>
    <w:p w14:paraId="4A7E4E71" w14:textId="77777777" w:rsidR="00134FDE" w:rsidRPr="001444E4" w:rsidRDefault="00FF7FB8">
      <w:pPr>
        <w:pStyle w:val="Listenabsatz"/>
        <w:numPr>
          <w:ilvl w:val="0"/>
          <w:numId w:val="14"/>
        </w:numPr>
        <w:rPr>
          <w:rFonts w:ascii="Times New Roman" w:hAnsi="Times New Roman" w:cs="Times New Roman"/>
        </w:rPr>
      </w:pPr>
      <w:proofErr w:type="spellStart"/>
      <w:r w:rsidRPr="001444E4">
        <w:rPr>
          <w:rFonts w:ascii="Times New Roman" w:hAnsi="Times New Roman" w:cs="Times New Roman"/>
        </w:rPr>
        <w:t>Insensitive</w:t>
      </w:r>
      <w:proofErr w:type="spellEnd"/>
      <w:r w:rsidRPr="001444E4">
        <w:rPr>
          <w:rFonts w:ascii="Times New Roman" w:hAnsi="Times New Roman" w:cs="Times New Roman"/>
        </w:rPr>
        <w:t xml:space="preserve"> </w:t>
      </w:r>
      <w:proofErr w:type="spellStart"/>
      <w:r w:rsidRPr="001444E4">
        <w:rPr>
          <w:rFonts w:ascii="Times New Roman" w:hAnsi="Times New Roman" w:cs="Times New Roman"/>
        </w:rPr>
        <w:t>authorities</w:t>
      </w:r>
      <w:proofErr w:type="spellEnd"/>
      <w:r w:rsidRPr="001444E4">
        <w:rPr>
          <w:rFonts w:ascii="Times New Roman" w:hAnsi="Times New Roman" w:cs="Times New Roman"/>
        </w:rPr>
        <w:t>,</w:t>
      </w:r>
    </w:p>
    <w:p w14:paraId="6A9416E7" w14:textId="77777777" w:rsidR="00134FDE" w:rsidRPr="001444E4" w:rsidRDefault="00FF7FB8">
      <w:pPr>
        <w:pStyle w:val="Listenabsatz"/>
        <w:numPr>
          <w:ilvl w:val="0"/>
          <w:numId w:val="14"/>
        </w:numPr>
        <w:rPr>
          <w:rFonts w:ascii="Times New Roman" w:hAnsi="Times New Roman" w:cs="Times New Roman"/>
          <w:lang w:val="en-GB"/>
        </w:rPr>
      </w:pPr>
      <w:r w:rsidRPr="001444E4">
        <w:rPr>
          <w:rFonts w:ascii="Times New Roman" w:hAnsi="Times New Roman" w:cs="Times New Roman"/>
          <w:lang w:val="en-GB"/>
        </w:rPr>
        <w:t>Support only after charges have been filed</w:t>
      </w:r>
      <w:r w:rsidR="004A32A2" w:rsidRPr="001444E4">
        <w:rPr>
          <w:rFonts w:ascii="Times New Roman" w:hAnsi="Times New Roman" w:cs="Times New Roman"/>
          <w:lang w:val="en-GB"/>
        </w:rPr>
        <w:t xml:space="preserve"> against pimps or traffickers</w:t>
      </w:r>
      <w:r w:rsidRPr="001444E4">
        <w:rPr>
          <w:rFonts w:ascii="Times New Roman" w:hAnsi="Times New Roman" w:cs="Times New Roman"/>
          <w:lang w:val="en-GB"/>
        </w:rPr>
        <w:t xml:space="preserve"> during the ongoing investigation (and then often </w:t>
      </w:r>
      <w:r w:rsidR="00437274" w:rsidRPr="001444E4">
        <w:rPr>
          <w:rFonts w:ascii="Times New Roman" w:hAnsi="Times New Roman" w:cs="Times New Roman"/>
          <w:lang w:val="en-GB"/>
        </w:rPr>
        <w:t xml:space="preserve">only </w:t>
      </w:r>
      <w:r w:rsidRPr="001444E4">
        <w:rPr>
          <w:rFonts w:ascii="Times New Roman" w:hAnsi="Times New Roman" w:cs="Times New Roman"/>
          <w:lang w:val="en-GB"/>
        </w:rPr>
        <w:t>arbitrarily),</w:t>
      </w:r>
    </w:p>
    <w:p w14:paraId="4E3F924E" w14:textId="77777777" w:rsidR="00134FDE" w:rsidRPr="001444E4" w:rsidRDefault="00FF7FB8">
      <w:pPr>
        <w:pStyle w:val="Listenabsatz"/>
        <w:numPr>
          <w:ilvl w:val="0"/>
          <w:numId w:val="14"/>
        </w:numPr>
        <w:rPr>
          <w:rFonts w:ascii="Times New Roman" w:hAnsi="Times New Roman" w:cs="Times New Roman"/>
          <w:lang w:val="en-GB"/>
        </w:rPr>
      </w:pPr>
      <w:r w:rsidRPr="001444E4">
        <w:rPr>
          <w:rFonts w:ascii="Times New Roman" w:hAnsi="Times New Roman" w:cs="Times New Roman"/>
          <w:lang w:val="en-GB"/>
        </w:rPr>
        <w:t xml:space="preserve">Ultimately, </w:t>
      </w:r>
      <w:r w:rsidR="007F0D5F" w:rsidRPr="001444E4">
        <w:rPr>
          <w:rFonts w:ascii="Times New Roman" w:hAnsi="Times New Roman" w:cs="Times New Roman"/>
          <w:lang w:val="en-GB"/>
        </w:rPr>
        <w:t xml:space="preserve">the lack of political will </w:t>
      </w:r>
      <w:r w:rsidRPr="001444E4">
        <w:rPr>
          <w:rFonts w:ascii="Times New Roman" w:hAnsi="Times New Roman" w:cs="Times New Roman"/>
          <w:lang w:val="en-GB"/>
        </w:rPr>
        <w:t>and funding.</w:t>
      </w:r>
    </w:p>
    <w:p w14:paraId="77DC93DF" w14:textId="77777777" w:rsidR="00134FDE" w:rsidRPr="001444E4" w:rsidRDefault="00FF7FB8">
      <w:pPr>
        <w:rPr>
          <w:rFonts w:ascii="Times New Roman" w:hAnsi="Times New Roman" w:cs="Times New Roman"/>
          <w:lang w:val="en-GB"/>
        </w:rPr>
      </w:pPr>
      <w:r w:rsidRPr="001444E4">
        <w:rPr>
          <w:rFonts w:ascii="Times New Roman" w:hAnsi="Times New Roman" w:cs="Times New Roman"/>
          <w:b/>
          <w:bCs/>
          <w:lang w:val="en-GB"/>
        </w:rPr>
        <w:lastRenderedPageBreak/>
        <w:t>13.</w:t>
      </w:r>
      <w:r w:rsidRPr="001444E4">
        <w:rPr>
          <w:rFonts w:ascii="Times New Roman" w:hAnsi="Times New Roman" w:cs="Times New Roman"/>
          <w:lang w:val="en-GB"/>
        </w:rPr>
        <w:tab/>
      </w:r>
      <w:r w:rsidR="00BA6771" w:rsidRPr="001444E4">
        <w:rPr>
          <w:rFonts w:ascii="Times New Roman" w:hAnsi="Times New Roman" w:cs="Times New Roman"/>
          <w:lang w:val="en-GB"/>
        </w:rPr>
        <w:t>The following lessons can be learnt from the attempts to curb the negative human rights consequences of the prostitution of women and girls</w:t>
      </w:r>
      <w:r w:rsidR="001E5B3E" w:rsidRPr="001444E4">
        <w:rPr>
          <w:rFonts w:ascii="Times New Roman" w:hAnsi="Times New Roman" w:cs="Times New Roman"/>
          <w:lang w:val="en-GB"/>
        </w:rPr>
        <w:t>:</w:t>
      </w:r>
    </w:p>
    <w:p w14:paraId="6421D489" w14:textId="77777777" w:rsidR="00134FDE" w:rsidRPr="001444E4" w:rsidRDefault="00FF7FB8">
      <w:pPr>
        <w:pStyle w:val="Listenabsatz"/>
        <w:numPr>
          <w:ilvl w:val="0"/>
          <w:numId w:val="15"/>
        </w:numPr>
        <w:rPr>
          <w:rFonts w:ascii="Times New Roman" w:hAnsi="Times New Roman" w:cs="Times New Roman"/>
          <w:lang w:val="en-GB"/>
        </w:rPr>
      </w:pPr>
      <w:r w:rsidRPr="001444E4">
        <w:rPr>
          <w:rFonts w:ascii="Times New Roman" w:hAnsi="Times New Roman" w:cs="Times New Roman"/>
          <w:lang w:val="en-GB"/>
        </w:rPr>
        <w:t xml:space="preserve">German prostitution policy has completely failed. The liberalised framework has created ideal conditions for profiteers in the market to conceal criminal structures and exploit women, who are predominantly victimised and therefore particularly easy to manipulate. Liberalisation has also led to a sharp increase in the number of clients, combined with </w:t>
      </w:r>
      <w:r w:rsidR="00DA2800" w:rsidRPr="001444E4">
        <w:rPr>
          <w:rFonts w:ascii="Times New Roman" w:hAnsi="Times New Roman" w:cs="Times New Roman"/>
          <w:lang w:val="en-GB"/>
        </w:rPr>
        <w:t xml:space="preserve">destructive </w:t>
      </w:r>
      <w:r w:rsidRPr="001444E4">
        <w:rPr>
          <w:rFonts w:ascii="Times New Roman" w:hAnsi="Times New Roman" w:cs="Times New Roman"/>
          <w:lang w:val="en-GB"/>
        </w:rPr>
        <w:t>competition between wom</w:t>
      </w:r>
      <w:r w:rsidR="00BA6771" w:rsidRPr="001444E4">
        <w:rPr>
          <w:rFonts w:ascii="Times New Roman" w:hAnsi="Times New Roman" w:cs="Times New Roman"/>
          <w:lang w:val="en-GB"/>
        </w:rPr>
        <w:t>en, who are under pressure just</w:t>
      </w:r>
      <w:r w:rsidRPr="001444E4">
        <w:rPr>
          <w:rFonts w:ascii="Times New Roman" w:hAnsi="Times New Roman" w:cs="Times New Roman"/>
          <w:lang w:val="en-GB"/>
        </w:rPr>
        <w:t xml:space="preserve"> because of the high </w:t>
      </w:r>
      <w:r w:rsidR="00BA6771" w:rsidRPr="001444E4">
        <w:rPr>
          <w:rFonts w:ascii="Times New Roman" w:hAnsi="Times New Roman" w:cs="Times New Roman"/>
          <w:lang w:val="en-GB"/>
        </w:rPr>
        <w:t xml:space="preserve">brothel </w:t>
      </w:r>
      <w:r w:rsidRPr="001444E4">
        <w:rPr>
          <w:rFonts w:ascii="Times New Roman" w:hAnsi="Times New Roman" w:cs="Times New Roman"/>
          <w:lang w:val="en-GB"/>
        </w:rPr>
        <w:t xml:space="preserve">fixed costs of up to 200 euros per day. Germany is now the brothel of Europe. </w:t>
      </w:r>
      <w:r w:rsidR="008A0509" w:rsidRPr="001444E4">
        <w:rPr>
          <w:rFonts w:ascii="Times New Roman" w:hAnsi="Times New Roman" w:cs="Times New Roman"/>
          <w:lang w:val="en-GB"/>
        </w:rPr>
        <w:t xml:space="preserve">Prostitutes </w:t>
      </w:r>
      <w:r w:rsidR="002325A0" w:rsidRPr="001444E4">
        <w:rPr>
          <w:rFonts w:ascii="Times New Roman" w:hAnsi="Times New Roman" w:cs="Times New Roman"/>
          <w:lang w:val="en-GB"/>
        </w:rPr>
        <w:t>enjoy no de facto protection.</w:t>
      </w:r>
    </w:p>
    <w:p w14:paraId="00E375CC" w14:textId="77777777" w:rsidR="00134FDE" w:rsidRPr="001444E4" w:rsidRDefault="001E5B3E">
      <w:pPr>
        <w:pStyle w:val="Listenabsatz"/>
        <w:numPr>
          <w:ilvl w:val="0"/>
          <w:numId w:val="15"/>
        </w:numPr>
        <w:rPr>
          <w:rFonts w:ascii="Times New Roman" w:hAnsi="Times New Roman" w:cs="Times New Roman"/>
        </w:rPr>
      </w:pPr>
      <w:r w:rsidRPr="001444E4">
        <w:rPr>
          <w:rFonts w:ascii="Times New Roman" w:hAnsi="Times New Roman" w:cs="Times New Roman"/>
          <w:lang w:val="en-GB"/>
        </w:rPr>
        <w:t xml:space="preserve">Ultimately, </w:t>
      </w:r>
      <w:r w:rsidR="00FF7FB8" w:rsidRPr="001444E4">
        <w:rPr>
          <w:rFonts w:ascii="Times New Roman" w:hAnsi="Times New Roman" w:cs="Times New Roman"/>
          <w:lang w:val="en-GB"/>
        </w:rPr>
        <w:t xml:space="preserve">only </w:t>
      </w:r>
      <w:r w:rsidRPr="001444E4">
        <w:rPr>
          <w:rFonts w:ascii="Times New Roman" w:hAnsi="Times New Roman" w:cs="Times New Roman"/>
          <w:lang w:val="en-GB"/>
        </w:rPr>
        <w:t xml:space="preserve">the </w:t>
      </w:r>
      <w:r w:rsidR="007F0D5F" w:rsidRPr="001444E4">
        <w:rPr>
          <w:rFonts w:ascii="Times New Roman" w:hAnsi="Times New Roman" w:cs="Times New Roman"/>
          <w:lang w:val="en-GB"/>
        </w:rPr>
        <w:t xml:space="preserve">marginalisation of </w:t>
      </w:r>
      <w:r w:rsidRPr="001444E4">
        <w:rPr>
          <w:rFonts w:ascii="Times New Roman" w:hAnsi="Times New Roman" w:cs="Times New Roman"/>
          <w:lang w:val="en-GB"/>
        </w:rPr>
        <w:t xml:space="preserve">demand through a ban on buying sex along the lines of </w:t>
      </w:r>
      <w:r w:rsidR="00A35DF2" w:rsidRPr="001444E4">
        <w:rPr>
          <w:rFonts w:ascii="Times New Roman" w:hAnsi="Times New Roman" w:cs="Times New Roman"/>
          <w:lang w:val="en-GB"/>
        </w:rPr>
        <w:t xml:space="preserve">the Nordic model </w:t>
      </w:r>
      <w:r w:rsidR="00FF7FB8" w:rsidRPr="001444E4">
        <w:rPr>
          <w:rFonts w:ascii="Times New Roman" w:hAnsi="Times New Roman" w:cs="Times New Roman"/>
          <w:lang w:val="en-GB"/>
        </w:rPr>
        <w:t>will help</w:t>
      </w:r>
      <w:r w:rsidR="007F0D5F" w:rsidRPr="001444E4">
        <w:rPr>
          <w:rFonts w:ascii="Times New Roman" w:hAnsi="Times New Roman" w:cs="Times New Roman"/>
          <w:lang w:val="en-GB"/>
        </w:rPr>
        <w:t>.</w:t>
      </w:r>
      <w:r w:rsidR="00FF7FB8" w:rsidRPr="001444E4">
        <w:rPr>
          <w:rFonts w:ascii="Times New Roman" w:hAnsi="Times New Roman" w:cs="Times New Roman"/>
          <w:lang w:val="en-GB"/>
        </w:rPr>
        <w:t xml:space="preserve"> </w:t>
      </w:r>
      <w:r w:rsidR="00FF7FB8" w:rsidRPr="001444E4">
        <w:rPr>
          <w:rFonts w:ascii="Times New Roman" w:hAnsi="Times New Roman" w:cs="Times New Roman"/>
        </w:rPr>
        <w:t xml:space="preserve">See also </w:t>
      </w:r>
      <w:proofErr w:type="spellStart"/>
      <w:r w:rsidR="00FF7FB8" w:rsidRPr="001444E4">
        <w:rPr>
          <w:rFonts w:ascii="Times New Roman" w:hAnsi="Times New Roman" w:cs="Times New Roman"/>
        </w:rPr>
        <w:t>question</w:t>
      </w:r>
      <w:proofErr w:type="spellEnd"/>
      <w:r w:rsidR="00FF7FB8" w:rsidRPr="001444E4">
        <w:rPr>
          <w:rFonts w:ascii="Times New Roman" w:hAnsi="Times New Roman" w:cs="Times New Roman"/>
        </w:rPr>
        <w:t xml:space="preserve"> 15.</w:t>
      </w:r>
    </w:p>
    <w:p w14:paraId="312AC769" w14:textId="7163FB18" w:rsidR="00134FDE" w:rsidRPr="001444E4" w:rsidRDefault="00FF7FB8">
      <w:pPr>
        <w:rPr>
          <w:rFonts w:ascii="Times New Roman" w:hAnsi="Times New Roman" w:cs="Times New Roman"/>
          <w:bCs/>
        </w:rPr>
      </w:pPr>
      <w:r w:rsidRPr="001444E4">
        <w:rPr>
          <w:rFonts w:ascii="Times New Roman" w:hAnsi="Times New Roman" w:cs="Times New Roman"/>
          <w:b/>
          <w:bCs/>
        </w:rPr>
        <w:t>14.</w:t>
      </w:r>
      <w:r w:rsidRPr="001444E4">
        <w:rPr>
          <w:rFonts w:ascii="Times New Roman" w:hAnsi="Times New Roman" w:cs="Times New Roman"/>
        </w:rPr>
        <w:tab/>
      </w:r>
      <w:r w:rsidR="00FD4F50" w:rsidRPr="001444E4">
        <w:rPr>
          <w:rFonts w:ascii="Times New Roman" w:hAnsi="Times New Roman" w:cs="Times New Roman"/>
          <w:bCs/>
        </w:rPr>
        <w:t xml:space="preserve">A </w:t>
      </w:r>
      <w:proofErr w:type="spellStart"/>
      <w:r w:rsidR="00FD4F50" w:rsidRPr="001444E4">
        <w:rPr>
          <w:rFonts w:ascii="Times New Roman" w:hAnsi="Times New Roman" w:cs="Times New Roman"/>
          <w:bCs/>
        </w:rPr>
        <w:t>clear</w:t>
      </w:r>
      <w:proofErr w:type="spellEnd"/>
      <w:r w:rsidR="00FD4F50" w:rsidRPr="001444E4">
        <w:rPr>
          <w:rFonts w:ascii="Times New Roman" w:hAnsi="Times New Roman" w:cs="Times New Roman"/>
          <w:bCs/>
        </w:rPr>
        <w:t xml:space="preserve"> </w:t>
      </w:r>
      <w:r w:rsidR="008572F7" w:rsidRPr="001444E4">
        <w:rPr>
          <w:rFonts w:ascii="Times New Roman" w:hAnsi="Times New Roman" w:cs="Times New Roman"/>
          <w:bCs/>
        </w:rPr>
        <w:t>NO</w:t>
      </w:r>
      <w:r w:rsidR="00FD4F50" w:rsidRPr="001444E4">
        <w:rPr>
          <w:rFonts w:ascii="Times New Roman" w:hAnsi="Times New Roman" w:cs="Times New Roman"/>
          <w:bCs/>
        </w:rPr>
        <w:t xml:space="preserve">. </w:t>
      </w:r>
    </w:p>
    <w:p w14:paraId="5130D8BE" w14:textId="77777777" w:rsidR="00134FDE" w:rsidRPr="001444E4" w:rsidRDefault="00FF7FB8">
      <w:pPr>
        <w:rPr>
          <w:rFonts w:ascii="Times New Roman" w:hAnsi="Times New Roman" w:cs="Times New Roman"/>
          <w:bCs/>
          <w:lang w:val="en-GB"/>
        </w:rPr>
      </w:pPr>
      <w:r w:rsidRPr="001444E4">
        <w:rPr>
          <w:rFonts w:ascii="Times New Roman" w:hAnsi="Times New Roman" w:cs="Times New Roman"/>
          <w:bCs/>
          <w:lang w:val="en-GB"/>
        </w:rPr>
        <w:t xml:space="preserve">Although the </w:t>
      </w:r>
      <w:proofErr w:type="gramStart"/>
      <w:r w:rsidRPr="001444E4">
        <w:rPr>
          <w:rFonts w:ascii="Times New Roman" w:hAnsi="Times New Roman" w:cs="Times New Roman"/>
          <w:bCs/>
          <w:lang w:val="en-GB"/>
        </w:rPr>
        <w:t>actually self-employed</w:t>
      </w:r>
      <w:proofErr w:type="gramEnd"/>
      <w:r w:rsidRPr="001444E4">
        <w:rPr>
          <w:rFonts w:ascii="Times New Roman" w:hAnsi="Times New Roman" w:cs="Times New Roman"/>
          <w:bCs/>
          <w:lang w:val="en-GB"/>
        </w:rPr>
        <w:t xml:space="preserve"> prostitutes only make up a marginal </w:t>
      </w:r>
      <w:r w:rsidR="008A0509" w:rsidRPr="001444E4">
        <w:rPr>
          <w:rFonts w:ascii="Times New Roman" w:hAnsi="Times New Roman" w:cs="Times New Roman"/>
          <w:bCs/>
          <w:lang w:val="en-GB"/>
        </w:rPr>
        <w:t xml:space="preserve">share of </w:t>
      </w:r>
      <w:r w:rsidR="00C334EB" w:rsidRPr="001444E4">
        <w:rPr>
          <w:rFonts w:ascii="Times New Roman" w:hAnsi="Times New Roman" w:cs="Times New Roman"/>
          <w:bCs/>
          <w:lang w:val="en-GB"/>
        </w:rPr>
        <w:t>2-5%</w:t>
      </w:r>
      <w:r w:rsidR="008A0509" w:rsidRPr="001444E4">
        <w:rPr>
          <w:rFonts w:ascii="Times New Roman" w:hAnsi="Times New Roman" w:cs="Times New Roman"/>
          <w:bCs/>
          <w:lang w:val="en-GB"/>
        </w:rPr>
        <w:t xml:space="preserve">, </w:t>
      </w:r>
      <w:r w:rsidRPr="001444E4">
        <w:rPr>
          <w:rFonts w:ascii="Times New Roman" w:hAnsi="Times New Roman" w:cs="Times New Roman"/>
          <w:bCs/>
          <w:lang w:val="en-GB"/>
        </w:rPr>
        <w:t xml:space="preserve">they and their lobby organisations largely determine the political discussion. </w:t>
      </w:r>
      <w:r w:rsidR="00C334EB" w:rsidRPr="001444E4">
        <w:rPr>
          <w:rFonts w:ascii="Times New Roman" w:hAnsi="Times New Roman" w:cs="Times New Roman"/>
          <w:bCs/>
          <w:lang w:val="en-GB"/>
        </w:rPr>
        <w:t xml:space="preserve">In contrast, </w:t>
      </w:r>
      <w:r w:rsidRPr="001444E4">
        <w:rPr>
          <w:rFonts w:ascii="Times New Roman" w:hAnsi="Times New Roman" w:cs="Times New Roman"/>
          <w:bCs/>
          <w:lang w:val="en-GB"/>
        </w:rPr>
        <w:t xml:space="preserve">only </w:t>
      </w:r>
      <w:r w:rsidR="008A0509" w:rsidRPr="001444E4">
        <w:rPr>
          <w:rFonts w:ascii="Times New Roman" w:hAnsi="Times New Roman" w:cs="Times New Roman"/>
          <w:bCs/>
          <w:lang w:val="en-GB"/>
        </w:rPr>
        <w:t xml:space="preserve">a few aid organisations raise the </w:t>
      </w:r>
      <w:r w:rsidRPr="001444E4">
        <w:rPr>
          <w:rFonts w:ascii="Times New Roman" w:hAnsi="Times New Roman" w:cs="Times New Roman"/>
          <w:bCs/>
          <w:lang w:val="en-GB"/>
        </w:rPr>
        <w:t xml:space="preserve">problems </w:t>
      </w:r>
      <w:r w:rsidR="008A0509" w:rsidRPr="001444E4">
        <w:rPr>
          <w:rFonts w:ascii="Times New Roman" w:hAnsi="Times New Roman" w:cs="Times New Roman"/>
          <w:bCs/>
          <w:lang w:val="en-GB"/>
        </w:rPr>
        <w:t>of those who are not self-employed</w:t>
      </w:r>
      <w:r w:rsidRPr="001444E4">
        <w:rPr>
          <w:rFonts w:ascii="Times New Roman" w:hAnsi="Times New Roman" w:cs="Times New Roman"/>
          <w:bCs/>
          <w:lang w:val="en-GB"/>
        </w:rPr>
        <w:t>.</w:t>
      </w:r>
    </w:p>
    <w:p w14:paraId="59F7CEF2" w14:textId="056F0778" w:rsidR="00134FDE" w:rsidRPr="001444E4" w:rsidRDefault="00FF7FB8">
      <w:pPr>
        <w:rPr>
          <w:rFonts w:ascii="Times New Roman" w:hAnsi="Times New Roman" w:cs="Times New Roman"/>
          <w:lang w:val="en-GB"/>
        </w:rPr>
      </w:pPr>
      <w:r w:rsidRPr="001444E4">
        <w:rPr>
          <w:rFonts w:ascii="Times New Roman" w:hAnsi="Times New Roman" w:cs="Times New Roman"/>
          <w:lang w:val="en-GB"/>
        </w:rPr>
        <w:t>Such organisations are invited, if at all, rather as an alibi to hide the fact that it is mainly the representatives of the brothel lobby who have the ear of politicians</w:t>
      </w:r>
      <w:r w:rsidR="008572F7" w:rsidRPr="001444E4">
        <w:rPr>
          <w:rFonts w:ascii="Times New Roman" w:hAnsi="Times New Roman" w:cs="Times New Roman"/>
          <w:lang w:val="en-GB"/>
        </w:rPr>
        <w:t>.</w:t>
      </w:r>
    </w:p>
    <w:p w14:paraId="12CAFAE0" w14:textId="77777777" w:rsidR="00134FDE" w:rsidRPr="001444E4" w:rsidRDefault="00FF7FB8">
      <w:pPr>
        <w:rPr>
          <w:rFonts w:ascii="Times New Roman" w:hAnsi="Times New Roman" w:cs="Times New Roman"/>
          <w:lang w:val="en-GB"/>
        </w:rPr>
      </w:pPr>
      <w:r w:rsidRPr="001444E4">
        <w:rPr>
          <w:rFonts w:ascii="Times New Roman" w:hAnsi="Times New Roman" w:cs="Times New Roman"/>
          <w:b/>
          <w:bCs/>
          <w:lang w:val="en-GB"/>
        </w:rPr>
        <w:t>15.</w:t>
      </w:r>
      <w:r w:rsidRPr="001444E4">
        <w:rPr>
          <w:rFonts w:ascii="Times New Roman" w:hAnsi="Times New Roman" w:cs="Times New Roman"/>
          <w:lang w:val="en-GB"/>
        </w:rPr>
        <w:tab/>
      </w:r>
      <w:r w:rsidR="00D770F8" w:rsidRPr="001444E4">
        <w:rPr>
          <w:rFonts w:ascii="Times New Roman" w:hAnsi="Times New Roman" w:cs="Times New Roman"/>
          <w:lang w:val="en-GB"/>
        </w:rPr>
        <w:t xml:space="preserve">The following </w:t>
      </w:r>
      <w:r w:rsidR="00D770F8" w:rsidRPr="001444E4">
        <w:rPr>
          <w:rFonts w:ascii="Times New Roman" w:hAnsi="Times New Roman" w:cs="Times New Roman"/>
          <w:b/>
          <w:bCs/>
          <w:lang w:val="en-GB"/>
        </w:rPr>
        <w:t>interim</w:t>
      </w:r>
      <w:r w:rsidR="00C06E94" w:rsidRPr="001444E4">
        <w:rPr>
          <w:rFonts w:ascii="Times New Roman" w:hAnsi="Times New Roman" w:cs="Times New Roman"/>
          <w:b/>
          <w:bCs/>
          <w:lang w:val="en-GB"/>
        </w:rPr>
        <w:t xml:space="preserve"> solutions </w:t>
      </w:r>
      <w:r w:rsidR="00D770F8" w:rsidRPr="001444E4">
        <w:rPr>
          <w:rFonts w:ascii="Times New Roman" w:hAnsi="Times New Roman" w:cs="Times New Roman"/>
          <w:lang w:val="en-GB"/>
        </w:rPr>
        <w:t xml:space="preserve">are proposed until the </w:t>
      </w:r>
      <w:r w:rsidR="00C06E94" w:rsidRPr="001444E4">
        <w:rPr>
          <w:rFonts w:ascii="Times New Roman" w:hAnsi="Times New Roman" w:cs="Times New Roman"/>
          <w:lang w:val="en-GB"/>
        </w:rPr>
        <w:t xml:space="preserve">realisation </w:t>
      </w:r>
      <w:r w:rsidR="00D770F8" w:rsidRPr="001444E4">
        <w:rPr>
          <w:rFonts w:ascii="Times New Roman" w:hAnsi="Times New Roman" w:cs="Times New Roman"/>
          <w:lang w:val="en-GB"/>
        </w:rPr>
        <w:t>of a sex purchase ban</w:t>
      </w:r>
      <w:r w:rsidR="00C06E94" w:rsidRPr="001444E4">
        <w:rPr>
          <w:rFonts w:ascii="Times New Roman" w:hAnsi="Times New Roman" w:cs="Times New Roman"/>
          <w:lang w:val="en-GB"/>
        </w:rPr>
        <w:t xml:space="preserve">: </w:t>
      </w:r>
    </w:p>
    <w:p w14:paraId="10071881" w14:textId="77777777" w:rsidR="00134FDE" w:rsidRPr="001444E4" w:rsidRDefault="00B92228">
      <w:pPr>
        <w:rPr>
          <w:rFonts w:ascii="Times New Roman" w:hAnsi="Times New Roman" w:cs="Times New Roman"/>
        </w:rPr>
      </w:pPr>
      <w:proofErr w:type="spellStart"/>
      <w:r w:rsidRPr="001444E4">
        <w:rPr>
          <w:rFonts w:ascii="Times New Roman" w:hAnsi="Times New Roman" w:cs="Times New Roman"/>
        </w:rPr>
        <w:t>short</w:t>
      </w:r>
      <w:proofErr w:type="spellEnd"/>
      <w:r w:rsidRPr="001444E4">
        <w:rPr>
          <w:rFonts w:ascii="Times New Roman" w:hAnsi="Times New Roman" w:cs="Times New Roman"/>
        </w:rPr>
        <w:t xml:space="preserve"> </w:t>
      </w:r>
      <w:proofErr w:type="spellStart"/>
      <w:r w:rsidRPr="001444E4">
        <w:rPr>
          <w:rFonts w:ascii="Times New Roman" w:hAnsi="Times New Roman" w:cs="Times New Roman"/>
        </w:rPr>
        <w:t>to</w:t>
      </w:r>
      <w:proofErr w:type="spellEnd"/>
      <w:r w:rsidRPr="001444E4">
        <w:rPr>
          <w:rFonts w:ascii="Times New Roman" w:hAnsi="Times New Roman" w:cs="Times New Roman"/>
        </w:rPr>
        <w:t xml:space="preserve"> medium </w:t>
      </w:r>
      <w:proofErr w:type="spellStart"/>
      <w:r w:rsidRPr="001444E4">
        <w:rPr>
          <w:rFonts w:ascii="Times New Roman" w:hAnsi="Times New Roman" w:cs="Times New Roman"/>
        </w:rPr>
        <w:t>term</w:t>
      </w:r>
      <w:proofErr w:type="spellEnd"/>
      <w:r w:rsidRPr="001444E4">
        <w:rPr>
          <w:rStyle w:val="Funotenzeichen"/>
          <w:rFonts w:ascii="Times New Roman" w:hAnsi="Times New Roman" w:cs="Times New Roman"/>
        </w:rPr>
        <w:footnoteReference w:id="29"/>
      </w:r>
      <w:r w:rsidR="00C06318" w:rsidRPr="001444E4">
        <w:rPr>
          <w:rFonts w:ascii="Times New Roman" w:hAnsi="Times New Roman" w:cs="Times New Roman"/>
        </w:rPr>
        <w:t xml:space="preserve"> : </w:t>
      </w:r>
    </w:p>
    <w:p w14:paraId="7B43B805" w14:textId="77777777" w:rsidR="00134FDE" w:rsidRPr="001444E4" w:rsidRDefault="00FF7FB8">
      <w:pPr>
        <w:pStyle w:val="Listenabsatz"/>
        <w:numPr>
          <w:ilvl w:val="0"/>
          <w:numId w:val="10"/>
        </w:numPr>
        <w:rPr>
          <w:rFonts w:ascii="Times New Roman" w:hAnsi="Times New Roman" w:cs="Times New Roman"/>
          <w:lang w:val="en-GB"/>
        </w:rPr>
      </w:pPr>
      <w:r w:rsidRPr="001444E4">
        <w:rPr>
          <w:rFonts w:ascii="Times New Roman" w:hAnsi="Times New Roman" w:cs="Times New Roman"/>
          <w:lang w:val="en-GB"/>
        </w:rPr>
        <w:t xml:space="preserve">a </w:t>
      </w:r>
      <w:r w:rsidR="00B92228" w:rsidRPr="001444E4">
        <w:rPr>
          <w:rFonts w:ascii="Times New Roman" w:hAnsi="Times New Roman" w:cs="Times New Roman"/>
          <w:lang w:val="en-GB"/>
        </w:rPr>
        <w:t xml:space="preserve">minimum age </w:t>
      </w:r>
      <w:r w:rsidRPr="001444E4">
        <w:rPr>
          <w:rFonts w:ascii="Times New Roman" w:hAnsi="Times New Roman" w:cs="Times New Roman"/>
          <w:lang w:val="en-GB"/>
        </w:rPr>
        <w:t xml:space="preserve">of </w:t>
      </w:r>
      <w:r w:rsidR="00B92228" w:rsidRPr="001444E4">
        <w:rPr>
          <w:rFonts w:ascii="Times New Roman" w:hAnsi="Times New Roman" w:cs="Times New Roman"/>
          <w:lang w:val="en-GB"/>
        </w:rPr>
        <w:t xml:space="preserve">21 </w:t>
      </w:r>
      <w:r w:rsidRPr="001444E4">
        <w:rPr>
          <w:rFonts w:ascii="Times New Roman" w:hAnsi="Times New Roman" w:cs="Times New Roman"/>
          <w:lang w:val="en-GB"/>
        </w:rPr>
        <w:t xml:space="preserve">years </w:t>
      </w:r>
      <w:r w:rsidR="00B92228" w:rsidRPr="001444E4">
        <w:rPr>
          <w:rFonts w:ascii="Times New Roman" w:hAnsi="Times New Roman" w:cs="Times New Roman"/>
          <w:lang w:val="en-GB"/>
        </w:rPr>
        <w:t xml:space="preserve">for the practice of prostitution, </w:t>
      </w:r>
    </w:p>
    <w:p w14:paraId="6FF789A1" w14:textId="77777777" w:rsidR="00134FDE" w:rsidRPr="001444E4" w:rsidRDefault="00FF7FB8">
      <w:pPr>
        <w:pStyle w:val="Listenabsatz"/>
        <w:numPr>
          <w:ilvl w:val="0"/>
          <w:numId w:val="10"/>
        </w:numPr>
        <w:rPr>
          <w:rFonts w:ascii="Times New Roman" w:hAnsi="Times New Roman" w:cs="Times New Roman"/>
          <w:lang w:val="en-GB"/>
        </w:rPr>
      </w:pPr>
      <w:r w:rsidRPr="001444E4">
        <w:rPr>
          <w:rFonts w:ascii="Times New Roman" w:hAnsi="Times New Roman" w:cs="Times New Roman"/>
          <w:lang w:val="en-GB"/>
        </w:rPr>
        <w:t xml:space="preserve">mandatory registration and deregistration for prostitutes in every city, </w:t>
      </w:r>
      <w:r w:rsidR="002C30DE" w:rsidRPr="001444E4">
        <w:rPr>
          <w:rFonts w:ascii="Times New Roman" w:hAnsi="Times New Roman" w:cs="Times New Roman"/>
          <w:lang w:val="en-GB"/>
        </w:rPr>
        <w:t xml:space="preserve">including </w:t>
      </w:r>
      <w:r w:rsidR="00BA7540" w:rsidRPr="001444E4">
        <w:rPr>
          <w:rFonts w:ascii="Times New Roman" w:hAnsi="Times New Roman" w:cs="Times New Roman"/>
          <w:lang w:val="en-GB"/>
        </w:rPr>
        <w:t xml:space="preserve">presentation for health counselling </w:t>
      </w:r>
      <w:r w:rsidR="002C30DE" w:rsidRPr="001444E4">
        <w:rPr>
          <w:rFonts w:ascii="Times New Roman" w:hAnsi="Times New Roman" w:cs="Times New Roman"/>
          <w:lang w:val="en-GB"/>
        </w:rPr>
        <w:t xml:space="preserve">and the </w:t>
      </w:r>
      <w:r w:rsidR="003309AB" w:rsidRPr="001444E4">
        <w:rPr>
          <w:rFonts w:ascii="Times New Roman" w:hAnsi="Times New Roman" w:cs="Times New Roman"/>
          <w:lang w:val="en-GB"/>
        </w:rPr>
        <w:t xml:space="preserve">possibility of voluntary </w:t>
      </w:r>
      <w:proofErr w:type="gramStart"/>
      <w:r w:rsidR="002C30DE" w:rsidRPr="001444E4">
        <w:rPr>
          <w:rFonts w:ascii="Times New Roman" w:hAnsi="Times New Roman" w:cs="Times New Roman"/>
          <w:lang w:val="en-GB"/>
        </w:rPr>
        <w:t>examinations</w:t>
      </w:r>
      <w:proofErr w:type="gramEnd"/>
    </w:p>
    <w:p w14:paraId="0667E266" w14:textId="77777777" w:rsidR="00134FDE" w:rsidRPr="001444E4" w:rsidRDefault="00FF7FB8">
      <w:pPr>
        <w:pStyle w:val="Listenabsatz"/>
        <w:numPr>
          <w:ilvl w:val="0"/>
          <w:numId w:val="10"/>
        </w:numPr>
        <w:rPr>
          <w:rFonts w:ascii="Times New Roman" w:hAnsi="Times New Roman" w:cs="Times New Roman"/>
          <w:lang w:val="en-GB"/>
        </w:rPr>
      </w:pPr>
      <w:r w:rsidRPr="001444E4">
        <w:rPr>
          <w:rFonts w:ascii="Times New Roman" w:hAnsi="Times New Roman" w:cs="Times New Roman"/>
          <w:lang w:val="en-GB"/>
        </w:rPr>
        <w:t>a ban on prostitution for particular</w:t>
      </w:r>
      <w:r w:rsidR="00B148ED" w:rsidRPr="001444E4">
        <w:rPr>
          <w:rFonts w:ascii="Times New Roman" w:hAnsi="Times New Roman" w:cs="Times New Roman"/>
          <w:lang w:val="en-GB"/>
        </w:rPr>
        <w:t>ly vulnerable people such as</w:t>
      </w:r>
      <w:r w:rsidRPr="001444E4">
        <w:rPr>
          <w:rFonts w:ascii="Times New Roman" w:hAnsi="Times New Roman" w:cs="Times New Roman"/>
          <w:lang w:val="en-GB"/>
        </w:rPr>
        <w:t xml:space="preserve"> disabled, illiterate people, people without German language skills, etc, </w:t>
      </w:r>
    </w:p>
    <w:p w14:paraId="5A650EBD" w14:textId="77777777" w:rsidR="00134FDE" w:rsidRPr="001444E4" w:rsidRDefault="00FF7FB8">
      <w:pPr>
        <w:pStyle w:val="Listenabsatz"/>
        <w:numPr>
          <w:ilvl w:val="0"/>
          <w:numId w:val="10"/>
        </w:numPr>
        <w:rPr>
          <w:rFonts w:ascii="Times New Roman" w:hAnsi="Times New Roman" w:cs="Times New Roman"/>
          <w:lang w:val="en-GB"/>
        </w:rPr>
      </w:pPr>
      <w:r w:rsidRPr="001444E4">
        <w:rPr>
          <w:rFonts w:ascii="Times New Roman" w:hAnsi="Times New Roman" w:cs="Times New Roman"/>
          <w:lang w:val="en-GB"/>
        </w:rPr>
        <w:t xml:space="preserve">Complete abolition of the </w:t>
      </w:r>
      <w:r w:rsidR="00B148ED" w:rsidRPr="001444E4">
        <w:rPr>
          <w:rFonts w:ascii="Times New Roman" w:hAnsi="Times New Roman" w:cs="Times New Roman"/>
          <w:lang w:val="en-GB"/>
        </w:rPr>
        <w:t xml:space="preserve">brothel operator’s </w:t>
      </w:r>
      <w:r w:rsidRPr="001444E4">
        <w:rPr>
          <w:rFonts w:ascii="Times New Roman" w:hAnsi="Times New Roman" w:cs="Times New Roman"/>
          <w:lang w:val="en-GB"/>
        </w:rPr>
        <w:t xml:space="preserve">right to issue instructions to </w:t>
      </w:r>
      <w:r w:rsidR="00B148ED" w:rsidRPr="001444E4">
        <w:rPr>
          <w:rFonts w:ascii="Times New Roman" w:hAnsi="Times New Roman" w:cs="Times New Roman"/>
          <w:lang w:val="en-GB"/>
        </w:rPr>
        <w:t>prostitutes</w:t>
      </w:r>
      <w:r w:rsidRPr="001444E4">
        <w:rPr>
          <w:rFonts w:ascii="Times New Roman" w:hAnsi="Times New Roman" w:cs="Times New Roman"/>
          <w:lang w:val="en-GB"/>
        </w:rPr>
        <w:t xml:space="preserve">, </w:t>
      </w:r>
    </w:p>
    <w:p w14:paraId="71F33E86" w14:textId="77777777" w:rsidR="00134FDE" w:rsidRPr="001444E4" w:rsidRDefault="00FF7FB8">
      <w:pPr>
        <w:pStyle w:val="Listenabsatz"/>
        <w:numPr>
          <w:ilvl w:val="0"/>
          <w:numId w:val="10"/>
        </w:numPr>
        <w:rPr>
          <w:rFonts w:ascii="Times New Roman" w:hAnsi="Times New Roman" w:cs="Times New Roman"/>
          <w:lang w:val="en-GB"/>
        </w:rPr>
      </w:pPr>
      <w:r w:rsidRPr="001444E4">
        <w:rPr>
          <w:rFonts w:ascii="Times New Roman" w:hAnsi="Times New Roman" w:cs="Times New Roman"/>
          <w:lang w:val="en-GB"/>
        </w:rPr>
        <w:t xml:space="preserve">Closing hours regulation for brothels with limited working hours for prostitutes, </w:t>
      </w:r>
    </w:p>
    <w:p w14:paraId="1BB2A107" w14:textId="77777777" w:rsidR="00134FDE" w:rsidRPr="001444E4" w:rsidRDefault="00FF7FB8">
      <w:pPr>
        <w:pStyle w:val="Listenabsatz"/>
        <w:numPr>
          <w:ilvl w:val="0"/>
          <w:numId w:val="10"/>
        </w:numPr>
        <w:rPr>
          <w:rFonts w:ascii="Times New Roman" w:hAnsi="Times New Roman" w:cs="Times New Roman"/>
          <w:lang w:val="en-GB"/>
        </w:rPr>
      </w:pPr>
      <w:r w:rsidRPr="001444E4">
        <w:rPr>
          <w:rFonts w:ascii="Times New Roman" w:hAnsi="Times New Roman" w:cs="Times New Roman"/>
          <w:lang w:val="en-GB"/>
        </w:rPr>
        <w:t xml:space="preserve">Limitation of daily </w:t>
      </w:r>
      <w:r w:rsidR="00B148ED" w:rsidRPr="001444E4">
        <w:rPr>
          <w:rFonts w:ascii="Times New Roman" w:hAnsi="Times New Roman" w:cs="Times New Roman"/>
          <w:lang w:val="en-GB"/>
        </w:rPr>
        <w:t xml:space="preserve">brothel </w:t>
      </w:r>
      <w:r w:rsidRPr="001444E4">
        <w:rPr>
          <w:rFonts w:ascii="Times New Roman" w:hAnsi="Times New Roman" w:cs="Times New Roman"/>
          <w:lang w:val="en-GB"/>
        </w:rPr>
        <w:t xml:space="preserve">rents, </w:t>
      </w:r>
    </w:p>
    <w:p w14:paraId="2ED8573F" w14:textId="77777777" w:rsidR="00134FDE" w:rsidRDefault="00FF7FB8">
      <w:pPr>
        <w:pStyle w:val="Listenabsatz"/>
        <w:numPr>
          <w:ilvl w:val="0"/>
          <w:numId w:val="10"/>
        </w:numPr>
        <w:rPr>
          <w:rFonts w:ascii="Times New Roman" w:hAnsi="Times New Roman" w:cs="Times New Roman"/>
          <w:sz w:val="24"/>
          <w:szCs w:val="24"/>
        </w:rPr>
      </w:pPr>
      <w:r w:rsidRPr="008C6820">
        <w:rPr>
          <w:rFonts w:ascii="Times New Roman" w:hAnsi="Times New Roman" w:cs="Times New Roman"/>
          <w:sz w:val="24"/>
          <w:szCs w:val="24"/>
        </w:rPr>
        <w:t xml:space="preserve">Prohibition </w:t>
      </w:r>
      <w:proofErr w:type="spellStart"/>
      <w:r w:rsidRPr="008C6820">
        <w:rPr>
          <w:rFonts w:ascii="Times New Roman" w:hAnsi="Times New Roman" w:cs="Times New Roman"/>
          <w:sz w:val="24"/>
          <w:szCs w:val="24"/>
        </w:rPr>
        <w:t>of</w:t>
      </w:r>
      <w:proofErr w:type="spellEnd"/>
      <w:r w:rsidRPr="008C6820">
        <w:rPr>
          <w:rFonts w:ascii="Times New Roman" w:hAnsi="Times New Roman" w:cs="Times New Roman"/>
          <w:sz w:val="24"/>
          <w:szCs w:val="24"/>
        </w:rPr>
        <w:t xml:space="preserve"> </w:t>
      </w:r>
      <w:proofErr w:type="spellStart"/>
      <w:r w:rsidRPr="008C6820">
        <w:rPr>
          <w:rFonts w:ascii="Times New Roman" w:hAnsi="Times New Roman" w:cs="Times New Roman"/>
          <w:sz w:val="24"/>
          <w:szCs w:val="24"/>
        </w:rPr>
        <w:t>street</w:t>
      </w:r>
      <w:proofErr w:type="spellEnd"/>
      <w:r w:rsidRPr="008C6820">
        <w:rPr>
          <w:rFonts w:ascii="Times New Roman" w:hAnsi="Times New Roman" w:cs="Times New Roman"/>
          <w:sz w:val="24"/>
          <w:szCs w:val="24"/>
        </w:rPr>
        <w:t xml:space="preserve"> </w:t>
      </w:r>
      <w:proofErr w:type="spellStart"/>
      <w:r w:rsidRPr="008C6820">
        <w:rPr>
          <w:rFonts w:ascii="Times New Roman" w:hAnsi="Times New Roman" w:cs="Times New Roman"/>
          <w:sz w:val="24"/>
          <w:szCs w:val="24"/>
        </w:rPr>
        <w:t>prostitution</w:t>
      </w:r>
      <w:proofErr w:type="spellEnd"/>
      <w:r w:rsidRPr="008C6820">
        <w:rPr>
          <w:rFonts w:ascii="Times New Roman" w:hAnsi="Times New Roman" w:cs="Times New Roman"/>
          <w:sz w:val="24"/>
          <w:szCs w:val="24"/>
        </w:rPr>
        <w:t xml:space="preserve">, </w:t>
      </w:r>
    </w:p>
    <w:p w14:paraId="3C97CD3A" w14:textId="77777777" w:rsidR="00134FDE" w:rsidRPr="005558A7" w:rsidRDefault="00FF7FB8">
      <w:pPr>
        <w:pStyle w:val="Listenabsatz"/>
        <w:numPr>
          <w:ilvl w:val="0"/>
          <w:numId w:val="10"/>
        </w:numPr>
        <w:rPr>
          <w:rFonts w:ascii="Times New Roman" w:hAnsi="Times New Roman" w:cs="Times New Roman"/>
          <w:sz w:val="24"/>
          <w:szCs w:val="24"/>
          <w:lang w:val="en-GB"/>
        </w:rPr>
      </w:pPr>
      <w:r w:rsidRPr="005558A7">
        <w:rPr>
          <w:rFonts w:ascii="Times New Roman" w:hAnsi="Times New Roman" w:cs="Times New Roman"/>
          <w:sz w:val="24"/>
          <w:szCs w:val="24"/>
          <w:lang w:val="en-GB"/>
        </w:rPr>
        <w:t xml:space="preserve">Criminal liability </w:t>
      </w:r>
      <w:r w:rsidR="00B148ED">
        <w:rPr>
          <w:rFonts w:ascii="Times New Roman" w:hAnsi="Times New Roman" w:cs="Times New Roman"/>
          <w:sz w:val="24"/>
          <w:szCs w:val="24"/>
          <w:lang w:val="en-GB"/>
        </w:rPr>
        <w:t xml:space="preserve">of johns </w:t>
      </w:r>
      <w:r w:rsidRPr="005558A7">
        <w:rPr>
          <w:rFonts w:ascii="Times New Roman" w:hAnsi="Times New Roman" w:cs="Times New Roman"/>
          <w:sz w:val="24"/>
          <w:szCs w:val="24"/>
          <w:lang w:val="en-GB"/>
        </w:rPr>
        <w:t>for prostitution</w:t>
      </w:r>
      <w:r w:rsidR="00B148ED">
        <w:rPr>
          <w:rFonts w:ascii="Times New Roman" w:hAnsi="Times New Roman" w:cs="Times New Roman"/>
          <w:sz w:val="24"/>
          <w:szCs w:val="24"/>
          <w:lang w:val="en-GB"/>
        </w:rPr>
        <w:t xml:space="preserve"> practicing </w:t>
      </w:r>
      <w:r w:rsidRPr="005558A7">
        <w:rPr>
          <w:rFonts w:ascii="Times New Roman" w:hAnsi="Times New Roman" w:cs="Times New Roman"/>
          <w:sz w:val="24"/>
          <w:szCs w:val="24"/>
          <w:lang w:val="en-GB"/>
        </w:rPr>
        <w:t xml:space="preserve">in restricted areas, </w:t>
      </w:r>
    </w:p>
    <w:p w14:paraId="26A8EC89" w14:textId="77777777" w:rsidR="00134FDE" w:rsidRDefault="00FF7FB8">
      <w:pPr>
        <w:pStyle w:val="Listenabsatz"/>
        <w:numPr>
          <w:ilvl w:val="0"/>
          <w:numId w:val="10"/>
        </w:numPr>
        <w:rPr>
          <w:rFonts w:ascii="Times New Roman" w:hAnsi="Times New Roman" w:cs="Times New Roman"/>
          <w:sz w:val="24"/>
          <w:szCs w:val="24"/>
        </w:rPr>
      </w:pPr>
      <w:r w:rsidRPr="008C6820">
        <w:rPr>
          <w:rFonts w:ascii="Times New Roman" w:hAnsi="Times New Roman" w:cs="Times New Roman"/>
          <w:sz w:val="24"/>
          <w:szCs w:val="24"/>
        </w:rPr>
        <w:t xml:space="preserve">Ban on </w:t>
      </w:r>
      <w:proofErr w:type="spellStart"/>
      <w:r w:rsidRPr="008C6820">
        <w:rPr>
          <w:rFonts w:ascii="Times New Roman" w:hAnsi="Times New Roman" w:cs="Times New Roman"/>
          <w:sz w:val="24"/>
          <w:szCs w:val="24"/>
        </w:rPr>
        <w:t>advertising</w:t>
      </w:r>
      <w:proofErr w:type="spellEnd"/>
      <w:r w:rsidRPr="008C6820">
        <w:rPr>
          <w:rFonts w:ascii="Times New Roman" w:hAnsi="Times New Roman" w:cs="Times New Roman"/>
          <w:sz w:val="24"/>
          <w:szCs w:val="24"/>
        </w:rPr>
        <w:t xml:space="preserve"> </w:t>
      </w:r>
      <w:proofErr w:type="spellStart"/>
      <w:r w:rsidRPr="008C6820">
        <w:rPr>
          <w:rFonts w:ascii="Times New Roman" w:hAnsi="Times New Roman" w:cs="Times New Roman"/>
          <w:sz w:val="24"/>
          <w:szCs w:val="24"/>
        </w:rPr>
        <w:t>prostitution</w:t>
      </w:r>
      <w:proofErr w:type="spellEnd"/>
      <w:r w:rsidRPr="008C6820">
        <w:rPr>
          <w:rFonts w:ascii="Times New Roman" w:hAnsi="Times New Roman" w:cs="Times New Roman"/>
          <w:sz w:val="24"/>
          <w:szCs w:val="24"/>
        </w:rPr>
        <w:t xml:space="preserve">, </w:t>
      </w:r>
    </w:p>
    <w:p w14:paraId="3986FBAB" w14:textId="77777777" w:rsidR="00134FDE" w:rsidRPr="00B148ED" w:rsidRDefault="00FF7FB8">
      <w:pPr>
        <w:pStyle w:val="Listenabsatz"/>
        <w:numPr>
          <w:ilvl w:val="0"/>
          <w:numId w:val="10"/>
        </w:numPr>
        <w:rPr>
          <w:rFonts w:ascii="Times New Roman" w:hAnsi="Times New Roman" w:cs="Times New Roman"/>
          <w:sz w:val="24"/>
          <w:szCs w:val="24"/>
          <w:lang w:val="en-GB"/>
        </w:rPr>
      </w:pPr>
      <w:r w:rsidRPr="00B148ED">
        <w:rPr>
          <w:rFonts w:ascii="Times New Roman" w:hAnsi="Times New Roman" w:cs="Times New Roman"/>
          <w:sz w:val="24"/>
          <w:szCs w:val="24"/>
          <w:lang w:val="en-GB"/>
        </w:rPr>
        <w:t xml:space="preserve">Prohibition of </w:t>
      </w:r>
      <w:r w:rsidR="00B148ED" w:rsidRPr="00B148ED">
        <w:rPr>
          <w:rFonts w:ascii="Times New Roman" w:hAnsi="Times New Roman" w:cs="Times New Roman"/>
          <w:sz w:val="24"/>
          <w:szCs w:val="24"/>
          <w:lang w:val="en-GB"/>
        </w:rPr>
        <w:t xml:space="preserve">prostitution </w:t>
      </w:r>
      <w:r w:rsidRPr="00B148ED">
        <w:rPr>
          <w:rFonts w:ascii="Times New Roman" w:hAnsi="Times New Roman" w:cs="Times New Roman"/>
          <w:sz w:val="24"/>
          <w:szCs w:val="24"/>
          <w:lang w:val="en-GB"/>
        </w:rPr>
        <w:t xml:space="preserve">entry counselling, </w:t>
      </w:r>
    </w:p>
    <w:p w14:paraId="0A7195EF" w14:textId="77777777" w:rsidR="00134FDE" w:rsidRPr="005558A7" w:rsidRDefault="00FF7FB8">
      <w:pPr>
        <w:pStyle w:val="Listenabsatz"/>
        <w:numPr>
          <w:ilvl w:val="0"/>
          <w:numId w:val="10"/>
        </w:numPr>
        <w:rPr>
          <w:rFonts w:ascii="Times New Roman" w:hAnsi="Times New Roman" w:cs="Times New Roman"/>
          <w:sz w:val="24"/>
          <w:szCs w:val="24"/>
          <w:lang w:val="en-GB"/>
        </w:rPr>
      </w:pPr>
      <w:r w:rsidRPr="005558A7">
        <w:rPr>
          <w:rFonts w:ascii="Times New Roman" w:hAnsi="Times New Roman" w:cs="Times New Roman"/>
          <w:sz w:val="24"/>
          <w:szCs w:val="24"/>
          <w:lang w:val="en-GB"/>
        </w:rPr>
        <w:t xml:space="preserve">Extension of the special protection provisions for adolescents in Section 232a/I StGB (forced prostitution) to all prostitutes, </w:t>
      </w:r>
    </w:p>
    <w:p w14:paraId="429197E3" w14:textId="77777777" w:rsidR="00134FDE" w:rsidRPr="005558A7" w:rsidRDefault="00B148ED">
      <w:pPr>
        <w:pStyle w:val="Listenabsatz"/>
        <w:numPr>
          <w:ilvl w:val="0"/>
          <w:numId w:val="10"/>
        </w:numPr>
        <w:rPr>
          <w:rFonts w:ascii="Times New Roman" w:hAnsi="Times New Roman" w:cs="Times New Roman"/>
          <w:sz w:val="24"/>
          <w:szCs w:val="24"/>
          <w:lang w:val="en-GB"/>
        </w:rPr>
      </w:pPr>
      <w:r>
        <w:rPr>
          <w:rFonts w:ascii="Times New Roman" w:hAnsi="Times New Roman" w:cs="Times New Roman"/>
          <w:sz w:val="24"/>
          <w:szCs w:val="24"/>
          <w:lang w:val="en-GB"/>
        </w:rPr>
        <w:t>better investigation capacities</w:t>
      </w:r>
      <w:r w:rsidR="002C30DE" w:rsidRPr="005558A7">
        <w:rPr>
          <w:rFonts w:ascii="Times New Roman" w:hAnsi="Times New Roman" w:cs="Times New Roman"/>
          <w:sz w:val="24"/>
          <w:szCs w:val="24"/>
          <w:lang w:val="en-GB"/>
        </w:rPr>
        <w:t xml:space="preserve">, </w:t>
      </w:r>
      <w:r w:rsidR="00FF7FB8" w:rsidRPr="005558A7">
        <w:rPr>
          <w:rFonts w:ascii="Times New Roman" w:hAnsi="Times New Roman" w:cs="Times New Roman"/>
          <w:sz w:val="24"/>
          <w:szCs w:val="24"/>
          <w:lang w:val="en-GB"/>
        </w:rPr>
        <w:t xml:space="preserve">such as the possibility of telecommunications surveillance in cases of suspected pimping or </w:t>
      </w:r>
      <w:r w:rsidR="002C30DE" w:rsidRPr="005558A7">
        <w:rPr>
          <w:rFonts w:ascii="Times New Roman" w:hAnsi="Times New Roman" w:cs="Times New Roman"/>
          <w:sz w:val="24"/>
          <w:szCs w:val="24"/>
          <w:lang w:val="en-GB"/>
        </w:rPr>
        <w:t>exploitation of prostitutes,</w:t>
      </w:r>
    </w:p>
    <w:p w14:paraId="667CC3CB" w14:textId="77777777" w:rsidR="00134FDE" w:rsidRDefault="004F7AA3">
      <w:pPr>
        <w:pStyle w:val="Listenabsatz"/>
        <w:numPr>
          <w:ilvl w:val="0"/>
          <w:numId w:val="10"/>
        </w:numPr>
        <w:rPr>
          <w:rFonts w:ascii="Times New Roman" w:hAnsi="Times New Roman" w:cs="Times New Roman"/>
          <w:sz w:val="24"/>
          <w:szCs w:val="24"/>
        </w:rPr>
      </w:pPr>
      <w:proofErr w:type="spellStart"/>
      <w:r w:rsidRPr="008C6820">
        <w:rPr>
          <w:rFonts w:ascii="Times New Roman" w:hAnsi="Times New Roman" w:cs="Times New Roman"/>
          <w:sz w:val="24"/>
          <w:szCs w:val="24"/>
        </w:rPr>
        <w:t>more</w:t>
      </w:r>
      <w:proofErr w:type="spellEnd"/>
      <w:r w:rsidRPr="008C6820">
        <w:rPr>
          <w:rFonts w:ascii="Times New Roman" w:hAnsi="Times New Roman" w:cs="Times New Roman"/>
          <w:sz w:val="24"/>
          <w:szCs w:val="24"/>
        </w:rPr>
        <w:t xml:space="preserve"> </w:t>
      </w:r>
      <w:proofErr w:type="spellStart"/>
      <w:r w:rsidRPr="008C6820">
        <w:rPr>
          <w:rFonts w:ascii="Times New Roman" w:hAnsi="Times New Roman" w:cs="Times New Roman"/>
          <w:sz w:val="24"/>
          <w:szCs w:val="24"/>
        </w:rPr>
        <w:t>police</w:t>
      </w:r>
      <w:proofErr w:type="spellEnd"/>
      <w:r w:rsidRPr="008C6820">
        <w:rPr>
          <w:rFonts w:ascii="Times New Roman" w:hAnsi="Times New Roman" w:cs="Times New Roman"/>
          <w:sz w:val="24"/>
          <w:szCs w:val="24"/>
        </w:rPr>
        <w:t xml:space="preserve"> </w:t>
      </w:r>
      <w:proofErr w:type="spellStart"/>
      <w:r w:rsidRPr="008C6820">
        <w:rPr>
          <w:rFonts w:ascii="Times New Roman" w:hAnsi="Times New Roman" w:cs="Times New Roman"/>
          <w:sz w:val="24"/>
          <w:szCs w:val="24"/>
        </w:rPr>
        <w:t>operations</w:t>
      </w:r>
      <w:proofErr w:type="spellEnd"/>
      <w:r w:rsidR="00FF7FB8" w:rsidRPr="008C6820">
        <w:rPr>
          <w:rFonts w:ascii="Times New Roman" w:hAnsi="Times New Roman" w:cs="Times New Roman"/>
          <w:sz w:val="24"/>
          <w:szCs w:val="24"/>
        </w:rPr>
        <w:t>,</w:t>
      </w:r>
    </w:p>
    <w:p w14:paraId="5B7024E7" w14:textId="77777777" w:rsidR="00134FDE" w:rsidRDefault="00FF7FB8">
      <w:pPr>
        <w:pStyle w:val="Listenabsatz"/>
        <w:numPr>
          <w:ilvl w:val="0"/>
          <w:numId w:val="10"/>
        </w:numPr>
        <w:rPr>
          <w:rFonts w:ascii="Times New Roman" w:hAnsi="Times New Roman" w:cs="Times New Roman"/>
          <w:sz w:val="24"/>
          <w:szCs w:val="24"/>
        </w:rPr>
      </w:pPr>
      <w:proofErr w:type="spellStart"/>
      <w:r w:rsidRPr="008C6820">
        <w:rPr>
          <w:rFonts w:ascii="Times New Roman" w:hAnsi="Times New Roman" w:cs="Times New Roman"/>
          <w:sz w:val="24"/>
          <w:szCs w:val="24"/>
        </w:rPr>
        <w:t>Increased</w:t>
      </w:r>
      <w:proofErr w:type="spellEnd"/>
      <w:r w:rsidRPr="008C6820">
        <w:rPr>
          <w:rFonts w:ascii="Times New Roman" w:hAnsi="Times New Roman" w:cs="Times New Roman"/>
          <w:sz w:val="24"/>
          <w:szCs w:val="24"/>
        </w:rPr>
        <w:t xml:space="preserve"> social </w:t>
      </w:r>
      <w:proofErr w:type="spellStart"/>
      <w:r w:rsidRPr="008C6820">
        <w:rPr>
          <w:rFonts w:ascii="Times New Roman" w:hAnsi="Times New Roman" w:cs="Times New Roman"/>
          <w:sz w:val="24"/>
          <w:szCs w:val="24"/>
        </w:rPr>
        <w:t>work</w:t>
      </w:r>
      <w:proofErr w:type="spellEnd"/>
    </w:p>
    <w:p w14:paraId="784489CE" w14:textId="77557545" w:rsidR="00134FDE" w:rsidRPr="008572F7" w:rsidRDefault="00FF7FB8" w:rsidP="008572F7">
      <w:pPr>
        <w:ind w:left="284"/>
        <w:rPr>
          <w:rFonts w:ascii="Times New Roman" w:hAnsi="Times New Roman" w:cs="Times New Roman"/>
          <w:sz w:val="24"/>
          <w:szCs w:val="24"/>
        </w:rPr>
      </w:pPr>
      <w:proofErr w:type="spellStart"/>
      <w:r w:rsidRPr="008572F7">
        <w:rPr>
          <w:rFonts w:ascii="Times New Roman" w:hAnsi="Times New Roman" w:cs="Times New Roman"/>
          <w:sz w:val="24"/>
          <w:szCs w:val="24"/>
        </w:rPr>
        <w:t>longer</w:t>
      </w:r>
      <w:proofErr w:type="spellEnd"/>
      <w:r w:rsidRPr="008572F7">
        <w:rPr>
          <w:rFonts w:ascii="Times New Roman" w:hAnsi="Times New Roman" w:cs="Times New Roman"/>
          <w:sz w:val="24"/>
          <w:szCs w:val="24"/>
        </w:rPr>
        <w:t xml:space="preserve"> </w:t>
      </w:r>
      <w:proofErr w:type="spellStart"/>
      <w:r w:rsidRPr="008572F7">
        <w:rPr>
          <w:rFonts w:ascii="Times New Roman" w:hAnsi="Times New Roman" w:cs="Times New Roman"/>
          <w:sz w:val="24"/>
          <w:szCs w:val="24"/>
        </w:rPr>
        <w:t>term</w:t>
      </w:r>
      <w:proofErr w:type="spellEnd"/>
      <w:r w:rsidR="008572F7">
        <w:rPr>
          <w:rFonts w:ascii="Times New Roman" w:hAnsi="Times New Roman" w:cs="Times New Roman"/>
          <w:sz w:val="24"/>
          <w:szCs w:val="24"/>
        </w:rPr>
        <w:t>:</w:t>
      </w:r>
    </w:p>
    <w:p w14:paraId="123FCB6C" w14:textId="1406DE24" w:rsidR="008572F7" w:rsidRPr="00C503F8" w:rsidRDefault="00FF7FB8" w:rsidP="0072248A">
      <w:pPr>
        <w:pStyle w:val="Listenabsatz"/>
        <w:numPr>
          <w:ilvl w:val="0"/>
          <w:numId w:val="10"/>
        </w:numPr>
        <w:rPr>
          <w:rFonts w:ascii="Times New Roman" w:hAnsi="Times New Roman" w:cs="Times New Roman"/>
          <w:sz w:val="24"/>
          <w:szCs w:val="24"/>
          <w:lang w:val="en-US"/>
        </w:rPr>
      </w:pPr>
      <w:r w:rsidRPr="00C503F8">
        <w:rPr>
          <w:rFonts w:ascii="Times New Roman" w:hAnsi="Times New Roman" w:cs="Times New Roman"/>
          <w:sz w:val="24"/>
          <w:szCs w:val="24"/>
          <w:lang w:val="en-GB"/>
        </w:rPr>
        <w:t xml:space="preserve">a sex purchase ban </w:t>
      </w:r>
      <w:r w:rsidR="005D6712" w:rsidRPr="00C503F8">
        <w:rPr>
          <w:rFonts w:ascii="Times New Roman" w:hAnsi="Times New Roman" w:cs="Times New Roman"/>
          <w:sz w:val="24"/>
          <w:szCs w:val="24"/>
          <w:lang w:val="en-GB"/>
        </w:rPr>
        <w:t xml:space="preserve">based on the </w:t>
      </w:r>
      <w:r w:rsidR="00B148ED" w:rsidRPr="00C503F8">
        <w:rPr>
          <w:rFonts w:ascii="Times New Roman" w:hAnsi="Times New Roman" w:cs="Times New Roman"/>
          <w:sz w:val="24"/>
          <w:szCs w:val="24"/>
          <w:lang w:val="en-GB"/>
        </w:rPr>
        <w:t>Nordic M</w:t>
      </w:r>
      <w:r w:rsidRPr="00C503F8">
        <w:rPr>
          <w:rFonts w:ascii="Times New Roman" w:hAnsi="Times New Roman" w:cs="Times New Roman"/>
          <w:sz w:val="24"/>
          <w:szCs w:val="24"/>
          <w:lang w:val="en-GB"/>
        </w:rPr>
        <w:t>odel</w:t>
      </w:r>
      <w:r w:rsidR="005D6712" w:rsidRPr="00C503F8">
        <w:rPr>
          <w:rFonts w:ascii="Times New Roman" w:hAnsi="Times New Roman" w:cs="Times New Roman"/>
          <w:sz w:val="24"/>
          <w:szCs w:val="24"/>
          <w:lang w:val="en-GB"/>
        </w:rPr>
        <w:t xml:space="preserve">, </w:t>
      </w:r>
      <w:proofErr w:type="gramStart"/>
      <w:r w:rsidR="005D6712" w:rsidRPr="00C503F8">
        <w:rPr>
          <w:rFonts w:ascii="Times New Roman" w:hAnsi="Times New Roman" w:cs="Times New Roman"/>
          <w:sz w:val="24"/>
          <w:szCs w:val="24"/>
          <w:lang w:val="en-GB"/>
        </w:rPr>
        <w:t>taking into account</w:t>
      </w:r>
      <w:proofErr w:type="gramEnd"/>
      <w:r w:rsidR="005D6712" w:rsidRPr="00C503F8">
        <w:rPr>
          <w:rFonts w:ascii="Times New Roman" w:hAnsi="Times New Roman" w:cs="Times New Roman"/>
          <w:sz w:val="24"/>
          <w:szCs w:val="24"/>
          <w:lang w:val="en-GB"/>
        </w:rPr>
        <w:t xml:space="preserve"> </w:t>
      </w:r>
      <w:r w:rsidR="008A0509" w:rsidRPr="00C503F8">
        <w:rPr>
          <w:rFonts w:ascii="Times New Roman" w:hAnsi="Times New Roman" w:cs="Times New Roman"/>
          <w:sz w:val="24"/>
          <w:szCs w:val="24"/>
          <w:lang w:val="en-GB"/>
        </w:rPr>
        <w:t>special</w:t>
      </w:r>
      <w:r w:rsidR="003309AB" w:rsidRPr="00C503F8">
        <w:rPr>
          <w:rFonts w:ascii="Times New Roman" w:hAnsi="Times New Roman" w:cs="Times New Roman"/>
          <w:sz w:val="24"/>
          <w:szCs w:val="24"/>
          <w:lang w:val="en-GB"/>
        </w:rPr>
        <w:t xml:space="preserve"> German </w:t>
      </w:r>
      <w:r w:rsidR="00B148ED" w:rsidRPr="00C503F8">
        <w:rPr>
          <w:rFonts w:ascii="Times New Roman" w:hAnsi="Times New Roman" w:cs="Times New Roman"/>
          <w:sz w:val="24"/>
          <w:szCs w:val="24"/>
          <w:lang w:val="en-GB"/>
        </w:rPr>
        <w:t>particularities</w:t>
      </w:r>
      <w:r w:rsidR="005D6712" w:rsidRPr="00C503F8">
        <w:rPr>
          <w:rFonts w:ascii="Times New Roman" w:hAnsi="Times New Roman" w:cs="Times New Roman"/>
          <w:sz w:val="24"/>
          <w:szCs w:val="24"/>
          <w:lang w:val="en-GB"/>
        </w:rPr>
        <w:t>.</w:t>
      </w:r>
    </w:p>
    <w:sectPr w:rsidR="008572F7" w:rsidRPr="00C503F8">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E4116" w14:textId="77777777" w:rsidR="00F67091" w:rsidRDefault="00F67091" w:rsidP="008A4CC1">
      <w:pPr>
        <w:spacing w:after="0" w:line="240" w:lineRule="auto"/>
      </w:pPr>
      <w:r>
        <w:separator/>
      </w:r>
    </w:p>
  </w:endnote>
  <w:endnote w:type="continuationSeparator" w:id="0">
    <w:p w14:paraId="2265D161" w14:textId="77777777" w:rsidR="00F67091" w:rsidRDefault="00F67091" w:rsidP="008A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503412"/>
      <w:docPartObj>
        <w:docPartGallery w:val="Page Numbers (Bottom of Page)"/>
        <w:docPartUnique/>
      </w:docPartObj>
    </w:sdtPr>
    <w:sdtEndPr/>
    <w:sdtContent>
      <w:p w14:paraId="44C12EBE" w14:textId="77777777" w:rsidR="00134FDE" w:rsidRDefault="00FF7FB8">
        <w:pPr>
          <w:pStyle w:val="Fuzeile"/>
          <w:jc w:val="right"/>
        </w:pPr>
        <w:r>
          <w:fldChar w:fldCharType="begin"/>
        </w:r>
        <w:r>
          <w:instrText>PAGE   \* MERGEFORMAT</w:instrText>
        </w:r>
        <w:r>
          <w:fldChar w:fldCharType="separate"/>
        </w:r>
        <w:r w:rsidR="00851297">
          <w:rPr>
            <w:noProof/>
          </w:rPr>
          <w:t>1</w:t>
        </w:r>
        <w:r>
          <w:fldChar w:fldCharType="end"/>
        </w:r>
      </w:p>
    </w:sdtContent>
  </w:sdt>
  <w:p w14:paraId="422AFFB9" w14:textId="77777777" w:rsidR="000C0B69" w:rsidRDefault="000C0B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CDDE2" w14:textId="77777777" w:rsidR="00F67091" w:rsidRDefault="00F67091" w:rsidP="008A4CC1">
      <w:pPr>
        <w:spacing w:after="0" w:line="240" w:lineRule="auto"/>
      </w:pPr>
      <w:r>
        <w:separator/>
      </w:r>
    </w:p>
  </w:footnote>
  <w:footnote w:type="continuationSeparator" w:id="0">
    <w:p w14:paraId="6E5E73E0" w14:textId="77777777" w:rsidR="00F67091" w:rsidRDefault="00F67091" w:rsidP="008A4CC1">
      <w:pPr>
        <w:spacing w:after="0" w:line="240" w:lineRule="auto"/>
      </w:pPr>
      <w:r>
        <w:continuationSeparator/>
      </w:r>
    </w:p>
  </w:footnote>
  <w:footnote w:id="1">
    <w:p w14:paraId="57B9D72E" w14:textId="77777777" w:rsidR="00134FDE" w:rsidRPr="005558A7" w:rsidRDefault="00FF7FB8">
      <w:pPr>
        <w:pStyle w:val="Funotentext"/>
        <w:rPr>
          <w:lang w:val="en-GB"/>
        </w:rPr>
      </w:pPr>
      <w:r>
        <w:rPr>
          <w:rStyle w:val="Funotenzeichen"/>
        </w:rPr>
        <w:footnoteRef/>
      </w:r>
      <w:r w:rsidR="00A83632" w:rsidRPr="005558A7">
        <w:rPr>
          <w:lang w:val="en-GB"/>
        </w:rPr>
        <w:t xml:space="preserve"> Sporer, Helmut: https:</w:t>
      </w:r>
      <w:r w:rsidRPr="005558A7">
        <w:rPr>
          <w:lang w:val="en-GB"/>
        </w:rPr>
        <w:t xml:space="preserve">//www.diaka.org/der-neue-deutsche-weg/, </w:t>
      </w:r>
      <w:r w:rsidR="00A83632" w:rsidRPr="005558A7">
        <w:rPr>
          <w:lang w:val="en-GB"/>
        </w:rPr>
        <w:t>Chapter 5</w:t>
      </w:r>
      <w:r w:rsidR="002508E2">
        <w:rPr>
          <w:lang w:val="en-GB"/>
        </w:rPr>
        <w:t xml:space="preserve"> (</w:t>
      </w:r>
      <w:proofErr w:type="spellStart"/>
      <w:r w:rsidR="002508E2">
        <w:rPr>
          <w:lang w:val="en-GB"/>
        </w:rPr>
        <w:t>english</w:t>
      </w:r>
      <w:proofErr w:type="spellEnd"/>
      <w:r w:rsidR="002508E2">
        <w:rPr>
          <w:lang w:val="en-GB"/>
        </w:rPr>
        <w:t xml:space="preserve"> version included)</w:t>
      </w:r>
    </w:p>
  </w:footnote>
  <w:footnote w:id="2">
    <w:p w14:paraId="0F80D342" w14:textId="77777777" w:rsidR="00134FDE" w:rsidRDefault="00FF7FB8">
      <w:pPr>
        <w:pStyle w:val="Funotentext"/>
        <w:rPr>
          <w:lang w:val="en-GB"/>
        </w:rPr>
      </w:pPr>
      <w:r>
        <w:rPr>
          <w:rStyle w:val="Funotenzeichen"/>
        </w:rPr>
        <w:footnoteRef/>
      </w:r>
      <w:r w:rsidRPr="00C04047">
        <w:rPr>
          <w:lang w:val="en-GB"/>
        </w:rPr>
        <w:t xml:space="preserve"> Melissa Farley et al, "Prostitution and Trafficking in Nine Countries", Journal of Trauma Practice, Volume 2, 2004 - Issue 3- 4</w:t>
      </w:r>
    </w:p>
  </w:footnote>
  <w:footnote w:id="3">
    <w:p w14:paraId="5C3552C2" w14:textId="77777777" w:rsidR="00134FDE" w:rsidRDefault="00FF7FB8">
      <w:pPr>
        <w:pStyle w:val="Funotentext"/>
      </w:pPr>
      <w:r>
        <w:rPr>
          <w:rStyle w:val="Funotenzeichen"/>
        </w:rPr>
        <w:footnoteRef/>
      </w:r>
      <w:r w:rsidR="00B5635B" w:rsidRPr="00B5635B">
        <w:t xml:space="preserve"> </w:t>
      </w:r>
      <w:proofErr w:type="spellStart"/>
      <w:r w:rsidR="00B5635B" w:rsidRPr="00B5635B">
        <w:t>Zumbeck</w:t>
      </w:r>
      <w:proofErr w:type="spellEnd"/>
      <w:r w:rsidR="00B5635B" w:rsidRPr="00B5635B">
        <w:t>, Sibylle: "Die Prävalenz traumatischer Erfahrungen, Posttraumatische Bela-</w:t>
      </w:r>
      <w:proofErr w:type="spellStart"/>
      <w:r w:rsidR="00B5635B" w:rsidRPr="00B5635B">
        <w:t>stungsstörungen</w:t>
      </w:r>
      <w:proofErr w:type="spellEnd"/>
      <w:r w:rsidR="00B5635B" w:rsidRPr="00B5635B">
        <w:t xml:space="preserve"> und Dissoziation bei Prostituierten", Hamburg, 2001</w:t>
      </w:r>
    </w:p>
  </w:footnote>
  <w:footnote w:id="4">
    <w:p w14:paraId="04B4B6C5" w14:textId="77777777" w:rsidR="00134FDE" w:rsidRPr="005558A7" w:rsidRDefault="00FF7FB8">
      <w:pPr>
        <w:pStyle w:val="Funotentext"/>
        <w:rPr>
          <w:lang w:val="en-GB"/>
        </w:rPr>
      </w:pPr>
      <w:r>
        <w:rPr>
          <w:rStyle w:val="Funotenzeichen"/>
        </w:rPr>
        <w:footnoteRef/>
      </w:r>
      <w:r w:rsidRPr="005558A7">
        <w:rPr>
          <w:lang w:val="en-GB"/>
        </w:rPr>
        <w:t xml:space="preserve"> Damant, Guay, https://doi.org/10.1111/j.1755-618X.2005.tb02458.x, accessed </w:t>
      </w:r>
      <w:proofErr w:type="gramStart"/>
      <w:r w:rsidRPr="005558A7">
        <w:rPr>
          <w:lang w:val="en-GB"/>
        </w:rPr>
        <w:t>20/01/2024</w:t>
      </w:r>
      <w:proofErr w:type="gramEnd"/>
    </w:p>
  </w:footnote>
  <w:footnote w:id="5">
    <w:p w14:paraId="23D45253" w14:textId="77777777" w:rsidR="00134FDE" w:rsidRDefault="00FF7FB8">
      <w:pPr>
        <w:pStyle w:val="Funotentext"/>
      </w:pPr>
      <w:r>
        <w:rPr>
          <w:rStyle w:val="Funotenzeichen"/>
        </w:rPr>
        <w:footnoteRef/>
      </w:r>
      <w:r>
        <w:t xml:space="preserve"> </w:t>
      </w:r>
      <w:proofErr w:type="spellStart"/>
      <w:r>
        <w:t>Schröttle</w:t>
      </w:r>
      <w:proofErr w:type="spellEnd"/>
      <w:r>
        <w:t xml:space="preserve">, Müller, </w:t>
      </w:r>
      <w:r w:rsidRPr="007C3089">
        <w:t>https://link.springer.com/chapter/10.1007/978-3-531-94160-8_14</w:t>
      </w:r>
    </w:p>
  </w:footnote>
  <w:footnote w:id="6">
    <w:p w14:paraId="2366FAD1" w14:textId="77777777" w:rsidR="00134FDE" w:rsidRPr="005558A7" w:rsidRDefault="00FF7FB8">
      <w:pPr>
        <w:pStyle w:val="Funotentext"/>
        <w:rPr>
          <w:lang w:val="en-GB"/>
        </w:rPr>
      </w:pPr>
      <w:r>
        <w:rPr>
          <w:rStyle w:val="Funotenzeichen"/>
        </w:rPr>
        <w:footnoteRef/>
      </w:r>
      <w:r w:rsidR="000D143F" w:rsidRPr="005558A7">
        <w:rPr>
          <w:lang w:val="en-GB"/>
        </w:rPr>
        <w:t xml:space="preserve"> Sporer, Helmut: https://www.diaka.org/der-neue-deutsche-weg/, Chapter 4</w:t>
      </w:r>
    </w:p>
  </w:footnote>
  <w:footnote w:id="7">
    <w:p w14:paraId="40B0F466" w14:textId="77777777" w:rsidR="00134FDE" w:rsidRDefault="00FF7FB8">
      <w:pPr>
        <w:pStyle w:val="Funotentext"/>
        <w:rPr>
          <w:lang w:val="en-GB"/>
        </w:rPr>
      </w:pPr>
      <w:r>
        <w:rPr>
          <w:rStyle w:val="Funotenzeichen"/>
        </w:rPr>
        <w:footnoteRef/>
      </w:r>
      <w:r w:rsidRPr="007643B0">
        <w:rPr>
          <w:lang w:val="en-GB"/>
        </w:rPr>
        <w:t xml:space="preserve"> Melissa Farley et al, "Prostitution and Trafficking in Nine Countries", Journal of Trauma Practice, Volume 2, 2004 - Issue 3- 4</w:t>
      </w:r>
      <w:r>
        <w:rPr>
          <w:lang w:val="en-GB"/>
        </w:rPr>
        <w:t>, Table 2 and 3</w:t>
      </w:r>
    </w:p>
  </w:footnote>
  <w:footnote w:id="8">
    <w:p w14:paraId="5F9CCA0A" w14:textId="77777777" w:rsidR="00134FDE" w:rsidRDefault="00FF7FB8">
      <w:pPr>
        <w:pStyle w:val="Funotentext"/>
        <w:rPr>
          <w:lang w:val="en-GB"/>
        </w:rPr>
      </w:pPr>
      <w:r>
        <w:rPr>
          <w:rStyle w:val="Funotenzeichen"/>
        </w:rPr>
        <w:footnoteRef/>
      </w:r>
      <w:r w:rsidRPr="00B4135B">
        <w:rPr>
          <w:lang w:val="en-GB"/>
        </w:rPr>
        <w:t xml:space="preserve"> BMFSFJ - </w:t>
      </w:r>
      <w:proofErr w:type="spellStart"/>
      <w:r w:rsidRPr="00B4135B">
        <w:rPr>
          <w:lang w:val="en-GB"/>
        </w:rPr>
        <w:t>Schröttle</w:t>
      </w:r>
      <w:proofErr w:type="spellEnd"/>
      <w:r w:rsidRPr="00B4135B">
        <w:rPr>
          <w:lang w:val="en-GB"/>
        </w:rPr>
        <w:t xml:space="preserve">/ Müller, 2004, Health, </w:t>
      </w:r>
      <w:proofErr w:type="gramStart"/>
      <w:r w:rsidRPr="00B4135B">
        <w:rPr>
          <w:lang w:val="en-GB"/>
        </w:rPr>
        <w:t>Well-Being</w:t>
      </w:r>
      <w:proofErr w:type="gramEnd"/>
      <w:r w:rsidRPr="00B4135B">
        <w:rPr>
          <w:lang w:val="en-GB"/>
        </w:rPr>
        <w:t xml:space="preserve"> and Personal Safety of Women in Germany (with the supplemental sub-group "women in prostitution")</w:t>
      </w:r>
    </w:p>
  </w:footnote>
  <w:footnote w:id="9">
    <w:p w14:paraId="1CFFCB6F" w14:textId="77777777" w:rsidR="00134FDE" w:rsidRDefault="00FF7FB8">
      <w:pPr>
        <w:pStyle w:val="Funotentext"/>
        <w:rPr>
          <w:lang w:val="en-GB"/>
        </w:rPr>
      </w:pPr>
      <w:r>
        <w:rPr>
          <w:rStyle w:val="Funotenzeichen"/>
        </w:rPr>
        <w:footnoteRef/>
      </w:r>
      <w:r w:rsidRPr="00571296">
        <w:rPr>
          <w:lang w:val="en-GB"/>
        </w:rPr>
        <w:t xml:space="preserve"> http://abolition2014.blogspot.com/2019/11/korperliche-schaden-der-prostitution.html</w:t>
      </w:r>
    </w:p>
  </w:footnote>
  <w:footnote w:id="10">
    <w:p w14:paraId="1C2C2716" w14:textId="77777777" w:rsidR="00134FDE" w:rsidRDefault="00FF7FB8">
      <w:pPr>
        <w:pStyle w:val="Funotentext"/>
        <w:rPr>
          <w:lang w:val="en-GB"/>
        </w:rPr>
      </w:pPr>
      <w:r>
        <w:rPr>
          <w:rStyle w:val="Funotenzeichen"/>
        </w:rPr>
        <w:footnoteRef/>
      </w:r>
      <w:r w:rsidRPr="00D36F60">
        <w:rPr>
          <w:lang w:val="en-GB"/>
        </w:rPr>
        <w:t xml:space="preserve"> https://www.trauma-and-prostitution.eu/2016/06/05/stellungnahme-von-wolfgang-heide-facharzt-fuer-gynaekologie-und-geburtshilfe/</w:t>
      </w:r>
    </w:p>
  </w:footnote>
  <w:footnote w:id="11">
    <w:p w14:paraId="64E42E96" w14:textId="77777777" w:rsidR="00134FDE" w:rsidRDefault="00FF7FB8">
      <w:pPr>
        <w:pStyle w:val="Funotentext"/>
        <w:rPr>
          <w:lang w:val="en-GB"/>
        </w:rPr>
      </w:pPr>
      <w:r>
        <w:rPr>
          <w:rStyle w:val="Funotenzeichen"/>
        </w:rPr>
        <w:footnoteRef/>
      </w:r>
      <w:r w:rsidRPr="00881FD7">
        <w:rPr>
          <w:lang w:val="en-GB"/>
        </w:rPr>
        <w:t xml:space="preserve"> https://www.trauma-and-prostitution.eu/2018/05/11/prostitution-und-gesundheit/</w:t>
      </w:r>
    </w:p>
  </w:footnote>
  <w:footnote w:id="12">
    <w:p w14:paraId="20DC2828" w14:textId="77777777" w:rsidR="00134FDE" w:rsidRDefault="00FF7FB8">
      <w:pPr>
        <w:pStyle w:val="Funotentext"/>
        <w:rPr>
          <w:lang w:val="en-GB"/>
        </w:rPr>
      </w:pPr>
      <w:r>
        <w:rPr>
          <w:rStyle w:val="Funotenzeichen"/>
        </w:rPr>
        <w:footnoteRef/>
      </w:r>
      <w:r w:rsidRPr="006612AB">
        <w:rPr>
          <w:lang w:val="en-GB"/>
        </w:rPr>
        <w:t xml:space="preserve"> https://www.swp.de/panorama/_viele-werden-in-die-bordelle-gepruegelt_-30103442.html</w:t>
      </w:r>
    </w:p>
  </w:footnote>
  <w:footnote w:id="13">
    <w:p w14:paraId="38FD3D14" w14:textId="77777777" w:rsidR="00134FDE" w:rsidRPr="005558A7" w:rsidRDefault="00FF7FB8">
      <w:pPr>
        <w:pStyle w:val="Funotentext"/>
        <w:rPr>
          <w:lang w:val="en-GB"/>
        </w:rPr>
      </w:pPr>
      <w:r>
        <w:rPr>
          <w:rStyle w:val="Funotenzeichen"/>
        </w:rPr>
        <w:footnoteRef/>
      </w:r>
      <w:r w:rsidRPr="005558A7">
        <w:rPr>
          <w:lang w:val="en-GB"/>
        </w:rPr>
        <w:t xml:space="preserve"> BMFSFJ: Guidelines on health counselling according to §10 of the Prostitutes Protection Act (</w:t>
      </w:r>
      <w:proofErr w:type="spellStart"/>
      <w:r w:rsidRPr="005558A7">
        <w:rPr>
          <w:lang w:val="en-GB"/>
        </w:rPr>
        <w:t>ProstSchG</w:t>
      </w:r>
      <w:proofErr w:type="spellEnd"/>
      <w:r w:rsidRPr="005558A7">
        <w:rPr>
          <w:lang w:val="en-GB"/>
        </w:rPr>
        <w:t>), 34 - 48</w:t>
      </w:r>
    </w:p>
  </w:footnote>
  <w:footnote w:id="14">
    <w:p w14:paraId="661D0B18" w14:textId="77777777" w:rsidR="00134FDE" w:rsidRPr="005558A7" w:rsidRDefault="00FF7FB8">
      <w:pPr>
        <w:pStyle w:val="Funotentext"/>
        <w:rPr>
          <w:lang w:val="en-GB"/>
        </w:rPr>
      </w:pPr>
      <w:r>
        <w:rPr>
          <w:rStyle w:val="Funotenzeichen"/>
        </w:rPr>
        <w:footnoteRef/>
      </w:r>
      <w:r w:rsidRPr="005558A7">
        <w:rPr>
          <w:lang w:val="en-GB"/>
        </w:rPr>
        <w:t xml:space="preserve"> Elke Mack, Ulrich Rommelfanger "Buying sex - A legal and legal-ethical analysis".</w:t>
      </w:r>
    </w:p>
    <w:p w14:paraId="033F87F7" w14:textId="77777777" w:rsidR="00134FDE" w:rsidRDefault="00FF7FB8">
      <w:pPr>
        <w:pStyle w:val="Funotentext"/>
        <w:rPr>
          <w:lang w:val="en-GB"/>
        </w:rPr>
      </w:pPr>
      <w:r w:rsidRPr="00B5635B">
        <w:rPr>
          <w:lang w:val="en-GB"/>
        </w:rPr>
        <w:t>Investigation of prostitution", Nomos-Verlag</w:t>
      </w:r>
    </w:p>
  </w:footnote>
  <w:footnote w:id="15">
    <w:p w14:paraId="374FC5F4" w14:textId="77777777" w:rsidR="00134FDE" w:rsidRDefault="00FF7FB8">
      <w:pPr>
        <w:pStyle w:val="Funotentext"/>
        <w:rPr>
          <w:lang w:val="en-GB"/>
        </w:rPr>
      </w:pPr>
      <w:r>
        <w:rPr>
          <w:rStyle w:val="Funotenzeichen"/>
        </w:rPr>
        <w:footnoteRef/>
      </w:r>
      <w:r w:rsidRPr="00682AA5">
        <w:rPr>
          <w:lang w:val="en-GB"/>
        </w:rPr>
        <w:t xml:space="preserve"> Melissa Farley et al, "Prostitution and Trafficking in Nine Countries", Journal of Trauma Practice, Volume 2, 2004 - Issue 3- 4</w:t>
      </w:r>
      <w:r>
        <w:rPr>
          <w:lang w:val="en-GB"/>
        </w:rPr>
        <w:t>, Table 4</w:t>
      </w:r>
    </w:p>
  </w:footnote>
  <w:footnote w:id="16">
    <w:p w14:paraId="0A69F677" w14:textId="77777777" w:rsidR="00134FDE" w:rsidRDefault="00FF7FB8">
      <w:pPr>
        <w:pStyle w:val="Funotentext"/>
      </w:pPr>
      <w:r>
        <w:rPr>
          <w:rStyle w:val="Funotenzeichen"/>
        </w:rPr>
        <w:footnoteRef/>
      </w:r>
      <w:r w:rsidRPr="00891739">
        <w:t xml:space="preserve"> https://www.safersurfing.org/menschenhandel-pornos-prostitution-es-liegt-an-uns/Pornografie, Prostitution, Menschenhandel - Die verkaufte Sexualität</w:t>
      </w:r>
      <w:r>
        <w:t>, 30.03.2023 (</w:t>
      </w:r>
      <w:proofErr w:type="spellStart"/>
      <w:r>
        <w:t>accessed</w:t>
      </w:r>
      <w:proofErr w:type="spellEnd"/>
      <w:r>
        <w:t xml:space="preserve"> 27.11.</w:t>
      </w:r>
      <w:r w:rsidR="00B1531D">
        <w:t>2023)</w:t>
      </w:r>
    </w:p>
  </w:footnote>
  <w:footnote w:id="17">
    <w:p w14:paraId="1E20EF07" w14:textId="77777777" w:rsidR="00134FDE" w:rsidRDefault="00FF7FB8">
      <w:pPr>
        <w:pStyle w:val="Funotentext"/>
      </w:pPr>
      <w:r>
        <w:rPr>
          <w:rStyle w:val="Funotenzeichen"/>
        </w:rPr>
        <w:footnoteRef/>
      </w:r>
      <w:r w:rsidRPr="00735DD9">
        <w:t xml:space="preserve"> https://www.hopeforthefuture.at/de/pornografie-als-einstieg-in-das-freier-dasein/</w:t>
      </w:r>
    </w:p>
  </w:footnote>
  <w:footnote w:id="18">
    <w:p w14:paraId="707E9111" w14:textId="77777777" w:rsidR="00134FDE" w:rsidRDefault="00FF7FB8">
      <w:pPr>
        <w:pStyle w:val="Funotentext"/>
      </w:pPr>
      <w:r>
        <w:rPr>
          <w:rStyle w:val="Funotenzeichen"/>
        </w:rPr>
        <w:footnoteRef/>
      </w:r>
      <w:r w:rsidRPr="00BF6BA4">
        <w:t xml:space="preserve"> https://www.insider.com/onlyfans-sex-workers-escorts-porn-2021-9</w:t>
      </w:r>
    </w:p>
  </w:footnote>
  <w:footnote w:id="19">
    <w:p w14:paraId="42903BDA" w14:textId="77777777" w:rsidR="00134FDE" w:rsidRPr="005558A7" w:rsidRDefault="00FF7FB8">
      <w:pPr>
        <w:pStyle w:val="Funotentext"/>
        <w:rPr>
          <w:lang w:val="en-GB"/>
        </w:rPr>
      </w:pPr>
      <w:r>
        <w:rPr>
          <w:rStyle w:val="Funotenzeichen"/>
        </w:rPr>
        <w:footnoteRef/>
      </w:r>
      <w:r w:rsidRPr="005558A7">
        <w:rPr>
          <w:lang w:val="en-GB"/>
        </w:rPr>
        <w:t xml:space="preserve"> Elke Mack, Ulrich Rommelfanger "Buying sex - A legal and legal-ethical analysis".</w:t>
      </w:r>
    </w:p>
    <w:p w14:paraId="3254EBA5" w14:textId="77777777" w:rsidR="00134FDE" w:rsidRPr="005558A7" w:rsidRDefault="00FF7FB8">
      <w:pPr>
        <w:pStyle w:val="Funotentext"/>
        <w:rPr>
          <w:lang w:val="en-GB"/>
        </w:rPr>
      </w:pPr>
      <w:r w:rsidRPr="005558A7">
        <w:rPr>
          <w:lang w:val="en-GB"/>
        </w:rPr>
        <w:t>Investigation of prostitution", Nomos-Verlag</w:t>
      </w:r>
      <w:r w:rsidR="00644AF2" w:rsidRPr="005558A7">
        <w:rPr>
          <w:lang w:val="en-GB"/>
        </w:rPr>
        <w:t xml:space="preserve">, </w:t>
      </w:r>
      <w:r w:rsidRPr="005558A7">
        <w:rPr>
          <w:lang w:val="en-GB"/>
        </w:rPr>
        <w:t>231</w:t>
      </w:r>
    </w:p>
  </w:footnote>
  <w:footnote w:id="20">
    <w:p w14:paraId="7EE0DD6C" w14:textId="77777777" w:rsidR="00134FDE" w:rsidRDefault="00FF7FB8">
      <w:pPr>
        <w:pStyle w:val="Funotentext"/>
      </w:pPr>
      <w:r>
        <w:rPr>
          <w:rStyle w:val="Funotenzeichen"/>
        </w:rPr>
        <w:footnoteRef/>
      </w:r>
      <w:r w:rsidR="000D143F" w:rsidRPr="000D143F">
        <w:t xml:space="preserve"> Sporer, Helmut: </w:t>
      </w:r>
      <w:hyperlink r:id="rId1" w:history="1">
        <w:r w:rsidR="000D143F" w:rsidRPr="007623C7">
          <w:rPr>
            <w:rStyle w:val="Hyperlink"/>
          </w:rPr>
          <w:t>https:</w:t>
        </w:r>
      </w:hyperlink>
      <w:r w:rsidR="000D143F">
        <w:t xml:space="preserve">//www.diaka.org/der-neue-deutsche-weg/, </w:t>
      </w:r>
      <w:r>
        <w:t>29</w:t>
      </w:r>
    </w:p>
  </w:footnote>
  <w:footnote w:id="21">
    <w:p w14:paraId="139B7930" w14:textId="77777777" w:rsidR="00134FDE" w:rsidRPr="005558A7" w:rsidRDefault="00FF7FB8">
      <w:pPr>
        <w:pStyle w:val="Funotentext"/>
        <w:rPr>
          <w:lang w:val="en-GB"/>
        </w:rPr>
      </w:pPr>
      <w:r>
        <w:rPr>
          <w:rStyle w:val="Funotenzeichen"/>
        </w:rPr>
        <w:footnoteRef/>
      </w:r>
      <w:r w:rsidRPr="005558A7">
        <w:rPr>
          <w:lang w:val="en-GB"/>
        </w:rPr>
        <w:t xml:space="preserve"> Elke Mack, Ulrich Rommelfanger "Buying sex - A legal and legal-ethical analysis".</w:t>
      </w:r>
    </w:p>
    <w:p w14:paraId="4E84F124" w14:textId="77777777" w:rsidR="00134FDE" w:rsidRPr="005558A7" w:rsidRDefault="00FF7FB8">
      <w:pPr>
        <w:pStyle w:val="Funotentext"/>
        <w:rPr>
          <w:lang w:val="en-GB"/>
        </w:rPr>
      </w:pPr>
      <w:r w:rsidRPr="005558A7">
        <w:rPr>
          <w:lang w:val="en-GB"/>
        </w:rPr>
        <w:t>Investigation of prostitution", Nomos-Verlag, 234</w:t>
      </w:r>
    </w:p>
  </w:footnote>
  <w:footnote w:id="22">
    <w:p w14:paraId="5D23CF96" w14:textId="77777777" w:rsidR="00134FDE" w:rsidRPr="005558A7" w:rsidRDefault="00FF7FB8">
      <w:pPr>
        <w:pStyle w:val="Funotentext"/>
        <w:rPr>
          <w:lang w:val="en-GB"/>
        </w:rPr>
      </w:pPr>
      <w:r>
        <w:rPr>
          <w:rStyle w:val="Funotenzeichen"/>
        </w:rPr>
        <w:footnoteRef/>
      </w:r>
      <w:r w:rsidR="00512C7E" w:rsidRPr="005558A7">
        <w:rPr>
          <w:lang w:val="en-GB"/>
        </w:rPr>
        <w:t xml:space="preserve"> ibid., </w:t>
      </w:r>
      <w:r w:rsidRPr="005558A7">
        <w:rPr>
          <w:lang w:val="en-GB"/>
        </w:rPr>
        <w:t>cf. chapter 3.7</w:t>
      </w:r>
    </w:p>
  </w:footnote>
  <w:footnote w:id="23">
    <w:p w14:paraId="41DFA1B5" w14:textId="77777777" w:rsidR="00134FDE" w:rsidRPr="005558A7" w:rsidRDefault="00FF7FB8">
      <w:pPr>
        <w:pStyle w:val="Funotentext"/>
        <w:rPr>
          <w:lang w:val="en-GB"/>
        </w:rPr>
      </w:pPr>
      <w:r>
        <w:rPr>
          <w:rStyle w:val="Funotenzeichen"/>
        </w:rPr>
        <w:footnoteRef/>
      </w:r>
      <w:r w:rsidRPr="005558A7">
        <w:rPr>
          <w:lang w:val="en-GB"/>
        </w:rPr>
        <w:t xml:space="preserve"> ibid., 189</w:t>
      </w:r>
    </w:p>
  </w:footnote>
  <w:footnote w:id="24">
    <w:p w14:paraId="3B4B6C07" w14:textId="77777777" w:rsidR="00134FDE" w:rsidRPr="005558A7" w:rsidRDefault="00FF7FB8">
      <w:pPr>
        <w:pStyle w:val="Funotentext"/>
        <w:rPr>
          <w:lang w:val="en-GB"/>
        </w:rPr>
      </w:pPr>
      <w:r>
        <w:rPr>
          <w:rStyle w:val="Funotenzeichen"/>
        </w:rPr>
        <w:footnoteRef/>
      </w:r>
      <w:r w:rsidRPr="005558A7">
        <w:rPr>
          <w:lang w:val="en-GB"/>
        </w:rPr>
        <w:t xml:space="preserve"> Schmidbauer, Wilhelm: The Prostitution Act between claim and reality</w:t>
      </w:r>
    </w:p>
    <w:p w14:paraId="577C2920" w14:textId="77777777" w:rsidR="00134FDE" w:rsidRPr="005558A7" w:rsidRDefault="00FF7FB8">
      <w:pPr>
        <w:pStyle w:val="Funotentext"/>
        <w:rPr>
          <w:lang w:val="en-GB"/>
        </w:rPr>
      </w:pPr>
      <w:r w:rsidRPr="005558A7">
        <w:rPr>
          <w:lang w:val="en-GB"/>
        </w:rPr>
        <w:t>from a police perspective, in: NJW, 2005, 871.</w:t>
      </w:r>
    </w:p>
  </w:footnote>
  <w:footnote w:id="25">
    <w:p w14:paraId="51428FA2" w14:textId="77777777" w:rsidR="00134FDE" w:rsidRPr="005558A7" w:rsidRDefault="00FF7FB8">
      <w:pPr>
        <w:pStyle w:val="Funotentext"/>
        <w:rPr>
          <w:lang w:val="en-GB"/>
        </w:rPr>
      </w:pPr>
      <w:r>
        <w:rPr>
          <w:rStyle w:val="Funotenzeichen"/>
        </w:rPr>
        <w:footnoteRef/>
      </w:r>
      <w:r w:rsidRPr="005558A7">
        <w:rPr>
          <w:lang w:val="en-GB"/>
        </w:rPr>
        <w:t xml:space="preserve"> http://www.economics-human-traffi-cking.net/mediapool/99/998280/data/Menschenhandel_Deutshcland_beim_Opferschutz_nur_Mittelmass.pdf, retrieved </w:t>
      </w:r>
      <w:proofErr w:type="gramStart"/>
      <w:r w:rsidRPr="005558A7">
        <w:rPr>
          <w:lang w:val="en-GB"/>
        </w:rPr>
        <w:t>03.01.2024</w:t>
      </w:r>
      <w:proofErr w:type="gramEnd"/>
    </w:p>
  </w:footnote>
  <w:footnote w:id="26">
    <w:p w14:paraId="018D1FFC" w14:textId="77777777" w:rsidR="00134FDE" w:rsidRPr="005558A7" w:rsidRDefault="00FF7FB8">
      <w:pPr>
        <w:pStyle w:val="Funotentext"/>
        <w:rPr>
          <w:lang w:val="en-GB"/>
        </w:rPr>
      </w:pPr>
      <w:r>
        <w:rPr>
          <w:rStyle w:val="Funotenzeichen"/>
        </w:rPr>
        <w:footnoteRef/>
      </w:r>
      <w:r w:rsidRPr="005558A7">
        <w:rPr>
          <w:lang w:val="en-GB"/>
        </w:rPr>
        <w:t xml:space="preserve"> Sporer, Helmut: https://www.diaka.org/der-neue-deutsche-weg/, Chapter 6.6</w:t>
      </w:r>
    </w:p>
  </w:footnote>
  <w:footnote w:id="27">
    <w:p w14:paraId="1E10A9C4" w14:textId="77777777" w:rsidR="00134FDE" w:rsidRPr="005558A7" w:rsidRDefault="00FF7FB8">
      <w:pPr>
        <w:pStyle w:val="Funotentext"/>
        <w:rPr>
          <w:lang w:val="en-GB"/>
        </w:rPr>
      </w:pPr>
      <w:r>
        <w:rPr>
          <w:rStyle w:val="Funotenzeichen"/>
        </w:rPr>
        <w:footnoteRef/>
      </w:r>
      <w:r w:rsidRPr="005558A7">
        <w:rPr>
          <w:lang w:val="en-GB"/>
        </w:rPr>
        <w:t xml:space="preserve"> Elke Mack, Ulrich Rommelfanger "Buying sex - A legal and legal-ethical analysis".</w:t>
      </w:r>
    </w:p>
    <w:p w14:paraId="004D85EC" w14:textId="77777777" w:rsidR="00134FDE" w:rsidRPr="005558A7" w:rsidRDefault="00FF7FB8">
      <w:pPr>
        <w:pStyle w:val="Funotentext"/>
        <w:rPr>
          <w:lang w:val="en-GB"/>
        </w:rPr>
      </w:pPr>
      <w:r w:rsidRPr="005558A7">
        <w:rPr>
          <w:lang w:val="en-GB"/>
        </w:rPr>
        <w:t>Investigation of prostitution", Nomos-Verlag</w:t>
      </w:r>
    </w:p>
  </w:footnote>
  <w:footnote w:id="28">
    <w:p w14:paraId="391752D0" w14:textId="77777777" w:rsidR="00134FDE" w:rsidRPr="005558A7" w:rsidRDefault="00FF7FB8">
      <w:pPr>
        <w:pStyle w:val="Funotentext"/>
        <w:rPr>
          <w:lang w:val="en-GB"/>
        </w:rPr>
      </w:pPr>
      <w:r>
        <w:rPr>
          <w:rStyle w:val="Funotenzeichen"/>
        </w:rPr>
        <w:footnoteRef/>
      </w:r>
      <w:r w:rsidRPr="005558A7">
        <w:rPr>
          <w:lang w:val="en-GB"/>
        </w:rPr>
        <w:t xml:space="preserve"> www.sexindustry-kills.de, retrieved </w:t>
      </w:r>
      <w:proofErr w:type="gramStart"/>
      <w:r w:rsidRPr="005558A7">
        <w:rPr>
          <w:lang w:val="en-GB"/>
        </w:rPr>
        <w:t>20/02/2024</w:t>
      </w:r>
      <w:proofErr w:type="gramEnd"/>
    </w:p>
  </w:footnote>
  <w:footnote w:id="29">
    <w:p w14:paraId="4ED0CDDE" w14:textId="77777777" w:rsidR="00134FDE" w:rsidRPr="005558A7" w:rsidRDefault="00FF7FB8">
      <w:pPr>
        <w:pStyle w:val="Funotentext"/>
        <w:rPr>
          <w:lang w:val="en-GB"/>
        </w:rPr>
      </w:pPr>
      <w:r>
        <w:rPr>
          <w:rStyle w:val="Funotenzeichen"/>
        </w:rPr>
        <w:footnoteRef/>
      </w:r>
      <w:r w:rsidRPr="005558A7">
        <w:rPr>
          <w:lang w:val="en-GB"/>
        </w:rPr>
        <w:t xml:space="preserve"> Sporer, Helmut: https://www.diaka.org/der-neue-deutsche-weg/, Chapter 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1DD9"/>
    <w:multiLevelType w:val="hybridMultilevel"/>
    <w:tmpl w:val="AFC4960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A900F2E8">
      <w:numFmt w:val="bullet"/>
      <w:lvlText w:val="•"/>
      <w:lvlJc w:val="left"/>
      <w:pPr>
        <w:ind w:left="2505" w:hanging="705"/>
      </w:pPr>
      <w:rPr>
        <w:rFonts w:ascii="Calibri" w:eastAsiaTheme="minorHAnsi" w:hAnsi="Calibri" w:cs="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1E74AA"/>
    <w:multiLevelType w:val="hybridMultilevel"/>
    <w:tmpl w:val="B7C697B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3C0F52"/>
    <w:multiLevelType w:val="hybridMultilevel"/>
    <w:tmpl w:val="C43603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1249D3"/>
    <w:multiLevelType w:val="hybridMultilevel"/>
    <w:tmpl w:val="B79ED3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1B44FA"/>
    <w:multiLevelType w:val="hybridMultilevel"/>
    <w:tmpl w:val="27FC377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6CC1CF0"/>
    <w:multiLevelType w:val="hybridMultilevel"/>
    <w:tmpl w:val="D898E7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4C3703"/>
    <w:multiLevelType w:val="hybridMultilevel"/>
    <w:tmpl w:val="C8785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1772C7"/>
    <w:multiLevelType w:val="hybridMultilevel"/>
    <w:tmpl w:val="08E8EC74"/>
    <w:lvl w:ilvl="0" w:tplc="04070001">
      <w:start w:val="1"/>
      <w:numFmt w:val="bullet"/>
      <w:lvlText w:val=""/>
      <w:lvlJc w:val="left"/>
      <w:pPr>
        <w:ind w:left="1430" w:hanging="360"/>
      </w:pPr>
      <w:rPr>
        <w:rFonts w:ascii="Symbol" w:hAnsi="Symbo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8" w15:restartNumberingAfterBreak="0">
    <w:nsid w:val="4D2B3186"/>
    <w:multiLevelType w:val="multilevel"/>
    <w:tmpl w:val="2028E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F82DEF"/>
    <w:multiLevelType w:val="hybridMultilevel"/>
    <w:tmpl w:val="D0AC10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F7430C7"/>
    <w:multiLevelType w:val="hybridMultilevel"/>
    <w:tmpl w:val="DA8267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5D26344"/>
    <w:multiLevelType w:val="hybridMultilevel"/>
    <w:tmpl w:val="3710DAC8"/>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66AB7A3D"/>
    <w:multiLevelType w:val="hybridMultilevel"/>
    <w:tmpl w:val="B31849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AD299F"/>
    <w:multiLevelType w:val="hybridMultilevel"/>
    <w:tmpl w:val="CB5AE2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C984C09"/>
    <w:multiLevelType w:val="hybridMultilevel"/>
    <w:tmpl w:val="7EA89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380444F"/>
    <w:multiLevelType w:val="hybridMultilevel"/>
    <w:tmpl w:val="AB52D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6EA2FE9"/>
    <w:multiLevelType w:val="hybridMultilevel"/>
    <w:tmpl w:val="74789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1997725">
    <w:abstractNumId w:val="8"/>
  </w:num>
  <w:num w:numId="2" w16cid:durableId="1826312439">
    <w:abstractNumId w:val="13"/>
  </w:num>
  <w:num w:numId="3" w16cid:durableId="580717151">
    <w:abstractNumId w:val="9"/>
  </w:num>
  <w:num w:numId="4" w16cid:durableId="1858621485">
    <w:abstractNumId w:val="0"/>
  </w:num>
  <w:num w:numId="5" w16cid:durableId="224344484">
    <w:abstractNumId w:val="1"/>
  </w:num>
  <w:num w:numId="6" w16cid:durableId="1474102505">
    <w:abstractNumId w:val="3"/>
  </w:num>
  <w:num w:numId="7" w16cid:durableId="1423526119">
    <w:abstractNumId w:val="15"/>
  </w:num>
  <w:num w:numId="8" w16cid:durableId="1212578015">
    <w:abstractNumId w:val="11"/>
  </w:num>
  <w:num w:numId="9" w16cid:durableId="1578511203">
    <w:abstractNumId w:val="16"/>
  </w:num>
  <w:num w:numId="10" w16cid:durableId="2001814057">
    <w:abstractNumId w:val="4"/>
  </w:num>
  <w:num w:numId="11" w16cid:durableId="1067343389">
    <w:abstractNumId w:val="12"/>
  </w:num>
  <w:num w:numId="12" w16cid:durableId="2144538646">
    <w:abstractNumId w:val="6"/>
  </w:num>
  <w:num w:numId="13" w16cid:durableId="2135170508">
    <w:abstractNumId w:val="10"/>
  </w:num>
  <w:num w:numId="14" w16cid:durableId="1803036841">
    <w:abstractNumId w:val="5"/>
  </w:num>
  <w:num w:numId="15" w16cid:durableId="1970283131">
    <w:abstractNumId w:val="2"/>
  </w:num>
  <w:num w:numId="16" w16cid:durableId="153843763">
    <w:abstractNumId w:val="7"/>
  </w:num>
  <w:num w:numId="17" w16cid:durableId="3729263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5B8"/>
    <w:rsid w:val="00072426"/>
    <w:rsid w:val="00083642"/>
    <w:rsid w:val="000B17B9"/>
    <w:rsid w:val="000C0B69"/>
    <w:rsid w:val="000D143F"/>
    <w:rsid w:val="000F23D1"/>
    <w:rsid w:val="00100438"/>
    <w:rsid w:val="001217C3"/>
    <w:rsid w:val="0012698B"/>
    <w:rsid w:val="00134FDE"/>
    <w:rsid w:val="001444E4"/>
    <w:rsid w:val="00163C79"/>
    <w:rsid w:val="00167914"/>
    <w:rsid w:val="00175A64"/>
    <w:rsid w:val="00195C09"/>
    <w:rsid w:val="001B1E54"/>
    <w:rsid w:val="001D4287"/>
    <w:rsid w:val="001E225E"/>
    <w:rsid w:val="001E5B3E"/>
    <w:rsid w:val="001F3960"/>
    <w:rsid w:val="00200DC3"/>
    <w:rsid w:val="0022284F"/>
    <w:rsid w:val="002325A0"/>
    <w:rsid w:val="00233A0B"/>
    <w:rsid w:val="00245978"/>
    <w:rsid w:val="00245EDA"/>
    <w:rsid w:val="002508E2"/>
    <w:rsid w:val="0025487B"/>
    <w:rsid w:val="00255A1B"/>
    <w:rsid w:val="00255AFC"/>
    <w:rsid w:val="0026693B"/>
    <w:rsid w:val="00277584"/>
    <w:rsid w:val="00281F2E"/>
    <w:rsid w:val="002C0F31"/>
    <w:rsid w:val="002C30DE"/>
    <w:rsid w:val="002C45B3"/>
    <w:rsid w:val="002E2BF8"/>
    <w:rsid w:val="002E3285"/>
    <w:rsid w:val="002F3D73"/>
    <w:rsid w:val="00302A1B"/>
    <w:rsid w:val="00323618"/>
    <w:rsid w:val="003309AB"/>
    <w:rsid w:val="0033364D"/>
    <w:rsid w:val="003468A6"/>
    <w:rsid w:val="00346E3A"/>
    <w:rsid w:val="00362A51"/>
    <w:rsid w:val="00364232"/>
    <w:rsid w:val="00364B63"/>
    <w:rsid w:val="003775D6"/>
    <w:rsid w:val="003817BD"/>
    <w:rsid w:val="00391B32"/>
    <w:rsid w:val="00397E24"/>
    <w:rsid w:val="003A024E"/>
    <w:rsid w:val="003B3D9B"/>
    <w:rsid w:val="003C2F30"/>
    <w:rsid w:val="003D3006"/>
    <w:rsid w:val="003D421E"/>
    <w:rsid w:val="003E4C00"/>
    <w:rsid w:val="003E52FF"/>
    <w:rsid w:val="003F374F"/>
    <w:rsid w:val="003F41F1"/>
    <w:rsid w:val="003F6AD1"/>
    <w:rsid w:val="00413F21"/>
    <w:rsid w:val="00423C35"/>
    <w:rsid w:val="00426E67"/>
    <w:rsid w:val="00437274"/>
    <w:rsid w:val="00444F61"/>
    <w:rsid w:val="00451166"/>
    <w:rsid w:val="0046679A"/>
    <w:rsid w:val="00492B15"/>
    <w:rsid w:val="004A32A2"/>
    <w:rsid w:val="004E04E4"/>
    <w:rsid w:val="004F668B"/>
    <w:rsid w:val="004F7AA3"/>
    <w:rsid w:val="00512C7E"/>
    <w:rsid w:val="00516699"/>
    <w:rsid w:val="00523413"/>
    <w:rsid w:val="005323C4"/>
    <w:rsid w:val="005435F9"/>
    <w:rsid w:val="005558A7"/>
    <w:rsid w:val="00570CAB"/>
    <w:rsid w:val="00571296"/>
    <w:rsid w:val="00571A53"/>
    <w:rsid w:val="0059670E"/>
    <w:rsid w:val="005B45EC"/>
    <w:rsid w:val="005B595A"/>
    <w:rsid w:val="005D2164"/>
    <w:rsid w:val="005D6712"/>
    <w:rsid w:val="005E4234"/>
    <w:rsid w:val="00610D01"/>
    <w:rsid w:val="00635510"/>
    <w:rsid w:val="00644AF2"/>
    <w:rsid w:val="00652AA4"/>
    <w:rsid w:val="006612AB"/>
    <w:rsid w:val="00670C06"/>
    <w:rsid w:val="00680D03"/>
    <w:rsid w:val="00682AA5"/>
    <w:rsid w:val="006C2596"/>
    <w:rsid w:val="006D731A"/>
    <w:rsid w:val="006D735B"/>
    <w:rsid w:val="0071321B"/>
    <w:rsid w:val="007325B8"/>
    <w:rsid w:val="00733863"/>
    <w:rsid w:val="00735DD9"/>
    <w:rsid w:val="00745152"/>
    <w:rsid w:val="00753D88"/>
    <w:rsid w:val="007643B0"/>
    <w:rsid w:val="0076455B"/>
    <w:rsid w:val="00771E5D"/>
    <w:rsid w:val="00774DBD"/>
    <w:rsid w:val="007B5DCD"/>
    <w:rsid w:val="007C3089"/>
    <w:rsid w:val="007E21F2"/>
    <w:rsid w:val="007F0D5F"/>
    <w:rsid w:val="007F6214"/>
    <w:rsid w:val="00812C9E"/>
    <w:rsid w:val="00822A71"/>
    <w:rsid w:val="00851297"/>
    <w:rsid w:val="0085728B"/>
    <w:rsid w:val="008572F7"/>
    <w:rsid w:val="00876252"/>
    <w:rsid w:val="00881FD7"/>
    <w:rsid w:val="00883CA2"/>
    <w:rsid w:val="00886857"/>
    <w:rsid w:val="00887B70"/>
    <w:rsid w:val="008913D1"/>
    <w:rsid w:val="00891739"/>
    <w:rsid w:val="00891BAD"/>
    <w:rsid w:val="008968AA"/>
    <w:rsid w:val="008A0509"/>
    <w:rsid w:val="008A4CC1"/>
    <w:rsid w:val="008B6F2D"/>
    <w:rsid w:val="008C6820"/>
    <w:rsid w:val="00907330"/>
    <w:rsid w:val="00911B37"/>
    <w:rsid w:val="00931B7D"/>
    <w:rsid w:val="00951DB1"/>
    <w:rsid w:val="009556C9"/>
    <w:rsid w:val="00984463"/>
    <w:rsid w:val="00996996"/>
    <w:rsid w:val="009A7548"/>
    <w:rsid w:val="00A00989"/>
    <w:rsid w:val="00A24E3E"/>
    <w:rsid w:val="00A355FF"/>
    <w:rsid w:val="00A35D11"/>
    <w:rsid w:val="00A35DF2"/>
    <w:rsid w:val="00A54677"/>
    <w:rsid w:val="00A61743"/>
    <w:rsid w:val="00A64DB9"/>
    <w:rsid w:val="00A71BE5"/>
    <w:rsid w:val="00A77F4E"/>
    <w:rsid w:val="00A83632"/>
    <w:rsid w:val="00AD0244"/>
    <w:rsid w:val="00B148ED"/>
    <w:rsid w:val="00B1531D"/>
    <w:rsid w:val="00B2247F"/>
    <w:rsid w:val="00B30FB9"/>
    <w:rsid w:val="00B4135B"/>
    <w:rsid w:val="00B464E2"/>
    <w:rsid w:val="00B5635B"/>
    <w:rsid w:val="00B7078D"/>
    <w:rsid w:val="00B92228"/>
    <w:rsid w:val="00B9625C"/>
    <w:rsid w:val="00BA070E"/>
    <w:rsid w:val="00BA6771"/>
    <w:rsid w:val="00BA7540"/>
    <w:rsid w:val="00BD627D"/>
    <w:rsid w:val="00BD687A"/>
    <w:rsid w:val="00BE2720"/>
    <w:rsid w:val="00BE7B34"/>
    <w:rsid w:val="00BF6BA4"/>
    <w:rsid w:val="00C0284E"/>
    <w:rsid w:val="00C04047"/>
    <w:rsid w:val="00C06318"/>
    <w:rsid w:val="00C06E94"/>
    <w:rsid w:val="00C10447"/>
    <w:rsid w:val="00C13F3B"/>
    <w:rsid w:val="00C23C6C"/>
    <w:rsid w:val="00C31402"/>
    <w:rsid w:val="00C334EB"/>
    <w:rsid w:val="00C4320A"/>
    <w:rsid w:val="00C502D5"/>
    <w:rsid w:val="00C503F8"/>
    <w:rsid w:val="00C560CD"/>
    <w:rsid w:val="00C67D8F"/>
    <w:rsid w:val="00C96C7E"/>
    <w:rsid w:val="00CB691E"/>
    <w:rsid w:val="00CC0BF8"/>
    <w:rsid w:val="00CD4B75"/>
    <w:rsid w:val="00CE23A1"/>
    <w:rsid w:val="00CF6874"/>
    <w:rsid w:val="00D13EAE"/>
    <w:rsid w:val="00D36F60"/>
    <w:rsid w:val="00D73613"/>
    <w:rsid w:val="00D770F8"/>
    <w:rsid w:val="00D80D58"/>
    <w:rsid w:val="00DA2800"/>
    <w:rsid w:val="00DB1571"/>
    <w:rsid w:val="00E04A32"/>
    <w:rsid w:val="00E3337C"/>
    <w:rsid w:val="00E5257C"/>
    <w:rsid w:val="00E55819"/>
    <w:rsid w:val="00E62D15"/>
    <w:rsid w:val="00E73A32"/>
    <w:rsid w:val="00E9601D"/>
    <w:rsid w:val="00EB7B1C"/>
    <w:rsid w:val="00ED35AF"/>
    <w:rsid w:val="00ED4FE7"/>
    <w:rsid w:val="00EE326D"/>
    <w:rsid w:val="00EE4BBA"/>
    <w:rsid w:val="00EF1C75"/>
    <w:rsid w:val="00F07701"/>
    <w:rsid w:val="00F22ABB"/>
    <w:rsid w:val="00F33E31"/>
    <w:rsid w:val="00F36B99"/>
    <w:rsid w:val="00F53528"/>
    <w:rsid w:val="00F54265"/>
    <w:rsid w:val="00F67091"/>
    <w:rsid w:val="00F705A2"/>
    <w:rsid w:val="00F77BA8"/>
    <w:rsid w:val="00F96872"/>
    <w:rsid w:val="00FA3923"/>
    <w:rsid w:val="00FB50DD"/>
    <w:rsid w:val="00FD4F50"/>
    <w:rsid w:val="00FF6AD3"/>
    <w:rsid w:val="00FF7F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8A84"/>
  <w15:chartTrackingRefBased/>
  <w15:docId w15:val="{F15E7D2D-8244-4C76-A3CC-E7D11681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25B8"/>
    <w:pPr>
      <w:ind w:left="720"/>
      <w:contextualSpacing/>
    </w:pPr>
  </w:style>
  <w:style w:type="paragraph" w:styleId="Funotentext">
    <w:name w:val="footnote text"/>
    <w:basedOn w:val="Standard"/>
    <w:link w:val="FunotentextZchn"/>
    <w:uiPriority w:val="99"/>
    <w:semiHidden/>
    <w:unhideWhenUsed/>
    <w:rsid w:val="008A4CC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A4CC1"/>
    <w:rPr>
      <w:sz w:val="20"/>
      <w:szCs w:val="20"/>
    </w:rPr>
  </w:style>
  <w:style w:type="character" w:styleId="Funotenzeichen">
    <w:name w:val="footnote reference"/>
    <w:basedOn w:val="Absatz-Standardschriftart"/>
    <w:uiPriority w:val="99"/>
    <w:semiHidden/>
    <w:unhideWhenUsed/>
    <w:rsid w:val="008A4CC1"/>
    <w:rPr>
      <w:vertAlign w:val="superscript"/>
    </w:rPr>
  </w:style>
  <w:style w:type="paragraph" w:styleId="Kopfzeile">
    <w:name w:val="header"/>
    <w:basedOn w:val="Standard"/>
    <w:link w:val="KopfzeileZchn"/>
    <w:uiPriority w:val="99"/>
    <w:unhideWhenUsed/>
    <w:rsid w:val="00682A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2AA5"/>
  </w:style>
  <w:style w:type="paragraph" w:styleId="Fuzeile">
    <w:name w:val="footer"/>
    <w:basedOn w:val="Standard"/>
    <w:link w:val="FuzeileZchn"/>
    <w:uiPriority w:val="99"/>
    <w:unhideWhenUsed/>
    <w:rsid w:val="00682A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2AA5"/>
  </w:style>
  <w:style w:type="character" w:styleId="Hyperlink">
    <w:name w:val="Hyperlink"/>
    <w:basedOn w:val="Absatz-Standardschriftart"/>
    <w:uiPriority w:val="99"/>
    <w:unhideWhenUsed/>
    <w:rsid w:val="000D143F"/>
    <w:rPr>
      <w:color w:val="0563C1" w:themeColor="hyperlink"/>
      <w:u w:val="single"/>
    </w:rPr>
  </w:style>
  <w:style w:type="character" w:customStyle="1" w:styleId="NichtaufgelsteErwhnung1">
    <w:name w:val="Nicht aufgelöste Erwähnung1"/>
    <w:basedOn w:val="Absatz-Standardschriftart"/>
    <w:uiPriority w:val="99"/>
    <w:semiHidden/>
    <w:unhideWhenUsed/>
    <w:rsid w:val="005323C4"/>
    <w:rPr>
      <w:color w:val="605E5C"/>
      <w:shd w:val="clear" w:color="auto" w:fill="E1DFDD"/>
    </w:rPr>
  </w:style>
  <w:style w:type="paragraph" w:styleId="Sprechblasentext">
    <w:name w:val="Balloon Text"/>
    <w:basedOn w:val="Standard"/>
    <w:link w:val="SprechblasentextZchn"/>
    <w:uiPriority w:val="99"/>
    <w:semiHidden/>
    <w:unhideWhenUsed/>
    <w:rsid w:val="00812C9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2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10898">
      <w:bodyDiv w:val="1"/>
      <w:marLeft w:val="0"/>
      <w:marRight w:val="0"/>
      <w:marTop w:val="0"/>
      <w:marBottom w:val="0"/>
      <w:divBdr>
        <w:top w:val="none" w:sz="0" w:space="0" w:color="auto"/>
        <w:left w:val="none" w:sz="0" w:space="0" w:color="auto"/>
        <w:bottom w:val="none" w:sz="0" w:space="0" w:color="auto"/>
        <w:right w:val="none" w:sz="0" w:space="0" w:color="auto"/>
      </w:divBdr>
    </w:div>
    <w:div w:id="11612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diaka.org/der-neue-deutsche-w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German Institute for Applied Crime Analysis (DIAKA)</Contributor>
    <Filename xmlns="d42e65b2-cf21-49c1-b27d-d23f90380c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Gost - Namenssortierung" Version="2003"/>
</file>

<file path=customXml/itemProps1.xml><?xml version="1.0" encoding="utf-8"?>
<ds:datastoreItem xmlns:ds="http://schemas.openxmlformats.org/officeDocument/2006/customXml" ds:itemID="{6AF62024-F797-47D2-BE52-95D09533690C}">
  <ds:schemaRefs>
    <ds:schemaRef ds:uri="http://schemas.microsoft.com/office/2006/documentManagement/types"/>
    <ds:schemaRef ds:uri="http://purl.org/dc/elements/1.1/"/>
    <ds:schemaRef ds:uri="http://www.w3.org/XML/1998/namespace"/>
    <ds:schemaRef ds:uri="f5dc9cf0-fdd1-4f80-9635-769f7e9ceb2e"/>
    <ds:schemaRef ds:uri="http://purl.org/dc/dcmitype/"/>
    <ds:schemaRef ds:uri="http://schemas.microsoft.com/office/infopath/2007/PartnerControls"/>
    <ds:schemaRef ds:uri="http://schemas.openxmlformats.org/package/2006/metadata/core-properti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8DF73514-72E2-4163-921F-6B88C777A37E}">
  <ds:schemaRefs>
    <ds:schemaRef ds:uri="http://schemas.microsoft.com/sharepoint/v3/contenttype/forms"/>
  </ds:schemaRefs>
</ds:datastoreItem>
</file>

<file path=customXml/itemProps3.xml><?xml version="1.0" encoding="utf-8"?>
<ds:datastoreItem xmlns:ds="http://schemas.openxmlformats.org/officeDocument/2006/customXml" ds:itemID="{71731155-F76B-45C5-9D88-23F1171D1ED1}"/>
</file>

<file path=customXml/itemProps4.xml><?xml version="1.0" encoding="utf-8"?>
<ds:datastoreItem xmlns:ds="http://schemas.openxmlformats.org/officeDocument/2006/customXml" ds:itemID="{13BE95A5-C03F-41E6-99FE-0679D07C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1844</Words>
  <Characters>11624</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docId:9DD1F9205B7CEEEC782AC431CA644A56</cp:keywords>
  <dc:description/>
  <cp:lastModifiedBy>Inge Bell</cp:lastModifiedBy>
  <cp:revision>2</cp:revision>
  <dcterms:created xsi:type="dcterms:W3CDTF">2024-01-30T21:36:00Z</dcterms:created>
  <dcterms:modified xsi:type="dcterms:W3CDTF">2024-01-30T21:36:00Z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