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72" w:rsidRPr="007D4BFC" w:rsidRDefault="007C4D72" w:rsidP="007D4BFC">
      <w:pPr>
        <w:spacing w:after="0" w:line="240" w:lineRule="auto"/>
        <w:ind w:left="360"/>
        <w:jc w:val="center"/>
        <w:rPr>
          <w:rFonts w:ascii="Candara" w:eastAsia="Times New Roman" w:hAnsi="Candara" w:cs="Times New Roman"/>
          <w:sz w:val="28"/>
          <w:szCs w:val="24"/>
          <w:lang w:eastAsia="uk-UA"/>
        </w:rPr>
      </w:pPr>
      <w:r w:rsidRPr="007D4BFC">
        <w:rPr>
          <w:rFonts w:ascii="Candara" w:eastAsia="Times New Roman" w:hAnsi="Candara" w:cs="Arial"/>
          <w:b/>
          <w:bCs/>
          <w:color w:val="000000"/>
          <w:sz w:val="28"/>
          <w:lang w:eastAsia="uk-UA"/>
        </w:rPr>
        <w:t>Information on the situation with prostitution and violence against women and girls in Ukraine</w:t>
      </w:r>
    </w:p>
    <w:p w:rsidR="00FF1C2F" w:rsidRDefault="00FF1C2F" w:rsidP="007D4BFC">
      <w:pPr>
        <w:spacing w:after="0" w:line="240" w:lineRule="auto"/>
        <w:jc w:val="both"/>
        <w:rPr>
          <w:rFonts w:ascii="Candara" w:eastAsia="Times New Roman" w:hAnsi="Candara" w:cs="Arial"/>
          <w:color w:val="000000"/>
          <w:sz w:val="28"/>
          <w:lang w:eastAsia="uk-UA"/>
        </w:rPr>
      </w:pPr>
    </w:p>
    <w:p w:rsidR="007C4D72" w:rsidRPr="007D4BFC" w:rsidRDefault="00FF1C2F" w:rsidP="007D4BFC">
      <w:pPr>
        <w:spacing w:after="0" w:line="240" w:lineRule="auto"/>
        <w:ind w:left="360"/>
        <w:jc w:val="both"/>
        <w:rPr>
          <w:rFonts w:ascii="Candara" w:eastAsia="Times New Roman" w:hAnsi="Candara" w:cs="Arial"/>
          <w:color w:val="000000"/>
          <w:sz w:val="28"/>
          <w:lang w:eastAsia="uk-UA"/>
        </w:rPr>
      </w:pPr>
      <w:r w:rsidRPr="007D4BFC">
        <w:rPr>
          <w:rFonts w:ascii="Candara" w:eastAsia="Times New Roman" w:hAnsi="Candara" w:cs="Arial"/>
          <w:color w:val="000000"/>
          <w:sz w:val="28"/>
          <w:lang w:eastAsia="uk-UA"/>
        </w:rPr>
        <w:t>Input prepared by NGO Democracy Development Center</w:t>
      </w:r>
      <w:r>
        <w:rPr>
          <w:rStyle w:val="a8"/>
          <w:rFonts w:ascii="Candara" w:eastAsia="Times New Roman" w:hAnsi="Candara" w:cs="Arial"/>
          <w:color w:val="000000"/>
          <w:sz w:val="28"/>
          <w:lang w:eastAsia="uk-UA"/>
        </w:rPr>
        <w:footnoteReference w:id="1"/>
      </w:r>
      <w:r w:rsidRPr="007D4BFC">
        <w:rPr>
          <w:rFonts w:ascii="Candara" w:eastAsia="Times New Roman" w:hAnsi="Candara" w:cs="Arial"/>
          <w:color w:val="000000"/>
          <w:sz w:val="28"/>
          <w:lang w:eastAsia="uk-UA"/>
        </w:rPr>
        <w:t xml:space="preserve">, </w:t>
      </w:r>
      <w:r w:rsidRPr="007D4BFC">
        <w:rPr>
          <w:rFonts w:ascii="Candara" w:eastAsia="Times New Roman" w:hAnsi="Candara" w:cs="Arial"/>
          <w:color w:val="000000"/>
          <w:sz w:val="28"/>
          <w:lang w:eastAsia="uk-UA"/>
        </w:rPr>
        <w:t>Charitable Foundation All-Ukrainian League</w:t>
      </w:r>
      <w:r>
        <w:rPr>
          <w:rStyle w:val="a8"/>
          <w:rFonts w:ascii="Candara" w:eastAsia="Times New Roman" w:hAnsi="Candara" w:cs="Arial"/>
          <w:color w:val="000000"/>
          <w:sz w:val="28"/>
          <w:lang w:eastAsia="uk-UA"/>
        </w:rPr>
        <w:footnoteReference w:id="2"/>
      </w:r>
      <w:r w:rsidRPr="007D4BFC">
        <w:rPr>
          <w:rFonts w:ascii="Candara" w:eastAsia="Times New Roman" w:hAnsi="Candara" w:cs="Arial"/>
          <w:color w:val="000000"/>
          <w:sz w:val="28"/>
          <w:lang w:eastAsia="uk-UA"/>
        </w:rPr>
        <w:t>,</w:t>
      </w:r>
      <w:r w:rsidRPr="007D4BFC">
        <w:rPr>
          <w:rFonts w:ascii="Candara" w:eastAsia="Times New Roman" w:hAnsi="Candara" w:cs="Arial"/>
          <w:color w:val="000000"/>
          <w:sz w:val="28"/>
          <w:lang w:eastAsia="uk-UA"/>
        </w:rPr>
        <w:t xml:space="preserve"> Legalife</w:t>
      </w:r>
      <w:r w:rsidRPr="007D4BFC">
        <w:rPr>
          <w:rFonts w:ascii="Candara" w:eastAsia="Times New Roman" w:hAnsi="Candara" w:cs="Arial"/>
          <w:color w:val="000000"/>
          <w:sz w:val="28"/>
          <w:lang w:eastAsia="uk-UA"/>
        </w:rPr>
        <w:t xml:space="preserve"> Resistanta Initiative</w:t>
      </w:r>
      <w:r>
        <w:rPr>
          <w:rStyle w:val="a8"/>
          <w:rFonts w:ascii="Candara" w:eastAsia="Times New Roman" w:hAnsi="Candara" w:cs="Arial"/>
          <w:color w:val="000000"/>
          <w:sz w:val="28"/>
          <w:lang w:eastAsia="uk-UA"/>
        </w:rPr>
        <w:footnoteReference w:id="3"/>
      </w:r>
      <w:r w:rsidRPr="007D4BFC">
        <w:rPr>
          <w:rFonts w:ascii="Candara" w:eastAsia="Times New Roman" w:hAnsi="Candara" w:cs="Arial"/>
          <w:color w:val="000000"/>
          <w:sz w:val="28"/>
          <w:lang w:eastAsia="uk-UA"/>
        </w:rPr>
        <w:t>, National Council of Women of Ukraine</w:t>
      </w:r>
      <w:r>
        <w:rPr>
          <w:rStyle w:val="a8"/>
          <w:rFonts w:ascii="Candara" w:eastAsia="Times New Roman" w:hAnsi="Candara" w:cs="Arial"/>
          <w:color w:val="000000"/>
          <w:sz w:val="28"/>
          <w:lang w:eastAsia="uk-UA"/>
        </w:rPr>
        <w:footnoteReference w:id="4"/>
      </w:r>
      <w:r w:rsidRPr="007D4BFC">
        <w:rPr>
          <w:rFonts w:ascii="Candara" w:eastAsia="Times New Roman" w:hAnsi="Candara" w:cs="Arial"/>
          <w:color w:val="000000"/>
          <w:sz w:val="28"/>
          <w:lang w:eastAsia="uk-UA"/>
        </w:rPr>
        <w:t xml:space="preserve">. </w:t>
      </w:r>
    </w:p>
    <w:p w:rsidR="00FF1C2F" w:rsidRPr="007D4BFC" w:rsidRDefault="00FF1C2F" w:rsidP="007D4BFC">
      <w:pPr>
        <w:spacing w:after="0" w:line="240" w:lineRule="auto"/>
        <w:ind w:left="360"/>
        <w:jc w:val="both"/>
        <w:rPr>
          <w:rFonts w:ascii="Candara" w:eastAsia="Times New Roman" w:hAnsi="Candara" w:cs="Arial"/>
          <w:color w:val="000000"/>
          <w:sz w:val="28"/>
          <w:lang w:eastAsia="uk-UA"/>
        </w:rPr>
      </w:pPr>
      <w:r w:rsidRPr="007D4BFC">
        <w:rPr>
          <w:rFonts w:ascii="Candara" w:eastAsia="Times New Roman" w:hAnsi="Candara" w:cs="Arial"/>
          <w:color w:val="000000"/>
          <w:sz w:val="28"/>
          <w:lang w:eastAsia="uk-UA"/>
        </w:rPr>
        <w:t xml:space="preserve">The information presented in this input has been </w:t>
      </w:r>
      <w:r w:rsidRPr="007D4BFC">
        <w:rPr>
          <w:rFonts w:ascii="Candara" w:eastAsia="Times New Roman" w:hAnsi="Candara" w:cs="Arial"/>
          <w:color w:val="000000"/>
          <w:sz w:val="28"/>
          <w:lang w:eastAsia="uk-UA"/>
        </w:rPr>
        <w:t>collected</w:t>
      </w:r>
      <w:r w:rsidRPr="007D4BFC">
        <w:rPr>
          <w:rFonts w:ascii="Candara" w:eastAsia="Times New Roman" w:hAnsi="Candara" w:cs="Arial"/>
          <w:color w:val="000000"/>
          <w:sz w:val="28"/>
          <w:lang w:eastAsia="uk-UA"/>
        </w:rPr>
        <w:t xml:space="preserve"> through personal conversations and observations </w:t>
      </w:r>
      <w:r w:rsidR="00383B23" w:rsidRPr="007D4BFC">
        <w:rPr>
          <w:rFonts w:ascii="Candara" w:eastAsia="Times New Roman" w:hAnsi="Candara" w:cs="Arial"/>
          <w:color w:val="000000"/>
          <w:sz w:val="28"/>
          <w:lang w:eastAsia="uk-UA"/>
        </w:rPr>
        <w:t>over the last years in cooperation with different women’s groups and initiatives</w:t>
      </w:r>
      <w:r w:rsidR="0047676C" w:rsidRPr="007D4BFC">
        <w:rPr>
          <w:rFonts w:ascii="Candara" w:eastAsia="Times New Roman" w:hAnsi="Candara" w:cs="Arial"/>
          <w:color w:val="000000"/>
          <w:sz w:val="28"/>
          <w:lang w:eastAsia="uk-UA"/>
        </w:rPr>
        <w:t>, including women in prostitution,</w:t>
      </w:r>
      <w:r w:rsidR="00383B23" w:rsidRPr="007D4BFC">
        <w:rPr>
          <w:rFonts w:ascii="Candara" w:eastAsia="Times New Roman" w:hAnsi="Candara" w:cs="Arial"/>
          <w:color w:val="000000"/>
          <w:sz w:val="28"/>
          <w:lang w:eastAsia="uk-UA"/>
        </w:rPr>
        <w:t xml:space="preserve"> and from news.  </w:t>
      </w:r>
    </w:p>
    <w:p w:rsidR="00FF1C2F" w:rsidRPr="00FF1C2F" w:rsidRDefault="00FF1C2F" w:rsidP="007D4BFC">
      <w:pPr>
        <w:spacing w:after="0" w:line="240" w:lineRule="auto"/>
        <w:jc w:val="both"/>
        <w:rPr>
          <w:rFonts w:ascii="Candara" w:eastAsia="Times New Roman" w:hAnsi="Candara" w:cs="Times New Roman"/>
          <w:sz w:val="28"/>
          <w:szCs w:val="24"/>
          <w:lang w:eastAsia="uk-UA"/>
        </w:rPr>
      </w:pPr>
    </w:p>
    <w:p w:rsidR="00FF1C2F" w:rsidRPr="00B96F3F" w:rsidRDefault="00FF1C2F" w:rsidP="00B96F3F">
      <w:pPr>
        <w:pStyle w:val="a5"/>
        <w:numPr>
          <w:ilvl w:val="0"/>
          <w:numId w:val="16"/>
        </w:numPr>
        <w:spacing w:after="0" w:line="240" w:lineRule="auto"/>
        <w:ind w:left="426"/>
        <w:jc w:val="both"/>
        <w:rPr>
          <w:rFonts w:ascii="Candara" w:eastAsia="Times New Roman" w:hAnsi="Candara" w:cs="Times New Roman"/>
          <w:b/>
          <w:sz w:val="28"/>
          <w:szCs w:val="24"/>
          <w:lang w:eastAsia="uk-UA"/>
        </w:rPr>
      </w:pPr>
      <w:r w:rsidRPr="00B96F3F">
        <w:rPr>
          <w:rFonts w:ascii="Candara" w:eastAsia="Times New Roman" w:hAnsi="Candara" w:cs="Arial"/>
          <w:b/>
          <w:color w:val="000000"/>
          <w:sz w:val="28"/>
          <w:lang w:eastAsia="uk-UA"/>
        </w:rPr>
        <w:t xml:space="preserve">Provide examples of the hidden forms of prostitution, and explain to what extent they are recognized and dealt with as such? </w:t>
      </w:r>
    </w:p>
    <w:p w:rsidR="007C4D72" w:rsidRPr="00FF1C2F" w:rsidRDefault="007C4D72"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Ukrainian girls (in Ukraine and abroad) are recruited for allegedly "normal online communication", setting such payment conditions that it is impossible to receive money, if the girl does not undress and does not perform other actions of a sexual nature at the request of users. It is not considered prostitution, but </w:t>
      </w:r>
      <w:r w:rsidR="00207AA0">
        <w:rPr>
          <w:rFonts w:ascii="Candara" w:eastAsia="Times New Roman" w:hAnsi="Candara" w:cs="Arial"/>
          <w:color w:val="000000"/>
          <w:sz w:val="28"/>
          <w:lang w:eastAsia="uk-UA"/>
        </w:rPr>
        <w:t xml:space="preserve">based on the Ukrainian criminal legislation </w:t>
      </w:r>
      <w:r w:rsidRPr="00FF1C2F">
        <w:rPr>
          <w:rFonts w:ascii="Candara" w:eastAsia="Times New Roman" w:hAnsi="Candara" w:cs="Arial"/>
          <w:color w:val="000000"/>
          <w:sz w:val="28"/>
          <w:lang w:eastAsia="uk-UA"/>
        </w:rPr>
        <w:t xml:space="preserve">for the girl there is a risk of </w:t>
      </w:r>
      <w:r w:rsidR="00207AA0">
        <w:rPr>
          <w:rFonts w:ascii="Candara" w:eastAsia="Times New Roman" w:hAnsi="Candara" w:cs="Arial"/>
          <w:color w:val="000000"/>
          <w:sz w:val="28"/>
          <w:lang w:eastAsia="uk-UA"/>
        </w:rPr>
        <w:t>criminal responsibility</w:t>
      </w:r>
      <w:r w:rsidRPr="00FF1C2F">
        <w:rPr>
          <w:rFonts w:ascii="Candara" w:eastAsia="Times New Roman" w:hAnsi="Candara" w:cs="Arial"/>
          <w:color w:val="000000"/>
          <w:sz w:val="28"/>
          <w:lang w:eastAsia="uk-UA"/>
        </w:rPr>
        <w:t xml:space="preserve"> for </w:t>
      </w:r>
      <w:r w:rsidR="00207AA0">
        <w:rPr>
          <w:rFonts w:ascii="Candara" w:eastAsia="Times New Roman" w:hAnsi="Candara" w:cs="Arial"/>
          <w:color w:val="000000"/>
          <w:sz w:val="28"/>
          <w:lang w:eastAsia="uk-UA"/>
        </w:rPr>
        <w:t xml:space="preserve">manufacturing and </w:t>
      </w:r>
      <w:r w:rsidRPr="00FF1C2F">
        <w:rPr>
          <w:rFonts w:ascii="Candara" w:eastAsia="Times New Roman" w:hAnsi="Candara" w:cs="Arial"/>
          <w:color w:val="000000"/>
          <w:sz w:val="28"/>
          <w:lang w:eastAsia="uk-UA"/>
        </w:rPr>
        <w:t>distributing pornography</w:t>
      </w:r>
      <w:r w:rsidR="00207AA0">
        <w:rPr>
          <w:rStyle w:val="a8"/>
          <w:rFonts w:ascii="Candara" w:eastAsia="Times New Roman" w:hAnsi="Candara" w:cs="Arial"/>
          <w:color w:val="000000"/>
          <w:sz w:val="28"/>
          <w:lang w:eastAsia="uk-UA"/>
        </w:rPr>
        <w:footnoteReference w:id="5"/>
      </w:r>
      <w:r w:rsidRPr="00FF1C2F">
        <w:rPr>
          <w:rFonts w:ascii="Candara" w:eastAsia="Times New Roman" w:hAnsi="Candara" w:cs="Arial"/>
          <w:color w:val="000000"/>
          <w:sz w:val="28"/>
          <w:lang w:eastAsia="uk-UA"/>
        </w:rPr>
        <w:t xml:space="preserve"> (users do not </w:t>
      </w:r>
      <w:r w:rsidR="00207AA0">
        <w:rPr>
          <w:rFonts w:ascii="Candara" w:eastAsia="Times New Roman" w:hAnsi="Candara" w:cs="Arial"/>
          <w:color w:val="000000"/>
          <w:sz w:val="28"/>
          <w:lang w:eastAsia="uk-UA"/>
        </w:rPr>
        <w:t xml:space="preserve">face any </w:t>
      </w:r>
      <w:r w:rsidRPr="00FF1C2F">
        <w:rPr>
          <w:rFonts w:ascii="Candara" w:eastAsia="Times New Roman" w:hAnsi="Candara" w:cs="Arial"/>
          <w:color w:val="000000"/>
          <w:sz w:val="28"/>
          <w:lang w:eastAsia="uk-UA"/>
        </w:rPr>
        <w:t>risks).</w:t>
      </w:r>
    </w:p>
    <w:p w:rsidR="007C4D72" w:rsidRPr="00FF1C2F" w:rsidRDefault="000732C0"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Young </w:t>
      </w:r>
      <w:r w:rsidR="007C4D72" w:rsidRPr="00FF1C2F">
        <w:rPr>
          <w:rFonts w:ascii="Candara" w:eastAsia="Times New Roman" w:hAnsi="Candara" w:cs="Arial"/>
          <w:color w:val="000000"/>
          <w:sz w:val="28"/>
          <w:lang w:eastAsia="uk-UA"/>
        </w:rPr>
        <w:t>and inexperienced girls are lured into long-term relationships with much older men, for money, gifts and other benefits. Not considered prostitution.</w:t>
      </w:r>
    </w:p>
    <w:p w:rsidR="007C4D72" w:rsidRPr="00FF1C2F" w:rsidRDefault="000732C0"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Female </w:t>
      </w:r>
      <w:r w:rsidR="007C4D72" w:rsidRPr="00FF1C2F">
        <w:rPr>
          <w:rFonts w:ascii="Candara" w:eastAsia="Times New Roman" w:hAnsi="Candara" w:cs="Arial"/>
          <w:color w:val="000000"/>
          <w:sz w:val="28"/>
          <w:lang w:eastAsia="uk-UA"/>
        </w:rPr>
        <w:t>military personnel can be resettled in uninhabited areas, with "guards" and the possibility of visits only by the commander, who demands sexual relations in exchange for food, the opportunity to leave the area, or other benefits. Not considered prostitution.</w:t>
      </w:r>
    </w:p>
    <w:p w:rsidR="00FF1C2F" w:rsidRDefault="000732C0"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Women </w:t>
      </w:r>
      <w:r w:rsidR="00383B23">
        <w:rPr>
          <w:rFonts w:ascii="Candara" w:eastAsia="Times New Roman" w:hAnsi="Candara" w:cs="Arial"/>
          <w:color w:val="000000"/>
          <w:sz w:val="28"/>
          <w:lang w:eastAsia="uk-UA"/>
        </w:rPr>
        <w:t>(</w:t>
      </w:r>
      <w:r w:rsidR="007C4D72" w:rsidRPr="00FF1C2F">
        <w:rPr>
          <w:rFonts w:ascii="Candara" w:eastAsia="Times New Roman" w:hAnsi="Candara" w:cs="Arial"/>
          <w:color w:val="000000"/>
          <w:sz w:val="28"/>
          <w:lang w:eastAsia="uk-UA"/>
        </w:rPr>
        <w:t xml:space="preserve">including </w:t>
      </w:r>
      <w:r>
        <w:rPr>
          <w:rFonts w:ascii="Candara" w:eastAsia="Times New Roman" w:hAnsi="Candara" w:cs="Arial"/>
          <w:color w:val="000000"/>
          <w:sz w:val="28"/>
          <w:lang w:eastAsia="uk-UA"/>
        </w:rPr>
        <w:t>in</w:t>
      </w:r>
      <w:r w:rsidR="007C4D72" w:rsidRPr="00FF1C2F">
        <w:rPr>
          <w:rFonts w:ascii="Candara" w:eastAsia="Times New Roman" w:hAnsi="Candara" w:cs="Arial"/>
          <w:color w:val="000000"/>
          <w:sz w:val="28"/>
          <w:lang w:eastAsia="uk-UA"/>
        </w:rPr>
        <w:t xml:space="preserve"> prostitution) in the occupied territories engage in sexual </w:t>
      </w:r>
      <w:r>
        <w:rPr>
          <w:rFonts w:ascii="Candara" w:eastAsia="Times New Roman" w:hAnsi="Candara" w:cs="Arial"/>
          <w:color w:val="000000"/>
          <w:sz w:val="28"/>
          <w:lang w:eastAsia="uk-UA"/>
        </w:rPr>
        <w:t xml:space="preserve">contacts </w:t>
      </w:r>
      <w:r w:rsidR="007C4D72" w:rsidRPr="00FF1C2F">
        <w:rPr>
          <w:rFonts w:ascii="Candara" w:eastAsia="Times New Roman" w:hAnsi="Candara" w:cs="Arial"/>
          <w:color w:val="000000"/>
          <w:sz w:val="28"/>
          <w:lang w:eastAsia="uk-UA"/>
        </w:rPr>
        <w:t xml:space="preserve">with the occupiers for food, safety, sometimes with the desire to protect </w:t>
      </w:r>
      <w:r w:rsidR="00A83AC4">
        <w:rPr>
          <w:rFonts w:ascii="Candara" w:eastAsia="Times New Roman" w:hAnsi="Candara" w:cs="Arial"/>
          <w:color w:val="000000"/>
          <w:sz w:val="28"/>
          <w:lang w:eastAsia="uk-UA"/>
        </w:rPr>
        <w:t xml:space="preserve">children </w:t>
      </w:r>
      <w:r w:rsidR="007C4D72" w:rsidRPr="00FF1C2F">
        <w:rPr>
          <w:rFonts w:ascii="Candara" w:eastAsia="Times New Roman" w:hAnsi="Candara" w:cs="Arial"/>
          <w:color w:val="000000"/>
          <w:sz w:val="28"/>
          <w:lang w:eastAsia="uk-UA"/>
        </w:rPr>
        <w:t>from rape</w:t>
      </w:r>
      <w:r w:rsidR="00383B23">
        <w:rPr>
          <w:rFonts w:ascii="Candara" w:eastAsia="Times New Roman" w:hAnsi="Candara" w:cs="Arial"/>
          <w:color w:val="000000"/>
          <w:sz w:val="28"/>
          <w:lang w:eastAsia="uk-UA"/>
        </w:rPr>
        <w:t>.</w:t>
      </w:r>
      <w:r w:rsidR="007C4D72" w:rsidRPr="00FF1C2F">
        <w:rPr>
          <w:rFonts w:ascii="Candara" w:eastAsia="Times New Roman" w:hAnsi="Candara" w:cs="Arial"/>
          <w:color w:val="000000"/>
          <w:sz w:val="28"/>
          <w:lang w:eastAsia="uk-UA"/>
        </w:rPr>
        <w:t xml:space="preserve"> Not considered prostitution legally, but </w:t>
      </w:r>
      <w:r w:rsidR="00A83AC4">
        <w:rPr>
          <w:rFonts w:ascii="Candara" w:eastAsia="Times New Roman" w:hAnsi="Candara" w:cs="Arial"/>
          <w:color w:val="000000"/>
          <w:sz w:val="28"/>
          <w:lang w:eastAsia="uk-UA"/>
        </w:rPr>
        <w:t xml:space="preserve">the </w:t>
      </w:r>
      <w:r w:rsidR="007C4D72" w:rsidRPr="00FF1C2F">
        <w:rPr>
          <w:rFonts w:ascii="Candara" w:eastAsia="Times New Roman" w:hAnsi="Candara" w:cs="Arial"/>
          <w:color w:val="000000"/>
          <w:sz w:val="28"/>
          <w:lang w:eastAsia="uk-UA"/>
        </w:rPr>
        <w:t>public consider</w:t>
      </w:r>
      <w:r w:rsidR="00A83AC4">
        <w:rPr>
          <w:rFonts w:ascii="Candara" w:eastAsia="Times New Roman" w:hAnsi="Candara" w:cs="Arial"/>
          <w:color w:val="000000"/>
          <w:sz w:val="28"/>
          <w:lang w:eastAsia="uk-UA"/>
        </w:rPr>
        <w:t>s</w:t>
      </w:r>
      <w:r w:rsidR="007C4D72" w:rsidRPr="00FF1C2F">
        <w:rPr>
          <w:rFonts w:ascii="Candara" w:eastAsia="Times New Roman" w:hAnsi="Candara" w:cs="Arial"/>
          <w:color w:val="000000"/>
          <w:sz w:val="28"/>
          <w:lang w:eastAsia="uk-UA"/>
        </w:rPr>
        <w:t xml:space="preserve"> </w:t>
      </w:r>
      <w:r w:rsidR="00A83AC4">
        <w:rPr>
          <w:rFonts w:ascii="Candara" w:eastAsia="Times New Roman" w:hAnsi="Candara" w:cs="Arial"/>
          <w:color w:val="000000"/>
          <w:sz w:val="28"/>
          <w:lang w:eastAsia="uk-UA"/>
        </w:rPr>
        <w:t xml:space="preserve">this to be </w:t>
      </w:r>
      <w:r w:rsidR="007C4D72" w:rsidRPr="00FF1C2F">
        <w:rPr>
          <w:rFonts w:ascii="Candara" w:eastAsia="Times New Roman" w:hAnsi="Candara" w:cs="Arial"/>
          <w:color w:val="000000"/>
          <w:sz w:val="28"/>
          <w:lang w:eastAsia="uk-UA"/>
        </w:rPr>
        <w:t>prostitution</w:t>
      </w:r>
      <w:r w:rsidR="00A83AC4">
        <w:rPr>
          <w:rFonts w:ascii="Candara" w:eastAsia="Times New Roman" w:hAnsi="Candara" w:cs="Arial"/>
          <w:color w:val="000000"/>
          <w:sz w:val="28"/>
          <w:lang w:eastAsia="uk-UA"/>
        </w:rPr>
        <w:t xml:space="preserve"> and sees these women as Russian collaborators and has very negative attitudes towards them</w:t>
      </w:r>
      <w:r w:rsidR="007C4D72" w:rsidRPr="00FF1C2F">
        <w:rPr>
          <w:rFonts w:ascii="Candara" w:eastAsia="Times New Roman" w:hAnsi="Candara" w:cs="Arial"/>
          <w:color w:val="000000"/>
          <w:sz w:val="28"/>
          <w:lang w:eastAsia="uk-UA"/>
        </w:rPr>
        <w:t>.</w:t>
      </w:r>
      <w:r>
        <w:rPr>
          <w:rFonts w:ascii="Candara" w:eastAsia="Times New Roman" w:hAnsi="Candara" w:cs="Arial"/>
          <w:color w:val="000000"/>
          <w:sz w:val="28"/>
          <w:lang w:eastAsia="uk-UA"/>
        </w:rPr>
        <w:t xml:space="preserve"> </w:t>
      </w:r>
    </w:p>
    <w:p w:rsidR="00FF1C2F" w:rsidRDefault="00FF1C2F" w:rsidP="007D4BFC">
      <w:pPr>
        <w:spacing w:after="0" w:line="240" w:lineRule="auto"/>
        <w:jc w:val="both"/>
        <w:textAlignment w:val="baseline"/>
        <w:rPr>
          <w:rFonts w:ascii="Candara" w:eastAsia="Times New Roman" w:hAnsi="Candara" w:cs="Arial"/>
          <w:color w:val="000000"/>
          <w:sz w:val="28"/>
          <w:lang w:eastAsia="uk-UA"/>
        </w:rPr>
      </w:pPr>
    </w:p>
    <w:p w:rsidR="007C4D72" w:rsidRPr="007D4BFC" w:rsidRDefault="00FF1C2F" w:rsidP="007D4BFC">
      <w:pPr>
        <w:spacing w:after="0" w:line="240" w:lineRule="auto"/>
        <w:ind w:left="360"/>
        <w:jc w:val="both"/>
        <w:textAlignment w:val="baseline"/>
        <w:rPr>
          <w:rFonts w:ascii="Candara" w:eastAsia="Times New Roman" w:hAnsi="Candara" w:cs="Arial"/>
          <w:color w:val="000000"/>
          <w:sz w:val="28"/>
          <w:lang w:eastAsia="uk-UA"/>
        </w:rPr>
      </w:pPr>
      <w:r w:rsidRPr="007D4BFC">
        <w:rPr>
          <w:rFonts w:ascii="Candara" w:eastAsia="Times New Roman" w:hAnsi="Candara" w:cs="Arial"/>
          <w:b/>
          <w:color w:val="000000"/>
          <w:sz w:val="28"/>
          <w:lang w:eastAsia="uk-UA"/>
        </w:rPr>
        <w:t>2.</w:t>
      </w:r>
      <w:r w:rsidRPr="007D4BFC">
        <w:rPr>
          <w:rFonts w:ascii="Candara" w:eastAsia="Times New Roman" w:hAnsi="Candara" w:cs="Arial"/>
          <w:b/>
          <w:color w:val="000000"/>
          <w:sz w:val="28"/>
          <w:lang w:eastAsia="uk-UA"/>
        </w:rPr>
        <w:tab/>
        <w:t xml:space="preserve"> Describe the profile of women and girls affected by prostitution in your country, and provide disaggregated data, where possible.</w:t>
      </w:r>
    </w:p>
    <w:p w:rsidR="00A83AC4" w:rsidRDefault="00A83AC4"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There is no data on how many women there are in prostitution in Ukraine currently. The data from HIV-servicing organizations (which are the only ones to have any funding for working with women in prostitution)</w:t>
      </w:r>
      <w:r w:rsidR="00913785">
        <w:rPr>
          <w:rFonts w:ascii="Candara" w:eastAsia="Times New Roman" w:hAnsi="Candara" w:cs="Arial"/>
          <w:color w:val="000000"/>
          <w:sz w:val="28"/>
          <w:lang w:eastAsia="uk-UA"/>
        </w:rPr>
        <w:t xml:space="preserve"> does not include minors and is no longer available online. The pre-invasion numbers (as collected by HIV servicing organizations) were around 100 thousand women – and </w:t>
      </w:r>
      <w:r w:rsidR="00913785">
        <w:rPr>
          <w:rFonts w:ascii="Candara" w:eastAsia="Times New Roman" w:hAnsi="Candara" w:cs="Arial"/>
          <w:color w:val="000000"/>
          <w:sz w:val="28"/>
          <w:lang w:eastAsia="uk-UA"/>
        </w:rPr>
        <w:lastRenderedPageBreak/>
        <w:t xml:space="preserve">women in prostitution themselves believe this number to be actually higher as it does not include women who engage in prostitution from time to time, or if they have a job and streetwalk to supplement it, or if they believe it to be a temporary practice for them or if they are not engaged by HIV-servicing organizations. </w:t>
      </w:r>
    </w:p>
    <w:p w:rsidR="002D0513" w:rsidRDefault="002D0513"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There are reasons to believe there are more women engaged in prostitution and survival sex than before the invasion. There are also reports of Ukrainian women and children that were deported to Russia being forced into prostitution. </w:t>
      </w:r>
    </w:p>
    <w:p w:rsidR="00913785" w:rsidRDefault="00913785"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The ones who are vulnerable and are being specifically targeted: </w:t>
      </w:r>
    </w:p>
    <w:p w:rsidR="007C4D72" w:rsidRPr="00913785" w:rsidRDefault="00913785" w:rsidP="00913785">
      <w:pPr>
        <w:pStyle w:val="a5"/>
        <w:numPr>
          <w:ilvl w:val="0"/>
          <w:numId w:val="17"/>
        </w:numPr>
        <w:spacing w:after="0" w:line="240" w:lineRule="auto"/>
        <w:jc w:val="both"/>
        <w:textAlignment w:val="baseline"/>
        <w:rPr>
          <w:rFonts w:ascii="Candara" w:eastAsia="Times New Roman" w:hAnsi="Candara" w:cs="Arial"/>
          <w:color w:val="000000"/>
          <w:sz w:val="28"/>
          <w:lang w:eastAsia="uk-UA"/>
        </w:rPr>
      </w:pPr>
      <w:r w:rsidRPr="00913785">
        <w:rPr>
          <w:rFonts w:ascii="Candara" w:eastAsia="Times New Roman" w:hAnsi="Candara" w:cs="Arial"/>
          <w:color w:val="000000"/>
          <w:sz w:val="28"/>
          <w:lang w:eastAsia="uk-UA"/>
        </w:rPr>
        <w:t xml:space="preserve">young </w:t>
      </w:r>
      <w:r w:rsidR="007C4D72" w:rsidRPr="00913785">
        <w:rPr>
          <w:rFonts w:ascii="Candara" w:eastAsia="Times New Roman" w:hAnsi="Candara" w:cs="Arial"/>
          <w:color w:val="000000"/>
          <w:sz w:val="28"/>
          <w:lang w:eastAsia="uk-UA"/>
        </w:rPr>
        <w:t>girls, teenagers who are war refugees, IDPs, moving unaccompanied by relatives, who do not have financial or other family support</w:t>
      </w:r>
      <w:r w:rsidRPr="00913785">
        <w:rPr>
          <w:rFonts w:ascii="Candara" w:eastAsia="Times New Roman" w:hAnsi="Candara" w:cs="Arial"/>
          <w:color w:val="000000"/>
          <w:sz w:val="28"/>
          <w:lang w:eastAsia="uk-UA"/>
        </w:rPr>
        <w:t xml:space="preserve"> </w:t>
      </w:r>
    </w:p>
    <w:p w:rsidR="007C4D72" w:rsidRPr="00913785" w:rsidRDefault="007C4D72" w:rsidP="00913785">
      <w:pPr>
        <w:pStyle w:val="a5"/>
        <w:numPr>
          <w:ilvl w:val="0"/>
          <w:numId w:val="17"/>
        </w:numPr>
        <w:spacing w:after="0" w:line="240" w:lineRule="auto"/>
        <w:jc w:val="both"/>
        <w:textAlignment w:val="baseline"/>
        <w:rPr>
          <w:rFonts w:ascii="Candara" w:eastAsia="Times New Roman" w:hAnsi="Candara" w:cs="Arial"/>
          <w:color w:val="000000"/>
          <w:sz w:val="28"/>
          <w:lang w:eastAsia="uk-UA"/>
        </w:rPr>
      </w:pPr>
      <w:r w:rsidRPr="00913785">
        <w:rPr>
          <w:rFonts w:ascii="Candara" w:eastAsia="Times New Roman" w:hAnsi="Candara" w:cs="Arial"/>
          <w:color w:val="000000"/>
          <w:sz w:val="28"/>
          <w:lang w:eastAsia="uk-UA"/>
        </w:rPr>
        <w:t>young girls, teenagers, women who have experienced various forms of violence, including domestic violence</w:t>
      </w:r>
      <w:r w:rsidR="00913785">
        <w:rPr>
          <w:rFonts w:ascii="Candara" w:eastAsia="Times New Roman" w:hAnsi="Candara" w:cs="Arial"/>
          <w:color w:val="000000"/>
          <w:sz w:val="28"/>
          <w:lang w:eastAsia="uk-UA"/>
        </w:rPr>
        <w:t xml:space="preserve">, </w:t>
      </w:r>
      <w:r w:rsidRPr="00913785">
        <w:rPr>
          <w:rFonts w:ascii="Candara" w:eastAsia="Times New Roman" w:hAnsi="Candara" w:cs="Arial"/>
          <w:color w:val="000000"/>
          <w:sz w:val="28"/>
          <w:lang w:eastAsia="uk-UA"/>
        </w:rPr>
        <w:t>sexual violence</w:t>
      </w:r>
      <w:r w:rsidR="00913785">
        <w:rPr>
          <w:rFonts w:ascii="Candara" w:eastAsia="Times New Roman" w:hAnsi="Candara" w:cs="Arial"/>
          <w:color w:val="000000"/>
          <w:sz w:val="28"/>
          <w:lang w:eastAsia="uk-UA"/>
        </w:rPr>
        <w:t>, CRSV</w:t>
      </w:r>
    </w:p>
    <w:p w:rsidR="007C4D72" w:rsidRPr="00913785" w:rsidRDefault="007C4D72" w:rsidP="00913785">
      <w:pPr>
        <w:pStyle w:val="a5"/>
        <w:numPr>
          <w:ilvl w:val="0"/>
          <w:numId w:val="17"/>
        </w:numPr>
        <w:spacing w:after="0" w:line="240" w:lineRule="auto"/>
        <w:jc w:val="both"/>
        <w:textAlignment w:val="baseline"/>
        <w:rPr>
          <w:rFonts w:ascii="Candara" w:eastAsia="Times New Roman" w:hAnsi="Candara" w:cs="Arial"/>
          <w:color w:val="000000"/>
          <w:sz w:val="28"/>
          <w:lang w:eastAsia="uk-UA"/>
        </w:rPr>
      </w:pPr>
      <w:r w:rsidRPr="00913785">
        <w:rPr>
          <w:rFonts w:ascii="Candara" w:eastAsia="Times New Roman" w:hAnsi="Candara" w:cs="Arial"/>
          <w:color w:val="000000"/>
          <w:sz w:val="28"/>
          <w:lang w:eastAsia="uk-UA"/>
        </w:rPr>
        <w:t>women with young children or dependents who have financial difficulties</w:t>
      </w:r>
    </w:p>
    <w:p w:rsidR="007C4D72" w:rsidRPr="00913785" w:rsidRDefault="007C4D72" w:rsidP="00913785">
      <w:pPr>
        <w:pStyle w:val="a5"/>
        <w:numPr>
          <w:ilvl w:val="0"/>
          <w:numId w:val="17"/>
        </w:numPr>
        <w:spacing w:after="0" w:line="240" w:lineRule="auto"/>
        <w:jc w:val="both"/>
        <w:textAlignment w:val="baseline"/>
        <w:rPr>
          <w:rFonts w:ascii="Candara" w:eastAsia="Times New Roman" w:hAnsi="Candara" w:cs="Arial"/>
          <w:color w:val="000000"/>
          <w:sz w:val="28"/>
          <w:lang w:eastAsia="uk-UA"/>
        </w:rPr>
      </w:pPr>
      <w:r w:rsidRPr="00913785">
        <w:rPr>
          <w:rFonts w:ascii="Candara" w:eastAsia="Times New Roman" w:hAnsi="Candara" w:cs="Arial"/>
          <w:color w:val="000000"/>
          <w:sz w:val="28"/>
          <w:lang w:eastAsia="uk-UA"/>
        </w:rPr>
        <w:t>women and girls who lost their homes, loved ones, suffered psychological trauma.</w:t>
      </w:r>
    </w:p>
    <w:p w:rsidR="00FF1C2F" w:rsidRDefault="00FF1C2F" w:rsidP="007D4BFC">
      <w:pPr>
        <w:spacing w:after="0" w:line="240" w:lineRule="auto"/>
        <w:jc w:val="both"/>
        <w:rPr>
          <w:rFonts w:ascii="Candara" w:eastAsia="Times New Roman" w:hAnsi="Candara" w:cs="Times New Roman"/>
          <w:sz w:val="28"/>
          <w:szCs w:val="24"/>
          <w:lang w:eastAsia="uk-UA"/>
        </w:rPr>
      </w:pPr>
    </w:p>
    <w:p w:rsidR="007C4D72" w:rsidRPr="007D4BFC" w:rsidRDefault="00FF1C2F" w:rsidP="007D4BFC">
      <w:pPr>
        <w:spacing w:after="0" w:line="240" w:lineRule="auto"/>
        <w:ind w:left="360"/>
        <w:jc w:val="both"/>
        <w:rPr>
          <w:rFonts w:ascii="Candara" w:eastAsia="Times New Roman" w:hAnsi="Candara" w:cs="Times New Roman"/>
          <w:sz w:val="28"/>
          <w:szCs w:val="24"/>
          <w:lang w:eastAsia="uk-UA"/>
        </w:rPr>
      </w:pPr>
      <w:r w:rsidRPr="007D4BFC">
        <w:rPr>
          <w:rFonts w:ascii="Candara" w:eastAsia="Times New Roman" w:hAnsi="Candara" w:cs="Arial"/>
          <w:b/>
          <w:color w:val="000000"/>
          <w:sz w:val="28"/>
          <w:lang w:eastAsia="uk-UA"/>
        </w:rPr>
        <w:t>3.</w:t>
      </w:r>
      <w:r w:rsidRPr="007D4BFC">
        <w:rPr>
          <w:rFonts w:ascii="Candara" w:eastAsia="Times New Roman" w:hAnsi="Candara" w:cs="Arial"/>
          <w:b/>
          <w:color w:val="000000"/>
          <w:sz w:val="28"/>
          <w:lang w:eastAsia="uk-UA"/>
        </w:rPr>
        <w:tab/>
        <w:t xml:space="preserve"> Describe the profile of those who solicit women in prostitution and whether such relations are regulated, and provide supporting data, where possible.</w:t>
      </w:r>
    </w:p>
    <w:p w:rsidR="007C4D72" w:rsidRPr="00FF1C2F" w:rsidRDefault="007C4D72"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young women </w:t>
      </w:r>
      <w:r w:rsidR="00913785">
        <w:rPr>
          <w:rFonts w:ascii="Candara" w:eastAsia="Times New Roman" w:hAnsi="Candara" w:cs="Arial"/>
          <w:color w:val="000000"/>
          <w:sz w:val="28"/>
          <w:lang w:eastAsia="uk-UA"/>
        </w:rPr>
        <w:t xml:space="preserve">approaching </w:t>
      </w:r>
      <w:r w:rsidRPr="00FF1C2F">
        <w:rPr>
          <w:rFonts w:ascii="Candara" w:eastAsia="Times New Roman" w:hAnsi="Candara" w:cs="Arial"/>
          <w:color w:val="000000"/>
          <w:sz w:val="28"/>
          <w:lang w:eastAsia="uk-UA"/>
        </w:rPr>
        <w:t>with girls online</w:t>
      </w:r>
    </w:p>
    <w:p w:rsidR="007C4D72" w:rsidRPr="00FF1C2F" w:rsidRDefault="007C4D72"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men aged 25-30 (including foreigners)</w:t>
      </w:r>
    </w:p>
    <w:p w:rsidR="007C4D72" w:rsidRPr="00FF1C2F" w:rsidRDefault="007C4D72"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women 35-50 years old</w:t>
      </w:r>
    </w:p>
    <w:p w:rsidR="007C4D72" w:rsidRDefault="007C4D72"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distant relatives who recruit relatives to repay the "debt"</w:t>
      </w:r>
    </w:p>
    <w:p w:rsidR="00913785"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recruiters from brothels </w:t>
      </w:r>
    </w:p>
    <w:p w:rsidR="007C4D72" w:rsidRDefault="007C4D72" w:rsidP="007D4BFC">
      <w:pPr>
        <w:spacing w:after="0" w:line="240" w:lineRule="auto"/>
        <w:ind w:left="360"/>
        <w:jc w:val="both"/>
        <w:rPr>
          <w:rFonts w:ascii="Candara" w:eastAsia="Times New Roman" w:hAnsi="Candara" w:cs="Arial"/>
          <w:color w:val="000000"/>
          <w:sz w:val="28"/>
          <w:lang w:eastAsia="uk-UA"/>
        </w:rPr>
      </w:pPr>
      <w:r w:rsidRPr="007D4BFC">
        <w:rPr>
          <w:rFonts w:ascii="Candara" w:eastAsia="Times New Roman" w:hAnsi="Candara" w:cs="Arial"/>
          <w:color w:val="000000"/>
          <w:sz w:val="28"/>
          <w:lang w:eastAsia="uk-UA"/>
        </w:rPr>
        <w:t>More information: Telegram channel of the Department of  Migration Police of Ukraine</w:t>
      </w:r>
      <w:r w:rsidR="00913785">
        <w:rPr>
          <w:rStyle w:val="a8"/>
          <w:rFonts w:ascii="Candara" w:eastAsia="Times New Roman" w:hAnsi="Candara" w:cs="Arial"/>
          <w:color w:val="000000"/>
          <w:sz w:val="28"/>
          <w:lang w:eastAsia="uk-UA"/>
        </w:rPr>
        <w:footnoteReference w:id="6"/>
      </w:r>
      <w:r w:rsidRPr="007D4BFC">
        <w:rPr>
          <w:rFonts w:ascii="Candara" w:eastAsia="Times New Roman" w:hAnsi="Candara" w:cs="Arial"/>
          <w:color w:val="000000"/>
          <w:sz w:val="28"/>
          <w:lang w:eastAsia="uk-UA"/>
        </w:rPr>
        <w:t xml:space="preserve"> </w:t>
      </w:r>
    </w:p>
    <w:p w:rsidR="00913785" w:rsidRPr="007D4BFC" w:rsidRDefault="00913785" w:rsidP="007D4BFC">
      <w:pPr>
        <w:spacing w:after="0" w:line="240" w:lineRule="auto"/>
        <w:ind w:left="360"/>
        <w:jc w:val="both"/>
        <w:rPr>
          <w:rFonts w:ascii="Candara" w:eastAsia="Times New Roman" w:hAnsi="Candara" w:cs="Times New Roman"/>
          <w:sz w:val="28"/>
          <w:szCs w:val="24"/>
          <w:lang w:eastAsia="uk-UA"/>
        </w:rPr>
      </w:pPr>
      <w:r>
        <w:rPr>
          <w:rFonts w:ascii="Candara" w:eastAsia="Times New Roman" w:hAnsi="Candara" w:cs="Arial"/>
          <w:color w:val="000000"/>
          <w:sz w:val="28"/>
          <w:lang w:eastAsia="uk-UA"/>
        </w:rPr>
        <w:t xml:space="preserve">There is no data or information about the consumers of prostitution in Ukraine. Pre-invasion, there was anecdotal data that a lot of young men from Western Europe and Turkey were coming to Ukraine for sex tourism. </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47676C" w:rsidP="007D4BFC">
      <w:pPr>
        <w:spacing w:after="0" w:line="240" w:lineRule="auto"/>
        <w:ind w:left="360"/>
        <w:jc w:val="both"/>
        <w:rPr>
          <w:rFonts w:ascii="Candara" w:eastAsia="Times New Roman" w:hAnsi="Candara" w:cs="Times New Roman"/>
          <w:sz w:val="28"/>
          <w:szCs w:val="24"/>
          <w:lang w:eastAsia="uk-UA"/>
        </w:rPr>
      </w:pPr>
      <w:r w:rsidRPr="007D4BFC">
        <w:rPr>
          <w:rFonts w:ascii="Candara" w:eastAsia="Times New Roman" w:hAnsi="Candara" w:cs="Arial"/>
          <w:b/>
          <w:color w:val="000000"/>
          <w:sz w:val="28"/>
          <w:lang w:eastAsia="uk-UA"/>
        </w:rPr>
        <w:t>4.</w:t>
      </w:r>
      <w:r w:rsidRPr="007D4BFC">
        <w:rPr>
          <w:rFonts w:ascii="Candara" w:eastAsia="Times New Roman" w:hAnsi="Candara" w:cs="Arial"/>
          <w:b/>
          <w:color w:val="000000"/>
          <w:sz w:val="28"/>
          <w:lang w:eastAsia="uk-UA"/>
        </w:rPr>
        <w:tab/>
        <w:t xml:space="preserve"> What forms of violence are prostituted women and girls subjected to (physical, psychological, sexual, economic, administrative, or other)? </w:t>
      </w:r>
      <w:r w:rsidR="00913785" w:rsidRPr="007D4BFC">
        <w:rPr>
          <w:rFonts w:ascii="Candara" w:eastAsia="Times New Roman" w:hAnsi="Candara" w:cs="Arial"/>
          <w:color w:val="000000"/>
          <w:sz w:val="28"/>
          <w:lang w:eastAsia="uk-UA"/>
        </w:rPr>
        <w:t>Psychological</w:t>
      </w:r>
      <w:r w:rsidR="007C4D72" w:rsidRPr="007D4BFC">
        <w:rPr>
          <w:rFonts w:ascii="Candara" w:eastAsia="Times New Roman" w:hAnsi="Candara" w:cs="Arial"/>
          <w:color w:val="000000"/>
          <w:sz w:val="28"/>
          <w:lang w:eastAsia="uk-UA"/>
        </w:rPr>
        <w:t>, economic, less often - sexual and physical violence</w:t>
      </w:r>
      <w:r w:rsidR="00913785">
        <w:rPr>
          <w:rFonts w:ascii="Candara" w:eastAsia="Times New Roman" w:hAnsi="Candara" w:cs="Arial"/>
          <w:color w:val="000000"/>
          <w:sz w:val="28"/>
          <w:lang w:eastAsia="uk-UA"/>
        </w:rPr>
        <w:t xml:space="preserve">. </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47676C" w:rsidP="007D4BFC">
      <w:pPr>
        <w:spacing w:after="0" w:line="240" w:lineRule="auto"/>
        <w:ind w:left="360"/>
        <w:jc w:val="both"/>
        <w:rPr>
          <w:rFonts w:ascii="Candara" w:eastAsia="Times New Roman" w:hAnsi="Candara" w:cs="Times New Roman"/>
          <w:b/>
          <w:sz w:val="28"/>
          <w:szCs w:val="24"/>
          <w:lang w:eastAsia="uk-UA"/>
        </w:rPr>
      </w:pPr>
      <w:r w:rsidRPr="007D4BFC">
        <w:rPr>
          <w:rFonts w:ascii="Candara" w:eastAsia="Times New Roman" w:hAnsi="Candara" w:cs="Arial"/>
          <w:b/>
          <w:color w:val="000000"/>
          <w:sz w:val="28"/>
          <w:lang w:eastAsia="uk-UA"/>
        </w:rPr>
        <w:t>5.</w:t>
      </w:r>
      <w:r w:rsidRPr="007D4BFC">
        <w:rPr>
          <w:rFonts w:ascii="Candara" w:eastAsia="Times New Roman" w:hAnsi="Candara" w:cs="Arial"/>
          <w:b/>
          <w:color w:val="000000"/>
          <w:sz w:val="28"/>
          <w:lang w:eastAsia="uk-UA"/>
        </w:rPr>
        <w:tab/>
        <w:t xml:space="preserve"> Who is responsible for the perpetration of violence against women and girls in prostitution?</w:t>
      </w:r>
    </w:p>
    <w:p w:rsidR="0047676C" w:rsidRPr="007D4BFC" w:rsidRDefault="0047676C" w:rsidP="007D4BFC">
      <w:pPr>
        <w:spacing w:after="0" w:line="240" w:lineRule="auto"/>
        <w:ind w:left="360"/>
        <w:jc w:val="both"/>
        <w:rPr>
          <w:rFonts w:ascii="Candara" w:eastAsia="Times New Roman" w:hAnsi="Candara" w:cs="Arial"/>
          <w:color w:val="000000"/>
          <w:sz w:val="28"/>
          <w:lang w:eastAsia="uk-UA"/>
        </w:rPr>
      </w:pPr>
      <w:r w:rsidRPr="007D4BFC">
        <w:rPr>
          <w:rFonts w:ascii="Candara" w:eastAsia="Times New Roman" w:hAnsi="Candara" w:cs="Arial"/>
          <w:color w:val="000000"/>
          <w:sz w:val="28"/>
          <w:lang w:eastAsia="uk-UA"/>
        </w:rPr>
        <w:t xml:space="preserve">Women in prostitution say they are more afraid of police officers than of their clients. </w:t>
      </w:r>
    </w:p>
    <w:p w:rsidR="007C4D72" w:rsidRPr="007D4BFC" w:rsidRDefault="0047676C" w:rsidP="007D4BFC">
      <w:pPr>
        <w:spacing w:after="0" w:line="240" w:lineRule="auto"/>
        <w:ind w:left="360"/>
        <w:jc w:val="both"/>
        <w:rPr>
          <w:rFonts w:ascii="Candara" w:eastAsia="Times New Roman" w:hAnsi="Candara" w:cs="Times New Roman"/>
          <w:sz w:val="28"/>
          <w:szCs w:val="24"/>
          <w:lang w:eastAsia="uk-UA"/>
        </w:rPr>
      </w:pPr>
      <w:r w:rsidRPr="007D4BFC">
        <w:rPr>
          <w:rFonts w:ascii="Candara" w:eastAsia="Times New Roman" w:hAnsi="Candara" w:cs="Arial"/>
          <w:color w:val="000000"/>
          <w:sz w:val="28"/>
          <w:lang w:eastAsia="uk-UA"/>
        </w:rPr>
        <w:t>We have seen no information about any cases where a person that inflicted violence on women in prostitution was held responsible in any way</w:t>
      </w:r>
      <w:r w:rsidR="007C4D72" w:rsidRPr="007D4BFC">
        <w:rPr>
          <w:rFonts w:ascii="Candara" w:eastAsia="Times New Roman" w:hAnsi="Candara" w:cs="Arial"/>
          <w:color w:val="000000"/>
          <w:sz w:val="28"/>
          <w:lang w:eastAsia="uk-UA"/>
        </w:rPr>
        <w:t>.</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b/>
          <w:sz w:val="28"/>
          <w:szCs w:val="24"/>
          <w:lang w:eastAsia="uk-UA"/>
        </w:rPr>
      </w:pPr>
      <w:r w:rsidRPr="007D4BFC">
        <w:rPr>
          <w:rFonts w:ascii="Candara" w:eastAsia="Times New Roman" w:hAnsi="Candara" w:cs="Arial"/>
          <w:b/>
          <w:color w:val="000000"/>
          <w:sz w:val="28"/>
          <w:lang w:eastAsia="uk-UA"/>
        </w:rPr>
        <w:t>6.</w:t>
      </w:r>
      <w:r w:rsidRPr="007D4BFC">
        <w:rPr>
          <w:rFonts w:ascii="Candara" w:eastAsia="Times New Roman" w:hAnsi="Candara" w:cs="Arial"/>
          <w:b/>
          <w:color w:val="000000"/>
          <w:sz w:val="28"/>
          <w:lang w:eastAsia="uk-UA"/>
        </w:rPr>
        <w:tab/>
        <w:t xml:space="preserve"> Describe the linkages, if any, between prostitution and the violation of the human rights of women and girls.</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Prostitution </w:t>
      </w:r>
      <w:r w:rsidR="007C4D72" w:rsidRPr="00FF1C2F">
        <w:rPr>
          <w:rFonts w:ascii="Candara" w:eastAsia="Times New Roman" w:hAnsi="Candara" w:cs="Arial"/>
          <w:color w:val="000000"/>
          <w:sz w:val="28"/>
          <w:lang w:eastAsia="uk-UA"/>
        </w:rPr>
        <w:t>is a violation of the right to respect for honor and dignity</w:t>
      </w:r>
    </w:p>
    <w:p w:rsidR="007C4D72"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Prostitution </w:t>
      </w:r>
      <w:r w:rsidR="007C4D72" w:rsidRPr="00FF1C2F">
        <w:rPr>
          <w:rFonts w:ascii="Candara" w:eastAsia="Times New Roman" w:hAnsi="Candara" w:cs="Arial"/>
          <w:color w:val="000000"/>
          <w:sz w:val="28"/>
          <w:lang w:eastAsia="uk-UA"/>
        </w:rPr>
        <w:t>is about violation of the right to physical integrity and privacy</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b/>
          <w:sz w:val="28"/>
          <w:szCs w:val="24"/>
          <w:lang w:eastAsia="uk-UA"/>
        </w:rPr>
      </w:pPr>
      <w:r w:rsidRPr="007D4BFC">
        <w:rPr>
          <w:rFonts w:ascii="Candara" w:eastAsia="Times New Roman" w:hAnsi="Candara" w:cs="Arial"/>
          <w:b/>
          <w:color w:val="000000"/>
          <w:sz w:val="28"/>
          <w:lang w:eastAsia="uk-UA"/>
        </w:rPr>
        <w:t>7.</w:t>
      </w:r>
      <w:r w:rsidRPr="007D4BFC">
        <w:rPr>
          <w:rFonts w:ascii="Candara" w:eastAsia="Times New Roman" w:hAnsi="Candara" w:cs="Arial"/>
          <w:b/>
          <w:color w:val="000000"/>
          <w:sz w:val="28"/>
          <w:lang w:eastAsia="uk-UA"/>
        </w:rPr>
        <w:tab/>
        <w:t xml:space="preserve"> What links are there between pornography and/or other forms of sexual exploitation and prostitution?</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Through </w:t>
      </w:r>
      <w:r w:rsidR="007C4D72" w:rsidRPr="00FF1C2F">
        <w:rPr>
          <w:rFonts w:ascii="Candara" w:eastAsia="Times New Roman" w:hAnsi="Candara" w:cs="Arial"/>
          <w:color w:val="000000"/>
          <w:sz w:val="28"/>
          <w:lang w:eastAsia="uk-UA"/>
        </w:rPr>
        <w:t xml:space="preserve">pornography, through blackmail or psychological pressure, deception and manipulation, girls and women are </w:t>
      </w:r>
      <w:r>
        <w:rPr>
          <w:rFonts w:ascii="Candara" w:eastAsia="Times New Roman" w:hAnsi="Candara" w:cs="Arial"/>
          <w:color w:val="000000"/>
          <w:sz w:val="28"/>
          <w:lang w:eastAsia="uk-UA"/>
        </w:rPr>
        <w:t xml:space="preserve">forced or </w:t>
      </w:r>
      <w:r w:rsidR="007C4D72" w:rsidRPr="00FF1C2F">
        <w:rPr>
          <w:rFonts w:ascii="Candara" w:eastAsia="Times New Roman" w:hAnsi="Candara" w:cs="Arial"/>
          <w:color w:val="000000"/>
          <w:sz w:val="28"/>
          <w:lang w:eastAsia="uk-UA"/>
        </w:rPr>
        <w:t>drawn into prostitution</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Pornography </w:t>
      </w:r>
      <w:r w:rsidR="007C4D72" w:rsidRPr="00FF1C2F">
        <w:rPr>
          <w:rFonts w:ascii="Candara" w:eastAsia="Times New Roman" w:hAnsi="Candara" w:cs="Arial"/>
          <w:color w:val="000000"/>
          <w:sz w:val="28"/>
          <w:lang w:eastAsia="uk-UA"/>
        </w:rPr>
        <w:t>normalizes sexualized violence</w:t>
      </w:r>
      <w:r>
        <w:rPr>
          <w:rFonts w:ascii="Candara" w:eastAsia="Times New Roman" w:hAnsi="Candara" w:cs="Arial"/>
          <w:color w:val="000000"/>
          <w:sz w:val="28"/>
          <w:lang w:eastAsia="uk-UA"/>
        </w:rPr>
        <w:t xml:space="preserve">. </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Candid </w:t>
      </w:r>
      <w:r w:rsidR="007C4D72" w:rsidRPr="00FF1C2F">
        <w:rPr>
          <w:rFonts w:ascii="Candara" w:eastAsia="Times New Roman" w:hAnsi="Candara" w:cs="Arial"/>
          <w:color w:val="000000"/>
          <w:sz w:val="28"/>
          <w:lang w:eastAsia="uk-UA"/>
        </w:rPr>
        <w:t>photos or videos are used to blackmail women and girls into prostitution</w:t>
      </w:r>
      <w:r>
        <w:rPr>
          <w:rFonts w:ascii="Candara" w:eastAsia="Times New Roman" w:hAnsi="Candara" w:cs="Arial"/>
          <w:color w:val="000000"/>
          <w:sz w:val="28"/>
          <w:lang w:eastAsia="uk-UA"/>
        </w:rPr>
        <w:t xml:space="preserve">. </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sz w:val="28"/>
          <w:szCs w:val="24"/>
          <w:lang w:eastAsia="uk-UA"/>
        </w:rPr>
      </w:pPr>
      <w:r w:rsidRPr="007D4BFC">
        <w:rPr>
          <w:rFonts w:ascii="Candara" w:eastAsia="Times New Roman" w:hAnsi="Candara" w:cs="Arial"/>
          <w:b/>
          <w:color w:val="000000"/>
          <w:sz w:val="28"/>
          <w:lang w:eastAsia="uk-UA"/>
        </w:rPr>
        <w:t>8.</w:t>
      </w:r>
      <w:r w:rsidRPr="007D4BFC">
        <w:rPr>
          <w:rFonts w:ascii="Candara" w:eastAsia="Times New Roman" w:hAnsi="Candara" w:cs="Arial"/>
          <w:b/>
          <w:color w:val="000000"/>
          <w:sz w:val="28"/>
          <w:lang w:eastAsia="uk-UA"/>
        </w:rPr>
        <w:tab/>
        <w:t xml:space="preserve"> How is the issue of consent dealt with? Is it possible to speak about meaningful consent for prostituted women and girls?</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Consent </w:t>
      </w:r>
      <w:r w:rsidR="007C4D72" w:rsidRPr="00FF1C2F">
        <w:rPr>
          <w:rFonts w:ascii="Candara" w:eastAsia="Times New Roman" w:hAnsi="Candara" w:cs="Arial"/>
          <w:color w:val="000000"/>
          <w:sz w:val="28"/>
          <w:lang w:eastAsia="uk-UA"/>
        </w:rPr>
        <w:t>is presumed, especially if there was no physical resistance, shouting and injuries</w:t>
      </w:r>
      <w:r>
        <w:rPr>
          <w:rFonts w:ascii="Candara" w:eastAsia="Times New Roman" w:hAnsi="Candara" w:cs="Arial"/>
          <w:color w:val="000000"/>
          <w:sz w:val="28"/>
          <w:lang w:eastAsia="uk-UA"/>
        </w:rPr>
        <w:t xml:space="preserve">. </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Consent </w:t>
      </w:r>
      <w:r w:rsidR="007C4D72" w:rsidRPr="00FF1C2F">
        <w:rPr>
          <w:rFonts w:ascii="Candara" w:eastAsia="Times New Roman" w:hAnsi="Candara" w:cs="Arial"/>
          <w:color w:val="000000"/>
          <w:sz w:val="28"/>
          <w:lang w:eastAsia="uk-UA"/>
        </w:rPr>
        <w:t>is presumed even in the case of exploitation by occupiers or armed forces</w:t>
      </w:r>
      <w:r>
        <w:rPr>
          <w:rFonts w:ascii="Candara" w:eastAsia="Times New Roman" w:hAnsi="Candara" w:cs="Arial"/>
          <w:color w:val="000000"/>
          <w:sz w:val="28"/>
          <w:lang w:eastAsia="uk-UA"/>
        </w:rPr>
        <w:t>.</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Lack </w:t>
      </w:r>
      <w:r w:rsidR="007C4D72" w:rsidRPr="00FF1C2F">
        <w:rPr>
          <w:rFonts w:ascii="Candara" w:eastAsia="Times New Roman" w:hAnsi="Candara" w:cs="Arial"/>
          <w:color w:val="000000"/>
          <w:sz w:val="28"/>
          <w:lang w:eastAsia="uk-UA"/>
        </w:rPr>
        <w:t>of consent is understood as active and long-term resistance, but if it ceases (even due to the woman</w:t>
      </w:r>
      <w:r>
        <w:rPr>
          <w:rFonts w:ascii="Candara" w:eastAsia="Times New Roman" w:hAnsi="Candara" w:cs="Arial"/>
          <w:color w:val="000000"/>
          <w:sz w:val="28"/>
          <w:lang w:eastAsia="uk-UA"/>
        </w:rPr>
        <w:t xml:space="preserve">’s </w:t>
      </w:r>
      <w:r w:rsidRPr="00FF1C2F">
        <w:rPr>
          <w:rFonts w:ascii="Candara" w:eastAsia="Times New Roman" w:hAnsi="Candara" w:cs="Arial"/>
          <w:color w:val="000000"/>
          <w:sz w:val="28"/>
          <w:lang w:eastAsia="uk-UA"/>
        </w:rPr>
        <w:t>exhaustion</w:t>
      </w:r>
      <w:r w:rsidR="007C4D72" w:rsidRPr="00FF1C2F">
        <w:rPr>
          <w:rFonts w:ascii="Candara" w:eastAsia="Times New Roman" w:hAnsi="Candara" w:cs="Arial"/>
          <w:color w:val="000000"/>
          <w:sz w:val="28"/>
          <w:lang w:eastAsia="uk-UA"/>
        </w:rPr>
        <w:t>), she is considered to have given consent</w:t>
      </w:r>
      <w:r>
        <w:rPr>
          <w:rFonts w:ascii="Candara" w:eastAsia="Times New Roman" w:hAnsi="Candara" w:cs="Arial"/>
          <w:color w:val="000000"/>
          <w:sz w:val="28"/>
          <w:lang w:eastAsia="uk-UA"/>
        </w:rPr>
        <w:t xml:space="preserve">. </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b/>
          <w:sz w:val="28"/>
          <w:szCs w:val="24"/>
          <w:lang w:eastAsia="uk-UA"/>
        </w:rPr>
      </w:pPr>
      <w:r w:rsidRPr="007D4BFC">
        <w:rPr>
          <w:rFonts w:ascii="Candara" w:eastAsia="Times New Roman" w:hAnsi="Candara" w:cs="Arial"/>
          <w:b/>
          <w:color w:val="000000"/>
          <w:sz w:val="28"/>
          <w:lang w:eastAsia="uk-UA"/>
        </w:rPr>
        <w:t>9.</w:t>
      </w:r>
      <w:r w:rsidRPr="007D4BFC">
        <w:rPr>
          <w:rFonts w:ascii="Candara" w:eastAsia="Times New Roman" w:hAnsi="Candara" w:cs="Arial"/>
          <w:b/>
          <w:color w:val="000000"/>
          <w:sz w:val="28"/>
          <w:lang w:eastAsia="uk-UA"/>
        </w:rPr>
        <w:tab/>
        <w:t xml:space="preserve"> How effective have legislative frameworks and policies been in preventing and responding to violence against women and girls in prostitution?</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The </w:t>
      </w:r>
      <w:r w:rsidR="007C4D72" w:rsidRPr="00FF1C2F">
        <w:rPr>
          <w:rFonts w:ascii="Candara" w:eastAsia="Times New Roman" w:hAnsi="Candara" w:cs="Arial"/>
          <w:color w:val="000000"/>
          <w:sz w:val="28"/>
          <w:lang w:eastAsia="uk-UA"/>
        </w:rPr>
        <w:t xml:space="preserve">policy is </w:t>
      </w:r>
      <w:r>
        <w:rPr>
          <w:rFonts w:ascii="Candara" w:eastAsia="Times New Roman" w:hAnsi="Candara" w:cs="Arial"/>
          <w:color w:val="000000"/>
          <w:sz w:val="28"/>
          <w:lang w:eastAsia="uk-UA"/>
        </w:rPr>
        <w:t>in</w:t>
      </w:r>
      <w:r w:rsidR="007C4D72" w:rsidRPr="00FF1C2F">
        <w:rPr>
          <w:rFonts w:ascii="Candara" w:eastAsia="Times New Roman" w:hAnsi="Candara" w:cs="Arial"/>
          <w:color w:val="000000"/>
          <w:sz w:val="28"/>
          <w:lang w:eastAsia="uk-UA"/>
        </w:rPr>
        <w:t>effective because it is aimed at intimidation and warnings, which vulnerable groups of women and girls are often forced to ignore in order to survive</w:t>
      </w:r>
      <w:r>
        <w:rPr>
          <w:rFonts w:ascii="Candara" w:eastAsia="Times New Roman" w:hAnsi="Candara" w:cs="Arial"/>
          <w:color w:val="000000"/>
          <w:sz w:val="28"/>
          <w:lang w:eastAsia="uk-UA"/>
        </w:rPr>
        <w:t xml:space="preserve">. </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The </w:t>
      </w:r>
      <w:r w:rsidR="007C4D72" w:rsidRPr="00FF1C2F">
        <w:rPr>
          <w:rFonts w:ascii="Candara" w:eastAsia="Times New Roman" w:hAnsi="Candara" w:cs="Arial"/>
          <w:color w:val="000000"/>
          <w:sz w:val="28"/>
          <w:lang w:eastAsia="uk-UA"/>
        </w:rPr>
        <w:t>information about risks is insufficient</w:t>
      </w:r>
      <w:r>
        <w:rPr>
          <w:rFonts w:ascii="Candara" w:eastAsia="Times New Roman" w:hAnsi="Candara" w:cs="Arial"/>
          <w:color w:val="000000"/>
          <w:sz w:val="28"/>
          <w:lang w:eastAsia="uk-UA"/>
        </w:rPr>
        <w:t xml:space="preserve">. </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There are no </w:t>
      </w:r>
      <w:r w:rsidR="007C4D72" w:rsidRPr="00FF1C2F">
        <w:rPr>
          <w:rFonts w:ascii="Candara" w:eastAsia="Times New Roman" w:hAnsi="Candara" w:cs="Arial"/>
          <w:color w:val="000000"/>
          <w:sz w:val="28"/>
          <w:lang w:eastAsia="uk-UA"/>
        </w:rPr>
        <w:t xml:space="preserve">assistance programs, </w:t>
      </w:r>
      <w:r>
        <w:rPr>
          <w:rFonts w:ascii="Candara" w:eastAsia="Times New Roman" w:hAnsi="Candara" w:cs="Arial"/>
          <w:color w:val="000000"/>
          <w:sz w:val="28"/>
          <w:lang w:eastAsia="uk-UA"/>
        </w:rPr>
        <w:t xml:space="preserve">only harm-reduction assistance. </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Women </w:t>
      </w:r>
      <w:r w:rsidR="007C4D72" w:rsidRPr="00FF1C2F">
        <w:rPr>
          <w:rFonts w:ascii="Candara" w:eastAsia="Times New Roman" w:hAnsi="Candara" w:cs="Arial"/>
          <w:color w:val="000000"/>
          <w:sz w:val="28"/>
          <w:lang w:eastAsia="uk-UA"/>
        </w:rPr>
        <w:t>in prostitution are not considered as entitled to state assistance (there is administrative responsibility for prostitution)</w:t>
      </w:r>
      <w:r>
        <w:rPr>
          <w:rFonts w:ascii="Candara" w:eastAsia="Times New Roman" w:hAnsi="Candara" w:cs="Arial"/>
          <w:color w:val="000000"/>
          <w:sz w:val="28"/>
          <w:lang w:eastAsia="uk-UA"/>
        </w:rPr>
        <w:t xml:space="preserve">. </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There are no m</w:t>
      </w:r>
      <w:r w:rsidRPr="00FF1C2F">
        <w:rPr>
          <w:rFonts w:ascii="Candara" w:eastAsia="Times New Roman" w:hAnsi="Candara" w:cs="Arial"/>
          <w:color w:val="000000"/>
          <w:sz w:val="28"/>
          <w:lang w:eastAsia="uk-UA"/>
        </w:rPr>
        <w:t xml:space="preserve">easures </w:t>
      </w:r>
      <w:r w:rsidR="007C4D72" w:rsidRPr="00FF1C2F">
        <w:rPr>
          <w:rFonts w:ascii="Candara" w:eastAsia="Times New Roman" w:hAnsi="Candara" w:cs="Arial"/>
          <w:color w:val="000000"/>
          <w:sz w:val="28"/>
          <w:lang w:eastAsia="uk-UA"/>
        </w:rPr>
        <w:t>aimed at combating the root causes of prostitution (demand)</w:t>
      </w:r>
      <w:r>
        <w:rPr>
          <w:rFonts w:ascii="Candara" w:eastAsia="Times New Roman" w:hAnsi="Candara" w:cs="Arial"/>
          <w:color w:val="000000"/>
          <w:sz w:val="28"/>
          <w:lang w:eastAsia="uk-UA"/>
        </w:rPr>
        <w:t xml:space="preserve">. </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b/>
          <w:sz w:val="28"/>
          <w:szCs w:val="24"/>
          <w:lang w:eastAsia="uk-UA"/>
        </w:rPr>
      </w:pPr>
      <w:r w:rsidRPr="007D4BFC">
        <w:rPr>
          <w:rFonts w:ascii="Candara" w:eastAsia="Times New Roman" w:hAnsi="Candara" w:cs="Arial"/>
          <w:b/>
          <w:color w:val="000000"/>
          <w:sz w:val="28"/>
          <w:lang w:eastAsia="uk-UA"/>
        </w:rPr>
        <w:t>10.</w:t>
      </w:r>
      <w:r w:rsidRPr="007D4BFC">
        <w:rPr>
          <w:rFonts w:ascii="Candara" w:eastAsia="Times New Roman" w:hAnsi="Candara" w:cs="Arial"/>
          <w:b/>
          <w:color w:val="000000"/>
          <w:sz w:val="28"/>
          <w:lang w:eastAsia="uk-UA"/>
        </w:rPr>
        <w:tab/>
        <w:t xml:space="preserve"> What measures are in place to collect and analyse data at the national level with a view to better understanding the impact that prostitution has on the rights of women and girls?</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No </w:t>
      </w:r>
      <w:r w:rsidR="007C4D72" w:rsidRPr="00FF1C2F">
        <w:rPr>
          <w:rFonts w:ascii="Candara" w:eastAsia="Times New Roman" w:hAnsi="Candara" w:cs="Arial"/>
          <w:color w:val="000000"/>
          <w:sz w:val="28"/>
          <w:lang w:eastAsia="uk-UA"/>
        </w:rPr>
        <w:t>data are collected at the national level.</w:t>
      </w:r>
    </w:p>
    <w:p w:rsidR="007C4D72" w:rsidRPr="00FF1C2F" w:rsidRDefault="00913785"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There </w:t>
      </w:r>
      <w:r w:rsidR="00B94570">
        <w:rPr>
          <w:rFonts w:ascii="Candara" w:eastAsia="Times New Roman" w:hAnsi="Candara" w:cs="Arial"/>
          <w:color w:val="000000"/>
          <w:sz w:val="28"/>
          <w:lang w:eastAsia="uk-UA"/>
        </w:rPr>
        <w:t>is a survey, by a Ukrainian sex-workers organization (</w:t>
      </w:r>
      <w:r w:rsidR="00B94570" w:rsidRPr="00B94570">
        <w:rPr>
          <w:rFonts w:ascii="Candara" w:eastAsia="Times New Roman" w:hAnsi="Candara" w:cs="Arial"/>
          <w:i/>
          <w:color w:val="000000"/>
          <w:sz w:val="28"/>
          <w:lang w:eastAsia="uk-UA"/>
        </w:rPr>
        <w:t>sic</w:t>
      </w:r>
      <w:r w:rsidR="00B94570">
        <w:rPr>
          <w:rFonts w:ascii="Candara" w:eastAsia="Times New Roman" w:hAnsi="Candara" w:cs="Arial"/>
          <w:color w:val="000000"/>
          <w:sz w:val="28"/>
          <w:lang w:eastAsia="uk-UA"/>
        </w:rPr>
        <w:t xml:space="preserve">), about the access to HIV services in the context of the all-out war, which shows that </w:t>
      </w:r>
      <w:r w:rsidR="00B94570">
        <w:rPr>
          <w:rFonts w:ascii="Candara" w:eastAsia="Times New Roman" w:hAnsi="Candara" w:cs="Arial"/>
          <w:color w:val="000000"/>
          <w:sz w:val="28"/>
          <w:lang w:eastAsia="uk-UA"/>
        </w:rPr>
        <w:lastRenderedPageBreak/>
        <w:t xml:space="preserve">women in prostitution have poor access to HIV services </w:t>
      </w:r>
      <w:r w:rsidR="0034597D">
        <w:rPr>
          <w:rFonts w:ascii="Candara" w:eastAsia="Times New Roman" w:hAnsi="Candara" w:cs="Arial"/>
          <w:color w:val="000000"/>
          <w:sz w:val="28"/>
          <w:lang w:eastAsia="uk-UA"/>
        </w:rPr>
        <w:t xml:space="preserve">(which worsened after the invasion began) </w:t>
      </w:r>
      <w:r w:rsidR="00B94570">
        <w:rPr>
          <w:rFonts w:ascii="Candara" w:eastAsia="Times New Roman" w:hAnsi="Candara" w:cs="Arial"/>
          <w:color w:val="000000"/>
          <w:sz w:val="28"/>
          <w:lang w:eastAsia="uk-UA"/>
        </w:rPr>
        <w:t>and face stigma and discrimination</w:t>
      </w:r>
      <w:r w:rsidR="00B94570">
        <w:rPr>
          <w:rStyle w:val="a8"/>
          <w:rFonts w:ascii="Candara" w:eastAsia="Times New Roman" w:hAnsi="Candara" w:cs="Arial"/>
          <w:color w:val="000000"/>
          <w:sz w:val="28"/>
          <w:lang w:eastAsia="uk-UA"/>
        </w:rPr>
        <w:footnoteReference w:id="7"/>
      </w:r>
      <w:r w:rsidR="00B94570">
        <w:rPr>
          <w:rFonts w:ascii="Candara" w:eastAsia="Times New Roman" w:hAnsi="Candara" w:cs="Arial"/>
          <w:color w:val="000000"/>
          <w:sz w:val="28"/>
          <w:lang w:eastAsia="uk-UA"/>
        </w:rPr>
        <w:t xml:space="preserve">. </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b/>
          <w:sz w:val="28"/>
          <w:szCs w:val="24"/>
          <w:lang w:eastAsia="uk-UA"/>
        </w:rPr>
      </w:pPr>
      <w:r w:rsidRPr="007D4BFC">
        <w:rPr>
          <w:rFonts w:ascii="Candara" w:eastAsia="Times New Roman" w:hAnsi="Candara" w:cs="Arial"/>
          <w:b/>
          <w:color w:val="000000"/>
          <w:sz w:val="28"/>
          <w:lang w:eastAsia="uk-UA"/>
        </w:rPr>
        <w:t>11.</w:t>
      </w:r>
      <w:r w:rsidRPr="007D4BFC">
        <w:rPr>
          <w:rFonts w:ascii="Candara" w:eastAsia="Times New Roman" w:hAnsi="Candara" w:cs="Arial"/>
          <w:b/>
          <w:color w:val="000000"/>
          <w:sz w:val="28"/>
          <w:lang w:eastAsia="uk-UA"/>
        </w:rPr>
        <w:tab/>
        <w:t xml:space="preserve"> What measures are in place to assist and support women and girls who wish to leave prostitution?</w:t>
      </w:r>
    </w:p>
    <w:p w:rsidR="007C4D72" w:rsidRPr="00FF1C2F" w:rsidRDefault="00B94570"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There are no such </w:t>
      </w:r>
      <w:r w:rsidR="007C4D72" w:rsidRPr="00FF1C2F">
        <w:rPr>
          <w:rFonts w:ascii="Candara" w:eastAsia="Times New Roman" w:hAnsi="Candara" w:cs="Arial"/>
          <w:color w:val="000000"/>
          <w:sz w:val="28"/>
          <w:lang w:eastAsia="uk-UA"/>
        </w:rPr>
        <w:t>measures at the state level, as is the understanding that such a group needs support</w:t>
      </w:r>
      <w:r>
        <w:rPr>
          <w:rFonts w:ascii="Candara" w:eastAsia="Times New Roman" w:hAnsi="Candara" w:cs="Arial"/>
          <w:color w:val="000000"/>
          <w:sz w:val="28"/>
          <w:lang w:eastAsia="uk-UA"/>
        </w:rPr>
        <w:t xml:space="preserve">. </w:t>
      </w:r>
    </w:p>
    <w:p w:rsidR="007C4D72" w:rsidRDefault="00B94570"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Some </w:t>
      </w:r>
      <w:r>
        <w:rPr>
          <w:rFonts w:ascii="Candara" w:eastAsia="Times New Roman" w:hAnsi="Candara" w:cs="Arial"/>
          <w:color w:val="000000"/>
          <w:sz w:val="28"/>
          <w:lang w:eastAsia="uk-UA"/>
        </w:rPr>
        <w:t xml:space="preserve">civil society organizations </w:t>
      </w:r>
      <w:r w:rsidR="007C4D72" w:rsidRPr="00FF1C2F">
        <w:rPr>
          <w:rFonts w:ascii="Candara" w:eastAsia="Times New Roman" w:hAnsi="Candara" w:cs="Arial"/>
          <w:color w:val="000000"/>
          <w:sz w:val="28"/>
          <w:lang w:eastAsia="uk-UA"/>
        </w:rPr>
        <w:t>work with such groups of women, but these are not measures aimed at ending prostitution</w:t>
      </w:r>
      <w:r>
        <w:rPr>
          <w:rFonts w:ascii="Candara" w:eastAsia="Times New Roman" w:hAnsi="Candara" w:cs="Arial"/>
          <w:color w:val="000000"/>
          <w:sz w:val="28"/>
          <w:lang w:eastAsia="uk-UA"/>
        </w:rPr>
        <w:t xml:space="preserve">. </w:t>
      </w:r>
    </w:p>
    <w:p w:rsidR="00B94570" w:rsidRDefault="00B94570"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Some organizations that work with victims of trafficking sometimes include women exiting prostitution. </w:t>
      </w:r>
    </w:p>
    <w:p w:rsidR="00B94570" w:rsidRPr="00FF1C2F" w:rsidRDefault="00B94570"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The Ukrainian office of </w:t>
      </w:r>
      <w:r w:rsidRPr="00B94570">
        <w:rPr>
          <w:rFonts w:ascii="Candara" w:eastAsia="Times New Roman" w:hAnsi="Candara" w:cs="Arial"/>
          <w:color w:val="000000"/>
          <w:sz w:val="28"/>
          <w:lang w:eastAsia="uk-UA"/>
        </w:rPr>
        <w:t>HealthRight International</w:t>
      </w:r>
      <w:r>
        <w:rPr>
          <w:rFonts w:ascii="Candara" w:eastAsia="Times New Roman" w:hAnsi="Candara" w:cs="Arial"/>
          <w:color w:val="000000"/>
          <w:sz w:val="28"/>
          <w:lang w:eastAsia="uk-UA"/>
        </w:rPr>
        <w:t xml:space="preserve"> within their program for street children helped several women to exit prostitution but this is not a regular practice. </w:t>
      </w:r>
      <w:r>
        <w:rPr>
          <w:rFonts w:ascii="Candara" w:eastAsia="Times New Roman" w:hAnsi="Candara" w:cs="Arial"/>
          <w:color w:val="000000"/>
          <w:sz w:val="28"/>
          <w:lang w:eastAsia="uk-UA"/>
        </w:rPr>
        <w:tab/>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sz w:val="28"/>
          <w:szCs w:val="24"/>
          <w:lang w:eastAsia="uk-UA"/>
        </w:rPr>
      </w:pPr>
      <w:r w:rsidRPr="007D4BFC">
        <w:rPr>
          <w:rFonts w:ascii="Candara" w:eastAsia="Times New Roman" w:hAnsi="Candara" w:cs="Arial"/>
          <w:b/>
          <w:color w:val="000000"/>
          <w:sz w:val="28"/>
          <w:lang w:eastAsia="uk-UA"/>
        </w:rPr>
        <w:t>12.</w:t>
      </w:r>
      <w:r w:rsidRPr="007D4BFC">
        <w:rPr>
          <w:rFonts w:ascii="Candara" w:eastAsia="Times New Roman" w:hAnsi="Candara" w:cs="Arial"/>
          <w:b/>
          <w:color w:val="000000"/>
          <w:sz w:val="28"/>
          <w:lang w:eastAsia="uk-UA"/>
        </w:rPr>
        <w:tab/>
        <w:t xml:space="preserve"> What are the obstacles faced by organizations and frontline service providers in their mission to support victims and survivors of prostitution</w:t>
      </w:r>
      <w:r w:rsidR="007C4D72" w:rsidRPr="007D4BFC">
        <w:rPr>
          <w:rFonts w:ascii="Candara" w:eastAsia="Times New Roman" w:hAnsi="Candara" w:cs="Arial"/>
          <w:color w:val="000000"/>
          <w:sz w:val="28"/>
          <w:lang w:eastAsia="uk-UA"/>
        </w:rPr>
        <w:t>?</w:t>
      </w:r>
    </w:p>
    <w:p w:rsidR="007C4D72" w:rsidRPr="00FF1C2F" w:rsidRDefault="0034597D"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Women </w:t>
      </w:r>
      <w:r w:rsidR="007C4D72" w:rsidRPr="00FF1C2F">
        <w:rPr>
          <w:rFonts w:ascii="Candara" w:eastAsia="Times New Roman" w:hAnsi="Candara" w:cs="Arial"/>
          <w:color w:val="000000"/>
          <w:sz w:val="28"/>
          <w:lang w:eastAsia="uk-UA"/>
        </w:rPr>
        <w:t>in prostitution are not recognized at the state level as a vulnerable group, actions against them are not recognized as exploitation and are not punished</w:t>
      </w:r>
      <w:r>
        <w:rPr>
          <w:rFonts w:ascii="Candara" w:eastAsia="Times New Roman" w:hAnsi="Candara" w:cs="Arial"/>
          <w:color w:val="000000"/>
          <w:sz w:val="28"/>
          <w:lang w:eastAsia="uk-UA"/>
        </w:rPr>
        <w:t xml:space="preserve">. </w:t>
      </w:r>
    </w:p>
    <w:p w:rsidR="007C4D72" w:rsidRPr="00FF1C2F" w:rsidRDefault="0034597D"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Women </w:t>
      </w:r>
      <w:r w:rsidR="007C4D72" w:rsidRPr="00FF1C2F">
        <w:rPr>
          <w:rFonts w:ascii="Candara" w:eastAsia="Times New Roman" w:hAnsi="Candara" w:cs="Arial"/>
          <w:color w:val="000000"/>
          <w:sz w:val="28"/>
          <w:lang w:eastAsia="uk-UA"/>
        </w:rPr>
        <w:t>in prostitution distrust public services and law enforcement agencies</w:t>
      </w:r>
      <w:r>
        <w:rPr>
          <w:rFonts w:ascii="Candara" w:eastAsia="Times New Roman" w:hAnsi="Candara" w:cs="Arial"/>
          <w:color w:val="000000"/>
          <w:sz w:val="28"/>
          <w:lang w:eastAsia="uk-UA"/>
        </w:rPr>
        <w:t>.</w:t>
      </w:r>
    </w:p>
    <w:p w:rsidR="007C4D72" w:rsidRPr="00FF1C2F" w:rsidRDefault="0034597D"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Lack </w:t>
      </w:r>
      <w:r w:rsidR="007C4D72" w:rsidRPr="00FF1C2F">
        <w:rPr>
          <w:rFonts w:ascii="Candara" w:eastAsia="Times New Roman" w:hAnsi="Candara" w:cs="Arial"/>
          <w:color w:val="000000"/>
          <w:sz w:val="28"/>
          <w:lang w:eastAsia="uk-UA"/>
        </w:rPr>
        <w:t xml:space="preserve">of quality </w:t>
      </w:r>
      <w:r>
        <w:rPr>
          <w:rFonts w:ascii="Candara" w:eastAsia="Times New Roman" w:hAnsi="Candara" w:cs="Arial"/>
          <w:color w:val="000000"/>
          <w:sz w:val="28"/>
          <w:lang w:eastAsia="uk-UA"/>
        </w:rPr>
        <w:t xml:space="preserve">exit and support </w:t>
      </w:r>
      <w:r w:rsidR="007C4D72" w:rsidRPr="00FF1C2F">
        <w:rPr>
          <w:rFonts w:ascii="Candara" w:eastAsia="Times New Roman" w:hAnsi="Candara" w:cs="Arial"/>
          <w:color w:val="000000"/>
          <w:sz w:val="28"/>
          <w:lang w:eastAsia="uk-UA"/>
        </w:rPr>
        <w:t xml:space="preserve">programs, </w:t>
      </w:r>
      <w:r>
        <w:rPr>
          <w:rFonts w:ascii="Candara" w:eastAsia="Times New Roman" w:hAnsi="Candara" w:cs="Arial"/>
          <w:color w:val="000000"/>
          <w:sz w:val="28"/>
          <w:lang w:eastAsia="uk-UA"/>
        </w:rPr>
        <w:t xml:space="preserve">absence of </w:t>
      </w:r>
      <w:r w:rsidR="007C4D72" w:rsidRPr="00FF1C2F">
        <w:rPr>
          <w:rFonts w:ascii="Candara" w:eastAsia="Times New Roman" w:hAnsi="Candara" w:cs="Arial"/>
          <w:color w:val="000000"/>
          <w:sz w:val="28"/>
          <w:lang w:eastAsia="uk-UA"/>
        </w:rPr>
        <w:t xml:space="preserve">experts who </w:t>
      </w:r>
      <w:r>
        <w:rPr>
          <w:rFonts w:ascii="Candara" w:eastAsia="Times New Roman" w:hAnsi="Candara" w:cs="Arial"/>
          <w:color w:val="000000"/>
          <w:sz w:val="28"/>
          <w:lang w:eastAsia="uk-UA"/>
        </w:rPr>
        <w:t xml:space="preserve">could </w:t>
      </w:r>
      <w:r w:rsidR="007C4D72" w:rsidRPr="00FF1C2F">
        <w:rPr>
          <w:rFonts w:ascii="Candara" w:eastAsia="Times New Roman" w:hAnsi="Candara" w:cs="Arial"/>
          <w:color w:val="000000"/>
          <w:sz w:val="28"/>
          <w:lang w:eastAsia="uk-UA"/>
        </w:rPr>
        <w:t xml:space="preserve">help </w:t>
      </w:r>
      <w:r>
        <w:rPr>
          <w:rFonts w:ascii="Candara" w:eastAsia="Times New Roman" w:hAnsi="Candara" w:cs="Arial"/>
          <w:color w:val="000000"/>
          <w:sz w:val="28"/>
          <w:lang w:eastAsia="uk-UA"/>
        </w:rPr>
        <w:t xml:space="preserve">them </w:t>
      </w:r>
      <w:r w:rsidR="007C4D72" w:rsidRPr="00FF1C2F">
        <w:rPr>
          <w:rFonts w:ascii="Candara" w:eastAsia="Times New Roman" w:hAnsi="Candara" w:cs="Arial"/>
          <w:color w:val="000000"/>
          <w:sz w:val="28"/>
          <w:lang w:eastAsia="uk-UA"/>
        </w:rPr>
        <w:t>get out of prostitution</w:t>
      </w:r>
      <w:r>
        <w:rPr>
          <w:rFonts w:ascii="Candara" w:eastAsia="Times New Roman" w:hAnsi="Candara" w:cs="Arial"/>
          <w:color w:val="000000"/>
          <w:sz w:val="28"/>
          <w:lang w:eastAsia="uk-UA"/>
        </w:rPr>
        <w:t xml:space="preserve">. </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sz w:val="28"/>
          <w:szCs w:val="24"/>
          <w:lang w:eastAsia="uk-UA"/>
        </w:rPr>
      </w:pPr>
      <w:r w:rsidRPr="007D4BFC">
        <w:rPr>
          <w:rFonts w:ascii="Candara" w:eastAsia="Times New Roman" w:hAnsi="Candara" w:cs="Arial"/>
          <w:b/>
          <w:color w:val="000000"/>
          <w:sz w:val="28"/>
          <w:lang w:eastAsia="uk-UA"/>
        </w:rPr>
        <w:t>13.</w:t>
      </w:r>
      <w:r w:rsidRPr="007D4BFC">
        <w:rPr>
          <w:rFonts w:ascii="Candara" w:eastAsia="Times New Roman" w:hAnsi="Candara" w:cs="Arial"/>
          <w:b/>
          <w:color w:val="000000"/>
          <w:sz w:val="28"/>
          <w:lang w:eastAsia="uk-UA"/>
        </w:rPr>
        <w:tab/>
        <w:t xml:space="preserve"> What are some of the lessons learned about what works and what does not when it comes to stemming any negative human rights consequences from the prostitution of women and girls</w:t>
      </w:r>
      <w:r w:rsidR="007C4D72" w:rsidRPr="007D4BFC">
        <w:rPr>
          <w:rFonts w:ascii="Candara" w:eastAsia="Times New Roman" w:hAnsi="Candara" w:cs="Arial"/>
          <w:color w:val="000000"/>
          <w:sz w:val="28"/>
          <w:lang w:eastAsia="uk-UA"/>
        </w:rPr>
        <w:t>?</w:t>
      </w:r>
    </w:p>
    <w:p w:rsidR="007C4D72" w:rsidRPr="00FF1C2F" w:rsidRDefault="0034597D"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Measures </w:t>
      </w:r>
      <w:r>
        <w:rPr>
          <w:rFonts w:ascii="Candara" w:eastAsia="Times New Roman" w:hAnsi="Candara" w:cs="Arial"/>
          <w:color w:val="000000"/>
          <w:sz w:val="28"/>
          <w:lang w:eastAsia="uk-UA"/>
        </w:rPr>
        <w:t xml:space="preserve">must </w:t>
      </w:r>
      <w:r w:rsidR="007C4D72" w:rsidRPr="00FF1C2F">
        <w:rPr>
          <w:rFonts w:ascii="Candara" w:eastAsia="Times New Roman" w:hAnsi="Candara" w:cs="Arial"/>
          <w:color w:val="000000"/>
          <w:sz w:val="28"/>
          <w:lang w:eastAsia="uk-UA"/>
        </w:rPr>
        <w:t xml:space="preserve">be directed at the cause (demand, men's behavior, </w:t>
      </w:r>
      <w:r>
        <w:rPr>
          <w:rFonts w:ascii="Candara" w:eastAsia="Times New Roman" w:hAnsi="Candara" w:cs="Arial"/>
          <w:color w:val="000000"/>
          <w:sz w:val="28"/>
          <w:lang w:eastAsia="uk-UA"/>
        </w:rPr>
        <w:t xml:space="preserve">lack of </w:t>
      </w:r>
      <w:r w:rsidR="007C4D72" w:rsidRPr="00FF1C2F">
        <w:rPr>
          <w:rFonts w:ascii="Candara" w:eastAsia="Times New Roman" w:hAnsi="Candara" w:cs="Arial"/>
          <w:color w:val="000000"/>
          <w:sz w:val="28"/>
          <w:lang w:eastAsia="uk-UA"/>
        </w:rPr>
        <w:t xml:space="preserve">support </w:t>
      </w:r>
      <w:r>
        <w:rPr>
          <w:rFonts w:ascii="Candara" w:eastAsia="Times New Roman" w:hAnsi="Candara" w:cs="Arial"/>
          <w:color w:val="000000"/>
          <w:sz w:val="28"/>
          <w:lang w:eastAsia="uk-UA"/>
        </w:rPr>
        <w:t xml:space="preserve">to </w:t>
      </w:r>
      <w:r w:rsidR="007C4D72" w:rsidRPr="00FF1C2F">
        <w:rPr>
          <w:rFonts w:ascii="Candara" w:eastAsia="Times New Roman" w:hAnsi="Candara" w:cs="Arial"/>
          <w:color w:val="000000"/>
          <w:sz w:val="28"/>
          <w:lang w:eastAsia="uk-UA"/>
        </w:rPr>
        <w:t>vulnerable groups) and not at the consequences.</w:t>
      </w:r>
    </w:p>
    <w:p w:rsidR="007C4D72" w:rsidRPr="00FF1C2F" w:rsidRDefault="0034597D"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Criminal </w:t>
      </w:r>
      <w:r w:rsidR="007C4D72" w:rsidRPr="00FF1C2F">
        <w:rPr>
          <w:rFonts w:ascii="Candara" w:eastAsia="Times New Roman" w:hAnsi="Candara" w:cs="Arial"/>
          <w:color w:val="000000"/>
          <w:sz w:val="28"/>
          <w:lang w:eastAsia="uk-UA"/>
        </w:rPr>
        <w:t>liability is required for using prostitution (buying prostitution)</w:t>
      </w:r>
    </w:p>
    <w:p w:rsidR="007C4D72" w:rsidRPr="00FF1C2F" w:rsidRDefault="007C4D72" w:rsidP="007D4BFC">
      <w:pPr>
        <w:spacing w:after="0" w:line="240" w:lineRule="auto"/>
        <w:jc w:val="both"/>
        <w:rPr>
          <w:rFonts w:ascii="Candara" w:eastAsia="Times New Roman" w:hAnsi="Candara" w:cs="Times New Roman"/>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sz w:val="28"/>
          <w:szCs w:val="24"/>
          <w:lang w:eastAsia="uk-UA"/>
        </w:rPr>
      </w:pPr>
      <w:r w:rsidRPr="007D4BFC">
        <w:rPr>
          <w:rFonts w:ascii="Candara" w:eastAsia="Times New Roman" w:hAnsi="Candara" w:cs="Arial"/>
          <w:b/>
          <w:color w:val="000000"/>
          <w:sz w:val="28"/>
          <w:lang w:eastAsia="uk-UA"/>
        </w:rPr>
        <w:t>14.</w:t>
      </w:r>
      <w:r w:rsidRPr="007D4BFC">
        <w:rPr>
          <w:rFonts w:ascii="Candara" w:eastAsia="Times New Roman" w:hAnsi="Candara" w:cs="Arial"/>
          <w:b/>
          <w:color w:val="000000"/>
          <w:sz w:val="28"/>
          <w:lang w:eastAsia="uk-UA"/>
        </w:rPr>
        <w:tab/>
        <w:t xml:space="preserve"> Are frontline organizations and survivors' organisations sufficiently included in policymaking at the national and international level</w:t>
      </w:r>
      <w:r w:rsidR="007C4D72" w:rsidRPr="007D4BFC">
        <w:rPr>
          <w:rFonts w:ascii="Candara" w:eastAsia="Times New Roman" w:hAnsi="Candara" w:cs="Arial"/>
          <w:color w:val="000000"/>
          <w:sz w:val="28"/>
          <w:lang w:eastAsia="uk-UA"/>
        </w:rPr>
        <w:t>?</w:t>
      </w:r>
    </w:p>
    <w:p w:rsidR="008141F9" w:rsidRDefault="008141F9"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No.</w:t>
      </w:r>
    </w:p>
    <w:p w:rsidR="008141F9" w:rsidRDefault="008141F9"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We observe:</w:t>
      </w:r>
    </w:p>
    <w:p w:rsidR="007C4D72" w:rsidRDefault="008141F9"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Lack </w:t>
      </w:r>
      <w:r w:rsidR="007C4D72" w:rsidRPr="00FF1C2F">
        <w:rPr>
          <w:rFonts w:ascii="Candara" w:eastAsia="Times New Roman" w:hAnsi="Candara" w:cs="Arial"/>
          <w:color w:val="000000"/>
          <w:sz w:val="28"/>
          <w:lang w:eastAsia="uk-UA"/>
        </w:rPr>
        <w:t xml:space="preserve">of cooperation on the part of some ministries (in particular, the Ministry of Health) </w:t>
      </w:r>
      <w:r>
        <w:rPr>
          <w:rFonts w:ascii="Candara" w:eastAsia="Times New Roman" w:hAnsi="Candara" w:cs="Arial"/>
          <w:color w:val="000000"/>
          <w:sz w:val="28"/>
          <w:lang w:eastAsia="uk-UA"/>
        </w:rPr>
        <w:t xml:space="preserve">in </w:t>
      </w:r>
      <w:r w:rsidR="007C4D72" w:rsidRPr="00FF1C2F">
        <w:rPr>
          <w:rFonts w:ascii="Candara" w:eastAsia="Times New Roman" w:hAnsi="Candara" w:cs="Arial"/>
          <w:color w:val="000000"/>
          <w:sz w:val="28"/>
          <w:lang w:eastAsia="uk-UA"/>
        </w:rPr>
        <w:t>combating sexual exploitation</w:t>
      </w:r>
      <w:r w:rsidR="0034597D">
        <w:rPr>
          <w:rFonts w:ascii="Candara" w:eastAsia="Times New Roman" w:hAnsi="Candara" w:cs="Arial"/>
          <w:color w:val="000000"/>
          <w:sz w:val="28"/>
          <w:lang w:eastAsia="uk-UA"/>
        </w:rPr>
        <w:t xml:space="preserve">. </w:t>
      </w:r>
    </w:p>
    <w:p w:rsidR="008141F9" w:rsidRPr="00FF1C2F" w:rsidRDefault="008141F9"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Women’s organizations are not engaged in the discussions of the state response to pornography and prostitution. </w:t>
      </w:r>
    </w:p>
    <w:p w:rsidR="007C4D72" w:rsidRPr="00FF1C2F" w:rsidRDefault="0034597D"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Lack </w:t>
      </w:r>
      <w:r w:rsidR="007C4D72" w:rsidRPr="00FF1C2F">
        <w:rPr>
          <w:rFonts w:ascii="Candara" w:eastAsia="Times New Roman" w:hAnsi="Candara" w:cs="Arial"/>
          <w:color w:val="000000"/>
          <w:sz w:val="28"/>
          <w:lang w:eastAsia="uk-UA"/>
        </w:rPr>
        <w:t>of a transparent mechanism for the development and adoption of state policy in this area</w:t>
      </w:r>
      <w:r>
        <w:rPr>
          <w:rFonts w:ascii="Candara" w:eastAsia="Times New Roman" w:hAnsi="Candara" w:cs="Arial"/>
          <w:color w:val="000000"/>
          <w:sz w:val="28"/>
          <w:lang w:eastAsia="uk-UA"/>
        </w:rPr>
        <w:t xml:space="preserve">. </w:t>
      </w:r>
    </w:p>
    <w:p w:rsidR="007C4D72" w:rsidRDefault="0034597D"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lastRenderedPageBreak/>
        <w:t xml:space="preserve">The </w:t>
      </w:r>
      <w:r w:rsidR="007C4D72" w:rsidRPr="00FF1C2F">
        <w:rPr>
          <w:rFonts w:ascii="Candara" w:eastAsia="Times New Roman" w:hAnsi="Candara" w:cs="Arial"/>
          <w:color w:val="000000"/>
          <w:sz w:val="28"/>
          <w:lang w:eastAsia="uk-UA"/>
        </w:rPr>
        <w:t>opposition of certain parties and the beneficiaries of the sex-exploitation business to counter-demand measures</w:t>
      </w:r>
      <w:r>
        <w:rPr>
          <w:rFonts w:ascii="Candara" w:eastAsia="Times New Roman" w:hAnsi="Candara" w:cs="Arial"/>
          <w:color w:val="000000"/>
          <w:sz w:val="28"/>
          <w:lang w:eastAsia="uk-UA"/>
        </w:rPr>
        <w:t xml:space="preserve">. </w:t>
      </w:r>
    </w:p>
    <w:p w:rsidR="008141F9" w:rsidRPr="00FF1C2F" w:rsidRDefault="008141F9"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And have little to no resource to impact this situation more than through awareness-raising. </w:t>
      </w:r>
    </w:p>
    <w:p w:rsidR="007C4D72" w:rsidRPr="007D4BFC" w:rsidRDefault="007C4D72" w:rsidP="007D4BFC">
      <w:pPr>
        <w:spacing w:after="0" w:line="240" w:lineRule="auto"/>
        <w:jc w:val="both"/>
        <w:rPr>
          <w:rFonts w:ascii="Candara" w:eastAsia="Times New Roman" w:hAnsi="Candara" w:cs="Times New Roman"/>
          <w:b/>
          <w:sz w:val="28"/>
          <w:szCs w:val="24"/>
          <w:lang w:eastAsia="uk-UA"/>
        </w:rPr>
      </w:pPr>
    </w:p>
    <w:p w:rsidR="007C4D72" w:rsidRPr="007D4BFC" w:rsidRDefault="007D4BFC" w:rsidP="007D4BFC">
      <w:pPr>
        <w:spacing w:after="0" w:line="240" w:lineRule="auto"/>
        <w:ind w:left="360"/>
        <w:jc w:val="both"/>
        <w:rPr>
          <w:rFonts w:ascii="Candara" w:eastAsia="Times New Roman" w:hAnsi="Candara" w:cs="Times New Roman"/>
          <w:sz w:val="28"/>
          <w:szCs w:val="24"/>
          <w:lang w:eastAsia="uk-UA"/>
        </w:rPr>
      </w:pPr>
      <w:r w:rsidRPr="007D4BFC">
        <w:rPr>
          <w:rFonts w:ascii="Candara" w:eastAsia="Times New Roman" w:hAnsi="Candara" w:cs="Arial"/>
          <w:b/>
          <w:color w:val="000000"/>
          <w:sz w:val="28"/>
          <w:lang w:eastAsia="uk-UA"/>
        </w:rPr>
        <w:t>15.</w:t>
      </w:r>
      <w:r w:rsidRPr="007D4BFC">
        <w:rPr>
          <w:rFonts w:ascii="Candara" w:eastAsia="Times New Roman" w:hAnsi="Candara" w:cs="Arial"/>
          <w:b/>
          <w:color w:val="000000"/>
          <w:sz w:val="28"/>
          <w:lang w:eastAsia="uk-UA"/>
        </w:rPr>
        <w:tab/>
        <w:t xml:space="preserve"> What recommendations do you have to prevent and end violence associated with the prostitution for women and girls</w:t>
      </w:r>
      <w:r w:rsidR="007C4D72" w:rsidRPr="007D4BFC">
        <w:rPr>
          <w:rFonts w:ascii="Candara" w:eastAsia="Times New Roman" w:hAnsi="Candara" w:cs="Arial"/>
          <w:color w:val="000000"/>
          <w:sz w:val="28"/>
          <w:lang w:eastAsia="uk-UA"/>
        </w:rPr>
        <w:t>?</w:t>
      </w:r>
    </w:p>
    <w:p w:rsidR="007C4D72" w:rsidRPr="00FF1C2F" w:rsidRDefault="00A83AC4"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Criminal </w:t>
      </w:r>
      <w:r w:rsidR="007C4D72" w:rsidRPr="00FF1C2F">
        <w:rPr>
          <w:rFonts w:ascii="Candara" w:eastAsia="Times New Roman" w:hAnsi="Candara" w:cs="Arial"/>
          <w:color w:val="000000"/>
          <w:sz w:val="28"/>
          <w:lang w:eastAsia="uk-UA"/>
        </w:rPr>
        <w:t xml:space="preserve">liability </w:t>
      </w:r>
      <w:r>
        <w:rPr>
          <w:rFonts w:ascii="Candara" w:eastAsia="Times New Roman" w:hAnsi="Candara" w:cs="Arial"/>
          <w:color w:val="000000"/>
          <w:sz w:val="28"/>
          <w:lang w:eastAsia="uk-UA"/>
        </w:rPr>
        <w:t xml:space="preserve">should be introduced </w:t>
      </w:r>
      <w:r w:rsidR="007C4D72" w:rsidRPr="00FF1C2F">
        <w:rPr>
          <w:rFonts w:ascii="Candara" w:eastAsia="Times New Roman" w:hAnsi="Candara" w:cs="Arial"/>
          <w:color w:val="000000"/>
          <w:sz w:val="28"/>
          <w:lang w:eastAsia="uk-UA"/>
        </w:rPr>
        <w:t xml:space="preserve">not only for mediation (pimping) but also necessarily for </w:t>
      </w:r>
      <w:r>
        <w:rPr>
          <w:rFonts w:ascii="Candara" w:eastAsia="Times New Roman" w:hAnsi="Candara" w:cs="Arial"/>
          <w:color w:val="000000"/>
          <w:sz w:val="28"/>
          <w:lang w:eastAsia="uk-UA"/>
        </w:rPr>
        <w:t xml:space="preserve">consumers </w:t>
      </w:r>
      <w:r w:rsidR="007C4D72" w:rsidRPr="00FF1C2F">
        <w:rPr>
          <w:rFonts w:ascii="Candara" w:eastAsia="Times New Roman" w:hAnsi="Candara" w:cs="Arial"/>
          <w:color w:val="000000"/>
          <w:sz w:val="28"/>
          <w:lang w:eastAsia="uk-UA"/>
        </w:rPr>
        <w:t>of prostitution</w:t>
      </w:r>
      <w:r>
        <w:rPr>
          <w:rFonts w:ascii="Candara" w:eastAsia="Times New Roman" w:hAnsi="Candara" w:cs="Arial"/>
          <w:color w:val="000000"/>
          <w:sz w:val="28"/>
          <w:lang w:eastAsia="uk-UA"/>
        </w:rPr>
        <w:t xml:space="preserve">. </w:t>
      </w:r>
    </w:p>
    <w:p w:rsidR="007C4D72" w:rsidRPr="00FF1C2F" w:rsidRDefault="00A83AC4"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Recognition </w:t>
      </w:r>
      <w:r w:rsidR="007C4D72" w:rsidRPr="00FF1C2F">
        <w:rPr>
          <w:rFonts w:ascii="Candara" w:eastAsia="Times New Roman" w:hAnsi="Candara" w:cs="Arial"/>
          <w:color w:val="000000"/>
          <w:sz w:val="28"/>
          <w:lang w:eastAsia="uk-UA"/>
        </w:rPr>
        <w:t>of persons in prostitution as victims of sexual exploitation</w:t>
      </w:r>
    </w:p>
    <w:p w:rsidR="007C4D72" w:rsidRDefault="00A83AC4" w:rsidP="007D4BFC">
      <w:pPr>
        <w:spacing w:after="0" w:line="240" w:lineRule="auto"/>
        <w:ind w:left="360"/>
        <w:jc w:val="both"/>
        <w:textAlignment w:val="baseline"/>
        <w:rPr>
          <w:rFonts w:ascii="Candara" w:eastAsia="Times New Roman" w:hAnsi="Candara" w:cs="Arial"/>
          <w:color w:val="000000"/>
          <w:sz w:val="28"/>
          <w:lang w:eastAsia="uk-UA"/>
        </w:rPr>
      </w:pPr>
      <w:r w:rsidRPr="00FF1C2F">
        <w:rPr>
          <w:rFonts w:ascii="Candara" w:eastAsia="Times New Roman" w:hAnsi="Candara" w:cs="Arial"/>
          <w:color w:val="000000"/>
          <w:sz w:val="28"/>
          <w:lang w:eastAsia="uk-UA"/>
        </w:rPr>
        <w:t xml:space="preserve">Development </w:t>
      </w:r>
      <w:r w:rsidR="007C4D72" w:rsidRPr="00FF1C2F">
        <w:rPr>
          <w:rFonts w:ascii="Candara" w:eastAsia="Times New Roman" w:hAnsi="Candara" w:cs="Arial"/>
          <w:color w:val="000000"/>
          <w:sz w:val="28"/>
          <w:lang w:eastAsia="uk-UA"/>
        </w:rPr>
        <w:t>and implementation of exit programs</w:t>
      </w:r>
      <w:r w:rsidR="00A54FE8">
        <w:rPr>
          <w:rFonts w:ascii="Candara" w:eastAsia="Times New Roman" w:hAnsi="Candara" w:cs="Arial"/>
          <w:color w:val="000000"/>
          <w:sz w:val="28"/>
          <w:lang w:eastAsia="uk-UA"/>
        </w:rPr>
        <w:t xml:space="preserve">. </w:t>
      </w:r>
    </w:p>
    <w:p w:rsidR="00A54FE8" w:rsidRDefault="00A54FE8" w:rsidP="007D4BFC">
      <w:pPr>
        <w:spacing w:after="0" w:line="240" w:lineRule="auto"/>
        <w:ind w:left="360"/>
        <w:jc w:val="both"/>
        <w:textAlignment w:val="baseline"/>
        <w:rPr>
          <w:rFonts w:ascii="Candara" w:eastAsia="Times New Roman" w:hAnsi="Candara" w:cs="Arial"/>
          <w:color w:val="000000"/>
          <w:sz w:val="28"/>
          <w:lang w:eastAsia="uk-UA"/>
        </w:rPr>
      </w:pPr>
      <w:r w:rsidRPr="00A54FE8">
        <w:rPr>
          <w:rFonts w:ascii="Candara" w:eastAsia="Times New Roman" w:hAnsi="Candara" w:cs="Arial"/>
          <w:color w:val="000000"/>
          <w:sz w:val="28"/>
          <w:lang w:eastAsia="uk-UA"/>
        </w:rPr>
        <w:t>The training programs against trafficking should be for people who are conducting border control, and be done by people who know how trafficking work in cooperation with the survivors who understand how it happens. Also, governmental anti-trafficking programs should be done only in cooperation with NGOs – to be more effective.</w:t>
      </w:r>
    </w:p>
    <w:p w:rsidR="002D0513" w:rsidRDefault="002D0513" w:rsidP="007D4BFC">
      <w:pPr>
        <w:spacing w:after="0" w:line="240" w:lineRule="auto"/>
        <w:ind w:left="360"/>
        <w:jc w:val="both"/>
        <w:textAlignment w:val="baseline"/>
        <w:rPr>
          <w:rFonts w:ascii="Candara" w:eastAsia="Times New Roman" w:hAnsi="Candara" w:cs="Arial"/>
          <w:color w:val="000000"/>
          <w:sz w:val="28"/>
          <w:lang w:eastAsia="uk-UA"/>
        </w:rPr>
      </w:pPr>
      <w:r>
        <w:rPr>
          <w:rFonts w:ascii="Candara" w:eastAsia="Times New Roman" w:hAnsi="Candara" w:cs="Arial"/>
          <w:color w:val="000000"/>
          <w:sz w:val="28"/>
          <w:lang w:eastAsia="uk-UA"/>
        </w:rPr>
        <w:t xml:space="preserve">Proper research of the situation of women in prostitution in Ukraine need to be conducted. </w:t>
      </w:r>
      <w:bookmarkStart w:id="0" w:name="_GoBack"/>
      <w:bookmarkEnd w:id="0"/>
    </w:p>
    <w:p w:rsidR="00A83AC4" w:rsidRPr="00A83AC4" w:rsidRDefault="00A83AC4" w:rsidP="007D4BFC">
      <w:pPr>
        <w:spacing w:after="0" w:line="240" w:lineRule="auto"/>
        <w:ind w:left="360"/>
        <w:jc w:val="both"/>
        <w:textAlignment w:val="baseline"/>
        <w:rPr>
          <w:rFonts w:ascii="Candara" w:eastAsia="Times New Roman" w:hAnsi="Candara" w:cs="Arial"/>
          <w:b/>
          <w:color w:val="000000"/>
          <w:sz w:val="28"/>
          <w:lang w:eastAsia="uk-UA"/>
        </w:rPr>
      </w:pPr>
      <w:r w:rsidRPr="00A83AC4">
        <w:rPr>
          <w:rFonts w:ascii="Candara" w:eastAsia="Times New Roman" w:hAnsi="Candara" w:cs="Arial"/>
          <w:b/>
          <w:color w:val="000000"/>
          <w:sz w:val="28"/>
          <w:lang w:eastAsia="uk-UA"/>
        </w:rPr>
        <w:t xml:space="preserve">The definition of conflict-related sexual violence in the international legislation on war crimes should include not only </w:t>
      </w:r>
      <w:r>
        <w:rPr>
          <w:rFonts w:ascii="Candara" w:eastAsia="Times New Roman" w:hAnsi="Candara" w:cs="Arial"/>
          <w:b/>
          <w:color w:val="000000"/>
          <w:sz w:val="28"/>
          <w:lang w:eastAsia="uk-UA"/>
        </w:rPr>
        <w:t>‘</w:t>
      </w:r>
      <w:r w:rsidRPr="00A83AC4">
        <w:rPr>
          <w:rFonts w:ascii="Candara" w:eastAsia="Times New Roman" w:hAnsi="Candara" w:cs="Arial"/>
          <w:b/>
          <w:color w:val="000000"/>
          <w:sz w:val="28"/>
          <w:lang w:eastAsia="uk-UA"/>
        </w:rPr>
        <w:t>forced prostitution</w:t>
      </w:r>
      <w:r>
        <w:rPr>
          <w:rFonts w:ascii="Candara" w:eastAsia="Times New Roman" w:hAnsi="Candara" w:cs="Arial"/>
          <w:b/>
          <w:color w:val="000000"/>
          <w:sz w:val="28"/>
          <w:lang w:eastAsia="uk-UA"/>
        </w:rPr>
        <w:t>’</w:t>
      </w:r>
      <w:r w:rsidRPr="00A83AC4">
        <w:rPr>
          <w:rFonts w:ascii="Candara" w:eastAsia="Times New Roman" w:hAnsi="Candara" w:cs="Arial"/>
          <w:b/>
          <w:color w:val="000000"/>
          <w:sz w:val="28"/>
          <w:lang w:eastAsia="uk-UA"/>
        </w:rPr>
        <w:t xml:space="preserve"> but </w:t>
      </w:r>
      <w:r>
        <w:rPr>
          <w:rFonts w:ascii="Candara" w:eastAsia="Times New Roman" w:hAnsi="Candara" w:cs="Arial"/>
          <w:b/>
          <w:color w:val="000000"/>
          <w:sz w:val="28"/>
          <w:lang w:eastAsia="uk-UA"/>
        </w:rPr>
        <w:t>also ‘</w:t>
      </w:r>
      <w:r w:rsidRPr="00A83AC4">
        <w:rPr>
          <w:rFonts w:ascii="Candara" w:eastAsia="Times New Roman" w:hAnsi="Candara" w:cs="Arial"/>
          <w:b/>
          <w:color w:val="000000"/>
          <w:sz w:val="28"/>
          <w:lang w:eastAsia="uk-UA"/>
        </w:rPr>
        <w:t>prostitution in the occupied areas</w:t>
      </w:r>
      <w:r>
        <w:rPr>
          <w:rFonts w:ascii="Candara" w:eastAsia="Times New Roman" w:hAnsi="Candara" w:cs="Arial"/>
          <w:b/>
          <w:color w:val="000000"/>
          <w:sz w:val="28"/>
          <w:lang w:eastAsia="uk-UA"/>
        </w:rPr>
        <w:t xml:space="preserve">’ and </w:t>
      </w:r>
      <w:r w:rsidRPr="00A83AC4">
        <w:rPr>
          <w:rFonts w:ascii="Candara" w:eastAsia="Times New Roman" w:hAnsi="Candara" w:cs="Arial"/>
          <w:b/>
          <w:color w:val="000000"/>
          <w:sz w:val="28"/>
          <w:lang w:eastAsia="uk-UA"/>
        </w:rPr>
        <w:t xml:space="preserve"> </w:t>
      </w:r>
      <w:r>
        <w:rPr>
          <w:rFonts w:ascii="Candara" w:eastAsia="Times New Roman" w:hAnsi="Candara" w:cs="Arial"/>
          <w:b/>
          <w:color w:val="000000"/>
          <w:sz w:val="28"/>
          <w:lang w:eastAsia="uk-UA"/>
        </w:rPr>
        <w:t>‘</w:t>
      </w:r>
      <w:r w:rsidRPr="00A83AC4">
        <w:rPr>
          <w:rFonts w:ascii="Candara" w:eastAsia="Times New Roman" w:hAnsi="Candara" w:cs="Arial"/>
          <w:b/>
          <w:color w:val="000000"/>
          <w:sz w:val="28"/>
          <w:lang w:eastAsia="uk-UA"/>
        </w:rPr>
        <w:t>prostitution in the</w:t>
      </w:r>
      <w:r>
        <w:rPr>
          <w:rFonts w:ascii="Candara" w:eastAsia="Times New Roman" w:hAnsi="Candara" w:cs="Arial"/>
          <w:b/>
          <w:color w:val="000000"/>
          <w:sz w:val="28"/>
          <w:lang w:eastAsia="uk-UA"/>
        </w:rPr>
        <w:t xml:space="preserve"> conflict zone’. </w:t>
      </w:r>
    </w:p>
    <w:p w:rsidR="003159C0" w:rsidRPr="00FF1C2F" w:rsidRDefault="003159C0" w:rsidP="007D4BFC">
      <w:pPr>
        <w:jc w:val="both"/>
        <w:rPr>
          <w:rFonts w:ascii="Candara" w:hAnsi="Candara"/>
          <w:sz w:val="28"/>
        </w:rPr>
      </w:pPr>
    </w:p>
    <w:sectPr w:rsidR="003159C0" w:rsidRPr="00FF1C2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E0" w:rsidRDefault="005701E0" w:rsidP="00FF1C2F">
      <w:pPr>
        <w:spacing w:after="0" w:line="240" w:lineRule="auto"/>
      </w:pPr>
      <w:r>
        <w:separator/>
      </w:r>
    </w:p>
  </w:endnote>
  <w:endnote w:type="continuationSeparator" w:id="0">
    <w:p w:rsidR="005701E0" w:rsidRDefault="005701E0" w:rsidP="00FF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E0" w:rsidRDefault="005701E0" w:rsidP="00FF1C2F">
      <w:pPr>
        <w:spacing w:after="0" w:line="240" w:lineRule="auto"/>
      </w:pPr>
      <w:r>
        <w:separator/>
      </w:r>
    </w:p>
  </w:footnote>
  <w:footnote w:type="continuationSeparator" w:id="0">
    <w:p w:rsidR="005701E0" w:rsidRDefault="005701E0" w:rsidP="00FF1C2F">
      <w:pPr>
        <w:spacing w:after="0" w:line="240" w:lineRule="auto"/>
      </w:pPr>
      <w:r>
        <w:continuationSeparator/>
      </w:r>
    </w:p>
  </w:footnote>
  <w:footnote w:id="1">
    <w:p w:rsidR="00FF1C2F" w:rsidRPr="00913785" w:rsidRDefault="00FF1C2F">
      <w:pPr>
        <w:pStyle w:val="a6"/>
        <w:rPr>
          <w:lang w:val="en-US"/>
        </w:rPr>
      </w:pPr>
      <w:r w:rsidRPr="00913785">
        <w:rPr>
          <w:rStyle w:val="a8"/>
        </w:rPr>
        <w:footnoteRef/>
      </w:r>
      <w:r w:rsidRPr="00913785">
        <w:t xml:space="preserve"> http://ddc.org.ua/</w:t>
      </w:r>
    </w:p>
  </w:footnote>
  <w:footnote w:id="2">
    <w:p w:rsidR="00FF1C2F" w:rsidRPr="00913785" w:rsidRDefault="00FF1C2F">
      <w:pPr>
        <w:pStyle w:val="a6"/>
      </w:pPr>
      <w:r w:rsidRPr="00913785">
        <w:rPr>
          <w:rStyle w:val="a8"/>
        </w:rPr>
        <w:footnoteRef/>
      </w:r>
      <w:r w:rsidRPr="00913785">
        <w:t xml:space="preserve"> https://www.legalife.com.ua/contact-us/</w:t>
      </w:r>
    </w:p>
  </w:footnote>
  <w:footnote w:id="3">
    <w:p w:rsidR="00FF1C2F" w:rsidRPr="00913785" w:rsidRDefault="00FF1C2F">
      <w:pPr>
        <w:pStyle w:val="a6"/>
        <w:rPr>
          <w:lang w:val="en-US"/>
        </w:rPr>
      </w:pPr>
      <w:r w:rsidRPr="00913785">
        <w:rPr>
          <w:rStyle w:val="a8"/>
        </w:rPr>
        <w:footnoteRef/>
      </w:r>
      <w:r w:rsidRPr="00913785">
        <w:t xml:space="preserve"> https://www.facebook.com/groups/resistanta/?locale=uk_UA</w:t>
      </w:r>
    </w:p>
  </w:footnote>
  <w:footnote w:id="4">
    <w:p w:rsidR="00FF1C2F" w:rsidRPr="00913785" w:rsidRDefault="00FF1C2F">
      <w:pPr>
        <w:pStyle w:val="a6"/>
        <w:rPr>
          <w:lang w:val="en-US"/>
        </w:rPr>
      </w:pPr>
      <w:r w:rsidRPr="00913785">
        <w:rPr>
          <w:rStyle w:val="a8"/>
        </w:rPr>
        <w:footnoteRef/>
      </w:r>
      <w:r w:rsidRPr="00913785">
        <w:t xml:space="preserve"> http://nrzhu.org.ua/</w:t>
      </w:r>
    </w:p>
  </w:footnote>
  <w:footnote w:id="5">
    <w:p w:rsidR="00207AA0" w:rsidRPr="00913785" w:rsidRDefault="00207AA0">
      <w:pPr>
        <w:pStyle w:val="a6"/>
        <w:rPr>
          <w:lang w:val="en-US"/>
        </w:rPr>
      </w:pPr>
      <w:r w:rsidRPr="00913785">
        <w:rPr>
          <w:rStyle w:val="a8"/>
        </w:rPr>
        <w:footnoteRef/>
      </w:r>
      <w:r w:rsidRPr="00913785">
        <w:t xml:space="preserve"> </w:t>
      </w:r>
      <w:r w:rsidRPr="00913785">
        <w:rPr>
          <w:lang w:val="en-US"/>
        </w:rPr>
        <w:t xml:space="preserve">Criminal Code of Ukraine, Article 301. </w:t>
      </w:r>
      <w:hyperlink r:id="rId1" w:history="1">
        <w:r w:rsidRPr="00913785">
          <w:rPr>
            <w:rStyle w:val="a4"/>
            <w:lang w:val="en-US"/>
          </w:rPr>
          <w:t>https://protocol.ua/ua/kriminalniy_kodeks_ukraini_stattya_301/</w:t>
        </w:r>
      </w:hyperlink>
      <w:r w:rsidRPr="00913785">
        <w:rPr>
          <w:lang w:val="en-US"/>
        </w:rPr>
        <w:t xml:space="preserve"> </w:t>
      </w:r>
    </w:p>
  </w:footnote>
  <w:footnote w:id="6">
    <w:p w:rsidR="00913785" w:rsidRPr="00913785" w:rsidRDefault="00913785" w:rsidP="00913785">
      <w:pPr>
        <w:spacing w:after="0" w:line="240" w:lineRule="auto"/>
        <w:ind w:left="360"/>
        <w:jc w:val="both"/>
        <w:rPr>
          <w:sz w:val="20"/>
          <w:szCs w:val="20"/>
          <w:lang w:val="en-US"/>
        </w:rPr>
      </w:pPr>
      <w:r w:rsidRPr="00913785">
        <w:rPr>
          <w:rStyle w:val="a8"/>
          <w:sz w:val="20"/>
          <w:szCs w:val="20"/>
        </w:rPr>
        <w:footnoteRef/>
      </w:r>
      <w:r w:rsidRPr="00913785">
        <w:rPr>
          <w:sz w:val="20"/>
          <w:szCs w:val="20"/>
        </w:rPr>
        <w:t xml:space="preserve"> </w:t>
      </w:r>
      <w:hyperlink r:id="rId2" w:history="1">
        <w:r w:rsidRPr="00913785">
          <w:rPr>
            <w:rFonts w:ascii="Candara" w:eastAsia="Times New Roman" w:hAnsi="Candara" w:cs="Arial"/>
            <w:color w:val="1155CC"/>
            <w:sz w:val="20"/>
            <w:szCs w:val="20"/>
            <w:u w:val="single"/>
            <w:lang w:eastAsia="uk-UA"/>
          </w:rPr>
          <w:t>https://t.me/mipol_npu</w:t>
        </w:r>
      </w:hyperlink>
      <w:r w:rsidRPr="00913785">
        <w:rPr>
          <w:rFonts w:ascii="Candara" w:eastAsia="Times New Roman" w:hAnsi="Candara" w:cs="Arial"/>
          <w:color w:val="000000"/>
          <w:sz w:val="20"/>
          <w:szCs w:val="20"/>
          <w:lang w:eastAsia="uk-UA"/>
        </w:rPr>
        <w:t> </w:t>
      </w:r>
    </w:p>
  </w:footnote>
  <w:footnote w:id="7">
    <w:p w:rsidR="00B94570" w:rsidRPr="00B94570" w:rsidRDefault="00B94570">
      <w:pPr>
        <w:pStyle w:val="a6"/>
        <w:rPr>
          <w:lang w:val="en-US"/>
        </w:rPr>
      </w:pPr>
      <w:r>
        <w:rPr>
          <w:rStyle w:val="a8"/>
        </w:rPr>
        <w:footnoteRef/>
      </w:r>
      <w:r>
        <w:t xml:space="preserve"> </w:t>
      </w:r>
      <w:r w:rsidRPr="00B94570">
        <w:t>https://legalifeukraine.com/uk/publication-uk/50-z-tyh-seks-praczivnycz-yaki-zaznaly-nasylstva-ne-otrymaly-dopomogy-cherez-stygmu-ta-dyskryminacziyu-33793/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7F3"/>
    <w:multiLevelType w:val="multilevel"/>
    <w:tmpl w:val="2836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72B7C"/>
    <w:multiLevelType w:val="multilevel"/>
    <w:tmpl w:val="F04E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9488F"/>
    <w:multiLevelType w:val="hybridMultilevel"/>
    <w:tmpl w:val="FB4EA9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E5849"/>
    <w:multiLevelType w:val="hybridMultilevel"/>
    <w:tmpl w:val="668EC194"/>
    <w:lvl w:ilvl="0" w:tplc="0ED8CCDA">
      <w:start w:val="1"/>
      <w:numFmt w:val="bullet"/>
      <w:lvlText w:val="-"/>
      <w:lvlJc w:val="left"/>
      <w:pPr>
        <w:ind w:left="720" w:hanging="360"/>
      </w:pPr>
      <w:rPr>
        <w:rFonts w:ascii="Candara" w:eastAsia="Times New Roman" w:hAnsi="Candara"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D1A28E4"/>
    <w:multiLevelType w:val="multilevel"/>
    <w:tmpl w:val="E0EE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2446D"/>
    <w:multiLevelType w:val="multilevel"/>
    <w:tmpl w:val="773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9166D"/>
    <w:multiLevelType w:val="hybridMultilevel"/>
    <w:tmpl w:val="4A6677BE"/>
    <w:lvl w:ilvl="0" w:tplc="9152833E">
      <w:start w:val="1"/>
      <w:numFmt w:val="decimal"/>
      <w:lvlText w:val="%1."/>
      <w:lvlJc w:val="left"/>
      <w:pPr>
        <w:ind w:left="1440" w:hanging="360"/>
      </w:pPr>
      <w:rPr>
        <w:rFonts w:cs="Arial" w:hint="default"/>
        <w:color w:val="00000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298E60F2"/>
    <w:multiLevelType w:val="multilevel"/>
    <w:tmpl w:val="BD3A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20A39"/>
    <w:multiLevelType w:val="multilevel"/>
    <w:tmpl w:val="BCA0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A7941"/>
    <w:multiLevelType w:val="multilevel"/>
    <w:tmpl w:val="FF7A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67F97"/>
    <w:multiLevelType w:val="multilevel"/>
    <w:tmpl w:val="4638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23DE7"/>
    <w:multiLevelType w:val="multilevel"/>
    <w:tmpl w:val="FC5E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43CA3"/>
    <w:multiLevelType w:val="multilevel"/>
    <w:tmpl w:val="FB68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01C96"/>
    <w:multiLevelType w:val="multilevel"/>
    <w:tmpl w:val="9A40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3818ED"/>
    <w:multiLevelType w:val="multilevel"/>
    <w:tmpl w:val="222446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4" w:hanging="384"/>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338DE"/>
    <w:multiLevelType w:val="multilevel"/>
    <w:tmpl w:val="B11C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4A3DFC"/>
    <w:multiLevelType w:val="multilevel"/>
    <w:tmpl w:val="581E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0"/>
  </w:num>
  <w:num w:numId="4">
    <w:abstractNumId w:val="11"/>
  </w:num>
  <w:num w:numId="5">
    <w:abstractNumId w:val="4"/>
  </w:num>
  <w:num w:numId="6">
    <w:abstractNumId w:val="1"/>
  </w:num>
  <w:num w:numId="7">
    <w:abstractNumId w:val="8"/>
  </w:num>
  <w:num w:numId="8">
    <w:abstractNumId w:val="16"/>
  </w:num>
  <w:num w:numId="9">
    <w:abstractNumId w:val="13"/>
  </w:num>
  <w:num w:numId="10">
    <w:abstractNumId w:val="5"/>
  </w:num>
  <w:num w:numId="11">
    <w:abstractNumId w:val="7"/>
  </w:num>
  <w:num w:numId="12">
    <w:abstractNumId w:val="15"/>
  </w:num>
  <w:num w:numId="13">
    <w:abstractNumId w:val="10"/>
  </w:num>
  <w:num w:numId="14">
    <w:abstractNumId w:val="2"/>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72"/>
    <w:rsid w:val="000732C0"/>
    <w:rsid w:val="00207AA0"/>
    <w:rsid w:val="002D0513"/>
    <w:rsid w:val="003159C0"/>
    <w:rsid w:val="0034597D"/>
    <w:rsid w:val="00383B23"/>
    <w:rsid w:val="0047676C"/>
    <w:rsid w:val="005701E0"/>
    <w:rsid w:val="00570628"/>
    <w:rsid w:val="005F703F"/>
    <w:rsid w:val="0066077A"/>
    <w:rsid w:val="007C4D72"/>
    <w:rsid w:val="007D4BFC"/>
    <w:rsid w:val="007E585A"/>
    <w:rsid w:val="008141F9"/>
    <w:rsid w:val="00913785"/>
    <w:rsid w:val="00A54FE8"/>
    <w:rsid w:val="00A83AC4"/>
    <w:rsid w:val="00B94570"/>
    <w:rsid w:val="00B96F3F"/>
    <w:rsid w:val="00D55FD5"/>
    <w:rsid w:val="00E5651F"/>
    <w:rsid w:val="00FF1C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0C117-5D67-48A2-87C5-C86504D2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D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7C4D72"/>
    <w:rPr>
      <w:color w:val="0000FF"/>
      <w:u w:val="single"/>
    </w:rPr>
  </w:style>
  <w:style w:type="paragraph" w:styleId="a5">
    <w:name w:val="List Paragraph"/>
    <w:basedOn w:val="a"/>
    <w:uiPriority w:val="34"/>
    <w:qFormat/>
    <w:rsid w:val="00FF1C2F"/>
    <w:pPr>
      <w:ind w:left="720"/>
      <w:contextualSpacing/>
    </w:pPr>
  </w:style>
  <w:style w:type="paragraph" w:styleId="a6">
    <w:name w:val="footnote text"/>
    <w:basedOn w:val="a"/>
    <w:link w:val="a7"/>
    <w:uiPriority w:val="99"/>
    <w:semiHidden/>
    <w:unhideWhenUsed/>
    <w:rsid w:val="00FF1C2F"/>
    <w:pPr>
      <w:spacing w:after="0" w:line="240" w:lineRule="auto"/>
    </w:pPr>
    <w:rPr>
      <w:sz w:val="20"/>
      <w:szCs w:val="20"/>
    </w:rPr>
  </w:style>
  <w:style w:type="character" w:customStyle="1" w:styleId="a7">
    <w:name w:val="Текст сноски Знак"/>
    <w:basedOn w:val="a0"/>
    <w:link w:val="a6"/>
    <w:uiPriority w:val="99"/>
    <w:semiHidden/>
    <w:rsid w:val="00FF1C2F"/>
    <w:rPr>
      <w:sz w:val="20"/>
      <w:szCs w:val="20"/>
    </w:rPr>
  </w:style>
  <w:style w:type="character" w:styleId="a8">
    <w:name w:val="footnote reference"/>
    <w:basedOn w:val="a0"/>
    <w:uiPriority w:val="99"/>
    <w:semiHidden/>
    <w:unhideWhenUsed/>
    <w:rsid w:val="00FF1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me/mipol_npu" TargetMode="External"/><Relationship Id="rId1" Type="http://schemas.openxmlformats.org/officeDocument/2006/relationships/hyperlink" Target="https://protocol.ua/ua/kriminalniy_kodeks_ukraini_stattya_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Democracy Development Center et al.</Contributor>
  </documentManagement>
</p:properties>
</file>

<file path=customXml/itemProps1.xml><?xml version="1.0" encoding="utf-8"?>
<ds:datastoreItem xmlns:ds="http://schemas.openxmlformats.org/officeDocument/2006/customXml" ds:itemID="{0E9DE75C-DD7B-449C-9DC2-76C5D2B7EA2F}">
  <ds:schemaRefs>
    <ds:schemaRef ds:uri="http://schemas.openxmlformats.org/officeDocument/2006/bibliography"/>
  </ds:schemaRefs>
</ds:datastoreItem>
</file>

<file path=customXml/itemProps2.xml><?xml version="1.0" encoding="utf-8"?>
<ds:datastoreItem xmlns:ds="http://schemas.openxmlformats.org/officeDocument/2006/customXml" ds:itemID="{C8967405-DEA7-4B48-8405-DCB4CFB5D700}"/>
</file>

<file path=customXml/itemProps3.xml><?xml version="1.0" encoding="utf-8"?>
<ds:datastoreItem xmlns:ds="http://schemas.openxmlformats.org/officeDocument/2006/customXml" ds:itemID="{4CACA5D1-0377-445A-948C-0F4D437A44EC}"/>
</file>

<file path=customXml/itemProps4.xml><?xml version="1.0" encoding="utf-8"?>
<ds:datastoreItem xmlns:ds="http://schemas.openxmlformats.org/officeDocument/2006/customXml" ds:itemID="{F35E6328-4F12-442A-89F4-C0FB400D5266}"/>
</file>

<file path=docProps/app.xml><?xml version="1.0" encoding="utf-8"?>
<Properties xmlns="http://schemas.openxmlformats.org/officeDocument/2006/extended-properties" xmlns:vt="http://schemas.openxmlformats.org/officeDocument/2006/docPropsVTypes">
  <Template>Normal</Template>
  <TotalTime>116</TotalTime>
  <Pages>5</Pages>
  <Words>6470</Words>
  <Characters>3688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10</cp:revision>
  <dcterms:created xsi:type="dcterms:W3CDTF">2024-01-31T17:43:00Z</dcterms:created>
  <dcterms:modified xsi:type="dcterms:W3CDTF">2024-01-31T21:16:00Z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