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EAD1467" w:rsidR="00962086" w:rsidRDefault="005D5C06">
      <w:pPr>
        <w:spacing w:after="0" w:line="240" w:lineRule="auto"/>
        <w:rPr>
          <w:rFonts w:ascii="Arial Nova Cond" w:eastAsia="Arial Nova Cond" w:hAnsi="Arial Nova Cond" w:cs="Arial Nova Cond"/>
          <w:b/>
          <w:sz w:val="24"/>
          <w:szCs w:val="24"/>
        </w:rPr>
      </w:pPr>
      <w:r>
        <w:rPr>
          <w:rFonts w:ascii="Arial Nova Cond" w:eastAsia="Arial Nova Cond" w:hAnsi="Arial Nova Cond" w:cs="Arial Nova Cond"/>
          <w:b/>
          <w:sz w:val="24"/>
          <w:szCs w:val="24"/>
        </w:rPr>
        <w:t>Submission for the report of the Special Rapporteur on violence against women and girls to the Human Rights Council on prostitution and violence against women and girls</w:t>
      </w:r>
    </w:p>
    <w:p w14:paraId="00000002" w14:textId="77777777" w:rsidR="00962086" w:rsidRDefault="00962086">
      <w:pPr>
        <w:spacing w:after="0" w:line="240" w:lineRule="auto"/>
        <w:rPr>
          <w:rFonts w:ascii="Arial Nova Cond" w:eastAsia="Arial Nova Cond" w:hAnsi="Arial Nova Cond" w:cs="Arial Nova Cond"/>
          <w:b/>
          <w:sz w:val="24"/>
          <w:szCs w:val="24"/>
        </w:rPr>
      </w:pPr>
    </w:p>
    <w:p w14:paraId="00000003" w14:textId="3D7C0729" w:rsidR="00962086" w:rsidRDefault="00000000">
      <w:pPr>
        <w:spacing w:after="0" w:line="240" w:lineRule="auto"/>
        <w:rPr>
          <w:rFonts w:ascii="Arial Nova Cond" w:eastAsia="Arial Nova Cond" w:hAnsi="Arial Nova Cond" w:cs="Arial Nova Cond"/>
          <w:b/>
          <w:sz w:val="24"/>
          <w:szCs w:val="24"/>
        </w:rPr>
      </w:pPr>
      <w:r>
        <w:rPr>
          <w:rFonts w:ascii="Arial Nova Cond" w:eastAsia="Arial Nova Cond" w:hAnsi="Arial Nova Cond" w:cs="Arial Nova Cond"/>
          <w:b/>
          <w:sz w:val="24"/>
          <w:szCs w:val="24"/>
        </w:rPr>
        <w:t xml:space="preserve">To: </w:t>
      </w:r>
      <w:r>
        <w:rPr>
          <w:rFonts w:ascii="Arial Nova Cond" w:eastAsia="Arial Nova Cond" w:hAnsi="Arial Nova Cond" w:cs="Arial Nova Cond"/>
          <w:sz w:val="24"/>
          <w:szCs w:val="24"/>
        </w:rPr>
        <w:t>Ms Reem Alsalem, UN Special Rapporteur on Violence Against Women and Girls, Its Causes and Consequences</w:t>
      </w:r>
    </w:p>
    <w:p w14:paraId="00000004" w14:textId="1F66347F" w:rsidR="00962086" w:rsidRDefault="00000000">
      <w:pPr>
        <w:spacing w:after="0" w:line="240" w:lineRule="auto"/>
        <w:rPr>
          <w:rFonts w:ascii="Arial Nova Cond" w:eastAsia="Arial Nova Cond" w:hAnsi="Arial Nova Cond" w:cs="Arial Nova Cond"/>
          <w:sz w:val="24"/>
          <w:szCs w:val="24"/>
        </w:rPr>
      </w:pPr>
      <w:sdt>
        <w:sdtPr>
          <w:tag w:val="goog_rdk_0"/>
          <w:id w:val="1375969045"/>
        </w:sdtPr>
        <w:sdtContent/>
      </w:sdt>
      <w:r>
        <w:rPr>
          <w:rFonts w:ascii="Arial Nova Cond" w:eastAsia="Arial Nova Cond" w:hAnsi="Arial Nova Cond" w:cs="Arial Nova Cond"/>
          <w:b/>
          <w:sz w:val="24"/>
          <w:szCs w:val="24"/>
        </w:rPr>
        <w:t xml:space="preserve">From: </w:t>
      </w:r>
      <w:r w:rsidR="00E10852">
        <w:rPr>
          <w:rFonts w:ascii="Arial Nova Cond" w:eastAsia="Arial Nova Cond" w:hAnsi="Arial Nova Cond" w:cs="Arial Nova Cond"/>
          <w:bCs/>
          <w:sz w:val="24"/>
          <w:szCs w:val="24"/>
        </w:rPr>
        <w:t xml:space="preserve">Dr. </w:t>
      </w:r>
      <w:r w:rsidR="008B5ACC">
        <w:rPr>
          <w:rFonts w:ascii="Arial Nova Cond" w:eastAsia="Arial Nova Cond" w:hAnsi="Arial Nova Cond" w:cs="Arial Nova Cond"/>
          <w:bCs/>
          <w:sz w:val="24"/>
          <w:szCs w:val="24"/>
        </w:rPr>
        <w:t xml:space="preserve">Julie Ham, Brock University; </w:t>
      </w:r>
      <w:r w:rsidR="00E10852">
        <w:rPr>
          <w:rFonts w:ascii="Arial Nova Cond" w:eastAsia="Arial Nova Cond" w:hAnsi="Arial Nova Cond" w:cs="Arial Nova Cond"/>
          <w:bCs/>
          <w:sz w:val="24"/>
          <w:szCs w:val="24"/>
        </w:rPr>
        <w:t xml:space="preserve">Dr. Lynzi Armstrong, Victoria University of Wellington; Professor Barb Brents, University of Nevada, Las Vegas; </w:t>
      </w:r>
      <w:r w:rsidR="005D5C06">
        <w:rPr>
          <w:rFonts w:ascii="Arial Nova Cond" w:eastAsia="Arial Nova Cond" w:hAnsi="Arial Nova Cond" w:cs="Arial Nova Cond"/>
          <w:bCs/>
          <w:sz w:val="24"/>
          <w:szCs w:val="24"/>
        </w:rPr>
        <w:t xml:space="preserve">Cherisse Francis, University of Warwick; Professor Kate Hausbeck Korgan, University of Nevada, Las Vegas; </w:t>
      </w:r>
      <w:r w:rsidR="00E10852">
        <w:rPr>
          <w:rFonts w:ascii="Arial Nova Cond" w:eastAsia="Arial Nova Cond" w:hAnsi="Arial Nova Cond" w:cs="Arial Nova Cond"/>
          <w:bCs/>
          <w:sz w:val="24"/>
          <w:szCs w:val="24"/>
        </w:rPr>
        <w:t xml:space="preserve">Dr. Alex J. Nelson, University of Indianapolis; </w:t>
      </w:r>
      <w:r w:rsidR="005D5C06">
        <w:rPr>
          <w:rFonts w:ascii="Arial Nova Cond" w:eastAsia="Arial Nova Cond" w:hAnsi="Arial Nova Cond" w:cs="Arial Nova Cond"/>
          <w:bCs/>
          <w:sz w:val="24"/>
          <w:szCs w:val="24"/>
        </w:rPr>
        <w:t xml:space="preserve">and </w:t>
      </w:r>
      <w:r w:rsidR="00E10852">
        <w:rPr>
          <w:rFonts w:ascii="Arial Nova Cond" w:eastAsia="Arial Nova Cond" w:hAnsi="Arial Nova Cond" w:cs="Arial Nova Cond"/>
          <w:bCs/>
          <w:sz w:val="24"/>
          <w:szCs w:val="24"/>
        </w:rPr>
        <w:t>Dr. Menaka Raguparan, University of North Carolina Wilmington</w:t>
      </w:r>
      <w:r w:rsidR="005D5C06">
        <w:rPr>
          <w:rFonts w:ascii="Arial Nova Cond" w:eastAsia="Arial Nova Cond" w:hAnsi="Arial Nova Cond" w:cs="Arial Nova Cond"/>
          <w:bCs/>
          <w:sz w:val="24"/>
          <w:szCs w:val="24"/>
        </w:rPr>
        <w:t>,</w:t>
      </w:r>
      <w:r w:rsidR="00E10852">
        <w:rPr>
          <w:rFonts w:ascii="Arial Nova Cond" w:eastAsia="Arial Nova Cond" w:hAnsi="Arial Nova Cond" w:cs="Arial Nova Cond"/>
          <w:bCs/>
          <w:sz w:val="24"/>
          <w:szCs w:val="24"/>
        </w:rPr>
        <w:t xml:space="preserve"> on behalf of the </w:t>
      </w:r>
      <w:r>
        <w:rPr>
          <w:rFonts w:ascii="Arial Nova Cond" w:eastAsia="Arial Nova Cond" w:hAnsi="Arial Nova Cond" w:cs="Arial Nova Cond"/>
          <w:sz w:val="24"/>
          <w:szCs w:val="24"/>
        </w:rPr>
        <w:t>Sex, Work, Law and Society Collaborative Research Network (CRN6), Law and Society Association</w:t>
      </w:r>
    </w:p>
    <w:p w14:paraId="00000005" w14:textId="77777777" w:rsidR="00962086" w:rsidRDefault="00962086">
      <w:pPr>
        <w:spacing w:after="0" w:line="240" w:lineRule="auto"/>
        <w:rPr>
          <w:rFonts w:ascii="Arial Nova Cond" w:eastAsia="Arial Nova Cond" w:hAnsi="Arial Nova Cond" w:cs="Arial Nova Cond"/>
          <w:sz w:val="24"/>
          <w:szCs w:val="24"/>
        </w:rPr>
      </w:pPr>
    </w:p>
    <w:p w14:paraId="00000006" w14:textId="77777777" w:rsidR="00962086" w:rsidRDefault="00000000">
      <w:pPr>
        <w:spacing w:after="0" w:line="240" w:lineRule="auto"/>
        <w:rPr>
          <w:rFonts w:ascii="Arial Nova Cond" w:eastAsia="Arial Nova Cond" w:hAnsi="Arial Nova Cond" w:cs="Arial Nova Cond"/>
          <w:b/>
          <w:i/>
          <w:sz w:val="24"/>
          <w:szCs w:val="24"/>
        </w:rPr>
      </w:pPr>
      <w:r>
        <w:rPr>
          <w:rFonts w:ascii="Arial Nova Cond" w:eastAsia="Arial Nova Cond" w:hAnsi="Arial Nova Cond" w:cs="Arial Nova Cond"/>
          <w:b/>
          <w:i/>
          <w:sz w:val="24"/>
          <w:szCs w:val="24"/>
        </w:rPr>
        <w:t>Introduction</w:t>
      </w:r>
    </w:p>
    <w:p w14:paraId="00000007" w14:textId="77777777" w:rsidR="00962086" w:rsidRDefault="00000000" w:rsidP="005D5C06">
      <w:pPr>
        <w:spacing w:after="0" w:line="240" w:lineRule="auto"/>
        <w:jc w:val="both"/>
        <w:rPr>
          <w:rFonts w:ascii="Arial Nova Cond" w:eastAsia="Arial Nova Cond" w:hAnsi="Arial Nova Cond" w:cs="Arial Nova Cond"/>
          <w:sz w:val="24"/>
          <w:szCs w:val="24"/>
        </w:rPr>
      </w:pPr>
      <w:r>
        <w:rPr>
          <w:rFonts w:ascii="Arial Nova Cond" w:eastAsia="Arial Nova Cond" w:hAnsi="Arial Nova Cond" w:cs="Arial Nova Cond"/>
          <w:sz w:val="24"/>
          <w:szCs w:val="24"/>
        </w:rPr>
        <w:t>We are submitting this as the Sex, Work, Law and Society Collaborative Research Network (CRN6) within the Law and Society Association.</w:t>
      </w:r>
      <w:r>
        <w:rPr>
          <w:rFonts w:ascii="Arial Nova Cond" w:eastAsia="Arial Nova Cond" w:hAnsi="Arial Nova Cond" w:cs="Arial Nova Cond"/>
          <w:sz w:val="24"/>
          <w:szCs w:val="24"/>
          <w:vertAlign w:val="superscript"/>
        </w:rPr>
        <w:footnoteReference w:id="1"/>
      </w:r>
      <w:r>
        <w:rPr>
          <w:rFonts w:ascii="Arial Nova Cond" w:eastAsia="Arial Nova Cond" w:hAnsi="Arial Nova Cond" w:cs="Arial Nova Cond"/>
          <w:sz w:val="24"/>
          <w:szCs w:val="24"/>
        </w:rPr>
        <w:t xml:space="preserve"> CRN6 is an </w:t>
      </w:r>
      <w:sdt>
        <w:sdtPr>
          <w:tag w:val="goog_rdk_1"/>
          <w:id w:val="894395670"/>
        </w:sdtPr>
        <w:sdtContent/>
      </w:sdt>
      <w:r>
        <w:rPr>
          <w:rFonts w:ascii="Arial Nova Cond" w:eastAsia="Arial Nova Cond" w:hAnsi="Arial Nova Cond" w:cs="Arial Nova Cond"/>
          <w:sz w:val="24"/>
          <w:szCs w:val="24"/>
        </w:rPr>
        <w:t xml:space="preserve">international network of </w:t>
      </w:r>
      <w:sdt>
        <w:sdtPr>
          <w:tag w:val="goog_rdk_2"/>
          <w:id w:val="1240132210"/>
        </w:sdtPr>
        <w:sdtContent>
          <w:r>
            <w:rPr>
              <w:rFonts w:ascii="Arial Nova Cond" w:eastAsia="Arial Nova Cond" w:hAnsi="Arial Nova Cond" w:cs="Arial Nova Cond"/>
              <w:sz w:val="24"/>
              <w:szCs w:val="24"/>
            </w:rPr>
            <w:t xml:space="preserve">193 </w:t>
          </w:r>
        </w:sdtContent>
      </w:sdt>
      <w:r>
        <w:rPr>
          <w:rFonts w:ascii="Arial Nova Cond" w:eastAsia="Arial Nova Cond" w:hAnsi="Arial Nova Cond" w:cs="Arial Nova Cond"/>
          <w:sz w:val="24"/>
          <w:szCs w:val="24"/>
        </w:rPr>
        <w:t xml:space="preserve">academics and researchers with expertise on sex work, law and regulation, human trafficking and anti-trafficking. </w:t>
      </w:r>
    </w:p>
    <w:p w14:paraId="00000008" w14:textId="77777777" w:rsidR="00962086" w:rsidRDefault="00962086" w:rsidP="005D5C06">
      <w:pPr>
        <w:spacing w:after="0" w:line="240" w:lineRule="auto"/>
        <w:jc w:val="both"/>
        <w:rPr>
          <w:rFonts w:ascii="Arial Nova Cond" w:eastAsia="Arial Nova Cond" w:hAnsi="Arial Nova Cond" w:cs="Arial Nova Cond"/>
          <w:sz w:val="24"/>
          <w:szCs w:val="24"/>
        </w:rPr>
      </w:pPr>
    </w:p>
    <w:p w14:paraId="00000009" w14:textId="71E0C42B" w:rsidR="00962086" w:rsidRDefault="00000000" w:rsidP="005D5C06">
      <w:pPr>
        <w:spacing w:after="0" w:line="240" w:lineRule="auto"/>
        <w:jc w:val="both"/>
        <w:rPr>
          <w:rFonts w:ascii="Arial Nova Cond" w:eastAsia="Arial Nova Cond" w:hAnsi="Arial Nova Cond" w:cs="Arial Nova Cond"/>
          <w:color w:val="000000"/>
          <w:sz w:val="24"/>
          <w:szCs w:val="24"/>
        </w:rPr>
      </w:pPr>
      <w:r>
        <w:rPr>
          <w:rFonts w:ascii="Arial Nova Cond" w:eastAsia="Arial Nova Cond" w:hAnsi="Arial Nova Cond" w:cs="Arial Nova Cond"/>
          <w:color w:val="000000"/>
          <w:sz w:val="24"/>
          <w:szCs w:val="24"/>
        </w:rPr>
        <w:t>Our submission responds to questions 9 (‘How effective have legislative frameworks and policies been in preventing and responding to violence against women and girls in prostitution?) and 4 (What forms of violence are prostituted women and girls subjected to (physical, psychological, sexual, economic, administrative, or other)?) in the call for input.</w:t>
      </w:r>
      <w:r>
        <w:rPr>
          <w:rFonts w:ascii="Arial Nova Cond" w:eastAsia="Arial Nova Cond" w:hAnsi="Arial Nova Cond" w:cs="Arial Nova Cond"/>
          <w:color w:val="000000"/>
          <w:sz w:val="24"/>
          <w:szCs w:val="24"/>
          <w:vertAlign w:val="superscript"/>
        </w:rPr>
        <w:footnoteReference w:id="2"/>
      </w:r>
      <w:r>
        <w:rPr>
          <w:rFonts w:ascii="Arial Nova Cond" w:eastAsia="Arial Nova Cond" w:hAnsi="Arial Nova Cond" w:cs="Arial Nova Cond"/>
          <w:color w:val="000000"/>
          <w:sz w:val="24"/>
          <w:szCs w:val="24"/>
        </w:rPr>
        <w:t xml:space="preserve"> Specifically, we focus on the harms resulting from the criminalization of clients, commonly referred to as ‘end demand’ approaches, the Nordic model or the Swedish model. Criminal penalties against the purchase of sexual services ha</w:t>
      </w:r>
      <w:r w:rsidR="004D367C">
        <w:rPr>
          <w:rFonts w:ascii="Arial Nova Cond" w:eastAsia="Arial Nova Cond" w:hAnsi="Arial Nova Cond" w:cs="Arial Nova Cond"/>
          <w:color w:val="000000"/>
          <w:sz w:val="24"/>
          <w:szCs w:val="24"/>
        </w:rPr>
        <w:t>ve</w:t>
      </w:r>
      <w:r>
        <w:rPr>
          <w:rFonts w:ascii="Arial Nova Cond" w:eastAsia="Arial Nova Cond" w:hAnsi="Arial Nova Cond" w:cs="Arial Nova Cond"/>
          <w:color w:val="000000"/>
          <w:sz w:val="24"/>
          <w:szCs w:val="24"/>
        </w:rPr>
        <w:t xml:space="preserve"> produced numerous harms (including social and economic); however, this submission focuses on violence enabled by the criminalization of sex workers’ clients. </w:t>
      </w:r>
    </w:p>
    <w:p w14:paraId="0000000A" w14:textId="77777777" w:rsidR="00962086" w:rsidRDefault="00962086" w:rsidP="005D5C06">
      <w:pPr>
        <w:spacing w:after="0" w:line="240" w:lineRule="auto"/>
        <w:jc w:val="both"/>
        <w:rPr>
          <w:rFonts w:ascii="Arial Nova Cond" w:eastAsia="Arial Nova Cond" w:hAnsi="Arial Nova Cond" w:cs="Arial Nova Cond"/>
          <w:color w:val="000000"/>
          <w:sz w:val="24"/>
          <w:szCs w:val="24"/>
        </w:rPr>
      </w:pPr>
    </w:p>
    <w:p w14:paraId="0000000B" w14:textId="77777777" w:rsidR="00962086" w:rsidRDefault="00000000" w:rsidP="005D5C06">
      <w:pPr>
        <w:spacing w:after="0" w:line="240" w:lineRule="auto"/>
        <w:jc w:val="both"/>
        <w:rPr>
          <w:rFonts w:ascii="Arial Nova Cond" w:eastAsia="Arial Nova Cond" w:hAnsi="Arial Nova Cond" w:cs="Arial Nova Cond"/>
          <w:b/>
          <w:i/>
          <w:color w:val="000000"/>
          <w:sz w:val="24"/>
          <w:szCs w:val="24"/>
        </w:rPr>
      </w:pPr>
      <w:r>
        <w:rPr>
          <w:rFonts w:ascii="Arial Nova Cond" w:eastAsia="Arial Nova Cond" w:hAnsi="Arial Nova Cond" w:cs="Arial Nova Cond"/>
          <w:b/>
          <w:i/>
          <w:color w:val="000000"/>
          <w:sz w:val="24"/>
          <w:szCs w:val="24"/>
        </w:rPr>
        <w:t xml:space="preserve">The criminalization of clients and harm against women in the sex industry </w:t>
      </w:r>
    </w:p>
    <w:p w14:paraId="0000000C" w14:textId="77777777" w:rsidR="00962086" w:rsidRDefault="00000000" w:rsidP="005D5C06">
      <w:pPr>
        <w:spacing w:after="0" w:line="240" w:lineRule="auto"/>
        <w:jc w:val="both"/>
        <w:rPr>
          <w:rFonts w:ascii="Arial Nova Cond" w:eastAsia="Arial Nova Cond" w:hAnsi="Arial Nova Cond" w:cs="Arial Nova Cond"/>
          <w:color w:val="000000"/>
          <w:sz w:val="24"/>
          <w:szCs w:val="24"/>
        </w:rPr>
      </w:pPr>
      <w:r>
        <w:rPr>
          <w:rFonts w:ascii="Arial Nova Cond" w:eastAsia="Arial Nova Cond" w:hAnsi="Arial Nova Cond" w:cs="Arial Nova Cond"/>
          <w:color w:val="000000"/>
          <w:sz w:val="24"/>
          <w:szCs w:val="24"/>
        </w:rPr>
        <w:t xml:space="preserve">In January, the UN Working Group on Discrimination Against Women and Girls (2024) submitted a report to the Human Rights Council on ‘Eliminating discrimination against sex workers and securing their human rights’. In their report, they stated that the criminalization of clients “has problematic human rights implications and has been widely criticized by sex workers (UN Working Group on Discrimination Against Women and Girls (2024:5). UNAIDS (2021:3) similarly notes that the criminalization of clients “has also been repeatedly shown to negatively affect sex workers’ safety and health, including reducing condom access and use, and increasing the rates of violence”. </w:t>
      </w:r>
    </w:p>
    <w:p w14:paraId="0000000D" w14:textId="77777777" w:rsidR="00962086" w:rsidRDefault="00962086" w:rsidP="005D5C06">
      <w:pPr>
        <w:spacing w:after="0" w:line="240" w:lineRule="auto"/>
        <w:jc w:val="both"/>
        <w:rPr>
          <w:rFonts w:ascii="Arial Nova Cond" w:eastAsia="Arial Nova Cond" w:hAnsi="Arial Nova Cond" w:cs="Arial Nova Cond"/>
          <w:color w:val="000000"/>
          <w:sz w:val="24"/>
          <w:szCs w:val="24"/>
        </w:rPr>
      </w:pPr>
    </w:p>
    <w:p w14:paraId="0000000E" w14:textId="1640EF32" w:rsidR="00962086" w:rsidRDefault="00000000" w:rsidP="005D5C06">
      <w:pPr>
        <w:spacing w:after="0" w:line="240" w:lineRule="auto"/>
        <w:jc w:val="both"/>
        <w:rPr>
          <w:rFonts w:ascii="Arial Nova Cond" w:eastAsia="Arial Nova Cond" w:hAnsi="Arial Nova Cond" w:cs="Arial Nova Cond"/>
          <w:color w:val="000000"/>
          <w:sz w:val="24"/>
          <w:szCs w:val="24"/>
        </w:rPr>
      </w:pPr>
      <w:sdt>
        <w:sdtPr>
          <w:tag w:val="goog_rdk_11"/>
          <w:id w:val="-718126864"/>
        </w:sdtPr>
        <w:sdtContent/>
      </w:sdt>
      <w:sdt>
        <w:sdtPr>
          <w:tag w:val="goog_rdk_12"/>
          <w:id w:val="-2092305991"/>
        </w:sdtPr>
        <w:sdtContent/>
      </w:sdt>
      <w:sdt>
        <w:sdtPr>
          <w:tag w:val="goog_rdk_13"/>
          <w:id w:val="-1049767780"/>
        </w:sdtPr>
        <w:sdtContent/>
      </w:sdt>
      <w:r>
        <w:rPr>
          <w:rFonts w:ascii="Arial Nova Cond" w:eastAsia="Arial Nova Cond" w:hAnsi="Arial Nova Cond" w:cs="Arial Nova Cond"/>
          <w:color w:val="000000"/>
          <w:sz w:val="24"/>
          <w:szCs w:val="24"/>
        </w:rPr>
        <w:t xml:space="preserve">Sex workers have argued that the criminalization of clients reduces workers’ ability to refuse violent or abusive clients </w:t>
      </w:r>
      <w:r w:rsidR="004D367C">
        <w:rPr>
          <w:rFonts w:ascii="Arial Nova Cond" w:eastAsia="Arial Nova Cond" w:hAnsi="Arial Nova Cond" w:cs="Arial Nova Cond"/>
          <w:color w:val="000000"/>
          <w:sz w:val="24"/>
          <w:szCs w:val="24"/>
        </w:rPr>
        <w:t xml:space="preserve">and risks income insecurity </w:t>
      </w:r>
      <w:r w:rsidR="004D367C" w:rsidRPr="004D367C">
        <w:rPr>
          <w:rFonts w:ascii="Arial Nova Cond" w:eastAsia="Arial Nova Cond" w:hAnsi="Arial Nova Cond" w:cs="Arial Nova Cond"/>
          <w:color w:val="000000"/>
          <w:sz w:val="24"/>
          <w:szCs w:val="24"/>
        </w:rPr>
        <w:t xml:space="preserve">by reducing the number of clients and increasing competition among workers </w:t>
      </w:r>
      <w:r>
        <w:rPr>
          <w:rFonts w:ascii="Arial Nova Cond" w:eastAsia="Arial Nova Cond" w:hAnsi="Arial Nova Cond" w:cs="Arial Nova Cond"/>
          <w:color w:val="000000"/>
          <w:sz w:val="24"/>
          <w:szCs w:val="24"/>
        </w:rPr>
        <w:t xml:space="preserve">(e.g. Dodillet &amp; Östergren, 2011; Levy, 2014; Amnesty International, 2016; NSWP, 2018; CGSHE, 2019; UN Working Group on Discrimination Against Women and Girls, 2024). Increased competition can encourage reduced rates, longer hours, and accepting riskier </w:t>
      </w:r>
      <w:r>
        <w:rPr>
          <w:rFonts w:ascii="Arial Nova Cond" w:eastAsia="Arial Nova Cond" w:hAnsi="Arial Nova Cond" w:cs="Arial Nova Cond"/>
          <w:color w:val="000000"/>
          <w:sz w:val="24"/>
          <w:szCs w:val="24"/>
        </w:rPr>
        <w:lastRenderedPageBreak/>
        <w:t xml:space="preserve">clients or business practices in order to earn income (Dodillet &amp; Östergren, 2011; Levy, 2014; Amnesty International, 2016; NSWP, 2018; CGSHE, 2019; Vuolajärvi, 2019; UN Working Group on Discrimination Against Women and Girls, 2024). </w:t>
      </w:r>
    </w:p>
    <w:p w14:paraId="0000000F" w14:textId="77777777" w:rsidR="00962086" w:rsidRDefault="00962086" w:rsidP="005D5C06">
      <w:pPr>
        <w:spacing w:after="0" w:line="240" w:lineRule="auto"/>
        <w:jc w:val="both"/>
        <w:rPr>
          <w:rFonts w:ascii="Arial Nova Cond" w:eastAsia="Arial Nova Cond" w:hAnsi="Arial Nova Cond" w:cs="Arial Nova Cond"/>
          <w:color w:val="000000"/>
          <w:sz w:val="24"/>
          <w:szCs w:val="24"/>
        </w:rPr>
      </w:pPr>
    </w:p>
    <w:p w14:paraId="00000010" w14:textId="3D3A6E89" w:rsidR="00962086" w:rsidRDefault="004D367C" w:rsidP="005D5C06">
      <w:pPr>
        <w:spacing w:after="0" w:line="240" w:lineRule="auto"/>
        <w:jc w:val="both"/>
        <w:rPr>
          <w:rFonts w:ascii="Arial Nova Cond" w:eastAsia="Arial Nova Cond" w:hAnsi="Arial Nova Cond" w:cs="Arial Nova Cond"/>
          <w:color w:val="000000"/>
          <w:sz w:val="24"/>
          <w:szCs w:val="24"/>
        </w:rPr>
      </w:pPr>
      <w:r>
        <w:rPr>
          <w:rFonts w:ascii="Arial Nova Cond" w:eastAsia="Arial Nova Cond" w:hAnsi="Arial Nova Cond" w:cs="Arial Nova Cond"/>
          <w:color w:val="000000"/>
          <w:sz w:val="24"/>
          <w:szCs w:val="24"/>
        </w:rPr>
        <w:t xml:space="preserve">Anti-prostitution ideologies that accompany policies criminalizing clients may </w:t>
      </w:r>
      <w:r>
        <w:rPr>
          <w:rFonts w:ascii="Arial Nova Cond" w:eastAsia="Arial Nova Cond" w:hAnsi="Arial Nova Cond" w:cs="Arial Nova Cond"/>
          <w:i/>
          <w:color w:val="000000"/>
          <w:sz w:val="24"/>
          <w:szCs w:val="24"/>
        </w:rPr>
        <w:t xml:space="preserve">produce </w:t>
      </w:r>
      <w:r>
        <w:rPr>
          <w:rFonts w:ascii="Arial Nova Cond" w:eastAsia="Arial Nova Cond" w:hAnsi="Arial Nova Cond" w:cs="Arial Nova Cond"/>
          <w:color w:val="000000"/>
          <w:sz w:val="24"/>
          <w:szCs w:val="24"/>
        </w:rPr>
        <w:t xml:space="preserve">abusive, disrespectful or unethical behaviour from clients. A 2012-2014 study of sex workers’ experiences across different legislative contexts in Melbourne, Australia (where sex work was then legalized) and Vancouver, Canada (where sex work is criminalized under federal law, and quasi-legalized under municipal bylaws) explored how women in the sex industry distinguished between good, respectful clients and abusive, disrespectful clients (Ham, 2020). Women argued that abusive clients were much more likely to hold anti-prostitution beliefs and believe that payment signified ownership, in contrast to respectful clients who accepted that payment referred to the delivery of sexual services (reflecting a sex worker rights framework) and followed workers’ instructions in bookings (Ham, 2020). Clients who reflected an anti-prostitution stance were perceived to present a much greater risk to sex workers, whereas clients who did not were more likely to interact with sex workers as workers, and to heed workers’ instructions and concerns. </w:t>
      </w:r>
      <w:r w:rsidR="005D5C06">
        <w:rPr>
          <w:rFonts w:ascii="Arial Nova Cond" w:eastAsia="Arial Nova Cond" w:hAnsi="Arial Nova Cond" w:cs="Arial Nova Cond"/>
          <w:color w:val="000000"/>
          <w:sz w:val="24"/>
          <w:szCs w:val="24"/>
        </w:rPr>
        <w:t>A</w:t>
      </w:r>
      <w:r w:rsidR="005D5C06" w:rsidRPr="004D367C">
        <w:rPr>
          <w:rFonts w:ascii="Arial Nova Cond" w:eastAsia="Arial Nova Cond" w:hAnsi="Arial Nova Cond" w:cs="Arial Nova Cond"/>
          <w:color w:val="000000"/>
          <w:sz w:val="24"/>
          <w:szCs w:val="24"/>
        </w:rPr>
        <w:t xml:space="preserve"> survey of more than 2000 clients in the US and UK found that clients would report situations where they felt a provider was exploited if it were safe to do so</w:t>
      </w:r>
      <w:r w:rsidR="005D5C06">
        <w:rPr>
          <w:rFonts w:ascii="Arial Nova Cond" w:eastAsia="Arial Nova Cond" w:hAnsi="Arial Nova Cond" w:cs="Arial Nova Cond"/>
          <w:color w:val="000000"/>
          <w:sz w:val="24"/>
          <w:szCs w:val="24"/>
        </w:rPr>
        <w:t xml:space="preserve"> (Sanders et al., 2020)</w:t>
      </w:r>
      <w:r w:rsidR="005D5C06" w:rsidRPr="004D367C">
        <w:rPr>
          <w:rFonts w:ascii="Arial Nova Cond" w:eastAsia="Arial Nova Cond" w:hAnsi="Arial Nova Cond" w:cs="Arial Nova Cond"/>
          <w:color w:val="000000"/>
          <w:sz w:val="24"/>
          <w:szCs w:val="24"/>
        </w:rPr>
        <w:t xml:space="preserve">. In other words, clients can be engaged as monitors and assist law enforcement if they themselves were not criminalized. </w:t>
      </w:r>
    </w:p>
    <w:p w14:paraId="00000011" w14:textId="77777777" w:rsidR="00962086" w:rsidRDefault="00962086" w:rsidP="005D5C06">
      <w:pPr>
        <w:spacing w:after="0" w:line="240" w:lineRule="auto"/>
        <w:jc w:val="both"/>
        <w:rPr>
          <w:rFonts w:ascii="Arial Nova Cond" w:eastAsia="Arial Nova Cond" w:hAnsi="Arial Nova Cond" w:cs="Arial Nova Cond"/>
          <w:color w:val="000000"/>
          <w:sz w:val="24"/>
          <w:szCs w:val="24"/>
        </w:rPr>
      </w:pPr>
    </w:p>
    <w:p w14:paraId="00000012" w14:textId="77777777" w:rsidR="00962086" w:rsidRDefault="00000000" w:rsidP="005D5C06">
      <w:pPr>
        <w:spacing w:after="0" w:line="240" w:lineRule="auto"/>
        <w:jc w:val="both"/>
        <w:rPr>
          <w:rFonts w:ascii="Arial Nova Cond" w:eastAsia="Arial Nova Cond" w:hAnsi="Arial Nova Cond" w:cs="Arial Nova Cond"/>
          <w:b/>
          <w:i/>
          <w:color w:val="000000"/>
          <w:sz w:val="24"/>
          <w:szCs w:val="24"/>
        </w:rPr>
      </w:pPr>
      <w:r>
        <w:rPr>
          <w:rFonts w:ascii="Arial Nova Cond" w:eastAsia="Arial Nova Cond" w:hAnsi="Arial Nova Cond" w:cs="Arial Nova Cond"/>
          <w:b/>
          <w:i/>
          <w:color w:val="000000"/>
          <w:sz w:val="24"/>
          <w:szCs w:val="24"/>
        </w:rPr>
        <w:t>Violence by law enforcement</w:t>
      </w:r>
    </w:p>
    <w:p w14:paraId="00000013" w14:textId="63DC27C4" w:rsidR="00962086" w:rsidRDefault="00000000" w:rsidP="005D5C06">
      <w:pPr>
        <w:spacing w:after="0" w:line="240" w:lineRule="auto"/>
        <w:jc w:val="both"/>
        <w:rPr>
          <w:rFonts w:ascii="Arial Nova Cond" w:eastAsia="Arial Nova Cond" w:hAnsi="Arial Nova Cond" w:cs="Arial Nova Cond"/>
          <w:color w:val="000000"/>
          <w:sz w:val="24"/>
          <w:szCs w:val="24"/>
        </w:rPr>
      </w:pPr>
      <w:r>
        <w:rPr>
          <w:rFonts w:ascii="Arial Nova Cond" w:eastAsia="Arial Nova Cond" w:hAnsi="Arial Nova Cond" w:cs="Arial Nova Cond"/>
          <w:color w:val="000000"/>
          <w:sz w:val="24"/>
          <w:szCs w:val="24"/>
        </w:rPr>
        <w:t xml:space="preserve">There is extensive evidence documenting abuse perpetrated by law enforcement against sex workers (e.g. Amnesty International, 2016; Benoit et al., 2016; NSWP, 2018; Platt et al., 2018; CGSHE, 2019; McBride et al., 2022; UN Working Group on Discrimination Against Women and Girls, 2024). The Nordic model has been erroneously framed as a ‘softer’ form of criminalization as it ostensibly does not punish sex workers directly. Although the Nordic model aims to decriminalize workers, ‘end demand’ approaches still justify and maintain law enforcement’s interference in sex work when clients are criminalized and drives sex work underground. </w:t>
      </w:r>
    </w:p>
    <w:p w14:paraId="00000014" w14:textId="77777777" w:rsidR="00962086" w:rsidRDefault="00962086" w:rsidP="005D5C06">
      <w:pPr>
        <w:spacing w:after="0" w:line="240" w:lineRule="auto"/>
        <w:jc w:val="both"/>
        <w:rPr>
          <w:rFonts w:ascii="Arial Nova Cond" w:eastAsia="Arial Nova Cond" w:hAnsi="Arial Nova Cond" w:cs="Arial Nova Cond"/>
          <w:color w:val="000000"/>
          <w:sz w:val="24"/>
          <w:szCs w:val="24"/>
        </w:rPr>
      </w:pPr>
    </w:p>
    <w:p w14:paraId="00000015" w14:textId="7FD9DE2F" w:rsidR="00962086" w:rsidRDefault="00000000" w:rsidP="005D5C06">
      <w:pPr>
        <w:spacing w:after="0" w:line="240" w:lineRule="auto"/>
        <w:jc w:val="both"/>
        <w:rPr>
          <w:rFonts w:ascii="Arial Nova Cond" w:eastAsia="Arial Nova Cond" w:hAnsi="Arial Nova Cond" w:cs="Arial Nova Cond"/>
          <w:color w:val="000000"/>
          <w:sz w:val="24"/>
          <w:szCs w:val="24"/>
        </w:rPr>
      </w:pPr>
      <w:r>
        <w:rPr>
          <w:rFonts w:ascii="Arial Nova Cond" w:eastAsia="Arial Nova Cond" w:hAnsi="Arial Nova Cond" w:cs="Arial Nova Cond"/>
          <w:color w:val="000000"/>
          <w:sz w:val="24"/>
          <w:szCs w:val="24"/>
        </w:rPr>
        <w:t xml:space="preserve">Legislation that criminalizes clients also masks the violence enacted against sex workers who are supposedly protected under ‘end demand’ approaches (Amnesty International, 2016; NSWP, 2018; CGSHE, 2019; Vuolajärvi, 2019). Sex workers are unlikely to report crimes </w:t>
      </w:r>
      <w:r w:rsidR="00196087">
        <w:rPr>
          <w:rFonts w:ascii="Arial Nova Cond" w:eastAsia="Arial Nova Cond" w:hAnsi="Arial Nova Cond" w:cs="Arial Nova Cond"/>
          <w:color w:val="000000"/>
          <w:sz w:val="24"/>
          <w:szCs w:val="24"/>
        </w:rPr>
        <w:t xml:space="preserve">against them </w:t>
      </w:r>
      <w:r>
        <w:rPr>
          <w:rFonts w:ascii="Arial Nova Cond" w:eastAsia="Arial Nova Cond" w:hAnsi="Arial Nova Cond" w:cs="Arial Nova Cond"/>
          <w:color w:val="000000"/>
          <w:sz w:val="24"/>
          <w:szCs w:val="24"/>
        </w:rPr>
        <w:t xml:space="preserve">and </w:t>
      </w:r>
      <w:r w:rsidR="00196087">
        <w:rPr>
          <w:rFonts w:ascii="Arial Nova Cond" w:eastAsia="Arial Nova Cond" w:hAnsi="Arial Nova Cond" w:cs="Arial Nova Cond"/>
          <w:color w:val="000000"/>
          <w:sz w:val="24"/>
          <w:szCs w:val="24"/>
        </w:rPr>
        <w:t xml:space="preserve">have </w:t>
      </w:r>
      <w:r>
        <w:rPr>
          <w:rFonts w:ascii="Arial Nova Cond" w:eastAsia="Arial Nova Cond" w:hAnsi="Arial Nova Cond" w:cs="Arial Nova Cond"/>
          <w:color w:val="000000"/>
          <w:sz w:val="24"/>
          <w:szCs w:val="24"/>
        </w:rPr>
        <w:t>report</w:t>
      </w:r>
      <w:r w:rsidR="00196087">
        <w:rPr>
          <w:rFonts w:ascii="Arial Nova Cond" w:eastAsia="Arial Nova Cond" w:hAnsi="Arial Nova Cond" w:cs="Arial Nova Cond"/>
          <w:color w:val="000000"/>
          <w:sz w:val="24"/>
          <w:szCs w:val="24"/>
        </w:rPr>
        <w:t>ed</w:t>
      </w:r>
      <w:r>
        <w:rPr>
          <w:rFonts w:ascii="Arial Nova Cond" w:eastAsia="Arial Nova Cond" w:hAnsi="Arial Nova Cond" w:cs="Arial Nova Cond"/>
          <w:color w:val="000000"/>
          <w:sz w:val="24"/>
          <w:szCs w:val="24"/>
        </w:rPr>
        <w:t xml:space="preserve"> an </w:t>
      </w:r>
      <w:r w:rsidR="00196087">
        <w:rPr>
          <w:rFonts w:ascii="Arial Nova Cond" w:eastAsia="Arial Nova Cond" w:hAnsi="Arial Nova Cond" w:cs="Arial Nova Cond"/>
          <w:color w:val="000000"/>
          <w:sz w:val="24"/>
          <w:szCs w:val="24"/>
        </w:rPr>
        <w:t>expansion of carceral interference</w:t>
      </w:r>
      <w:r>
        <w:rPr>
          <w:rFonts w:ascii="Arial Nova Cond" w:eastAsia="Arial Nova Cond" w:hAnsi="Arial Nova Cond" w:cs="Arial Nova Cond"/>
          <w:color w:val="000000"/>
          <w:sz w:val="24"/>
          <w:szCs w:val="24"/>
        </w:rPr>
        <w:t xml:space="preserve"> into the sex industry that places workers at risk of criminalization for other crimes (Amnesty International, 2016; NSWP, 2018; CGSHE, 2019; Vuolajärvi, 2019; UN Working Group on Discrimination Against Women and Girls, 2024). In a review of the impact of the Swedish model in Sweden, Dodillet and Östergren (2011) reported sex workers feeling ‘hunted’ by law enforcement and targeted by intrusive surveillance. </w:t>
      </w:r>
    </w:p>
    <w:p w14:paraId="00000016" w14:textId="77777777" w:rsidR="00962086" w:rsidRDefault="00962086" w:rsidP="005D5C06">
      <w:pPr>
        <w:spacing w:after="0" w:line="240" w:lineRule="auto"/>
        <w:jc w:val="both"/>
        <w:rPr>
          <w:rFonts w:ascii="Arial Nova Cond" w:eastAsia="Arial Nova Cond" w:hAnsi="Arial Nova Cond" w:cs="Arial Nova Cond"/>
          <w:color w:val="000000"/>
          <w:sz w:val="24"/>
          <w:szCs w:val="24"/>
        </w:rPr>
      </w:pPr>
    </w:p>
    <w:p w14:paraId="00000017" w14:textId="7DB75D43" w:rsidR="00962086" w:rsidRDefault="00000000" w:rsidP="005D5C06">
      <w:pPr>
        <w:spacing w:after="0" w:line="240" w:lineRule="auto"/>
        <w:jc w:val="both"/>
        <w:rPr>
          <w:rFonts w:ascii="Arial Nova Cond" w:eastAsia="Arial Nova Cond" w:hAnsi="Arial Nova Cond" w:cs="Arial Nova Cond"/>
          <w:b/>
          <w:sz w:val="24"/>
          <w:szCs w:val="24"/>
        </w:rPr>
      </w:pPr>
      <w:r>
        <w:rPr>
          <w:rFonts w:ascii="Arial Nova Cond" w:eastAsia="Arial Nova Cond" w:hAnsi="Arial Nova Cond" w:cs="Arial Nova Cond"/>
          <w:color w:val="000000"/>
          <w:sz w:val="24"/>
          <w:szCs w:val="24"/>
        </w:rPr>
        <w:t>Framing sex workers as victims (as opposed to workers) relies on a strict dichotomy between victim and offender. Protection is purportedly granted to victims in the criminal justice system, but sex workers who reject the victim label risk being treated as offenders. For example, Pye Jacobsson, a Swedish sex worker and activist, argued “you are a victim until you say that this is not a problem for me, and if you insist on working, and insist on continuing doing this, then you are 'bad' and will be punished” (HCLU-SWAN, 2009)</w:t>
      </w:r>
      <w:r>
        <w:rPr>
          <w:rFonts w:ascii="Arial Nova Cond" w:eastAsia="Arial Nova Cond" w:hAnsi="Arial Nova Cond" w:cs="Arial Nova Cond"/>
          <w:sz w:val="24"/>
          <w:szCs w:val="24"/>
        </w:rPr>
        <w:t xml:space="preserve">. The anti-prostitution framework requires </w:t>
      </w:r>
      <w:r>
        <w:rPr>
          <w:rFonts w:ascii="Arial Nova Cond" w:eastAsia="Arial Nova Cond" w:hAnsi="Arial Nova Cond" w:cs="Arial Nova Cond"/>
          <w:sz w:val="24"/>
          <w:szCs w:val="24"/>
        </w:rPr>
        <w:lastRenderedPageBreak/>
        <w:t xml:space="preserve">women in the sex industry to acquiesce to victim status. This contributes to </w:t>
      </w:r>
      <w:r>
        <w:rPr>
          <w:rFonts w:ascii="Arial Nova Cond" w:eastAsia="Arial Nova Cond" w:hAnsi="Arial Nova Cond" w:cs="Arial Nova Cond"/>
          <w:color w:val="000000"/>
          <w:sz w:val="24"/>
          <w:szCs w:val="24"/>
        </w:rPr>
        <w:t xml:space="preserve">increases in stigmatization against workers and reduced trust in the legal system (Dodillet &amp; Östergren, 2011). </w:t>
      </w:r>
      <w:r>
        <w:rPr>
          <w:rFonts w:ascii="Arial Nova Cond" w:eastAsia="Arial Nova Cond" w:hAnsi="Arial Nova Cond" w:cs="Arial Nova Cond"/>
          <w:sz w:val="24"/>
          <w:szCs w:val="24"/>
        </w:rPr>
        <w:t xml:space="preserve">The criminalization of clients has not reduced the penalties and stigma against sex workers in other spheres and has resulted in sex workers penalized </w:t>
      </w:r>
      <w:r w:rsidR="00F64657">
        <w:rPr>
          <w:rFonts w:ascii="Arial Nova Cond" w:eastAsia="Arial Nova Cond" w:hAnsi="Arial Nova Cond" w:cs="Arial Nova Cond"/>
          <w:sz w:val="24"/>
          <w:szCs w:val="24"/>
        </w:rPr>
        <w:t xml:space="preserve">or discriminated against </w:t>
      </w:r>
      <w:r>
        <w:rPr>
          <w:rFonts w:ascii="Arial Nova Cond" w:eastAsia="Arial Nova Cond" w:hAnsi="Arial Nova Cond" w:cs="Arial Nova Cond"/>
          <w:sz w:val="24"/>
          <w:szCs w:val="24"/>
        </w:rPr>
        <w:t>in evictions, immigration control, child custody cases</w:t>
      </w:r>
      <w:r w:rsidR="00F64657">
        <w:rPr>
          <w:rFonts w:ascii="Arial Nova Cond" w:eastAsia="Arial Nova Cond" w:hAnsi="Arial Nova Cond" w:cs="Arial Nova Cond"/>
          <w:sz w:val="24"/>
          <w:szCs w:val="24"/>
        </w:rPr>
        <w:t xml:space="preserve">, healthcare, </w:t>
      </w:r>
      <w:r>
        <w:rPr>
          <w:rFonts w:ascii="Arial Nova Cond" w:eastAsia="Arial Nova Cond" w:hAnsi="Arial Nova Cond" w:cs="Arial Nova Cond"/>
          <w:sz w:val="24"/>
          <w:szCs w:val="24"/>
        </w:rPr>
        <w:t xml:space="preserve">taxes </w:t>
      </w:r>
      <w:r w:rsidR="00F64657">
        <w:rPr>
          <w:rFonts w:ascii="Arial Nova Cond" w:eastAsia="Arial Nova Cond" w:hAnsi="Arial Nova Cond" w:cs="Arial Nova Cond"/>
          <w:sz w:val="24"/>
          <w:szCs w:val="24"/>
        </w:rPr>
        <w:t xml:space="preserve">and financial institutions </w:t>
      </w:r>
      <w:r>
        <w:rPr>
          <w:rFonts w:ascii="Arial Nova Cond" w:eastAsia="Arial Nova Cond" w:hAnsi="Arial Nova Cond" w:cs="Arial Nova Cond"/>
          <w:sz w:val="24"/>
          <w:szCs w:val="24"/>
        </w:rPr>
        <w:t xml:space="preserve">(Levy, 2014; </w:t>
      </w:r>
      <w:r>
        <w:rPr>
          <w:rFonts w:ascii="Arial Nova Cond" w:eastAsia="Arial Nova Cond" w:hAnsi="Arial Nova Cond" w:cs="Arial Nova Cond"/>
          <w:color w:val="000000"/>
          <w:sz w:val="24"/>
          <w:szCs w:val="24"/>
        </w:rPr>
        <w:t>Amnesty International, 2016; NSWP, 2018; CGSHE, 2019; Vuolajärvi, 2019; UN Working Group on Discrimination Against Women and Girls, 2024</w:t>
      </w:r>
      <w:r>
        <w:rPr>
          <w:rFonts w:ascii="Arial Nova Cond" w:eastAsia="Arial Nova Cond" w:hAnsi="Arial Nova Cond" w:cs="Arial Nova Cond"/>
          <w:sz w:val="24"/>
          <w:szCs w:val="24"/>
        </w:rPr>
        <w:t xml:space="preserve">). </w:t>
      </w:r>
    </w:p>
    <w:p w14:paraId="00000018" w14:textId="77777777" w:rsidR="00962086" w:rsidRDefault="00962086" w:rsidP="005D5C06">
      <w:pPr>
        <w:spacing w:after="0" w:line="240" w:lineRule="auto"/>
        <w:jc w:val="both"/>
        <w:rPr>
          <w:rFonts w:ascii="Arial Nova Cond" w:eastAsia="Arial Nova Cond" w:hAnsi="Arial Nova Cond" w:cs="Arial Nova Cond"/>
          <w:sz w:val="24"/>
          <w:szCs w:val="24"/>
        </w:rPr>
      </w:pPr>
    </w:p>
    <w:p w14:paraId="00000019" w14:textId="77777777" w:rsidR="00962086" w:rsidRDefault="00000000" w:rsidP="005D5C06">
      <w:pPr>
        <w:spacing w:after="0" w:line="240" w:lineRule="auto"/>
        <w:jc w:val="both"/>
        <w:rPr>
          <w:rFonts w:ascii="Arial Nova Cond" w:eastAsia="Arial Nova Cond" w:hAnsi="Arial Nova Cond" w:cs="Arial Nova Cond"/>
          <w:b/>
          <w:i/>
          <w:color w:val="000000"/>
          <w:sz w:val="24"/>
          <w:szCs w:val="24"/>
        </w:rPr>
      </w:pPr>
      <w:sdt>
        <w:sdtPr>
          <w:tag w:val="goog_rdk_72"/>
          <w:id w:val="-984611724"/>
        </w:sdtPr>
        <w:sdtContent/>
      </w:sdt>
      <w:r>
        <w:rPr>
          <w:rFonts w:ascii="Arial Nova Cond" w:eastAsia="Arial Nova Cond" w:hAnsi="Arial Nova Cond" w:cs="Arial Nova Cond"/>
          <w:b/>
          <w:i/>
          <w:color w:val="000000"/>
          <w:sz w:val="24"/>
          <w:szCs w:val="24"/>
        </w:rPr>
        <w:t>Conclusion</w:t>
      </w:r>
    </w:p>
    <w:p w14:paraId="0000001A" w14:textId="39F44D59" w:rsidR="00962086" w:rsidRDefault="00000000" w:rsidP="005D5C06">
      <w:pPr>
        <w:spacing w:after="0" w:line="240" w:lineRule="auto"/>
        <w:jc w:val="both"/>
        <w:rPr>
          <w:rFonts w:ascii="Arial Nova Cond" w:eastAsia="Arial Nova Cond" w:hAnsi="Arial Nova Cond" w:cs="Arial Nova Cond"/>
          <w:color w:val="000000"/>
          <w:sz w:val="24"/>
          <w:szCs w:val="24"/>
        </w:rPr>
      </w:pPr>
      <w:r>
        <w:rPr>
          <w:rFonts w:ascii="Arial Nova Cond" w:eastAsia="Arial Nova Cond" w:hAnsi="Arial Nova Cond" w:cs="Arial Nova Cond"/>
          <w:color w:val="000000"/>
          <w:sz w:val="24"/>
          <w:szCs w:val="24"/>
        </w:rPr>
        <w:t xml:space="preserve">Legislation that criminalizes clients, such as the Swedish model or the Nordic model, has been instituted despite extensive critiques by sex workers. Stakeholders who espouse the anti-prostitution framework purport concern about women’s consent in prostitution, yet sex workers’ rejection of ‘end demand’ approaches are persistently denied or ignored by anti-prostitution advocates. </w:t>
      </w:r>
      <w:r w:rsidR="00196087">
        <w:rPr>
          <w:rFonts w:ascii="Arial Nova Cond" w:eastAsia="Arial Nova Cond" w:hAnsi="Arial Nova Cond" w:cs="Arial Nova Cond"/>
          <w:color w:val="000000"/>
          <w:sz w:val="24"/>
          <w:szCs w:val="24"/>
        </w:rPr>
        <w:t>T</w:t>
      </w:r>
      <w:r>
        <w:rPr>
          <w:rFonts w:ascii="Arial Nova Cond" w:eastAsia="Arial Nova Cond" w:hAnsi="Arial Nova Cond" w:cs="Arial Nova Cond"/>
          <w:color w:val="000000"/>
          <w:sz w:val="24"/>
          <w:szCs w:val="24"/>
        </w:rPr>
        <w:t>his call for input ha</w:t>
      </w:r>
      <w:r w:rsidR="00046BEA">
        <w:rPr>
          <w:rFonts w:ascii="Arial Nova Cond" w:eastAsia="Arial Nova Cond" w:hAnsi="Arial Nova Cond" w:cs="Arial Nova Cond"/>
          <w:color w:val="000000"/>
          <w:sz w:val="24"/>
          <w:szCs w:val="24"/>
        </w:rPr>
        <w:t>s</w:t>
      </w:r>
      <w:r>
        <w:rPr>
          <w:rFonts w:ascii="Arial Nova Cond" w:eastAsia="Arial Nova Cond" w:hAnsi="Arial Nova Cond" w:cs="Arial Nova Cond"/>
          <w:color w:val="000000"/>
          <w:sz w:val="24"/>
          <w:szCs w:val="24"/>
        </w:rPr>
        <w:t xml:space="preserve"> been critiqued by sex workers rights movements globally who have challenged the violence of criminalization, the violence of law enforcement against sex workers, and the violence of erasure of sex workers’ voices (e.g. NSWP, 2014, 2018). Advocates of the Swedish model claim to support women who are perceived to be victimized through prostitution, yet sex workers operating in Sweden shared that they “resent being treated as incapacitated persons whose actions are tolerated, but whose wishes and choices are not respected” (Dodillet &amp; Östergren, 2011:23). </w:t>
      </w:r>
    </w:p>
    <w:p w14:paraId="328FEF8B" w14:textId="77777777" w:rsidR="00196087" w:rsidRDefault="00196087" w:rsidP="005D5C06">
      <w:pPr>
        <w:spacing w:after="0" w:line="240" w:lineRule="auto"/>
        <w:jc w:val="both"/>
        <w:rPr>
          <w:rFonts w:ascii="Arial Nova Cond" w:eastAsia="Arial Nova Cond" w:hAnsi="Arial Nova Cond" w:cs="Arial Nova Cond"/>
          <w:color w:val="000000"/>
          <w:sz w:val="24"/>
          <w:szCs w:val="24"/>
        </w:rPr>
      </w:pPr>
    </w:p>
    <w:p w14:paraId="0000001C" w14:textId="4673A9F9" w:rsidR="00962086" w:rsidRDefault="00000000" w:rsidP="005D5C06">
      <w:pPr>
        <w:spacing w:after="0" w:line="240" w:lineRule="auto"/>
        <w:jc w:val="both"/>
        <w:rPr>
          <w:rFonts w:ascii="Arial Nova Cond" w:eastAsia="Arial Nova Cond" w:hAnsi="Arial Nova Cond" w:cs="Arial Nova Cond"/>
          <w:color w:val="000000"/>
          <w:sz w:val="24"/>
          <w:szCs w:val="24"/>
        </w:rPr>
      </w:pPr>
      <w:r>
        <w:rPr>
          <w:rFonts w:ascii="Arial Nova Cond" w:eastAsia="Arial Nova Cond" w:hAnsi="Arial Nova Cond" w:cs="Arial Nova Cond"/>
          <w:color w:val="000000"/>
          <w:sz w:val="24"/>
          <w:szCs w:val="24"/>
        </w:rPr>
        <w:t xml:space="preserve">The framing of prostitution as a form of violence against women and support for the criminalization of clients is in opposition to various UN officials and bodies that have called for the decriminalization of sex work as a means of reducing violence against sex workers, including the Special Rapporteur on the right of everyone to the enjoyment of the highest attainable standard of physical and mental health (2010, 2022), the UN Development Programme (2012), World Health Organization (2012), the Secretary-General (2016), the Special Rapporteur on trafficking in persons, especially women and children (2020), UNAIDS (2021), UN Population Fund (UNFPA, 2023), and the UN Working Group on Discrimination Against Women and Girls (2024). We call on the Special Rapporteur on violence against women and girls, to recognize the role of the anti-prostitution framework in normalizing violence against sex workers, and to heed the aforementioned work within the UN to reduce violence against sex workers through the full decriminalization of sex work. </w:t>
      </w:r>
    </w:p>
    <w:p w14:paraId="0000001D" w14:textId="77777777" w:rsidR="00962086" w:rsidRDefault="00962086">
      <w:pPr>
        <w:spacing w:after="0" w:line="240" w:lineRule="auto"/>
        <w:rPr>
          <w:rFonts w:ascii="Arial Nova Cond" w:eastAsia="Arial Nova Cond" w:hAnsi="Arial Nova Cond" w:cs="Arial Nova Cond"/>
          <w:color w:val="000000"/>
          <w:sz w:val="24"/>
          <w:szCs w:val="24"/>
        </w:rPr>
      </w:pPr>
    </w:p>
    <w:p w14:paraId="0000001E" w14:textId="77777777" w:rsidR="00962086" w:rsidRDefault="00000000">
      <w:pPr>
        <w:spacing w:after="0" w:line="240" w:lineRule="auto"/>
        <w:rPr>
          <w:rFonts w:ascii="Arial Nova Cond" w:eastAsia="Arial Nova Cond" w:hAnsi="Arial Nova Cond" w:cs="Arial Nova Cond"/>
          <w:b/>
          <w:i/>
          <w:color w:val="000000"/>
          <w:sz w:val="24"/>
          <w:szCs w:val="24"/>
        </w:rPr>
      </w:pPr>
      <w:r>
        <w:rPr>
          <w:rFonts w:ascii="Arial Nova Cond" w:eastAsia="Arial Nova Cond" w:hAnsi="Arial Nova Cond" w:cs="Arial Nova Cond"/>
          <w:b/>
          <w:i/>
          <w:color w:val="000000"/>
          <w:sz w:val="24"/>
          <w:szCs w:val="24"/>
        </w:rPr>
        <w:t xml:space="preserve">References </w:t>
      </w:r>
    </w:p>
    <w:p w14:paraId="0000001F" w14:textId="77777777" w:rsidR="00962086" w:rsidRDefault="00000000">
      <w:pPr>
        <w:spacing w:after="0" w:line="240" w:lineRule="auto"/>
        <w:ind w:left="567" w:hanging="567"/>
        <w:rPr>
          <w:rFonts w:ascii="Arial Nova Cond" w:eastAsia="Arial Nova Cond" w:hAnsi="Arial Nova Cond" w:cs="Arial Nova Cond"/>
          <w:color w:val="000000"/>
          <w:sz w:val="24"/>
          <w:szCs w:val="24"/>
        </w:rPr>
      </w:pPr>
      <w:r>
        <w:rPr>
          <w:rFonts w:ascii="Arial Nova Cond" w:eastAsia="Arial Nova Cond" w:hAnsi="Arial Nova Cond" w:cs="Arial Nova Cond"/>
          <w:color w:val="000000"/>
          <w:sz w:val="24"/>
          <w:szCs w:val="24"/>
        </w:rPr>
        <w:t xml:space="preserve">Amnesty International. (2016). </w:t>
      </w:r>
      <w:r>
        <w:rPr>
          <w:rFonts w:ascii="Arial Nova Cond" w:eastAsia="Arial Nova Cond" w:hAnsi="Arial Nova Cond" w:cs="Arial Nova Cond"/>
          <w:i/>
          <w:color w:val="000000"/>
          <w:sz w:val="24"/>
          <w:szCs w:val="24"/>
        </w:rPr>
        <w:t xml:space="preserve">The human cost of ‘crushing’ the market: Criminalization of sex work in Norway. </w:t>
      </w:r>
      <w:r>
        <w:rPr>
          <w:rFonts w:ascii="Arial Nova Cond" w:eastAsia="Arial Nova Cond" w:hAnsi="Arial Nova Cond" w:cs="Arial Nova Cond"/>
          <w:color w:val="000000"/>
          <w:sz w:val="24"/>
          <w:szCs w:val="24"/>
        </w:rPr>
        <w:t xml:space="preserve">Amnesty International. </w:t>
      </w:r>
      <w:hyperlink r:id="rId7">
        <w:r>
          <w:rPr>
            <w:rFonts w:ascii="Arial Nova Cond" w:eastAsia="Arial Nova Cond" w:hAnsi="Arial Nova Cond" w:cs="Arial Nova Cond"/>
            <w:color w:val="0563C1"/>
            <w:sz w:val="24"/>
            <w:szCs w:val="24"/>
            <w:u w:val="single"/>
          </w:rPr>
          <w:t>https://www.amnesty.org/en/documents/eur36/4034/2016/en/</w:t>
        </w:r>
      </w:hyperlink>
      <w:r>
        <w:rPr>
          <w:rFonts w:ascii="Arial Nova Cond" w:eastAsia="Arial Nova Cond" w:hAnsi="Arial Nova Cond" w:cs="Arial Nova Cond"/>
          <w:color w:val="000000"/>
          <w:sz w:val="24"/>
          <w:szCs w:val="24"/>
        </w:rPr>
        <w:t xml:space="preserve"> </w:t>
      </w:r>
    </w:p>
    <w:p w14:paraId="00000020" w14:textId="77777777" w:rsidR="00962086" w:rsidRDefault="00000000">
      <w:pPr>
        <w:spacing w:after="0" w:line="240" w:lineRule="auto"/>
        <w:ind w:left="567" w:hanging="567"/>
        <w:rPr>
          <w:rFonts w:ascii="Arial Nova Cond" w:eastAsia="Arial Nova Cond" w:hAnsi="Arial Nova Cond" w:cs="Arial Nova Cond"/>
          <w:color w:val="000000"/>
          <w:sz w:val="24"/>
          <w:szCs w:val="24"/>
        </w:rPr>
      </w:pPr>
      <w:r>
        <w:rPr>
          <w:rFonts w:ascii="Arial Nova Cond" w:eastAsia="Arial Nova Cond" w:hAnsi="Arial Nova Cond" w:cs="Arial Nova Cond"/>
          <w:color w:val="000000"/>
          <w:sz w:val="24"/>
          <w:szCs w:val="24"/>
        </w:rPr>
        <w:t xml:space="preserve">Benoit, C., Smith, M., Jansson, M., Magnus, S., Ouellet, N., Atchison, C., Casey, L., Phillips, R., Reimer, B., Reist, D. &amp; Shaver, F.M. (2016). Lack of confidence in police creates a “Blue Ceiling” for sex workers’ safety. </w:t>
      </w:r>
      <w:r>
        <w:rPr>
          <w:rFonts w:ascii="Arial Nova Cond" w:eastAsia="Arial Nova Cond" w:hAnsi="Arial Nova Cond" w:cs="Arial Nova Cond"/>
          <w:i/>
          <w:color w:val="000000"/>
          <w:sz w:val="24"/>
          <w:szCs w:val="24"/>
        </w:rPr>
        <w:t>Canadian Public Policy, 42</w:t>
      </w:r>
      <w:r>
        <w:rPr>
          <w:rFonts w:ascii="Arial Nova Cond" w:eastAsia="Arial Nova Cond" w:hAnsi="Arial Nova Cond" w:cs="Arial Nova Cond"/>
          <w:color w:val="000000"/>
          <w:sz w:val="24"/>
          <w:szCs w:val="24"/>
        </w:rPr>
        <w:t xml:space="preserve">(4), 456-468. </w:t>
      </w:r>
    </w:p>
    <w:p w14:paraId="00000021" w14:textId="77777777" w:rsidR="00962086" w:rsidRDefault="00000000">
      <w:pPr>
        <w:spacing w:after="0" w:line="240" w:lineRule="auto"/>
        <w:ind w:left="567" w:hanging="567"/>
        <w:rPr>
          <w:rFonts w:ascii="Arial Nova Cond" w:eastAsia="Arial Nova Cond" w:hAnsi="Arial Nova Cond" w:cs="Arial Nova Cond"/>
          <w:color w:val="000000"/>
          <w:sz w:val="24"/>
          <w:szCs w:val="24"/>
        </w:rPr>
      </w:pPr>
      <w:r>
        <w:rPr>
          <w:rFonts w:ascii="Arial Nova Cond" w:eastAsia="Arial Nova Cond" w:hAnsi="Arial Nova Cond" w:cs="Arial Nova Cond"/>
          <w:color w:val="000000"/>
          <w:sz w:val="24"/>
          <w:szCs w:val="24"/>
        </w:rPr>
        <w:t xml:space="preserve">Centre for Gender &amp; Sexual Health Equity. (2019). </w:t>
      </w:r>
      <w:r>
        <w:rPr>
          <w:rFonts w:ascii="Arial Nova Cond" w:eastAsia="Arial Nova Cond" w:hAnsi="Arial Nova Cond" w:cs="Arial Nova Cond"/>
          <w:i/>
          <w:color w:val="000000"/>
          <w:sz w:val="24"/>
          <w:szCs w:val="24"/>
        </w:rPr>
        <w:t xml:space="preserve">Harms of end-demand criminalization: Impact of Canada’s PCEPA laws on sex workers’ safety, health &amp; human rights. </w:t>
      </w:r>
      <w:r>
        <w:rPr>
          <w:rFonts w:ascii="Arial Nova Cond" w:eastAsia="Arial Nova Cond" w:hAnsi="Arial Nova Cond" w:cs="Arial Nova Cond"/>
          <w:color w:val="000000"/>
          <w:sz w:val="24"/>
          <w:szCs w:val="24"/>
        </w:rPr>
        <w:t xml:space="preserve">Centre for Gender &amp; Sexual Health Equity. </w:t>
      </w:r>
      <w:hyperlink r:id="rId8">
        <w:r>
          <w:rPr>
            <w:rFonts w:ascii="Arial Nova Cond" w:eastAsia="Arial Nova Cond" w:hAnsi="Arial Nova Cond" w:cs="Arial Nova Cond"/>
            <w:color w:val="0563C1"/>
            <w:sz w:val="24"/>
            <w:szCs w:val="24"/>
            <w:u w:val="single"/>
          </w:rPr>
          <w:t>https://www.cgshe.ca/app/uploads/2019/12/Harms_2019.12.16.v1.pdf</w:t>
        </w:r>
      </w:hyperlink>
      <w:r>
        <w:rPr>
          <w:rFonts w:ascii="Arial Nova Cond" w:eastAsia="Arial Nova Cond" w:hAnsi="Arial Nova Cond" w:cs="Arial Nova Cond"/>
          <w:color w:val="000000"/>
          <w:sz w:val="24"/>
          <w:szCs w:val="24"/>
        </w:rPr>
        <w:t xml:space="preserve"> </w:t>
      </w:r>
    </w:p>
    <w:p w14:paraId="00000022" w14:textId="77777777" w:rsidR="00962086" w:rsidRDefault="00000000">
      <w:pPr>
        <w:spacing w:after="0" w:line="240" w:lineRule="auto"/>
        <w:ind w:left="567" w:hanging="567"/>
        <w:rPr>
          <w:rFonts w:ascii="Arial Nova Cond" w:eastAsia="Arial Nova Cond" w:hAnsi="Arial Nova Cond" w:cs="Arial Nova Cond"/>
          <w:color w:val="231F20"/>
          <w:sz w:val="24"/>
          <w:szCs w:val="24"/>
        </w:rPr>
      </w:pPr>
      <w:r>
        <w:rPr>
          <w:rFonts w:ascii="Arial Nova Cond" w:eastAsia="Arial Nova Cond" w:hAnsi="Arial Nova Cond" w:cs="Arial Nova Cond"/>
          <w:color w:val="231F20"/>
          <w:sz w:val="24"/>
          <w:szCs w:val="24"/>
        </w:rPr>
        <w:lastRenderedPageBreak/>
        <w:t xml:space="preserve">Dodillet, S., &amp; Östergren, P. (2011). </w:t>
      </w:r>
      <w:r>
        <w:rPr>
          <w:rFonts w:ascii="Arial Nova Cond" w:eastAsia="Arial Nova Cond" w:hAnsi="Arial Nova Cond" w:cs="Arial Nova Cond"/>
          <w:i/>
          <w:color w:val="231F20"/>
          <w:sz w:val="24"/>
          <w:szCs w:val="24"/>
        </w:rPr>
        <w:t>The Swedish Sex Purchase Act: Claimed success and documented effects</w:t>
      </w:r>
      <w:r>
        <w:rPr>
          <w:rFonts w:ascii="Arial Nova Cond" w:eastAsia="Arial Nova Cond" w:hAnsi="Arial Nova Cond" w:cs="Arial Nova Cond"/>
          <w:color w:val="231F20"/>
          <w:sz w:val="24"/>
          <w:szCs w:val="24"/>
        </w:rPr>
        <w:t xml:space="preserve">. Conference paper presented at </w:t>
      </w:r>
      <w:r>
        <w:rPr>
          <w:rFonts w:ascii="Arial Nova Cond" w:eastAsia="Arial Nova Cond" w:hAnsi="Arial Nova Cond" w:cs="Arial Nova Cond"/>
          <w:i/>
          <w:color w:val="231F20"/>
          <w:sz w:val="24"/>
          <w:szCs w:val="24"/>
        </w:rPr>
        <w:t xml:space="preserve">Decriminalising Prostitution and Beyond: Practical Experiences and Challenges, </w:t>
      </w:r>
      <w:r>
        <w:rPr>
          <w:rFonts w:ascii="Arial Nova Cond" w:eastAsia="Arial Nova Cond" w:hAnsi="Arial Nova Cond" w:cs="Arial Nova Cond"/>
          <w:color w:val="231F20"/>
          <w:sz w:val="24"/>
          <w:szCs w:val="24"/>
        </w:rPr>
        <w:t xml:space="preserve">The Hague, Netherlands, March 3-4. </w:t>
      </w:r>
      <w:hyperlink r:id="rId9">
        <w:r>
          <w:rPr>
            <w:rFonts w:ascii="Arial Nova Cond" w:eastAsia="Arial Nova Cond" w:hAnsi="Arial Nova Cond" w:cs="Arial Nova Cond"/>
            <w:color w:val="0563C1"/>
            <w:sz w:val="24"/>
            <w:szCs w:val="24"/>
            <w:u w:val="single"/>
          </w:rPr>
          <w:t>http://gup.ub.gu.se/records/fulltext/140671.pdf</w:t>
        </w:r>
      </w:hyperlink>
      <w:r>
        <w:rPr>
          <w:rFonts w:ascii="Arial Nova Cond" w:eastAsia="Arial Nova Cond" w:hAnsi="Arial Nova Cond" w:cs="Arial Nova Cond"/>
          <w:color w:val="231F20"/>
          <w:sz w:val="24"/>
          <w:szCs w:val="24"/>
        </w:rPr>
        <w:t xml:space="preserve"> </w:t>
      </w:r>
    </w:p>
    <w:p w14:paraId="00000023" w14:textId="77777777" w:rsidR="00962086" w:rsidRDefault="00000000">
      <w:pPr>
        <w:spacing w:after="0" w:line="240" w:lineRule="auto"/>
        <w:ind w:left="567" w:hanging="567"/>
        <w:rPr>
          <w:rFonts w:ascii="Arial Nova Cond" w:eastAsia="Arial Nova Cond" w:hAnsi="Arial Nova Cond" w:cs="Arial Nova Cond"/>
          <w:color w:val="000000"/>
          <w:sz w:val="24"/>
          <w:szCs w:val="24"/>
        </w:rPr>
      </w:pPr>
      <w:r>
        <w:rPr>
          <w:rFonts w:ascii="Arial Nova Cond" w:eastAsia="Arial Nova Cond" w:hAnsi="Arial Nova Cond" w:cs="Arial Nova Cond"/>
          <w:color w:val="000000"/>
          <w:sz w:val="24"/>
          <w:szCs w:val="24"/>
        </w:rPr>
        <w:t xml:space="preserve">Global Network of Sex Work Projects (NSWP). (2014). </w:t>
      </w:r>
      <w:r>
        <w:rPr>
          <w:rFonts w:ascii="Arial Nova Cond" w:eastAsia="Arial Nova Cond" w:hAnsi="Arial Nova Cond" w:cs="Arial Nova Cond"/>
          <w:i/>
          <w:color w:val="000000"/>
          <w:sz w:val="24"/>
          <w:szCs w:val="24"/>
        </w:rPr>
        <w:t xml:space="preserve">The real impact of the Swedish model on sex workers - #1 Sweden’s abolitionist understanding, and modes of silencing opposition. </w:t>
      </w:r>
      <w:r>
        <w:rPr>
          <w:rFonts w:ascii="Arial Nova Cond" w:eastAsia="Arial Nova Cond" w:hAnsi="Arial Nova Cond" w:cs="Arial Nova Cond"/>
          <w:color w:val="000000"/>
          <w:sz w:val="24"/>
          <w:szCs w:val="24"/>
        </w:rPr>
        <w:t xml:space="preserve">Global Network of Sex Work Projects. </w:t>
      </w:r>
      <w:hyperlink r:id="rId10">
        <w:r>
          <w:rPr>
            <w:rFonts w:ascii="Arial Nova Cond" w:eastAsia="Arial Nova Cond" w:hAnsi="Arial Nova Cond" w:cs="Arial Nova Cond"/>
            <w:color w:val="0563C1"/>
            <w:sz w:val="24"/>
            <w:szCs w:val="24"/>
            <w:u w:val="single"/>
          </w:rPr>
          <w:t>https://nswp.org/sites/default/files/1.%20Sweden%E2%80%99s%20Abolitionist%20Understanding%2C%20and%20Modes%20of%20Silencing%20Opposition%2C%20Swedish%20Model%20Advocacy%20Toolkit%2C%20NSWP%20-%20December%202014.pdf</w:t>
        </w:r>
      </w:hyperlink>
      <w:r>
        <w:rPr>
          <w:rFonts w:ascii="Arial Nova Cond" w:eastAsia="Arial Nova Cond" w:hAnsi="Arial Nova Cond" w:cs="Arial Nova Cond"/>
          <w:color w:val="000000"/>
          <w:sz w:val="24"/>
          <w:szCs w:val="24"/>
        </w:rPr>
        <w:t xml:space="preserve"> </w:t>
      </w:r>
    </w:p>
    <w:p w14:paraId="00000024" w14:textId="77777777" w:rsidR="00962086" w:rsidRDefault="00000000">
      <w:pPr>
        <w:spacing w:after="0" w:line="240" w:lineRule="auto"/>
        <w:ind w:left="567" w:hanging="567"/>
        <w:rPr>
          <w:rFonts w:ascii="Arial Nova Cond" w:eastAsia="Arial Nova Cond" w:hAnsi="Arial Nova Cond" w:cs="Arial Nova Cond"/>
          <w:color w:val="000000"/>
          <w:sz w:val="24"/>
          <w:szCs w:val="24"/>
        </w:rPr>
      </w:pPr>
      <w:r>
        <w:rPr>
          <w:rFonts w:ascii="Arial Nova Cond" w:eastAsia="Arial Nova Cond" w:hAnsi="Arial Nova Cond" w:cs="Arial Nova Cond"/>
          <w:color w:val="000000"/>
          <w:sz w:val="24"/>
          <w:szCs w:val="24"/>
        </w:rPr>
        <w:t xml:space="preserve">Global Network of Sex Work Projects (NSWP). (2018). </w:t>
      </w:r>
      <w:r>
        <w:rPr>
          <w:rFonts w:ascii="Arial Nova Cond" w:eastAsia="Arial Nova Cond" w:hAnsi="Arial Nova Cond" w:cs="Arial Nova Cond"/>
          <w:i/>
          <w:color w:val="000000"/>
          <w:sz w:val="24"/>
          <w:szCs w:val="24"/>
        </w:rPr>
        <w:t>The impact of ‘end demand’ legislation on women sex workers</w:t>
      </w:r>
      <w:r>
        <w:rPr>
          <w:rFonts w:ascii="Arial Nova Cond" w:eastAsia="Arial Nova Cond" w:hAnsi="Arial Nova Cond" w:cs="Arial Nova Cond"/>
          <w:color w:val="000000"/>
          <w:sz w:val="24"/>
          <w:szCs w:val="24"/>
        </w:rPr>
        <w:t xml:space="preserve"> [Policy Brief]. Global Network of Sex Work Projrects. </w:t>
      </w:r>
      <w:hyperlink r:id="rId11">
        <w:r>
          <w:rPr>
            <w:rFonts w:ascii="Arial Nova Cond" w:eastAsia="Arial Nova Cond" w:hAnsi="Arial Nova Cond" w:cs="Arial Nova Cond"/>
            <w:color w:val="0563C1"/>
            <w:sz w:val="24"/>
            <w:szCs w:val="24"/>
            <w:u w:val="single"/>
          </w:rPr>
          <w:t>https://www.nswp.org/resource/nswp-policy-briefs/policy-brief-the-impact-end-demand-legislation-women-sex-workers</w:t>
        </w:r>
      </w:hyperlink>
      <w:r>
        <w:rPr>
          <w:rFonts w:ascii="Arial Nova Cond" w:eastAsia="Arial Nova Cond" w:hAnsi="Arial Nova Cond" w:cs="Arial Nova Cond"/>
          <w:color w:val="000000"/>
          <w:sz w:val="24"/>
          <w:szCs w:val="24"/>
        </w:rPr>
        <w:t xml:space="preserve"> </w:t>
      </w:r>
    </w:p>
    <w:p w14:paraId="00000025" w14:textId="77777777" w:rsidR="00962086" w:rsidRDefault="00000000">
      <w:pPr>
        <w:spacing w:after="0" w:line="240" w:lineRule="auto"/>
        <w:ind w:left="567" w:hanging="567"/>
        <w:rPr>
          <w:rFonts w:ascii="Arial Nova Cond" w:eastAsia="Arial Nova Cond" w:hAnsi="Arial Nova Cond" w:cs="Arial Nova Cond"/>
          <w:color w:val="000000"/>
          <w:sz w:val="24"/>
          <w:szCs w:val="24"/>
        </w:rPr>
      </w:pPr>
      <w:r>
        <w:rPr>
          <w:rFonts w:ascii="Arial Nova Cond" w:eastAsia="Arial Nova Cond" w:hAnsi="Arial Nova Cond" w:cs="Arial Nova Cond"/>
          <w:color w:val="000000"/>
          <w:sz w:val="24"/>
          <w:szCs w:val="24"/>
        </w:rPr>
        <w:t xml:space="preserve">Ham, J. (2020). Rates, roses and donations: Naming your price in sex work. </w:t>
      </w:r>
      <w:r>
        <w:rPr>
          <w:rFonts w:ascii="Arial Nova Cond" w:eastAsia="Arial Nova Cond" w:hAnsi="Arial Nova Cond" w:cs="Arial Nova Cond"/>
          <w:i/>
          <w:color w:val="000000"/>
          <w:sz w:val="24"/>
          <w:szCs w:val="24"/>
        </w:rPr>
        <w:t>Sociology,</w:t>
      </w:r>
      <w:r>
        <w:rPr>
          <w:rFonts w:ascii="Arial Nova Cond" w:eastAsia="Arial Nova Cond" w:hAnsi="Arial Nova Cond" w:cs="Arial Nova Cond"/>
          <w:color w:val="000000"/>
          <w:sz w:val="24"/>
          <w:szCs w:val="24"/>
        </w:rPr>
        <w:t xml:space="preserve"> </w:t>
      </w:r>
      <w:r>
        <w:rPr>
          <w:rFonts w:ascii="Arial Nova Cond" w:eastAsia="Arial Nova Cond" w:hAnsi="Arial Nova Cond" w:cs="Arial Nova Cond"/>
          <w:i/>
          <w:color w:val="000000"/>
          <w:sz w:val="24"/>
          <w:szCs w:val="24"/>
        </w:rPr>
        <w:t>54</w:t>
      </w:r>
      <w:r>
        <w:rPr>
          <w:rFonts w:ascii="Arial Nova Cond" w:eastAsia="Arial Nova Cond" w:hAnsi="Arial Nova Cond" w:cs="Arial Nova Cond"/>
          <w:color w:val="000000"/>
          <w:sz w:val="24"/>
          <w:szCs w:val="24"/>
        </w:rPr>
        <w:t xml:space="preserve">(5), 953-968. </w:t>
      </w:r>
    </w:p>
    <w:p w14:paraId="00000027" w14:textId="77777777" w:rsidR="00962086" w:rsidRDefault="00000000">
      <w:pPr>
        <w:spacing w:after="0" w:line="240" w:lineRule="auto"/>
        <w:rPr>
          <w:rFonts w:ascii="Arial Nova Cond" w:eastAsia="Arial Nova Cond" w:hAnsi="Arial Nova Cond" w:cs="Arial Nova Cond"/>
          <w:sz w:val="24"/>
          <w:szCs w:val="24"/>
        </w:rPr>
      </w:pPr>
      <w:r>
        <w:rPr>
          <w:rFonts w:ascii="Arial Nova Cond" w:eastAsia="Arial Nova Cond" w:hAnsi="Arial Nova Cond" w:cs="Arial Nova Cond"/>
          <w:sz w:val="24"/>
          <w:szCs w:val="24"/>
        </w:rPr>
        <w:t xml:space="preserve">Levy, J. (2014). </w:t>
      </w:r>
      <w:r>
        <w:rPr>
          <w:rFonts w:ascii="Arial Nova Cond" w:eastAsia="Arial Nova Cond" w:hAnsi="Arial Nova Cond" w:cs="Arial Nova Cond"/>
          <w:i/>
          <w:sz w:val="24"/>
          <w:szCs w:val="24"/>
        </w:rPr>
        <w:t>Criminalising the Purchase of Sex: Lessons from Sweden</w:t>
      </w:r>
      <w:r>
        <w:rPr>
          <w:rFonts w:ascii="Arial Nova Cond" w:eastAsia="Arial Nova Cond" w:hAnsi="Arial Nova Cond" w:cs="Arial Nova Cond"/>
          <w:sz w:val="24"/>
          <w:szCs w:val="24"/>
        </w:rPr>
        <w:t>. Routledge.</w:t>
      </w:r>
    </w:p>
    <w:p w14:paraId="00000028" w14:textId="77777777" w:rsidR="00962086" w:rsidRDefault="00000000">
      <w:pPr>
        <w:spacing w:after="0" w:line="240" w:lineRule="auto"/>
        <w:ind w:left="567" w:hanging="567"/>
        <w:rPr>
          <w:rFonts w:ascii="Arial Nova Cond" w:eastAsia="Arial Nova Cond" w:hAnsi="Arial Nova Cond" w:cs="Arial Nova Cond"/>
          <w:sz w:val="24"/>
          <w:szCs w:val="24"/>
        </w:rPr>
      </w:pPr>
      <w:r>
        <w:rPr>
          <w:rFonts w:ascii="Arial Nova Cond" w:eastAsia="Arial Nova Cond" w:hAnsi="Arial Nova Cond" w:cs="Arial Nova Cond"/>
          <w:sz w:val="24"/>
          <w:szCs w:val="24"/>
        </w:rPr>
        <w:t xml:space="preserve">McBride, B., Goldenberg, S.M., Murphy, A., Wu, S., Mo, M., Shannon, K. &amp; Krüsi, A. (2022). Protection or police harassment? Impacts of punitive policing, discrimination, and racial profiling under end-demand laws among im/migrant sex workers in Metro Vancouver. </w:t>
      </w:r>
      <w:r>
        <w:rPr>
          <w:rFonts w:ascii="Arial Nova Cond" w:eastAsia="Arial Nova Cond" w:hAnsi="Arial Nova Cond" w:cs="Arial Nova Cond"/>
          <w:i/>
          <w:sz w:val="24"/>
          <w:szCs w:val="24"/>
        </w:rPr>
        <w:t xml:space="preserve">SSM – Qualitative Research in Health, 2, </w:t>
      </w:r>
      <w:hyperlink r:id="rId12">
        <w:r>
          <w:rPr>
            <w:rFonts w:ascii="Arial Nova Cond" w:eastAsia="Arial Nova Cond" w:hAnsi="Arial Nova Cond" w:cs="Arial Nova Cond"/>
            <w:color w:val="0563C1"/>
            <w:sz w:val="24"/>
            <w:szCs w:val="24"/>
            <w:u w:val="single"/>
          </w:rPr>
          <w:t>https://doi.org/10.1016/j.ssmqr.2022.100048</w:t>
        </w:r>
      </w:hyperlink>
      <w:r>
        <w:rPr>
          <w:rFonts w:ascii="Arial Nova Cond" w:eastAsia="Arial Nova Cond" w:hAnsi="Arial Nova Cond" w:cs="Arial Nova Cond"/>
          <w:sz w:val="24"/>
          <w:szCs w:val="24"/>
        </w:rPr>
        <w:t xml:space="preserve"> </w:t>
      </w:r>
    </w:p>
    <w:p w14:paraId="00000029" w14:textId="77777777" w:rsidR="00962086" w:rsidRDefault="00000000">
      <w:pPr>
        <w:spacing w:after="0" w:line="240" w:lineRule="auto"/>
        <w:ind w:left="567" w:hanging="567"/>
        <w:rPr>
          <w:rFonts w:ascii="Arial Nova Cond" w:eastAsia="Arial Nova Cond" w:hAnsi="Arial Nova Cond" w:cs="Arial Nova Cond"/>
          <w:color w:val="000000"/>
          <w:sz w:val="24"/>
          <w:szCs w:val="24"/>
        </w:rPr>
      </w:pPr>
      <w:r>
        <w:rPr>
          <w:rFonts w:ascii="Arial Nova Cond" w:eastAsia="Arial Nova Cond" w:hAnsi="Arial Nova Cond" w:cs="Arial Nova Cond"/>
          <w:color w:val="000000"/>
          <w:sz w:val="24"/>
          <w:szCs w:val="24"/>
        </w:rPr>
        <w:t xml:space="preserve">Platt, L., Grenfell, P., Meiksin, R., Elmes, J., Sherman, S.G., Sanders, T., Mwangi, P. &amp; Crago, A-L. (2018). Associations between sex work laws and sex workers’ health: A systematic review and meta-analysis of quantitative and qualitative studies. </w:t>
      </w:r>
      <w:r>
        <w:rPr>
          <w:rFonts w:ascii="Arial Nova Cond" w:eastAsia="Arial Nova Cond" w:hAnsi="Arial Nova Cond" w:cs="Arial Nova Cond"/>
          <w:i/>
          <w:color w:val="000000"/>
          <w:sz w:val="24"/>
          <w:szCs w:val="24"/>
        </w:rPr>
        <w:t>PLoS Medicine, 15</w:t>
      </w:r>
      <w:r>
        <w:rPr>
          <w:rFonts w:ascii="Arial Nova Cond" w:eastAsia="Arial Nova Cond" w:hAnsi="Arial Nova Cond" w:cs="Arial Nova Cond"/>
          <w:color w:val="000000"/>
          <w:sz w:val="24"/>
          <w:szCs w:val="24"/>
        </w:rPr>
        <w:t xml:space="preserve">(12), e1002680. </w:t>
      </w:r>
      <w:hyperlink r:id="rId13">
        <w:r>
          <w:rPr>
            <w:rFonts w:ascii="Arial Nova Cond" w:eastAsia="Arial Nova Cond" w:hAnsi="Arial Nova Cond" w:cs="Arial Nova Cond"/>
            <w:color w:val="0563C1"/>
            <w:sz w:val="24"/>
            <w:szCs w:val="24"/>
            <w:u w:val="single"/>
          </w:rPr>
          <w:t>https://doi.org/10.1371/journal. pmed.1002680</w:t>
        </w:r>
      </w:hyperlink>
      <w:r>
        <w:rPr>
          <w:rFonts w:ascii="Arial Nova Cond" w:eastAsia="Arial Nova Cond" w:hAnsi="Arial Nova Cond" w:cs="Arial Nova Cond"/>
          <w:color w:val="000000"/>
          <w:sz w:val="24"/>
          <w:szCs w:val="24"/>
        </w:rPr>
        <w:t xml:space="preserve"> </w:t>
      </w:r>
    </w:p>
    <w:p w14:paraId="4409345A" w14:textId="15886593" w:rsidR="004D367C" w:rsidRDefault="004D367C">
      <w:pPr>
        <w:spacing w:after="0" w:line="240" w:lineRule="auto"/>
        <w:ind w:left="567" w:hanging="567"/>
        <w:rPr>
          <w:rFonts w:ascii="Arial Nova Cond" w:eastAsia="Arial Nova Cond" w:hAnsi="Arial Nova Cond" w:cs="Arial Nova Cond"/>
          <w:color w:val="000000"/>
          <w:sz w:val="24"/>
          <w:szCs w:val="24"/>
        </w:rPr>
      </w:pPr>
      <w:r w:rsidRPr="004D367C">
        <w:rPr>
          <w:rFonts w:ascii="Arial Nova Cond" w:eastAsia="Arial Nova Cond" w:hAnsi="Arial Nova Cond" w:cs="Arial Nova Cond"/>
          <w:color w:val="000000"/>
          <w:sz w:val="24"/>
          <w:szCs w:val="24"/>
        </w:rPr>
        <w:t>Sanders, T., Brents</w:t>
      </w:r>
      <w:r>
        <w:rPr>
          <w:rFonts w:ascii="Arial Nova Cond" w:eastAsia="Arial Nova Cond" w:hAnsi="Arial Nova Cond" w:cs="Arial Nova Cond"/>
          <w:color w:val="000000"/>
          <w:sz w:val="24"/>
          <w:szCs w:val="24"/>
        </w:rPr>
        <w:t>, B.G.</w:t>
      </w:r>
      <w:r w:rsidRPr="004D367C">
        <w:rPr>
          <w:rFonts w:ascii="Arial Nova Cond" w:eastAsia="Arial Nova Cond" w:hAnsi="Arial Nova Cond" w:cs="Arial Nova Cond"/>
          <w:color w:val="000000"/>
          <w:sz w:val="24"/>
          <w:szCs w:val="24"/>
        </w:rPr>
        <w:t xml:space="preserve"> &amp; Wakefield, </w:t>
      </w:r>
      <w:r>
        <w:rPr>
          <w:rFonts w:ascii="Arial Nova Cond" w:eastAsia="Arial Nova Cond" w:hAnsi="Arial Nova Cond" w:cs="Arial Nova Cond"/>
          <w:color w:val="000000"/>
          <w:sz w:val="24"/>
          <w:szCs w:val="24"/>
        </w:rPr>
        <w:t xml:space="preserve">C. (2020). </w:t>
      </w:r>
      <w:r w:rsidRPr="004D367C">
        <w:rPr>
          <w:rFonts w:ascii="Arial Nova Cond" w:eastAsia="Arial Nova Cond" w:hAnsi="Arial Nova Cond" w:cs="Arial Nova Cond"/>
          <w:i/>
          <w:iCs/>
          <w:color w:val="000000"/>
          <w:sz w:val="24"/>
          <w:szCs w:val="24"/>
        </w:rPr>
        <w:t>Paying for Sex in a Digital Age: US &amp; UK Perspectives</w:t>
      </w:r>
      <w:r>
        <w:rPr>
          <w:rFonts w:ascii="Arial Nova Cond" w:eastAsia="Arial Nova Cond" w:hAnsi="Arial Nova Cond" w:cs="Arial Nova Cond"/>
          <w:color w:val="000000"/>
          <w:sz w:val="24"/>
          <w:szCs w:val="24"/>
        </w:rPr>
        <w:t>.</w:t>
      </w:r>
      <w:r w:rsidRPr="004D367C">
        <w:rPr>
          <w:rFonts w:ascii="Arial Nova Cond" w:eastAsia="Arial Nova Cond" w:hAnsi="Arial Nova Cond" w:cs="Arial Nova Cond"/>
          <w:color w:val="000000"/>
          <w:sz w:val="24"/>
          <w:szCs w:val="24"/>
        </w:rPr>
        <w:t xml:space="preserve"> Routledge.</w:t>
      </w:r>
    </w:p>
    <w:p w14:paraId="0000002B" w14:textId="77777777" w:rsidR="00962086" w:rsidRDefault="00000000">
      <w:pPr>
        <w:spacing w:after="0" w:line="240" w:lineRule="auto"/>
        <w:ind w:left="567" w:hanging="567"/>
        <w:rPr>
          <w:rFonts w:ascii="Arial Nova Cond" w:eastAsia="Arial Nova Cond" w:hAnsi="Arial Nova Cond" w:cs="Arial Nova Cond"/>
          <w:color w:val="000000"/>
          <w:sz w:val="24"/>
          <w:szCs w:val="24"/>
        </w:rPr>
      </w:pPr>
      <w:r>
        <w:rPr>
          <w:rFonts w:ascii="Arial Nova Cond" w:eastAsia="Arial Nova Cond" w:hAnsi="Arial Nova Cond" w:cs="Arial Nova Cond"/>
          <w:color w:val="000000"/>
          <w:sz w:val="24"/>
          <w:szCs w:val="24"/>
        </w:rPr>
        <w:t xml:space="preserve">SWAN Network (2009, June 15). </w:t>
      </w:r>
      <w:r>
        <w:rPr>
          <w:rFonts w:ascii="Arial Nova Cond" w:eastAsia="Arial Nova Cond" w:hAnsi="Arial Nova Cond" w:cs="Arial Nova Cond"/>
          <w:i/>
          <w:color w:val="000000"/>
          <w:sz w:val="24"/>
          <w:szCs w:val="24"/>
        </w:rPr>
        <w:t xml:space="preserve">A Swedish sexworker on the criminalization of clients </w:t>
      </w:r>
      <w:r>
        <w:rPr>
          <w:rFonts w:ascii="Arial Nova Cond" w:eastAsia="Arial Nova Cond" w:hAnsi="Arial Nova Cond" w:cs="Arial Nova Cond"/>
          <w:color w:val="000000"/>
          <w:sz w:val="24"/>
          <w:szCs w:val="24"/>
        </w:rPr>
        <w:t xml:space="preserve">[Video]. Youtube. </w:t>
      </w:r>
      <w:hyperlink r:id="rId14">
        <w:r>
          <w:rPr>
            <w:rFonts w:ascii="Arial Nova Cond" w:eastAsia="Arial Nova Cond" w:hAnsi="Arial Nova Cond" w:cs="Arial Nova Cond"/>
            <w:color w:val="0563C1"/>
            <w:sz w:val="24"/>
            <w:szCs w:val="24"/>
            <w:u w:val="single"/>
          </w:rPr>
          <w:t>https://www.youtube.com/watch?v=7D7nOh57-I8</w:t>
        </w:r>
      </w:hyperlink>
      <w:r>
        <w:rPr>
          <w:rFonts w:ascii="Arial Nova Cond" w:eastAsia="Arial Nova Cond" w:hAnsi="Arial Nova Cond" w:cs="Arial Nova Cond"/>
          <w:color w:val="000000"/>
          <w:sz w:val="24"/>
          <w:szCs w:val="24"/>
        </w:rPr>
        <w:t xml:space="preserve"> </w:t>
      </w:r>
    </w:p>
    <w:p w14:paraId="0000002C" w14:textId="77777777" w:rsidR="00962086" w:rsidRDefault="00000000">
      <w:pPr>
        <w:spacing w:after="0" w:line="240" w:lineRule="auto"/>
        <w:ind w:left="567" w:hanging="567"/>
        <w:rPr>
          <w:rFonts w:ascii="Arial Nova Cond" w:eastAsia="Arial Nova Cond" w:hAnsi="Arial Nova Cond" w:cs="Arial Nova Cond"/>
          <w:color w:val="000000"/>
          <w:sz w:val="24"/>
          <w:szCs w:val="24"/>
        </w:rPr>
      </w:pPr>
      <w:r>
        <w:rPr>
          <w:rFonts w:ascii="Arial Nova Cond" w:eastAsia="Arial Nova Cond" w:hAnsi="Arial Nova Cond" w:cs="Arial Nova Cond"/>
          <w:color w:val="000000"/>
          <w:sz w:val="24"/>
          <w:szCs w:val="24"/>
        </w:rPr>
        <w:t xml:space="preserve">UNAIDS. (2021). HIV and sex work [Human Rights Fact Sheet Series]. United Nations. </w:t>
      </w:r>
      <w:hyperlink r:id="rId15">
        <w:r>
          <w:rPr>
            <w:rFonts w:ascii="Arial Nova Cond" w:eastAsia="Arial Nova Cond" w:hAnsi="Arial Nova Cond" w:cs="Arial Nova Cond"/>
            <w:color w:val="0563C1"/>
            <w:sz w:val="24"/>
            <w:szCs w:val="24"/>
            <w:u w:val="single"/>
          </w:rPr>
          <w:t>https://www.unaids.org/sites/default/files/media_asset/05-hiv-human-rights-factsheet-sexwork_en.pdf</w:t>
        </w:r>
      </w:hyperlink>
      <w:r>
        <w:rPr>
          <w:rFonts w:ascii="Arial Nova Cond" w:eastAsia="Arial Nova Cond" w:hAnsi="Arial Nova Cond" w:cs="Arial Nova Cond"/>
          <w:color w:val="000000"/>
          <w:sz w:val="24"/>
          <w:szCs w:val="24"/>
        </w:rPr>
        <w:t xml:space="preserve"> </w:t>
      </w:r>
    </w:p>
    <w:p w14:paraId="0000002D" w14:textId="77777777" w:rsidR="00962086" w:rsidRDefault="00000000">
      <w:pPr>
        <w:spacing w:after="0" w:line="240" w:lineRule="auto"/>
        <w:ind w:left="567" w:hanging="567"/>
        <w:rPr>
          <w:rFonts w:ascii="Arial Nova Cond" w:eastAsia="Arial Nova Cond" w:hAnsi="Arial Nova Cond" w:cs="Arial Nova Cond"/>
          <w:color w:val="000000"/>
          <w:sz w:val="24"/>
          <w:szCs w:val="24"/>
        </w:rPr>
      </w:pPr>
      <w:r>
        <w:rPr>
          <w:rFonts w:ascii="Arial Nova Cond" w:eastAsia="Arial Nova Cond" w:hAnsi="Arial Nova Cond" w:cs="Arial Nova Cond"/>
          <w:color w:val="000000"/>
          <w:sz w:val="24"/>
          <w:szCs w:val="24"/>
        </w:rPr>
        <w:t xml:space="preserve">UN Development Programme (2012). </w:t>
      </w:r>
      <w:r>
        <w:rPr>
          <w:rFonts w:ascii="Arial Nova Cond" w:eastAsia="Arial Nova Cond" w:hAnsi="Arial Nova Cond" w:cs="Arial Nova Cond"/>
          <w:i/>
          <w:color w:val="000000"/>
          <w:sz w:val="24"/>
          <w:szCs w:val="24"/>
        </w:rPr>
        <w:t xml:space="preserve">Sex Work and the Law in Asia and the Pacific. </w:t>
      </w:r>
      <w:r>
        <w:rPr>
          <w:rFonts w:ascii="Arial Nova Cond" w:eastAsia="Arial Nova Cond" w:hAnsi="Arial Nova Cond" w:cs="Arial Nova Cond"/>
          <w:color w:val="000000"/>
          <w:sz w:val="24"/>
          <w:szCs w:val="24"/>
        </w:rPr>
        <w:t xml:space="preserve">United Nations Development Programme Asia-Pacific Regional Centre. </w:t>
      </w:r>
      <w:hyperlink r:id="rId16">
        <w:r>
          <w:rPr>
            <w:rFonts w:ascii="Arial Nova Cond" w:eastAsia="Arial Nova Cond" w:hAnsi="Arial Nova Cond" w:cs="Arial Nova Cond"/>
            <w:color w:val="0563C1"/>
            <w:sz w:val="24"/>
            <w:szCs w:val="24"/>
            <w:u w:val="single"/>
          </w:rPr>
          <w:t>https://www.undp.org/sites/g/files/zskgke326/files/publications/HIV-2012-SexWorkAndLaw.pdf</w:t>
        </w:r>
      </w:hyperlink>
      <w:r>
        <w:rPr>
          <w:rFonts w:ascii="Arial Nova Cond" w:eastAsia="Arial Nova Cond" w:hAnsi="Arial Nova Cond" w:cs="Arial Nova Cond"/>
          <w:color w:val="000000"/>
          <w:sz w:val="24"/>
          <w:szCs w:val="24"/>
        </w:rPr>
        <w:t xml:space="preserve"> </w:t>
      </w:r>
    </w:p>
    <w:p w14:paraId="0000002E" w14:textId="77777777" w:rsidR="00962086" w:rsidRDefault="00000000">
      <w:pPr>
        <w:spacing w:after="0" w:line="240" w:lineRule="auto"/>
        <w:ind w:left="567" w:hanging="567"/>
        <w:rPr>
          <w:rFonts w:ascii="Arial Nova Cond" w:eastAsia="Arial Nova Cond" w:hAnsi="Arial Nova Cond" w:cs="Arial Nova Cond"/>
          <w:color w:val="000000"/>
          <w:sz w:val="24"/>
          <w:szCs w:val="24"/>
        </w:rPr>
      </w:pPr>
      <w:r>
        <w:rPr>
          <w:rFonts w:ascii="Arial Nova Cond" w:eastAsia="Arial Nova Cond" w:hAnsi="Arial Nova Cond" w:cs="Arial Nova Cond"/>
          <w:color w:val="000000"/>
          <w:sz w:val="24"/>
          <w:szCs w:val="24"/>
        </w:rPr>
        <w:t xml:space="preserve">UN General Assembly. (2016). </w:t>
      </w:r>
      <w:r>
        <w:rPr>
          <w:rFonts w:ascii="Arial Nova Cond" w:eastAsia="Arial Nova Cond" w:hAnsi="Arial Nova Cond" w:cs="Arial Nova Cond"/>
          <w:i/>
          <w:color w:val="000000"/>
          <w:sz w:val="24"/>
          <w:szCs w:val="24"/>
        </w:rPr>
        <w:t xml:space="preserve">Report of the Secretary-General on the fast track to ending the AIDS epidemic. </w:t>
      </w:r>
      <w:r>
        <w:rPr>
          <w:rFonts w:ascii="Arial Nova Cond" w:eastAsia="Arial Nova Cond" w:hAnsi="Arial Nova Cond" w:cs="Arial Nova Cond"/>
          <w:color w:val="000000"/>
          <w:sz w:val="24"/>
          <w:szCs w:val="24"/>
        </w:rPr>
        <w:t xml:space="preserve">[A/70/811]. United Nations. </w:t>
      </w:r>
      <w:hyperlink r:id="rId17">
        <w:r>
          <w:rPr>
            <w:rFonts w:ascii="Arial Nova Cond" w:eastAsia="Arial Nova Cond" w:hAnsi="Arial Nova Cond" w:cs="Arial Nova Cond"/>
            <w:color w:val="0563C1"/>
            <w:sz w:val="24"/>
            <w:szCs w:val="24"/>
            <w:u w:val="single"/>
          </w:rPr>
          <w:t>https://documents-dds-ny.un.org/doc/UNDOC/GEN/N16/093/28/PDF/N1609328.pdf?OpenElement</w:t>
        </w:r>
      </w:hyperlink>
      <w:r>
        <w:rPr>
          <w:rFonts w:ascii="Arial Nova Cond" w:eastAsia="Arial Nova Cond" w:hAnsi="Arial Nova Cond" w:cs="Arial Nova Cond"/>
          <w:color w:val="000000"/>
          <w:sz w:val="24"/>
          <w:szCs w:val="24"/>
        </w:rPr>
        <w:t xml:space="preserve"> </w:t>
      </w:r>
    </w:p>
    <w:p w14:paraId="0000002F" w14:textId="77777777" w:rsidR="00962086" w:rsidRDefault="00000000">
      <w:pPr>
        <w:spacing w:after="0" w:line="240" w:lineRule="auto"/>
        <w:ind w:left="567" w:hanging="567"/>
        <w:rPr>
          <w:rFonts w:ascii="Arial Nova Cond" w:eastAsia="Arial Nova Cond" w:hAnsi="Arial Nova Cond" w:cs="Arial Nova Cond"/>
          <w:color w:val="000000"/>
          <w:sz w:val="24"/>
          <w:szCs w:val="24"/>
        </w:rPr>
      </w:pPr>
      <w:r>
        <w:rPr>
          <w:rFonts w:ascii="Arial Nova Cond" w:eastAsia="Arial Nova Cond" w:hAnsi="Arial Nova Cond" w:cs="Arial Nova Cond"/>
          <w:color w:val="000000"/>
          <w:sz w:val="24"/>
          <w:szCs w:val="24"/>
        </w:rPr>
        <w:t xml:space="preserve">UN General Assembly. (2020). </w:t>
      </w:r>
      <w:r>
        <w:rPr>
          <w:rFonts w:ascii="Arial Nova Cond" w:eastAsia="Arial Nova Cond" w:hAnsi="Arial Nova Cond" w:cs="Arial Nova Cond"/>
          <w:i/>
          <w:color w:val="000000"/>
          <w:sz w:val="24"/>
          <w:szCs w:val="24"/>
        </w:rPr>
        <w:t xml:space="preserve">Report of the Special Rapporteur on trafficking in persons, especially women and children, Maria Grazia Giammarinaro. </w:t>
      </w:r>
      <w:r>
        <w:rPr>
          <w:rFonts w:ascii="Arial Nova Cond" w:eastAsia="Arial Nova Cond" w:hAnsi="Arial Nova Cond" w:cs="Arial Nova Cond"/>
          <w:color w:val="000000"/>
          <w:sz w:val="24"/>
          <w:szCs w:val="24"/>
        </w:rPr>
        <w:t xml:space="preserve">[A/75/169]. </w:t>
      </w:r>
      <w:hyperlink r:id="rId18">
        <w:r>
          <w:rPr>
            <w:rFonts w:ascii="Arial Nova Cond" w:eastAsia="Arial Nova Cond" w:hAnsi="Arial Nova Cond" w:cs="Arial Nova Cond"/>
            <w:color w:val="0563C1"/>
            <w:sz w:val="24"/>
            <w:szCs w:val="24"/>
            <w:u w:val="single"/>
          </w:rPr>
          <w:t>https://documents-dds-ny.un.org/doc/UNDOC/GEN/N20/186/60/PDF/N2018660.pdf?OpenElement</w:t>
        </w:r>
      </w:hyperlink>
      <w:r>
        <w:rPr>
          <w:rFonts w:ascii="Arial Nova Cond" w:eastAsia="Arial Nova Cond" w:hAnsi="Arial Nova Cond" w:cs="Arial Nova Cond"/>
          <w:color w:val="000000"/>
          <w:sz w:val="24"/>
          <w:szCs w:val="24"/>
        </w:rPr>
        <w:t xml:space="preserve"> </w:t>
      </w:r>
    </w:p>
    <w:p w14:paraId="00000030" w14:textId="77777777" w:rsidR="00962086" w:rsidRDefault="00000000">
      <w:pPr>
        <w:spacing w:after="0" w:line="240" w:lineRule="auto"/>
        <w:ind w:left="567" w:hanging="567"/>
        <w:rPr>
          <w:rFonts w:ascii="Arial Nova Cond" w:eastAsia="Arial Nova Cond" w:hAnsi="Arial Nova Cond" w:cs="Arial Nova Cond"/>
          <w:color w:val="000000"/>
          <w:sz w:val="24"/>
          <w:szCs w:val="24"/>
        </w:rPr>
      </w:pPr>
      <w:r>
        <w:rPr>
          <w:rFonts w:ascii="Arial Nova Cond" w:eastAsia="Arial Nova Cond" w:hAnsi="Arial Nova Cond" w:cs="Arial Nova Cond"/>
          <w:color w:val="000000"/>
          <w:sz w:val="24"/>
          <w:szCs w:val="24"/>
        </w:rPr>
        <w:t xml:space="preserve">UN Human Rights Council. (2010). </w:t>
      </w:r>
      <w:r>
        <w:rPr>
          <w:rFonts w:ascii="Arial Nova Cond" w:eastAsia="Arial Nova Cond" w:hAnsi="Arial Nova Cond" w:cs="Arial Nova Cond"/>
          <w:i/>
          <w:color w:val="000000"/>
          <w:sz w:val="24"/>
          <w:szCs w:val="24"/>
        </w:rPr>
        <w:t xml:space="preserve">Report of the Special Rapporteur on the right of everyone to the enjoyment of the highest attainable standard of physical and mental health, Anand </w:t>
      </w:r>
      <w:r>
        <w:rPr>
          <w:rFonts w:ascii="Arial Nova Cond" w:eastAsia="Arial Nova Cond" w:hAnsi="Arial Nova Cond" w:cs="Arial Nova Cond"/>
          <w:i/>
          <w:color w:val="000000"/>
          <w:sz w:val="24"/>
          <w:szCs w:val="24"/>
        </w:rPr>
        <w:lastRenderedPageBreak/>
        <w:t xml:space="preserve">Grover. </w:t>
      </w:r>
      <w:r>
        <w:rPr>
          <w:rFonts w:ascii="Arial Nova Cond" w:eastAsia="Arial Nova Cond" w:hAnsi="Arial Nova Cond" w:cs="Arial Nova Cond"/>
          <w:color w:val="000000"/>
          <w:sz w:val="24"/>
          <w:szCs w:val="24"/>
        </w:rPr>
        <w:t xml:space="preserve">[A/HRC/14/20]. </w:t>
      </w:r>
      <w:hyperlink r:id="rId19">
        <w:r>
          <w:rPr>
            <w:rFonts w:ascii="Arial Nova Cond" w:eastAsia="Arial Nova Cond" w:hAnsi="Arial Nova Cond" w:cs="Arial Nova Cond"/>
            <w:color w:val="0563C1"/>
            <w:sz w:val="24"/>
            <w:szCs w:val="24"/>
            <w:u w:val="single"/>
          </w:rPr>
          <w:t>https://documents-dds-ny.un.org/doc/UNDOC/GEN/G10/131/18/PDF/G1013118.pdf?OpenElement</w:t>
        </w:r>
      </w:hyperlink>
      <w:r>
        <w:rPr>
          <w:rFonts w:ascii="Arial Nova Cond" w:eastAsia="Arial Nova Cond" w:hAnsi="Arial Nova Cond" w:cs="Arial Nova Cond"/>
          <w:color w:val="000000"/>
          <w:sz w:val="24"/>
          <w:szCs w:val="24"/>
        </w:rPr>
        <w:t xml:space="preserve"> </w:t>
      </w:r>
    </w:p>
    <w:p w14:paraId="00000031" w14:textId="77777777" w:rsidR="00962086" w:rsidRDefault="00000000">
      <w:pPr>
        <w:spacing w:after="0" w:line="240" w:lineRule="auto"/>
        <w:ind w:left="567" w:hanging="567"/>
        <w:rPr>
          <w:rFonts w:ascii="Arial Nova Cond" w:eastAsia="Arial Nova Cond" w:hAnsi="Arial Nova Cond" w:cs="Arial Nova Cond"/>
          <w:color w:val="000000"/>
        </w:rPr>
      </w:pPr>
      <w:r>
        <w:rPr>
          <w:rFonts w:ascii="Arial Nova Cond" w:eastAsia="Arial Nova Cond" w:hAnsi="Arial Nova Cond" w:cs="Arial Nova Cond"/>
          <w:color w:val="000000"/>
          <w:sz w:val="24"/>
          <w:szCs w:val="24"/>
        </w:rPr>
        <w:t>UN Human Rights Council.</w:t>
      </w:r>
      <w:r>
        <w:rPr>
          <w:rFonts w:ascii="Arial Nova Cond" w:eastAsia="Arial Nova Cond" w:hAnsi="Arial Nova Cond" w:cs="Arial Nova Cond"/>
          <w:color w:val="000000"/>
        </w:rPr>
        <w:t xml:space="preserve"> (2022). </w:t>
      </w:r>
      <w:r>
        <w:rPr>
          <w:rFonts w:ascii="Arial Nova Cond" w:eastAsia="Arial Nova Cond" w:hAnsi="Arial Nova Cond" w:cs="Arial Nova Cond"/>
          <w:i/>
          <w:color w:val="000000"/>
          <w:sz w:val="24"/>
          <w:szCs w:val="24"/>
        </w:rPr>
        <w:t xml:space="preserve">Report of the Special Rapporteur on the right of everyone to the enjoyment of the highest attainable standard of physical and mental health, Tlaleng Mofokeng – Violence and its impact on the right to health. </w:t>
      </w:r>
      <w:r>
        <w:rPr>
          <w:rFonts w:ascii="Arial Nova Cond" w:eastAsia="Arial Nova Cond" w:hAnsi="Arial Nova Cond" w:cs="Arial Nova Cond"/>
          <w:color w:val="000000"/>
          <w:sz w:val="24"/>
          <w:szCs w:val="24"/>
        </w:rPr>
        <w:t xml:space="preserve">[A/HRC/50/28]. </w:t>
      </w:r>
      <w:hyperlink r:id="rId20">
        <w:r>
          <w:rPr>
            <w:rFonts w:ascii="Arial Nova Cond" w:eastAsia="Arial Nova Cond" w:hAnsi="Arial Nova Cond" w:cs="Arial Nova Cond"/>
            <w:color w:val="0563C1"/>
            <w:sz w:val="24"/>
            <w:szCs w:val="24"/>
            <w:u w:val="single"/>
          </w:rPr>
          <w:t>https://documents-dds-ny.un.org/doc/UNDOC/GEN/G22/310/91/PDF/G2231091.pdf?OpenElement</w:t>
        </w:r>
      </w:hyperlink>
      <w:r>
        <w:rPr>
          <w:rFonts w:ascii="Arial Nova Cond" w:eastAsia="Arial Nova Cond" w:hAnsi="Arial Nova Cond" w:cs="Arial Nova Cond"/>
          <w:color w:val="000000"/>
          <w:sz w:val="24"/>
          <w:szCs w:val="24"/>
        </w:rPr>
        <w:t xml:space="preserve"> </w:t>
      </w:r>
    </w:p>
    <w:p w14:paraId="00000032" w14:textId="77777777" w:rsidR="00962086" w:rsidRDefault="00000000">
      <w:pPr>
        <w:spacing w:after="0" w:line="240" w:lineRule="auto"/>
        <w:ind w:left="567" w:hanging="567"/>
        <w:rPr>
          <w:rFonts w:ascii="Arial Nova Cond" w:eastAsia="Arial Nova Cond" w:hAnsi="Arial Nova Cond" w:cs="Arial Nova Cond"/>
          <w:color w:val="000000"/>
          <w:sz w:val="24"/>
          <w:szCs w:val="24"/>
        </w:rPr>
      </w:pPr>
      <w:r>
        <w:rPr>
          <w:rFonts w:ascii="Arial Nova Cond" w:eastAsia="Arial Nova Cond" w:hAnsi="Arial Nova Cond" w:cs="Arial Nova Cond"/>
          <w:color w:val="000000"/>
          <w:sz w:val="24"/>
          <w:szCs w:val="24"/>
        </w:rPr>
        <w:t xml:space="preserve">UN Population Fund (UNFPA) and African Sex Workers Alliance (ASWA). (2023). </w:t>
      </w:r>
      <w:r>
        <w:rPr>
          <w:rFonts w:ascii="Arial Nova Cond" w:eastAsia="Arial Nova Cond" w:hAnsi="Arial Nova Cond" w:cs="Arial Nova Cond"/>
          <w:i/>
          <w:color w:val="000000"/>
          <w:sz w:val="24"/>
          <w:szCs w:val="24"/>
        </w:rPr>
        <w:t xml:space="preserve">Advancing Sex Workers’ Health and Welfare Programming in East and Southern Africa. </w:t>
      </w:r>
      <w:r>
        <w:rPr>
          <w:rFonts w:ascii="Arial Nova Cond" w:eastAsia="Arial Nova Cond" w:hAnsi="Arial Nova Cond" w:cs="Arial Nova Cond"/>
          <w:color w:val="000000"/>
          <w:sz w:val="24"/>
          <w:szCs w:val="24"/>
        </w:rPr>
        <w:t xml:space="preserve">United Nations Population Fund – East and Southern Africa and African Sex Workers Alliance. </w:t>
      </w:r>
      <w:hyperlink r:id="rId21">
        <w:r>
          <w:rPr>
            <w:rFonts w:ascii="Arial Nova Cond" w:eastAsia="Arial Nova Cond" w:hAnsi="Arial Nova Cond" w:cs="Arial Nova Cond"/>
            <w:color w:val="0563C1"/>
            <w:sz w:val="24"/>
            <w:szCs w:val="24"/>
            <w:u w:val="single"/>
          </w:rPr>
          <w:t>https://esaro.unfpa.org/sites/default/files/pub-pdf/sex_workers_hwp_final.pdf</w:t>
        </w:r>
      </w:hyperlink>
      <w:r>
        <w:rPr>
          <w:rFonts w:ascii="Arial Nova Cond" w:eastAsia="Arial Nova Cond" w:hAnsi="Arial Nova Cond" w:cs="Arial Nova Cond"/>
          <w:color w:val="000000"/>
          <w:sz w:val="24"/>
          <w:szCs w:val="24"/>
        </w:rPr>
        <w:t xml:space="preserve"> </w:t>
      </w:r>
    </w:p>
    <w:p w14:paraId="00000033" w14:textId="77777777" w:rsidR="00962086" w:rsidRDefault="00000000">
      <w:pPr>
        <w:spacing w:after="0" w:line="240" w:lineRule="auto"/>
        <w:ind w:left="567" w:hanging="567"/>
        <w:rPr>
          <w:rFonts w:ascii="Arial Nova Cond" w:eastAsia="Arial Nova Cond" w:hAnsi="Arial Nova Cond" w:cs="Arial Nova Cond"/>
          <w:color w:val="000000"/>
          <w:sz w:val="24"/>
          <w:szCs w:val="24"/>
        </w:rPr>
      </w:pPr>
      <w:r>
        <w:rPr>
          <w:rFonts w:ascii="Arial Nova Cond" w:eastAsia="Arial Nova Cond" w:hAnsi="Arial Nova Cond" w:cs="Arial Nova Cond"/>
          <w:color w:val="000000"/>
          <w:sz w:val="24"/>
          <w:szCs w:val="24"/>
        </w:rPr>
        <w:t xml:space="preserve">UN Working Group on Discrimination Against Women and Girls. (2024). </w:t>
      </w:r>
      <w:r>
        <w:rPr>
          <w:rFonts w:ascii="Arial Nova Cond" w:eastAsia="Arial Nova Cond" w:hAnsi="Arial Nova Cond" w:cs="Arial Nova Cond"/>
          <w:i/>
          <w:color w:val="000000"/>
          <w:sz w:val="24"/>
          <w:szCs w:val="24"/>
        </w:rPr>
        <w:t xml:space="preserve">Eliminating discrimination against sex workers and securing their human rights </w:t>
      </w:r>
      <w:r>
        <w:rPr>
          <w:rFonts w:ascii="Arial Nova Cond" w:eastAsia="Arial Nova Cond" w:hAnsi="Arial Nova Cond" w:cs="Arial Nova Cond"/>
          <w:color w:val="000000"/>
          <w:sz w:val="24"/>
          <w:szCs w:val="24"/>
        </w:rPr>
        <w:t xml:space="preserve">[A/HRC/WG.11/39/1]. United Nations. </w:t>
      </w:r>
      <w:hyperlink r:id="rId22">
        <w:r>
          <w:rPr>
            <w:rFonts w:ascii="Arial Nova Cond" w:eastAsia="Arial Nova Cond" w:hAnsi="Arial Nova Cond" w:cs="Arial Nova Cond"/>
            <w:color w:val="0563C1"/>
            <w:sz w:val="24"/>
            <w:szCs w:val="24"/>
            <w:u w:val="single"/>
          </w:rPr>
          <w:t>https://documents-dds-ny.un.org/doc/UNDOC/GEN/G23/241/61/PDF/G2324161.pdf?OpenElement</w:t>
        </w:r>
      </w:hyperlink>
      <w:r>
        <w:rPr>
          <w:rFonts w:ascii="Arial Nova Cond" w:eastAsia="Arial Nova Cond" w:hAnsi="Arial Nova Cond" w:cs="Arial Nova Cond"/>
          <w:color w:val="000000"/>
          <w:sz w:val="24"/>
          <w:szCs w:val="24"/>
        </w:rPr>
        <w:t xml:space="preserve"> </w:t>
      </w:r>
    </w:p>
    <w:p w14:paraId="00000034" w14:textId="77777777" w:rsidR="00962086" w:rsidRDefault="00000000">
      <w:pPr>
        <w:spacing w:after="0" w:line="240" w:lineRule="auto"/>
        <w:ind w:left="567" w:hanging="567"/>
        <w:rPr>
          <w:rFonts w:ascii="Arial Nova Cond" w:eastAsia="Arial Nova Cond" w:hAnsi="Arial Nova Cond" w:cs="Arial Nova Cond"/>
          <w:color w:val="000000"/>
          <w:sz w:val="24"/>
          <w:szCs w:val="24"/>
        </w:rPr>
      </w:pPr>
      <w:r>
        <w:rPr>
          <w:rFonts w:ascii="Arial Nova Cond" w:eastAsia="Arial Nova Cond" w:hAnsi="Arial Nova Cond" w:cs="Arial Nova Cond"/>
          <w:color w:val="000000"/>
          <w:sz w:val="24"/>
          <w:szCs w:val="24"/>
        </w:rPr>
        <w:t xml:space="preserve">World Health Organization (2012). </w:t>
      </w:r>
      <w:r>
        <w:rPr>
          <w:rFonts w:ascii="Arial Nova Cond" w:eastAsia="Arial Nova Cond" w:hAnsi="Arial Nova Cond" w:cs="Arial Nova Cond"/>
          <w:i/>
          <w:color w:val="000000"/>
          <w:sz w:val="24"/>
          <w:szCs w:val="24"/>
        </w:rPr>
        <w:t xml:space="preserve">Prevention and Treatment of HIV and Other Sexually Transmitted Infections for Sex Workers in Low- and Middle-Income Countries. </w:t>
      </w:r>
      <w:r>
        <w:rPr>
          <w:rFonts w:ascii="Arial Nova Cond" w:eastAsia="Arial Nova Cond" w:hAnsi="Arial Nova Cond" w:cs="Arial Nova Cond"/>
          <w:color w:val="000000"/>
          <w:sz w:val="24"/>
          <w:szCs w:val="24"/>
        </w:rPr>
        <w:t xml:space="preserve">World Health Organization. </w:t>
      </w:r>
      <w:hyperlink r:id="rId23">
        <w:r>
          <w:rPr>
            <w:rFonts w:ascii="Arial Nova Cond" w:eastAsia="Arial Nova Cond" w:hAnsi="Arial Nova Cond" w:cs="Arial Nova Cond"/>
            <w:color w:val="0563C1"/>
            <w:sz w:val="24"/>
            <w:szCs w:val="24"/>
            <w:u w:val="single"/>
          </w:rPr>
          <w:t>https://iris.who.int/bitstream/handle/10665/77745/9789241504744_eng.pdf?sequence=1</w:t>
        </w:r>
      </w:hyperlink>
      <w:r>
        <w:rPr>
          <w:rFonts w:ascii="Arial Nova Cond" w:eastAsia="Arial Nova Cond" w:hAnsi="Arial Nova Cond" w:cs="Arial Nova Cond"/>
          <w:color w:val="000000"/>
          <w:sz w:val="24"/>
          <w:szCs w:val="24"/>
        </w:rPr>
        <w:t xml:space="preserve"> </w:t>
      </w:r>
    </w:p>
    <w:p w14:paraId="00000035" w14:textId="77777777" w:rsidR="00962086" w:rsidRDefault="00000000">
      <w:pPr>
        <w:spacing w:after="0" w:line="240" w:lineRule="auto"/>
        <w:ind w:left="567" w:hanging="567"/>
        <w:rPr>
          <w:rFonts w:ascii="Arial Nova Cond" w:eastAsia="Arial Nova Cond" w:hAnsi="Arial Nova Cond" w:cs="Arial Nova Cond"/>
          <w:color w:val="000000"/>
          <w:sz w:val="24"/>
          <w:szCs w:val="24"/>
        </w:rPr>
      </w:pPr>
      <w:r>
        <w:rPr>
          <w:rFonts w:ascii="Arial Nova Cond" w:eastAsia="Arial Nova Cond" w:hAnsi="Arial Nova Cond" w:cs="Arial Nova Cond"/>
          <w:color w:val="000000"/>
          <w:sz w:val="24"/>
          <w:szCs w:val="24"/>
        </w:rPr>
        <w:t>Vuolajärvi, N. (2019).</w:t>
      </w:r>
      <w:r>
        <w:rPr>
          <w:rFonts w:ascii="Arial Nova Cond" w:eastAsia="Arial Nova Cond" w:hAnsi="Arial Nova Cond" w:cs="Arial Nova Cond"/>
          <w:color w:val="131413"/>
          <w:sz w:val="24"/>
          <w:szCs w:val="24"/>
        </w:rPr>
        <w:t xml:space="preserve"> Governing in the name of caring—the Nordic Model of prostitution and its punitive consequences for migrants who sell sex. </w:t>
      </w:r>
      <w:r>
        <w:rPr>
          <w:rFonts w:ascii="Arial Nova Cond" w:eastAsia="Arial Nova Cond" w:hAnsi="Arial Nova Cond" w:cs="Arial Nova Cond"/>
          <w:i/>
          <w:color w:val="131413"/>
          <w:sz w:val="24"/>
          <w:szCs w:val="24"/>
        </w:rPr>
        <w:t>Sexuality Research and Social Policy</w:t>
      </w:r>
      <w:r>
        <w:rPr>
          <w:rFonts w:ascii="Arial Nova Cond" w:eastAsia="Arial Nova Cond" w:hAnsi="Arial Nova Cond" w:cs="Arial Nova Cond"/>
          <w:color w:val="131413"/>
          <w:sz w:val="24"/>
          <w:szCs w:val="24"/>
        </w:rPr>
        <w:t xml:space="preserve">, </w:t>
      </w:r>
      <w:r>
        <w:rPr>
          <w:rFonts w:ascii="Arial Nova Cond" w:eastAsia="Arial Nova Cond" w:hAnsi="Arial Nova Cond" w:cs="Arial Nova Cond"/>
          <w:i/>
          <w:color w:val="000000"/>
          <w:sz w:val="24"/>
          <w:szCs w:val="24"/>
        </w:rPr>
        <w:t>16</w:t>
      </w:r>
      <w:r>
        <w:rPr>
          <w:rFonts w:ascii="Arial Nova Cond" w:eastAsia="Arial Nova Cond" w:hAnsi="Arial Nova Cond" w:cs="Arial Nova Cond"/>
          <w:color w:val="000000"/>
          <w:sz w:val="24"/>
          <w:szCs w:val="24"/>
        </w:rPr>
        <w:t>, 151–165.</w:t>
      </w:r>
    </w:p>
    <w:p w14:paraId="00000036" w14:textId="77777777" w:rsidR="00962086" w:rsidRDefault="00962086">
      <w:pPr>
        <w:spacing w:after="0" w:line="240" w:lineRule="auto"/>
        <w:rPr>
          <w:rFonts w:ascii="Arial Nova Cond" w:eastAsia="Arial Nova Cond" w:hAnsi="Arial Nova Cond" w:cs="Arial Nova Cond"/>
          <w:sz w:val="24"/>
          <w:szCs w:val="24"/>
        </w:rPr>
      </w:pPr>
    </w:p>
    <w:sectPr w:rsidR="00962086">
      <w:headerReference w:type="default" r:id="rId24"/>
      <w:footerReference w:type="default" r:id="rId25"/>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332DB" w14:textId="77777777" w:rsidR="008F5CFD" w:rsidRDefault="008F5CFD">
      <w:pPr>
        <w:spacing w:after="0" w:line="240" w:lineRule="auto"/>
      </w:pPr>
      <w:r>
        <w:separator/>
      </w:r>
    </w:p>
  </w:endnote>
  <w:endnote w:type="continuationSeparator" w:id="0">
    <w:p w14:paraId="630F1E62" w14:textId="77777777" w:rsidR="008F5CFD" w:rsidRDefault="008F5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Cond">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A" w14:textId="187A886D" w:rsidR="00962086"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F3749">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4BC89" w14:textId="77777777" w:rsidR="008F5CFD" w:rsidRDefault="008F5CFD">
      <w:pPr>
        <w:spacing w:after="0" w:line="240" w:lineRule="auto"/>
      </w:pPr>
      <w:r>
        <w:separator/>
      </w:r>
    </w:p>
  </w:footnote>
  <w:footnote w:type="continuationSeparator" w:id="0">
    <w:p w14:paraId="182C6673" w14:textId="77777777" w:rsidR="008F5CFD" w:rsidRDefault="008F5CFD">
      <w:pPr>
        <w:spacing w:after="0" w:line="240" w:lineRule="auto"/>
      </w:pPr>
      <w:r>
        <w:continuationSeparator/>
      </w:r>
    </w:p>
  </w:footnote>
  <w:footnote w:id="1">
    <w:p w14:paraId="00000037" w14:textId="1B0A5A1E" w:rsidR="00962086" w:rsidRDefault="00000000">
      <w:pPr>
        <w:pBdr>
          <w:top w:val="nil"/>
          <w:left w:val="nil"/>
          <w:bottom w:val="nil"/>
          <w:right w:val="nil"/>
          <w:between w:val="nil"/>
        </w:pBdr>
        <w:spacing w:after="0" w:line="240" w:lineRule="auto"/>
        <w:rPr>
          <w:rFonts w:ascii="Arial Nova Cond" w:eastAsia="Arial Nova Cond" w:hAnsi="Arial Nova Cond" w:cs="Arial Nova Cond"/>
          <w:color w:val="000000"/>
          <w:sz w:val="20"/>
          <w:szCs w:val="20"/>
        </w:rPr>
      </w:pPr>
      <w:r>
        <w:rPr>
          <w:rStyle w:val="FootnoteReference"/>
        </w:rPr>
        <w:footnoteRef/>
      </w:r>
      <w:r>
        <w:rPr>
          <w:rFonts w:ascii="Arial Nova Cond" w:eastAsia="Arial Nova Cond" w:hAnsi="Arial Nova Cond" w:cs="Arial Nova Cond"/>
          <w:color w:val="000000"/>
          <w:sz w:val="20"/>
          <w:szCs w:val="20"/>
        </w:rPr>
        <w:t xml:space="preserve"> </w:t>
      </w:r>
      <w:hyperlink r:id="rId1">
        <w:r>
          <w:rPr>
            <w:rFonts w:ascii="Arial Nova Cond" w:eastAsia="Arial Nova Cond" w:hAnsi="Arial Nova Cond" w:cs="Arial Nova Cond"/>
            <w:color w:val="0563C1"/>
            <w:sz w:val="20"/>
            <w:szCs w:val="20"/>
            <w:u w:val="single"/>
          </w:rPr>
          <w:t>https://www.lawandsociety.org/crn06/</w:t>
        </w:r>
      </w:hyperlink>
      <w:r w:rsidR="004D367C">
        <w:rPr>
          <w:rFonts w:ascii="Arial Nova Cond" w:eastAsia="Arial Nova Cond" w:hAnsi="Arial Nova Cond" w:cs="Arial Nova Cond"/>
          <w:color w:val="000000"/>
          <w:sz w:val="20"/>
          <w:szCs w:val="20"/>
        </w:rPr>
        <w:t xml:space="preserve">; </w:t>
      </w:r>
      <w:hyperlink r:id="rId2" w:history="1">
        <w:r w:rsidR="004D367C" w:rsidRPr="00F2470C">
          <w:rPr>
            <w:rStyle w:val="Hyperlink"/>
            <w:rFonts w:ascii="Arial Nova Cond" w:eastAsia="Arial Nova Cond" w:hAnsi="Arial Nova Cond" w:cs="Arial Nova Cond"/>
            <w:sz w:val="20"/>
            <w:szCs w:val="20"/>
          </w:rPr>
          <w:t>https://www.sex-work-law-and-society.org/</w:t>
        </w:r>
      </w:hyperlink>
      <w:r w:rsidR="004D367C">
        <w:rPr>
          <w:rFonts w:ascii="Arial Nova Cond" w:eastAsia="Arial Nova Cond" w:hAnsi="Arial Nova Cond" w:cs="Arial Nova Cond"/>
          <w:color w:val="000000"/>
          <w:sz w:val="20"/>
          <w:szCs w:val="20"/>
        </w:rPr>
        <w:t xml:space="preserve"> </w:t>
      </w:r>
    </w:p>
  </w:footnote>
  <w:footnote w:id="2">
    <w:p w14:paraId="00000038" w14:textId="77777777" w:rsidR="00962086" w:rsidRDefault="00000000">
      <w:pPr>
        <w:pBdr>
          <w:top w:val="nil"/>
          <w:left w:val="nil"/>
          <w:bottom w:val="nil"/>
          <w:right w:val="nil"/>
          <w:between w:val="nil"/>
        </w:pBdr>
        <w:spacing w:after="0" w:line="240" w:lineRule="auto"/>
        <w:rPr>
          <w:rFonts w:ascii="Arial Nova Cond" w:eastAsia="Arial Nova Cond" w:hAnsi="Arial Nova Cond" w:cs="Arial Nova Cond"/>
          <w:color w:val="000000"/>
          <w:sz w:val="20"/>
          <w:szCs w:val="20"/>
        </w:rPr>
      </w:pPr>
      <w:r>
        <w:rPr>
          <w:rStyle w:val="FootnoteReference"/>
        </w:rPr>
        <w:footnoteRef/>
      </w:r>
      <w:r>
        <w:rPr>
          <w:rFonts w:ascii="Arial Nova Cond" w:eastAsia="Arial Nova Cond" w:hAnsi="Arial Nova Cond" w:cs="Arial Nova Cond"/>
          <w:color w:val="000000"/>
          <w:sz w:val="20"/>
          <w:szCs w:val="20"/>
        </w:rPr>
        <w:t xml:space="preserve"> </w:t>
      </w:r>
      <w:hyperlink r:id="rId3" w:anchor=":~:text=The%20Special%20Rapporteur%20is%20particularly,as%20well%20as%20from%20survivors">
        <w:r>
          <w:rPr>
            <w:rFonts w:ascii="Arial Nova Cond" w:eastAsia="Arial Nova Cond" w:hAnsi="Arial Nova Cond" w:cs="Arial Nova Cond"/>
            <w:color w:val="0563C1"/>
            <w:sz w:val="20"/>
            <w:szCs w:val="20"/>
            <w:u w:val="single"/>
          </w:rPr>
          <w:t>https://www.ohchr.org/en/calls-for-input/2024/call-input-report-special-rapporteur-violence-against-women-and-girls-human#:~:text=The%20Special%20Rapporteur%20is%20particularly,as%20well%20as%20from%20survivors</w:t>
        </w:r>
      </w:hyperlink>
      <w:r>
        <w:rPr>
          <w:rFonts w:ascii="Arial Nova Cond" w:eastAsia="Arial Nova Cond" w:hAnsi="Arial Nova Cond" w:cs="Arial Nova Cond"/>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5992510C" w:rsidR="00962086" w:rsidRDefault="005D5C06">
    <w:pPr>
      <w:pBdr>
        <w:top w:val="nil"/>
        <w:left w:val="nil"/>
        <w:bottom w:val="nil"/>
        <w:right w:val="nil"/>
        <w:between w:val="nil"/>
      </w:pBdr>
      <w:tabs>
        <w:tab w:val="center" w:pos="4513"/>
        <w:tab w:val="right" w:pos="9026"/>
      </w:tabs>
      <w:spacing w:after="0" w:line="240" w:lineRule="auto"/>
      <w:jc w:val="right"/>
      <w:rPr>
        <w:rFonts w:ascii="Arial Nova Cond" w:eastAsia="Arial Nova Cond" w:hAnsi="Arial Nova Cond" w:cs="Arial Nova Cond"/>
        <w:color w:val="000000"/>
        <w:sz w:val="24"/>
        <w:szCs w:val="24"/>
      </w:rPr>
    </w:pPr>
    <w:r>
      <w:rPr>
        <w:rFonts w:ascii="Arial Nova Cond" w:eastAsia="Arial Nova Cond" w:hAnsi="Arial Nova Cond" w:cs="Arial Nova Cond"/>
        <w:color w:val="000000"/>
        <w:sz w:val="24"/>
        <w:szCs w:val="24"/>
      </w:rPr>
      <w:t>January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086"/>
    <w:rsid w:val="00046BEA"/>
    <w:rsid w:val="000C5DC6"/>
    <w:rsid w:val="00196087"/>
    <w:rsid w:val="00385063"/>
    <w:rsid w:val="004D367C"/>
    <w:rsid w:val="005D5C06"/>
    <w:rsid w:val="008B5ACC"/>
    <w:rsid w:val="008F3749"/>
    <w:rsid w:val="008F5CFD"/>
    <w:rsid w:val="00962086"/>
    <w:rsid w:val="00985921"/>
    <w:rsid w:val="00E10852"/>
    <w:rsid w:val="00E97C66"/>
    <w:rsid w:val="00F64657"/>
    <w:rsid w:val="00F90D59"/>
  </w:rsids>
  <m:mathPr>
    <m:mathFont m:val="Cambria Math"/>
    <m:brkBin m:val="before"/>
    <m:brkBinSub m:val="--"/>
    <m:smallFrac m:val="0"/>
    <m:dispDef/>
    <m:lMargin m:val="0"/>
    <m:rMargin m:val="0"/>
    <m:defJc m:val="centerGroup"/>
    <m:wrapIndent m:val="1440"/>
    <m:intLim m:val="subSup"/>
    <m:naryLim m:val="undOvr"/>
  </m:mathPr>
  <w:themeFontLang w:val="en-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61E21"/>
  <w15:docId w15:val="{ADA94E23-94BE-45FA-90AC-07B52CEC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HK" w:eastAsia="en-H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A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214B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semiHidden/>
    <w:unhideWhenUsed/>
    <w:qFormat/>
    <w:rsid w:val="00214B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link w:val="Heading5Char"/>
    <w:uiPriority w:val="9"/>
    <w:semiHidden/>
    <w:unhideWhenUsed/>
    <w:qFormat/>
    <w:rsid w:val="00214BFD"/>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1502A"/>
    <w:pPr>
      <w:ind w:left="720"/>
      <w:contextualSpacing/>
    </w:pPr>
  </w:style>
  <w:style w:type="character" w:styleId="Hyperlink">
    <w:name w:val="Hyperlink"/>
    <w:basedOn w:val="DefaultParagraphFont"/>
    <w:uiPriority w:val="99"/>
    <w:unhideWhenUsed/>
    <w:rsid w:val="00214BFD"/>
    <w:rPr>
      <w:color w:val="0563C1" w:themeColor="hyperlink"/>
      <w:u w:val="single"/>
    </w:rPr>
  </w:style>
  <w:style w:type="character" w:styleId="UnresolvedMention">
    <w:name w:val="Unresolved Mention"/>
    <w:basedOn w:val="DefaultParagraphFont"/>
    <w:uiPriority w:val="99"/>
    <w:semiHidden/>
    <w:unhideWhenUsed/>
    <w:rsid w:val="00214BFD"/>
    <w:rPr>
      <w:color w:val="605E5C"/>
      <w:shd w:val="clear" w:color="auto" w:fill="E1DFDD"/>
    </w:rPr>
  </w:style>
  <w:style w:type="character" w:styleId="FollowedHyperlink">
    <w:name w:val="FollowedHyperlink"/>
    <w:basedOn w:val="DefaultParagraphFont"/>
    <w:uiPriority w:val="99"/>
    <w:semiHidden/>
    <w:unhideWhenUsed/>
    <w:rsid w:val="00214BFD"/>
    <w:rPr>
      <w:color w:val="954F72" w:themeColor="followedHyperlink"/>
      <w:u w:val="single"/>
    </w:rPr>
  </w:style>
  <w:style w:type="character" w:customStyle="1" w:styleId="Heading2Char">
    <w:name w:val="Heading 2 Char"/>
    <w:basedOn w:val="DefaultParagraphFont"/>
    <w:link w:val="Heading2"/>
    <w:uiPriority w:val="9"/>
    <w:rsid w:val="00214BFD"/>
    <w:rPr>
      <w:rFonts w:ascii="Times New Roman" w:eastAsia="Times New Roman" w:hAnsi="Times New Roman" w:cs="Times New Roman"/>
      <w:b/>
      <w:bCs/>
      <w:kern w:val="0"/>
      <w:sz w:val="36"/>
      <w:szCs w:val="36"/>
      <w:lang w:eastAsia="en-HK"/>
    </w:rPr>
  </w:style>
  <w:style w:type="character" w:customStyle="1" w:styleId="Heading3Char">
    <w:name w:val="Heading 3 Char"/>
    <w:basedOn w:val="DefaultParagraphFont"/>
    <w:link w:val="Heading3"/>
    <w:uiPriority w:val="9"/>
    <w:rsid w:val="00214BFD"/>
    <w:rPr>
      <w:rFonts w:ascii="Times New Roman" w:eastAsia="Times New Roman" w:hAnsi="Times New Roman" w:cs="Times New Roman"/>
      <w:b/>
      <w:bCs/>
      <w:kern w:val="0"/>
      <w:sz w:val="27"/>
      <w:szCs w:val="27"/>
      <w:lang w:eastAsia="en-HK"/>
    </w:rPr>
  </w:style>
  <w:style w:type="character" w:customStyle="1" w:styleId="Heading5Char">
    <w:name w:val="Heading 5 Char"/>
    <w:basedOn w:val="DefaultParagraphFont"/>
    <w:link w:val="Heading5"/>
    <w:uiPriority w:val="9"/>
    <w:rsid w:val="00214BFD"/>
    <w:rPr>
      <w:rFonts w:ascii="Times New Roman" w:eastAsia="Times New Roman" w:hAnsi="Times New Roman" w:cs="Times New Roman"/>
      <w:b/>
      <w:bCs/>
      <w:kern w:val="0"/>
      <w:sz w:val="20"/>
      <w:szCs w:val="20"/>
      <w:lang w:eastAsia="en-HK"/>
    </w:rPr>
  </w:style>
  <w:style w:type="paragraph" w:customStyle="1" w:styleId="text--eyebrow">
    <w:name w:val="text--eyebrow"/>
    <w:basedOn w:val="Normal"/>
    <w:rsid w:val="00214B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copy">
    <w:name w:val="text--body-copy"/>
    <w:basedOn w:val="Normal"/>
    <w:rsid w:val="00214B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bold">
    <w:name w:val="txt-bold"/>
    <w:basedOn w:val="DefaultParagraphFont"/>
    <w:rsid w:val="00214BFD"/>
  </w:style>
  <w:style w:type="character" w:customStyle="1" w:styleId="text--body-copy1">
    <w:name w:val="text--body-copy1"/>
    <w:basedOn w:val="DefaultParagraphFont"/>
    <w:rsid w:val="00214BFD"/>
  </w:style>
  <w:style w:type="paragraph" w:styleId="NormalWeb">
    <w:name w:val="Normal (Web)"/>
    <w:basedOn w:val="Normal"/>
    <w:uiPriority w:val="99"/>
    <w:semiHidden/>
    <w:unhideWhenUsed/>
    <w:rsid w:val="00214B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4BFD"/>
    <w:rPr>
      <w:b/>
      <w:bCs/>
    </w:rPr>
  </w:style>
  <w:style w:type="paragraph" w:styleId="Header">
    <w:name w:val="header"/>
    <w:basedOn w:val="Normal"/>
    <w:link w:val="HeaderChar"/>
    <w:uiPriority w:val="99"/>
    <w:unhideWhenUsed/>
    <w:rsid w:val="00517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625"/>
  </w:style>
  <w:style w:type="paragraph" w:styleId="Footer">
    <w:name w:val="footer"/>
    <w:basedOn w:val="Normal"/>
    <w:link w:val="FooterChar"/>
    <w:uiPriority w:val="99"/>
    <w:unhideWhenUsed/>
    <w:rsid w:val="00517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625"/>
  </w:style>
  <w:style w:type="paragraph" w:styleId="FootnoteText">
    <w:name w:val="footnote text"/>
    <w:basedOn w:val="Normal"/>
    <w:link w:val="FootnoteTextChar"/>
    <w:uiPriority w:val="99"/>
    <w:semiHidden/>
    <w:unhideWhenUsed/>
    <w:rsid w:val="00B778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781C"/>
    <w:rPr>
      <w:sz w:val="20"/>
      <w:szCs w:val="20"/>
    </w:rPr>
  </w:style>
  <w:style w:type="character" w:styleId="FootnoteReference">
    <w:name w:val="footnote reference"/>
    <w:basedOn w:val="DefaultParagraphFont"/>
    <w:uiPriority w:val="99"/>
    <w:semiHidden/>
    <w:unhideWhenUsed/>
    <w:rsid w:val="00B7781C"/>
    <w:rPr>
      <w:vertAlign w:val="superscript"/>
    </w:rPr>
  </w:style>
  <w:style w:type="character" w:customStyle="1" w:styleId="Heading1Char">
    <w:name w:val="Heading 1 Char"/>
    <w:basedOn w:val="DefaultParagraphFont"/>
    <w:link w:val="Heading1"/>
    <w:uiPriority w:val="9"/>
    <w:rsid w:val="00BE4AA8"/>
    <w:rPr>
      <w:rFonts w:asciiTheme="majorHAnsi" w:eastAsiaTheme="majorEastAsia" w:hAnsiTheme="majorHAnsi" w:cstheme="majorBidi"/>
      <w:color w:val="2F5496" w:themeColor="accent1" w:themeShade="BF"/>
      <w:sz w:val="32"/>
      <w:szCs w:val="32"/>
    </w:rPr>
  </w:style>
  <w:style w:type="paragraph" w:customStyle="1" w:styleId="citation">
    <w:name w:val="citation"/>
    <w:basedOn w:val="Normal"/>
    <w:rsid w:val="00E348E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348E6"/>
    <w:rPr>
      <w:i/>
      <w:iCs/>
    </w:rPr>
  </w:style>
  <w:style w:type="character" w:customStyle="1" w:styleId="author">
    <w:name w:val="author"/>
    <w:basedOn w:val="DefaultParagraphFont"/>
    <w:rsid w:val="00D913D3"/>
  </w:style>
  <w:style w:type="character" w:customStyle="1" w:styleId="year">
    <w:name w:val="year"/>
    <w:basedOn w:val="DefaultParagraphFont"/>
    <w:rsid w:val="00D913D3"/>
  </w:style>
  <w:style w:type="character" w:customStyle="1" w:styleId="publisher">
    <w:name w:val="publisher"/>
    <w:basedOn w:val="DefaultParagraphFont"/>
    <w:rsid w:val="00D913D3"/>
  </w:style>
  <w:style w:type="character" w:customStyle="1" w:styleId="url">
    <w:name w:val="url"/>
    <w:basedOn w:val="DefaultParagraphFont"/>
    <w:rsid w:val="00D913D3"/>
  </w:style>
  <w:style w:type="character" w:styleId="CommentReference">
    <w:name w:val="annotation reference"/>
    <w:basedOn w:val="DefaultParagraphFont"/>
    <w:uiPriority w:val="99"/>
    <w:semiHidden/>
    <w:unhideWhenUsed/>
    <w:rsid w:val="00D21502"/>
    <w:rPr>
      <w:sz w:val="16"/>
      <w:szCs w:val="16"/>
    </w:rPr>
  </w:style>
  <w:style w:type="paragraph" w:styleId="CommentText">
    <w:name w:val="annotation text"/>
    <w:basedOn w:val="Normal"/>
    <w:link w:val="CommentTextChar"/>
    <w:uiPriority w:val="99"/>
    <w:unhideWhenUsed/>
    <w:rsid w:val="00D21502"/>
    <w:pPr>
      <w:spacing w:line="240" w:lineRule="auto"/>
    </w:pPr>
    <w:rPr>
      <w:sz w:val="20"/>
      <w:szCs w:val="20"/>
    </w:rPr>
  </w:style>
  <w:style w:type="character" w:customStyle="1" w:styleId="CommentTextChar">
    <w:name w:val="Comment Text Char"/>
    <w:basedOn w:val="DefaultParagraphFont"/>
    <w:link w:val="CommentText"/>
    <w:uiPriority w:val="99"/>
    <w:rsid w:val="00D21502"/>
    <w:rPr>
      <w:sz w:val="20"/>
      <w:szCs w:val="20"/>
    </w:rPr>
  </w:style>
  <w:style w:type="paragraph" w:styleId="CommentSubject">
    <w:name w:val="annotation subject"/>
    <w:basedOn w:val="CommentText"/>
    <w:next w:val="CommentText"/>
    <w:link w:val="CommentSubjectChar"/>
    <w:uiPriority w:val="99"/>
    <w:semiHidden/>
    <w:unhideWhenUsed/>
    <w:rsid w:val="00D21502"/>
    <w:rPr>
      <w:b/>
      <w:bCs/>
    </w:rPr>
  </w:style>
  <w:style w:type="character" w:customStyle="1" w:styleId="CommentSubjectChar">
    <w:name w:val="Comment Subject Char"/>
    <w:basedOn w:val="CommentTextChar"/>
    <w:link w:val="CommentSubject"/>
    <w:uiPriority w:val="99"/>
    <w:semiHidden/>
    <w:rsid w:val="00D21502"/>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gshe.ca/app/uploads/2019/12/Harms_2019.12.16.v1.pdf" TargetMode="External"/><Relationship Id="rId13" Type="http://schemas.openxmlformats.org/officeDocument/2006/relationships/hyperlink" Target="https://doi.org/10.1371/journal.%20pmed.1002680" TargetMode="External"/><Relationship Id="rId18" Type="http://schemas.openxmlformats.org/officeDocument/2006/relationships/hyperlink" Target="https://documents-dds-ny.un.org/doc/UNDOC/GEN/N20/186/60/PDF/N2018660.pdf?OpenElemen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saro.unfpa.org/sites/default/files/pub-pdf/sex_workers_hwp_final.pdf" TargetMode="External"/><Relationship Id="rId7" Type="http://schemas.openxmlformats.org/officeDocument/2006/relationships/hyperlink" Target="https://www.amnesty.org/en/documents/eur36/4034/2016/en/" TargetMode="External"/><Relationship Id="rId12" Type="http://schemas.openxmlformats.org/officeDocument/2006/relationships/hyperlink" Target="https://doi.org/10.1016/j.ssmqr.2022.100048" TargetMode="External"/><Relationship Id="rId17" Type="http://schemas.openxmlformats.org/officeDocument/2006/relationships/hyperlink" Target="https://documents-dds-ny.un.org/doc/UNDOC/GEN/N16/093/28/PDF/N1609328.pdf?OpenElemen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undp.org/sites/g/files/zskgke326/files/publications/HIV-2012-SexWorkAndLaw.pdf" TargetMode="External"/><Relationship Id="rId20" Type="http://schemas.openxmlformats.org/officeDocument/2006/relationships/hyperlink" Target="https://documents-dds-ny.un.org/doc/UNDOC/GEN/G22/310/91/PDF/G2231091.pdf?OpenElement"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swp.org/resource/nswp-policy-briefs/policy-brief-the-impact-end-demand-legislation-women-sex-worker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unaids.org/sites/default/files/media_asset/05-hiv-human-rights-factsheet-sexwork_en.pdf" TargetMode="External"/><Relationship Id="rId23" Type="http://schemas.openxmlformats.org/officeDocument/2006/relationships/hyperlink" Target="https://iris.who.int/bitstream/handle/10665/77745/9789241504744_eng.pdf?sequence=1" TargetMode="External"/><Relationship Id="rId28" Type="http://schemas.openxmlformats.org/officeDocument/2006/relationships/customXml" Target="../customXml/item2.xml"/><Relationship Id="rId10" Type="http://schemas.openxmlformats.org/officeDocument/2006/relationships/hyperlink" Target="https://nswp.org/sites/default/files/1.%20Sweden%E2%80%99s%20Abolitionist%20Understanding%2C%20and%20Modes%20of%20Silencing%20Opposition%2C%20Swedish%20Model%20Advocacy%20Toolkit%2C%20NSWP%20-%20December%202014.pdf" TargetMode="External"/><Relationship Id="rId19" Type="http://schemas.openxmlformats.org/officeDocument/2006/relationships/hyperlink" Target="https://documents-dds-ny.un.org/doc/UNDOC/GEN/G10/131/18/PDF/G1013118.pdf?OpenElement" TargetMode="External"/><Relationship Id="rId4" Type="http://schemas.openxmlformats.org/officeDocument/2006/relationships/webSettings" Target="webSettings.xml"/><Relationship Id="rId9" Type="http://schemas.openxmlformats.org/officeDocument/2006/relationships/hyperlink" Target="http://gup.ub.gu.se/records/fulltext/140671.pdf" TargetMode="External"/><Relationship Id="rId14" Type="http://schemas.openxmlformats.org/officeDocument/2006/relationships/hyperlink" Target="https://www.youtube.com/watch?v=7D7nOh57-I8" TargetMode="External"/><Relationship Id="rId22" Type="http://schemas.openxmlformats.org/officeDocument/2006/relationships/hyperlink" Target="https://documents-dds-ny.un.org/doc/UNDOC/GEN/G23/241/61/PDF/G2324161.pdf?OpenElement"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calls-for-input/2024/call-input-report-special-rapporteur-violence-against-women-and-girls-human" TargetMode="External"/><Relationship Id="rId2" Type="http://schemas.openxmlformats.org/officeDocument/2006/relationships/hyperlink" Target="https://www.sex-work-law-and-society.org/" TargetMode="External"/><Relationship Id="rId1" Type="http://schemas.openxmlformats.org/officeDocument/2006/relationships/hyperlink" Target="https://www.lawandsociety.org/crn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MB428ree0cL0k2bxRUO3PEpzrw==">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Filename xmlns="d42e65b2-cf21-49c1-b27d-d23f90380c0e" xsi:nil="true"/>
    <Doctype xmlns="d42e65b2-cf21-49c1-b27d-d23f90380c0e">input</Doctype>
    <Contributor xmlns="d42e65b2-cf21-49c1-b27d-d23f90380c0e">Sex, Work, Law and Society Collaborative Research Network (CRN6)</Contributor>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431CC5-8028-4D30-ADD0-6E9766E68B95}"/>
</file>

<file path=customXml/itemProps3.xml><?xml version="1.0" encoding="utf-8"?>
<ds:datastoreItem xmlns:ds="http://schemas.openxmlformats.org/officeDocument/2006/customXml" ds:itemID="{3F6006B9-05BD-493A-8168-6F83A3430D48}"/>
</file>

<file path=customXml/itemProps4.xml><?xml version="1.0" encoding="utf-8"?>
<ds:datastoreItem xmlns:ds="http://schemas.openxmlformats.org/officeDocument/2006/customXml" ds:itemID="{DD078F86-0586-4916-BC6B-F21415A53105}"/>
</file>

<file path=docProps/app.xml><?xml version="1.0" encoding="utf-8"?>
<Properties xmlns="http://schemas.openxmlformats.org/officeDocument/2006/extended-properties" xmlns:vt="http://schemas.openxmlformats.org/officeDocument/2006/docPropsVTypes">
  <Template>Normal.dotm</Template>
  <TotalTime>11</TotalTime>
  <Pages>5</Pages>
  <Words>2473</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Ham</dc:creator>
  <cp:lastModifiedBy>Julie Ham</cp:lastModifiedBy>
  <cp:revision>4</cp:revision>
  <cp:lastPrinted>2024-01-30T17:58:00Z</cp:lastPrinted>
  <dcterms:created xsi:type="dcterms:W3CDTF">2024-01-30T17:55:00Z</dcterms:created>
  <dcterms:modified xsi:type="dcterms:W3CDTF">2024-01-30T18:05:00Z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