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9A91" w14:textId="71E266D8" w:rsidR="00E76E22" w:rsidRPr="004D70D6" w:rsidRDefault="00F87201" w:rsidP="004D70D6">
      <w:pPr>
        <w:spacing w:before="100" w:beforeAutospacing="1" w:after="100" w:afterAutospacing="1" w:line="360" w:lineRule="auto"/>
        <w:jc w:val="center"/>
        <w:rPr>
          <w:rFonts w:ascii="Arial" w:hAnsi="Arial" w:cs="Arial"/>
          <w:sz w:val="24"/>
          <w:szCs w:val="24"/>
          <w:lang w:val="en-US"/>
        </w:rPr>
      </w:pPr>
      <w:r>
        <w:rPr>
          <w:rFonts w:ascii="Arial" w:eastAsia="MS Gothic" w:hAnsi="Arial" w:cs="Arial"/>
          <w:b/>
          <w:sz w:val="24"/>
          <w:szCs w:val="24"/>
          <w:lang w:val="en-US" w:eastAsia="ja-JP"/>
        </w:rPr>
        <w:t>I</w:t>
      </w:r>
      <w:r w:rsidR="004D70D6" w:rsidRPr="004D70D6">
        <w:rPr>
          <w:rFonts w:ascii="Arial" w:eastAsia="MS Gothic" w:hAnsi="Arial" w:cs="Arial"/>
          <w:b/>
          <w:sz w:val="24"/>
          <w:szCs w:val="24"/>
          <w:lang w:val="en-US" w:eastAsia="ja-JP"/>
        </w:rPr>
        <w:t>nformation submitted by the Government of Azerbaijan</w:t>
      </w:r>
    </w:p>
    <w:p w14:paraId="3A195E5B" w14:textId="77777777" w:rsidR="00E76E22" w:rsidRPr="00E76E22" w:rsidRDefault="00E76E22" w:rsidP="00E76E22">
      <w:pPr>
        <w:spacing w:before="100" w:beforeAutospacing="1" w:after="100" w:afterAutospacing="1" w:line="360" w:lineRule="auto"/>
        <w:jc w:val="both"/>
        <w:rPr>
          <w:rFonts w:ascii="Times New Roman" w:hAnsi="Times New Roman" w:cs="Times New Roman"/>
          <w:sz w:val="24"/>
          <w:szCs w:val="24"/>
          <w:lang w:val="en-US"/>
        </w:rPr>
      </w:pPr>
      <w:r w:rsidRPr="00E76E22">
        <w:rPr>
          <w:rFonts w:ascii="Times New Roman" w:hAnsi="Times New Roman" w:cs="Times New Roman"/>
          <w:sz w:val="24"/>
          <w:szCs w:val="24"/>
          <w:lang w:val="az-Latn-AZ"/>
        </w:rPr>
        <w:t xml:space="preserve">I 2. </w:t>
      </w:r>
      <w:r w:rsidRPr="00E76E22">
        <w:rPr>
          <w:rFonts w:ascii="Times New Roman" w:hAnsi="Times New Roman" w:cs="Times New Roman"/>
          <w:sz w:val="24"/>
          <w:szCs w:val="24"/>
          <w:lang w:val="en-US"/>
        </w:rPr>
        <w:t>Resolution#213 of the Cabinet of Ministers of the Republic of Azerbaijan, dated June 23</w:t>
      </w:r>
      <w:r w:rsidRPr="00E76E22">
        <w:rPr>
          <w:rFonts w:ascii="Times New Roman" w:hAnsi="Times New Roman" w:cs="Times New Roman"/>
          <w:sz w:val="24"/>
          <w:szCs w:val="24"/>
          <w:vertAlign w:val="superscript"/>
          <w:lang w:val="en-US"/>
        </w:rPr>
        <w:t>rd</w:t>
      </w:r>
      <w:r w:rsidRPr="00E76E22">
        <w:rPr>
          <w:rFonts w:ascii="Times New Roman" w:hAnsi="Times New Roman" w:cs="Times New Roman"/>
          <w:sz w:val="24"/>
          <w:szCs w:val="24"/>
          <w:lang w:val="en-US"/>
        </w:rPr>
        <w:t>, 2020, approved the Rules for raising awareness among young people about the importance of family and marriage, the negative consequences of early marriage and consanguineous marriage in order to protect and strengthen it. The legislation raises the minimum age of marriage for girls from 17 to 18, and in accordance with Article 10 of the Family Code of the Republic of Azerbaijan, the age of marriage in the Republic of Azerbaijan is set at 18 years. At the same time, on November 15, 2011, Article 176.1 was added to the Criminal Code of the Republic of Azerbaijan on “Forcing a woman to marry”. According to this article, forcing a woman to marry is punishable by a fine of 2,000 to 3,000 manat or imprisonment for up to two years, the same acts committed against a minor considers a fine of 3,000 to 4,000 manat or imprisonment for up to four years.</w:t>
      </w:r>
    </w:p>
    <w:p w14:paraId="7A458CF1" w14:textId="77777777" w:rsidR="00E76E22" w:rsidRPr="00E76E22" w:rsidRDefault="00E76E22" w:rsidP="00E76E22">
      <w:pPr>
        <w:spacing w:before="100" w:beforeAutospacing="1" w:after="100" w:afterAutospacing="1" w:line="360" w:lineRule="auto"/>
        <w:jc w:val="both"/>
        <w:rPr>
          <w:rFonts w:ascii="Times New Roman" w:hAnsi="Times New Roman" w:cs="Times New Roman"/>
          <w:sz w:val="24"/>
          <w:szCs w:val="24"/>
          <w:lang w:val="en-US"/>
        </w:rPr>
      </w:pPr>
      <w:r w:rsidRPr="00E76E22">
        <w:rPr>
          <w:rFonts w:ascii="Times New Roman" w:hAnsi="Times New Roman" w:cs="Times New Roman"/>
          <w:color w:val="000000" w:themeColor="text1"/>
          <w:sz w:val="24"/>
          <w:szCs w:val="24"/>
          <w:lang w:val="en-US"/>
        </w:rPr>
        <w:t xml:space="preserve">The “Action Plan for the implementation of the Strategy for Children for 2020-2025” was approved by the Presidential Order of the Republic of Azerbaijan dated November 27, 2020. </w:t>
      </w:r>
      <w:r w:rsidRPr="00E76E22">
        <w:rPr>
          <w:rFonts w:ascii="Times New Roman" w:hAnsi="Times New Roman" w:cs="Times New Roman"/>
          <w:sz w:val="24"/>
          <w:szCs w:val="24"/>
          <w:lang w:val="en-US"/>
        </w:rPr>
        <w:t xml:space="preserve"> The Action Plan envisages measures to “strengthen the social protection of children in difficult living conditions and create equal opportunities for them”, “Strengthening measures and organization of awareness-raising activities in the field of prevention of early marriages and marriages between relatives".</w:t>
      </w:r>
    </w:p>
    <w:p w14:paraId="593D001F" w14:textId="77777777" w:rsidR="00E76E22" w:rsidRPr="00E76E22" w:rsidRDefault="00E76E22" w:rsidP="00E76E22">
      <w:pPr>
        <w:spacing w:before="100" w:beforeAutospacing="1" w:after="100" w:afterAutospacing="1" w:line="360" w:lineRule="auto"/>
        <w:jc w:val="both"/>
        <w:rPr>
          <w:rFonts w:ascii="Times New Roman" w:hAnsi="Times New Roman" w:cs="Times New Roman"/>
          <w:sz w:val="24"/>
          <w:szCs w:val="24"/>
          <w:lang w:val="en-US"/>
        </w:rPr>
      </w:pPr>
      <w:r w:rsidRPr="00E76E22">
        <w:rPr>
          <w:rFonts w:ascii="Times New Roman" w:hAnsi="Times New Roman" w:cs="Times New Roman"/>
          <w:color w:val="000000" w:themeColor="text1"/>
          <w:sz w:val="24"/>
          <w:szCs w:val="24"/>
          <w:lang w:val="en-US"/>
        </w:rPr>
        <w:t xml:space="preserve">3.c “Self-presentation skills”,  “Development of leadership skills”,  “Gender equality and human rights”, “Early marriage and domestic violence”, “Financial literacy”, “Family budget management”, “Business organization and management trainings” were held  in Azerbaijan’s </w:t>
      </w:r>
      <w:proofErr w:type="spellStart"/>
      <w:r w:rsidRPr="00E76E22">
        <w:rPr>
          <w:rFonts w:ascii="Times New Roman" w:hAnsi="Times New Roman" w:cs="Times New Roman"/>
          <w:color w:val="000000" w:themeColor="text1"/>
          <w:sz w:val="24"/>
          <w:szCs w:val="24"/>
          <w:lang w:val="en-US"/>
        </w:rPr>
        <w:t>Tovuz</w:t>
      </w:r>
      <w:proofErr w:type="spellEnd"/>
      <w:r w:rsidRPr="00E76E22">
        <w:rPr>
          <w:rFonts w:ascii="Times New Roman" w:hAnsi="Times New Roman" w:cs="Times New Roman"/>
          <w:color w:val="000000" w:themeColor="text1"/>
          <w:sz w:val="24"/>
          <w:szCs w:val="24"/>
          <w:lang w:val="en-US"/>
        </w:rPr>
        <w:t xml:space="preserve"> region  and </w:t>
      </w:r>
      <w:r w:rsidRPr="00E76E22">
        <w:rPr>
          <w:rFonts w:ascii="Times New Roman" w:hAnsi="Times New Roman" w:cs="Times New Roman"/>
          <w:sz w:val="24"/>
          <w:szCs w:val="24"/>
          <w:lang w:val="en-US"/>
        </w:rPr>
        <w:t xml:space="preserve">"Early Marriage" trainings were held in Azerbaijan’s </w:t>
      </w:r>
      <w:proofErr w:type="spellStart"/>
      <w:r w:rsidRPr="00E76E22">
        <w:rPr>
          <w:rFonts w:ascii="Times New Roman" w:hAnsi="Times New Roman" w:cs="Times New Roman"/>
          <w:sz w:val="24"/>
          <w:szCs w:val="24"/>
          <w:lang w:val="en-US"/>
        </w:rPr>
        <w:t>Goychay</w:t>
      </w:r>
      <w:proofErr w:type="spellEnd"/>
      <w:r w:rsidRPr="00E76E22">
        <w:rPr>
          <w:rFonts w:ascii="Times New Roman" w:hAnsi="Times New Roman" w:cs="Times New Roman"/>
          <w:sz w:val="24"/>
          <w:szCs w:val="24"/>
          <w:lang w:val="en-US"/>
        </w:rPr>
        <w:t xml:space="preserve"> region through Women  Resource Centers in 2021. </w:t>
      </w:r>
    </w:p>
    <w:p w14:paraId="143A87CC" w14:textId="77777777" w:rsidR="00E76E22" w:rsidRPr="00E76E22" w:rsidRDefault="00E76E22" w:rsidP="00E76E22">
      <w:pPr>
        <w:spacing w:before="100" w:beforeAutospacing="1" w:after="100" w:afterAutospacing="1" w:line="360" w:lineRule="auto"/>
        <w:jc w:val="both"/>
        <w:rPr>
          <w:rFonts w:ascii="Times New Roman" w:hAnsi="Times New Roman" w:cs="Times New Roman"/>
          <w:bCs/>
          <w:sz w:val="24"/>
          <w:szCs w:val="24"/>
          <w:lang w:val="en-US"/>
        </w:rPr>
      </w:pPr>
      <w:r w:rsidRPr="00E76E22">
        <w:rPr>
          <w:rFonts w:ascii="Times New Roman" w:hAnsi="Times New Roman" w:cs="Times New Roman"/>
          <w:sz w:val="24"/>
          <w:szCs w:val="24"/>
          <w:lang w:val="en-US"/>
        </w:rPr>
        <w:t xml:space="preserve">d. </w:t>
      </w:r>
      <w:r w:rsidRPr="00E76E22">
        <w:rPr>
          <w:rFonts w:ascii="Times New Roman" w:hAnsi="Times New Roman" w:cs="Times New Roman"/>
          <w:bCs/>
          <w:sz w:val="24"/>
          <w:szCs w:val="24"/>
          <w:lang w:val="en-US"/>
        </w:rPr>
        <w:t>From June 7th to October 20th, 2021, medical services in the field of obstetrics and gynecology were provided to 909 women living in border villages as part of a project on the provision of mobile services on sexual and reproductive health (CRS) with the support of the United Nation Population Fund (UNFPA), Compulsory Medical Insurance and TABIB. During the examinations, the women were informed about the use of modern contraceptives.</w:t>
      </w:r>
    </w:p>
    <w:p w14:paraId="24784B1E" w14:textId="77777777" w:rsidR="00E76E22" w:rsidRPr="00E76E22" w:rsidRDefault="00E76E22" w:rsidP="00E76E22">
      <w:pPr>
        <w:tabs>
          <w:tab w:val="left" w:pos="1276"/>
        </w:tabs>
        <w:spacing w:before="100" w:beforeAutospacing="1" w:after="100" w:afterAutospacing="1" w:line="360" w:lineRule="auto"/>
        <w:ind w:left="-57" w:right="113"/>
        <w:jc w:val="both"/>
        <w:rPr>
          <w:rFonts w:ascii="Times New Roman" w:hAnsi="Times New Roman" w:cs="Times New Roman"/>
          <w:bCs/>
          <w:sz w:val="24"/>
          <w:szCs w:val="24"/>
          <w:lang w:val="en-US"/>
        </w:rPr>
      </w:pPr>
      <w:r w:rsidRPr="00E76E22">
        <w:rPr>
          <w:rFonts w:ascii="Times New Roman" w:hAnsi="Times New Roman" w:cs="Times New Roman"/>
          <w:sz w:val="24"/>
          <w:szCs w:val="24"/>
          <w:lang w:val="en-US"/>
        </w:rPr>
        <w:t>In 2019-2021, half-day seminars on reproductive health, early marriage, children's rights and human trafficking were organized in more than 800 schools for 10-11</w:t>
      </w:r>
      <w:r w:rsidRPr="00E76E22">
        <w:rPr>
          <w:rFonts w:ascii="Times New Roman" w:hAnsi="Times New Roman" w:cs="Times New Roman"/>
          <w:sz w:val="24"/>
          <w:szCs w:val="24"/>
          <w:vertAlign w:val="superscript"/>
          <w:lang w:val="en-US"/>
        </w:rPr>
        <w:t>th</w:t>
      </w:r>
      <w:r w:rsidRPr="00E76E22">
        <w:rPr>
          <w:rFonts w:ascii="Times New Roman" w:hAnsi="Times New Roman" w:cs="Times New Roman"/>
          <w:sz w:val="24"/>
          <w:szCs w:val="24"/>
          <w:lang w:val="en-US"/>
        </w:rPr>
        <w:t xml:space="preserve">grade students in six districts of the country and several districts of capital city Baku. Awareness-raising and incentive banners </w:t>
      </w:r>
      <w:r w:rsidRPr="00E76E22">
        <w:rPr>
          <w:rFonts w:ascii="Times New Roman" w:hAnsi="Times New Roman" w:cs="Times New Roman"/>
          <w:iCs/>
          <w:sz w:val="24"/>
          <w:szCs w:val="24"/>
          <w:lang w:val="en-US"/>
        </w:rPr>
        <w:t xml:space="preserve">No to Early </w:t>
      </w:r>
      <w:proofErr w:type="gramStart"/>
      <w:r w:rsidRPr="00E76E22">
        <w:rPr>
          <w:rFonts w:ascii="Times New Roman" w:hAnsi="Times New Roman" w:cs="Times New Roman"/>
          <w:iCs/>
          <w:sz w:val="24"/>
          <w:szCs w:val="24"/>
          <w:lang w:val="en-US"/>
        </w:rPr>
        <w:t>Marriage!</w:t>
      </w:r>
      <w:r w:rsidRPr="00E76E22">
        <w:rPr>
          <w:rFonts w:ascii="Times New Roman" w:hAnsi="Times New Roman" w:cs="Times New Roman"/>
          <w:sz w:val="24"/>
          <w:szCs w:val="24"/>
          <w:lang w:val="en-US"/>
        </w:rPr>
        <w:t>,</w:t>
      </w:r>
      <w:proofErr w:type="gramEnd"/>
      <w:r w:rsidRPr="00E76E22">
        <w:rPr>
          <w:rFonts w:ascii="Times New Roman" w:hAnsi="Times New Roman" w:cs="Times New Roman"/>
          <w:sz w:val="24"/>
          <w:szCs w:val="24"/>
          <w:lang w:val="en-US"/>
        </w:rPr>
        <w:t xml:space="preserve"> </w:t>
      </w:r>
      <w:r w:rsidRPr="00E76E22">
        <w:rPr>
          <w:rFonts w:ascii="Times New Roman" w:hAnsi="Times New Roman" w:cs="Times New Roman"/>
          <w:iCs/>
          <w:sz w:val="24"/>
          <w:szCs w:val="24"/>
          <w:lang w:val="en-US"/>
        </w:rPr>
        <w:t>Reproductive Health</w:t>
      </w:r>
      <w:r w:rsidRPr="00E76E22">
        <w:rPr>
          <w:rFonts w:ascii="Times New Roman" w:hAnsi="Times New Roman" w:cs="Times New Roman"/>
          <w:sz w:val="24"/>
          <w:szCs w:val="24"/>
          <w:lang w:val="en-US"/>
        </w:rPr>
        <w:t xml:space="preserve">, </w:t>
      </w:r>
      <w:r w:rsidRPr="00E76E22">
        <w:rPr>
          <w:rFonts w:ascii="Times New Roman" w:hAnsi="Times New Roman" w:cs="Times New Roman"/>
          <w:iCs/>
          <w:sz w:val="24"/>
          <w:szCs w:val="24"/>
          <w:lang w:val="en-US"/>
        </w:rPr>
        <w:t>Safe Abortion</w:t>
      </w:r>
      <w:r w:rsidRPr="00E76E22">
        <w:rPr>
          <w:rFonts w:ascii="Times New Roman" w:hAnsi="Times New Roman" w:cs="Times New Roman"/>
          <w:sz w:val="24"/>
          <w:szCs w:val="24"/>
          <w:lang w:val="en-US"/>
        </w:rPr>
        <w:t>, etc. were developed and distributed to the general public and health workers.</w:t>
      </w:r>
    </w:p>
    <w:p w14:paraId="35E6859B" w14:textId="77777777" w:rsidR="00E76E22" w:rsidRPr="00E76E22" w:rsidRDefault="00E76E22" w:rsidP="00E76E22">
      <w:pPr>
        <w:spacing w:before="100" w:beforeAutospacing="1" w:after="100" w:afterAutospacing="1" w:line="360" w:lineRule="auto"/>
        <w:jc w:val="both"/>
        <w:outlineLvl w:val="0"/>
        <w:rPr>
          <w:rFonts w:ascii="Times New Roman" w:hAnsi="Times New Roman" w:cs="Times New Roman"/>
          <w:bCs/>
          <w:sz w:val="24"/>
          <w:szCs w:val="24"/>
          <w:lang w:val="en-US"/>
        </w:rPr>
      </w:pPr>
      <w:r w:rsidRPr="00E76E22">
        <w:rPr>
          <w:rFonts w:ascii="Times New Roman" w:hAnsi="Times New Roman" w:cs="Times New Roman"/>
          <w:bCs/>
          <w:sz w:val="24"/>
          <w:szCs w:val="24"/>
          <w:lang w:val="en-US"/>
        </w:rPr>
        <w:lastRenderedPageBreak/>
        <w:t>During full-time education in 2019 and 2021 half-day seminars on reproductive health and family planning covering more than 30,000 children from over 1,500 secondary and boarding schools of the country and more than 5,000 parents were held in cooperation with the Ministry of Health , Ministry of Education , UNFPA, UNICEF and Hopeful Future Social Initiatives PU, and awareness-raising booklets distributed.</w:t>
      </w:r>
    </w:p>
    <w:p w14:paraId="67A05EA0" w14:textId="77777777" w:rsidR="00E76E22" w:rsidRPr="00E76E22" w:rsidRDefault="00E76E22" w:rsidP="00E76E22">
      <w:pPr>
        <w:spacing w:before="100" w:beforeAutospacing="1" w:after="100" w:afterAutospacing="1" w:line="360" w:lineRule="auto"/>
        <w:jc w:val="both"/>
        <w:rPr>
          <w:rFonts w:ascii="Times New Roman" w:hAnsi="Times New Roman" w:cs="Times New Roman"/>
          <w:sz w:val="24"/>
          <w:szCs w:val="24"/>
          <w:lang w:val="en-US"/>
        </w:rPr>
      </w:pPr>
      <w:r w:rsidRPr="00E76E22">
        <w:rPr>
          <w:rFonts w:ascii="Times New Roman" w:hAnsi="Times New Roman" w:cs="Times New Roman"/>
          <w:sz w:val="24"/>
          <w:szCs w:val="24"/>
          <w:lang w:val="en-US"/>
        </w:rPr>
        <w:t xml:space="preserve">4. In 2019-2021, more than 700 secondary school teachers, police officers, social workers, school psychologists and employees of NGOs working in the regions underwent 2-day live and virtual training courses on the prevention of violence against children, and early marriage. An e-course was developed and posted on </w:t>
      </w:r>
      <w:hyperlink r:id="rId7" w:history="1">
        <w:r w:rsidRPr="00E76E22">
          <w:rPr>
            <w:rStyle w:val="Hyperlink"/>
            <w:rFonts w:ascii="Times New Roman" w:hAnsi="Times New Roman" w:cs="Times New Roman"/>
            <w:color w:val="000000" w:themeColor="text1"/>
            <w:sz w:val="24"/>
            <w:szCs w:val="24"/>
            <w:u w:val="none"/>
            <w:lang w:val="en-US"/>
          </w:rPr>
          <w:t>http://www.ecourses.az</w:t>
        </w:r>
      </w:hyperlink>
      <w:r w:rsidRPr="00E76E22">
        <w:rPr>
          <w:rFonts w:ascii="Times New Roman" w:hAnsi="Times New Roman" w:cs="Times New Roman"/>
          <w:color w:val="000000" w:themeColor="text1"/>
          <w:sz w:val="24"/>
          <w:szCs w:val="24"/>
          <w:lang w:val="en-US"/>
        </w:rPr>
        <w:t xml:space="preserve"> </w:t>
      </w:r>
      <w:r w:rsidRPr="00E76E22">
        <w:rPr>
          <w:rFonts w:ascii="Times New Roman" w:hAnsi="Times New Roman" w:cs="Times New Roman"/>
          <w:sz w:val="24"/>
          <w:szCs w:val="24"/>
          <w:lang w:val="en-US"/>
        </w:rPr>
        <w:t>platform.</w:t>
      </w:r>
    </w:p>
    <w:p w14:paraId="0E5B1FBB" w14:textId="77777777" w:rsidR="00E76E22" w:rsidRPr="00E76E22" w:rsidRDefault="00E76E22" w:rsidP="00E76E22">
      <w:pPr>
        <w:tabs>
          <w:tab w:val="left" w:pos="1863"/>
        </w:tabs>
        <w:spacing w:before="100" w:beforeAutospacing="1" w:after="100" w:afterAutospacing="1" w:line="360" w:lineRule="auto"/>
        <w:ind w:right="113"/>
        <w:jc w:val="both"/>
        <w:rPr>
          <w:rFonts w:ascii="Times New Roman" w:hAnsi="Times New Roman" w:cs="Times New Roman"/>
          <w:sz w:val="24"/>
          <w:szCs w:val="24"/>
          <w:lang w:val="en-US"/>
        </w:rPr>
      </w:pPr>
      <w:r w:rsidRPr="00E76E22">
        <w:rPr>
          <w:rFonts w:ascii="Times New Roman" w:hAnsi="Times New Roman" w:cs="Times New Roman"/>
          <w:sz w:val="24"/>
          <w:szCs w:val="24"/>
          <w:lang w:val="en-US"/>
        </w:rPr>
        <w:t>An educational project "Let's say no to early marriage!" based on the topic was implemented by the State Committee for Family</w:t>
      </w:r>
      <w:r w:rsidRPr="00E76E22">
        <w:rPr>
          <w:rFonts w:ascii="Times New Roman" w:hAnsi="Times New Roman" w:cs="Times New Roman"/>
          <w:sz w:val="24"/>
          <w:szCs w:val="24"/>
          <w:lang w:val="en-GB"/>
        </w:rPr>
        <w:t xml:space="preserve">, </w:t>
      </w:r>
      <w:r w:rsidRPr="00E76E22">
        <w:rPr>
          <w:rFonts w:ascii="Times New Roman" w:hAnsi="Times New Roman" w:cs="Times New Roman"/>
          <w:sz w:val="24"/>
          <w:szCs w:val="24"/>
          <w:lang w:val="en-US"/>
        </w:rPr>
        <w:t>Women and Children Affairs (SCFWCA) in order to prevent negative situations such as girls' dropout of education and unhealthy psychological situation in the family in 2021.</w:t>
      </w:r>
    </w:p>
    <w:p w14:paraId="58DD0939" w14:textId="77777777" w:rsidR="00E76E22" w:rsidRPr="00E76E22" w:rsidRDefault="00E76E22" w:rsidP="00E76E22">
      <w:pPr>
        <w:tabs>
          <w:tab w:val="left" w:pos="1863"/>
        </w:tabs>
        <w:spacing w:before="100" w:beforeAutospacing="1" w:after="100" w:afterAutospacing="1" w:line="360" w:lineRule="auto"/>
        <w:ind w:right="57"/>
        <w:jc w:val="both"/>
        <w:rPr>
          <w:rFonts w:ascii="Times New Roman" w:hAnsi="Times New Roman" w:cs="Times New Roman"/>
          <w:sz w:val="24"/>
          <w:szCs w:val="24"/>
          <w:lang w:val="en-US"/>
        </w:rPr>
      </w:pPr>
      <w:r w:rsidRPr="00E76E22">
        <w:rPr>
          <w:rFonts w:ascii="Times New Roman" w:hAnsi="Times New Roman" w:cs="Times New Roman"/>
          <w:sz w:val="24"/>
          <w:szCs w:val="24"/>
          <w:lang w:val="en-US"/>
        </w:rPr>
        <w:t xml:space="preserve">In 2019, 367 early marriages were registered, while in 2020, this figure declined significantly to 165 registered cases. In order to prevent such violations, monitoring is carried out in secondary schools and awareness-raising campaigns such as </w:t>
      </w:r>
      <w:r w:rsidRPr="00E76E22">
        <w:rPr>
          <w:rFonts w:ascii="Times New Roman" w:hAnsi="Times New Roman" w:cs="Times New Roman"/>
          <w:iCs/>
          <w:sz w:val="24"/>
          <w:szCs w:val="24"/>
          <w:lang w:val="en-US"/>
        </w:rPr>
        <w:t>We say no to violence!</w:t>
      </w:r>
      <w:r w:rsidRPr="00E76E22">
        <w:rPr>
          <w:rFonts w:ascii="Times New Roman" w:hAnsi="Times New Roman" w:cs="Times New Roman"/>
          <w:sz w:val="24"/>
          <w:szCs w:val="24"/>
          <w:lang w:val="en-US"/>
        </w:rPr>
        <w:t xml:space="preserve">, </w:t>
      </w:r>
      <w:r w:rsidRPr="00E76E22">
        <w:rPr>
          <w:rFonts w:ascii="Times New Roman" w:hAnsi="Times New Roman" w:cs="Times New Roman"/>
          <w:iCs/>
          <w:sz w:val="24"/>
          <w:szCs w:val="24"/>
          <w:lang w:val="en-US"/>
        </w:rPr>
        <w:t>Able to defend yourself</w:t>
      </w:r>
      <w:r w:rsidRPr="00E76E22">
        <w:rPr>
          <w:rFonts w:ascii="Times New Roman" w:hAnsi="Times New Roman" w:cs="Times New Roman"/>
          <w:sz w:val="24"/>
          <w:szCs w:val="24"/>
          <w:lang w:val="en-US"/>
        </w:rPr>
        <w:t xml:space="preserve">, </w:t>
      </w:r>
      <w:r w:rsidRPr="00E76E22">
        <w:rPr>
          <w:rFonts w:ascii="Times New Roman" w:hAnsi="Times New Roman" w:cs="Times New Roman"/>
          <w:iCs/>
          <w:sz w:val="24"/>
          <w:szCs w:val="24"/>
          <w:lang w:val="en-US"/>
        </w:rPr>
        <w:t>We must know our rights</w:t>
      </w:r>
      <w:r w:rsidRPr="00E76E22">
        <w:rPr>
          <w:rFonts w:ascii="Times New Roman" w:hAnsi="Times New Roman" w:cs="Times New Roman"/>
          <w:sz w:val="24"/>
          <w:szCs w:val="24"/>
          <w:lang w:val="en-US"/>
        </w:rPr>
        <w:t xml:space="preserve">, </w:t>
      </w:r>
      <w:r w:rsidRPr="00E76E22">
        <w:rPr>
          <w:rFonts w:ascii="Times New Roman" w:hAnsi="Times New Roman" w:cs="Times New Roman"/>
          <w:iCs/>
          <w:sz w:val="24"/>
          <w:szCs w:val="24"/>
          <w:lang w:val="en-US"/>
        </w:rPr>
        <w:t>Early marriages lead nowhere</w:t>
      </w:r>
      <w:r w:rsidRPr="00E76E22">
        <w:rPr>
          <w:rFonts w:ascii="Times New Roman" w:hAnsi="Times New Roman" w:cs="Times New Roman"/>
          <w:sz w:val="24"/>
          <w:szCs w:val="24"/>
          <w:lang w:val="en-US"/>
        </w:rPr>
        <w:t xml:space="preserve">, </w:t>
      </w:r>
      <w:r w:rsidRPr="00E76E22">
        <w:rPr>
          <w:rFonts w:ascii="Times New Roman" w:hAnsi="Times New Roman" w:cs="Times New Roman"/>
          <w:iCs/>
          <w:sz w:val="24"/>
          <w:szCs w:val="24"/>
          <w:lang w:val="en-US"/>
        </w:rPr>
        <w:t>Early marriages and negative consequences</w:t>
      </w:r>
      <w:r w:rsidRPr="00E76E22">
        <w:rPr>
          <w:rFonts w:ascii="Times New Roman" w:hAnsi="Times New Roman" w:cs="Times New Roman"/>
          <w:i/>
          <w:iCs/>
          <w:sz w:val="24"/>
          <w:szCs w:val="24"/>
          <w:lang w:val="en-US"/>
        </w:rPr>
        <w:t xml:space="preserve"> </w:t>
      </w:r>
      <w:r w:rsidRPr="00E76E22">
        <w:rPr>
          <w:rFonts w:ascii="Times New Roman" w:hAnsi="Times New Roman" w:cs="Times New Roman"/>
          <w:iCs/>
          <w:sz w:val="24"/>
          <w:szCs w:val="24"/>
          <w:lang w:val="en-US"/>
        </w:rPr>
        <w:t>of incest</w:t>
      </w:r>
      <w:r w:rsidRPr="00E76E22">
        <w:rPr>
          <w:rFonts w:ascii="Times New Roman" w:hAnsi="Times New Roman" w:cs="Times New Roman"/>
          <w:sz w:val="24"/>
          <w:szCs w:val="24"/>
          <w:lang w:val="en-US"/>
        </w:rPr>
        <w:t xml:space="preserve">. In order to inform the population, electronic posters such as </w:t>
      </w:r>
      <w:r w:rsidRPr="00E76E22">
        <w:rPr>
          <w:rFonts w:ascii="Times New Roman" w:hAnsi="Times New Roman" w:cs="Times New Roman"/>
          <w:iCs/>
          <w:sz w:val="24"/>
          <w:szCs w:val="24"/>
          <w:lang w:val="en-US"/>
        </w:rPr>
        <w:t xml:space="preserve">Marriage under 18 is a marriage of children! </w:t>
      </w:r>
      <w:r w:rsidRPr="00E76E22">
        <w:rPr>
          <w:rFonts w:ascii="Times New Roman" w:hAnsi="Times New Roman" w:cs="Times New Roman"/>
          <w:sz w:val="24"/>
          <w:szCs w:val="24"/>
          <w:lang w:val="en-US"/>
        </w:rPr>
        <w:t>are put up in Baku Underground stations.</w:t>
      </w:r>
    </w:p>
    <w:p w14:paraId="32B7A3B4" w14:textId="77777777" w:rsidR="00E76E22" w:rsidRPr="00E76E22" w:rsidRDefault="00E76E22" w:rsidP="00E76E22">
      <w:pPr>
        <w:tabs>
          <w:tab w:val="left" w:pos="1863"/>
        </w:tabs>
        <w:spacing w:before="100" w:beforeAutospacing="1" w:after="100" w:afterAutospacing="1" w:line="360" w:lineRule="auto"/>
        <w:ind w:right="57"/>
        <w:jc w:val="both"/>
        <w:rPr>
          <w:rFonts w:ascii="Times New Roman" w:hAnsi="Times New Roman" w:cs="Times New Roman"/>
          <w:sz w:val="24"/>
          <w:szCs w:val="24"/>
          <w:lang w:val="az-Latn-AZ"/>
        </w:rPr>
      </w:pPr>
      <w:r w:rsidRPr="00E76E22">
        <w:rPr>
          <w:rFonts w:ascii="Times New Roman" w:hAnsi="Times New Roman" w:cs="Times New Roman"/>
          <w:sz w:val="24"/>
          <w:szCs w:val="24"/>
          <w:lang w:val="en-US"/>
        </w:rPr>
        <w:t xml:space="preserve">7. </w:t>
      </w:r>
      <w:r w:rsidRPr="00E76E22">
        <w:rPr>
          <w:rFonts w:ascii="Times New Roman" w:hAnsi="Times New Roman" w:cs="Times New Roman"/>
          <w:sz w:val="24"/>
          <w:szCs w:val="24"/>
          <w:lang w:val="az-Latn-AZ"/>
        </w:rPr>
        <w:t>A study entitled "Current Family Relations in Azerbaijan: Socio-Psychological Analysis" has been prepared in 2021. During the analysis, respondents were asked questions about marriage - attitude to the age of marriage, the most suitable age for marriage, whether there are any cases of marriage of girls under 18 in their area and relatives, the frequency of marriages. In order to study the attitude to early marriages, respondents were asked questions about "Marriage of girls under 18" and "Marriage of boys under 18".</w:t>
      </w:r>
    </w:p>
    <w:p w14:paraId="4A0FFB9E" w14:textId="77777777" w:rsidR="00E76E22" w:rsidRPr="00E76E22" w:rsidRDefault="00E76E22" w:rsidP="00E76E22">
      <w:pPr>
        <w:spacing w:before="100" w:beforeAutospacing="1" w:after="100" w:afterAutospacing="1" w:line="360" w:lineRule="auto"/>
        <w:jc w:val="both"/>
        <w:rPr>
          <w:rFonts w:ascii="Times New Roman" w:eastAsiaTheme="minorHAnsi" w:hAnsi="Times New Roman" w:cs="Times New Roman"/>
          <w:color w:val="000000"/>
          <w:sz w:val="24"/>
          <w:szCs w:val="24"/>
          <w:lang w:val="az-Latn-AZ" w:eastAsia="en-US"/>
        </w:rPr>
      </w:pPr>
      <w:r w:rsidRPr="00E76E22">
        <w:rPr>
          <w:rFonts w:ascii="Times New Roman" w:hAnsi="Times New Roman" w:cs="Times New Roman"/>
          <w:sz w:val="24"/>
          <w:szCs w:val="24"/>
          <w:lang w:val="az-Latn-AZ"/>
        </w:rPr>
        <w:t>10. Within the framework of the campaign against coronavirus (COVID-19), the SCFWCA and its 11 Child and Family Support Centres have strengthened their activities in accordance with the instructions of the operational headquarters of the Cabinet of Ministers.</w:t>
      </w:r>
      <w:r w:rsidRPr="00E76E22">
        <w:rPr>
          <w:rFonts w:ascii="Times New Roman" w:eastAsiaTheme="minorHAnsi" w:hAnsi="Times New Roman" w:cs="Times New Roman"/>
          <w:sz w:val="24"/>
          <w:szCs w:val="24"/>
          <w:lang w:val="az-Latn-AZ" w:eastAsia="en-US"/>
        </w:rPr>
        <w:t xml:space="preserve"> In order to support citizens, psychologists from the Child and Family Support Centers provided psychological assistance. </w:t>
      </w:r>
      <w:r w:rsidRPr="00E76E22">
        <w:rPr>
          <w:rFonts w:ascii="Times New Roman" w:eastAsiaTheme="minorHAnsi" w:hAnsi="Times New Roman" w:cs="Times New Roman"/>
          <w:color w:val="000000"/>
          <w:sz w:val="24"/>
          <w:szCs w:val="24"/>
          <w:lang w:val="az-Latn-AZ" w:eastAsia="en-US"/>
        </w:rPr>
        <w:t xml:space="preserve">The special project </w:t>
      </w:r>
      <w:r w:rsidRPr="00E76E22">
        <w:rPr>
          <w:rFonts w:ascii="Times New Roman" w:eastAsiaTheme="minorHAnsi" w:hAnsi="Times New Roman" w:cs="Times New Roman"/>
          <w:b/>
          <w:color w:val="000000"/>
          <w:sz w:val="24"/>
          <w:szCs w:val="24"/>
          <w:lang w:val="az-Latn-AZ" w:eastAsia="en-US"/>
        </w:rPr>
        <w:t>“</w:t>
      </w:r>
      <w:r w:rsidRPr="00E76E22">
        <w:rPr>
          <w:rFonts w:ascii="Times New Roman" w:eastAsiaTheme="minorHAnsi" w:hAnsi="Times New Roman" w:cs="Times New Roman"/>
          <w:color w:val="000000"/>
          <w:sz w:val="24"/>
          <w:szCs w:val="24"/>
          <w:lang w:val="az-Latn-AZ" w:eastAsia="en-US"/>
        </w:rPr>
        <w:t>Online psychological assistance</w:t>
      </w:r>
      <w:r w:rsidRPr="00E76E22">
        <w:rPr>
          <w:rFonts w:ascii="Times New Roman" w:eastAsiaTheme="minorHAnsi" w:hAnsi="Times New Roman" w:cs="Times New Roman"/>
          <w:b/>
          <w:color w:val="000000"/>
          <w:sz w:val="24"/>
          <w:szCs w:val="24"/>
          <w:lang w:val="az-Latn-AZ" w:eastAsia="en-US"/>
        </w:rPr>
        <w:t xml:space="preserve">”  </w:t>
      </w:r>
      <w:r w:rsidRPr="00E76E22">
        <w:rPr>
          <w:rFonts w:ascii="Times New Roman" w:eastAsiaTheme="minorHAnsi" w:hAnsi="Times New Roman" w:cs="Times New Roman"/>
          <w:color w:val="000000"/>
          <w:sz w:val="24"/>
          <w:szCs w:val="24"/>
          <w:lang w:val="az-Latn-AZ" w:eastAsia="en-US"/>
        </w:rPr>
        <w:t xml:space="preserve">has been  launched since April 2020. </w:t>
      </w:r>
    </w:p>
    <w:p w14:paraId="6234C452" w14:textId="77777777" w:rsidR="00E76E22" w:rsidRPr="00E76E22" w:rsidRDefault="00E76E22" w:rsidP="00E76E22">
      <w:pPr>
        <w:spacing w:before="100" w:beforeAutospacing="1" w:after="100" w:afterAutospacing="1" w:line="360" w:lineRule="auto"/>
        <w:jc w:val="both"/>
        <w:rPr>
          <w:rFonts w:ascii="Times New Roman" w:eastAsiaTheme="minorHAnsi" w:hAnsi="Times New Roman" w:cs="Times New Roman"/>
          <w:sz w:val="24"/>
          <w:szCs w:val="24"/>
          <w:lang w:val="en-US" w:eastAsia="en-US"/>
        </w:rPr>
      </w:pPr>
      <w:r w:rsidRPr="00E76E22">
        <w:rPr>
          <w:rFonts w:ascii="Times New Roman" w:hAnsi="Times New Roman" w:cs="Times New Roman"/>
          <w:color w:val="0A0A0A"/>
          <w:spacing w:val="4"/>
          <w:sz w:val="24"/>
          <w:szCs w:val="24"/>
          <w:shd w:val="clear" w:color="auto" w:fill="FEFEFE"/>
          <w:lang w:val="en-US"/>
        </w:rPr>
        <w:lastRenderedPageBreak/>
        <w:t xml:space="preserve">The United States Agency for International Development (USAID), the SCFWCA, and the United Nations Development Program (UNDP) launched a new project </w:t>
      </w:r>
      <w:r w:rsidRPr="00E76E22">
        <w:rPr>
          <w:rFonts w:ascii="Times New Roman" w:hAnsi="Times New Roman" w:cs="Times New Roman"/>
          <w:color w:val="0A0A0A"/>
          <w:spacing w:val="4"/>
          <w:sz w:val="24"/>
          <w:szCs w:val="24"/>
          <w:lang w:val="en-US"/>
        </w:rPr>
        <w:t>“Stand Up for Women and Girls”</w:t>
      </w:r>
      <w:r w:rsidRPr="00E76E22">
        <w:rPr>
          <w:rFonts w:ascii="Times New Roman" w:hAnsi="Times New Roman" w:cs="Times New Roman"/>
          <w:color w:val="0A0A0A"/>
          <w:spacing w:val="4"/>
          <w:sz w:val="24"/>
          <w:szCs w:val="24"/>
          <w:shd w:val="clear" w:color="auto" w:fill="FEFEFE"/>
          <w:lang w:val="en-US"/>
        </w:rPr>
        <w:t xml:space="preserve"> to help tackle violence against women. The project further boosts the capacity of the Women Resource Centers to advance women’s economic empowerment by providing training and business advisory services for women entrepreneurs and by working with the private sector to create more opportunities for vocational training and internships for women.</w:t>
      </w:r>
    </w:p>
    <w:p w14:paraId="1D5C7B85" w14:textId="77777777" w:rsidR="00E76E22" w:rsidRPr="00E76E22" w:rsidRDefault="00E76E22" w:rsidP="00E76E22">
      <w:pPr>
        <w:tabs>
          <w:tab w:val="left" w:pos="1863"/>
        </w:tabs>
        <w:spacing w:before="100" w:beforeAutospacing="1" w:after="100" w:afterAutospacing="1" w:line="360" w:lineRule="auto"/>
        <w:ind w:right="790"/>
        <w:jc w:val="both"/>
        <w:rPr>
          <w:rFonts w:ascii="Times New Roman" w:hAnsi="Times New Roman" w:cs="Times New Roman"/>
          <w:sz w:val="24"/>
          <w:szCs w:val="24"/>
          <w:lang w:val="en-US"/>
        </w:rPr>
      </w:pPr>
    </w:p>
    <w:p w14:paraId="7FFB6F36" w14:textId="77777777" w:rsidR="00E76E22" w:rsidRPr="00E76E22" w:rsidRDefault="00E76E22" w:rsidP="00E76E22">
      <w:pPr>
        <w:spacing w:before="100" w:beforeAutospacing="1" w:after="100" w:afterAutospacing="1" w:line="360" w:lineRule="auto"/>
        <w:jc w:val="both"/>
        <w:rPr>
          <w:rFonts w:ascii="Times New Roman" w:hAnsi="Times New Roman" w:cs="Times New Roman"/>
          <w:sz w:val="24"/>
          <w:szCs w:val="24"/>
          <w:lang w:val="az-Latn-AZ"/>
        </w:rPr>
      </w:pPr>
    </w:p>
    <w:p w14:paraId="6BE658E9" w14:textId="77777777" w:rsidR="00E76E22" w:rsidRPr="00E76E22" w:rsidRDefault="00E76E22" w:rsidP="00E76E22">
      <w:pPr>
        <w:spacing w:before="100" w:beforeAutospacing="1" w:after="100" w:afterAutospacing="1" w:line="360" w:lineRule="auto"/>
        <w:jc w:val="both"/>
        <w:rPr>
          <w:rFonts w:ascii="Times New Roman" w:hAnsi="Times New Roman" w:cs="Times New Roman"/>
          <w:sz w:val="24"/>
          <w:szCs w:val="24"/>
          <w:lang w:val="az-Latn-AZ"/>
        </w:rPr>
      </w:pPr>
    </w:p>
    <w:p w14:paraId="7EEDCADE" w14:textId="77777777" w:rsidR="00E76E22" w:rsidRPr="00E76E22" w:rsidRDefault="00E76E22" w:rsidP="00E76E22">
      <w:pPr>
        <w:rPr>
          <w:rFonts w:ascii="Times New Roman" w:hAnsi="Times New Roman" w:cs="Times New Roman"/>
          <w:sz w:val="24"/>
          <w:szCs w:val="24"/>
          <w:lang w:val="az-Latn-AZ"/>
        </w:rPr>
      </w:pPr>
    </w:p>
    <w:p w14:paraId="038C99F8" w14:textId="77777777" w:rsidR="00084482" w:rsidRPr="00E76E22" w:rsidRDefault="00084482">
      <w:pPr>
        <w:rPr>
          <w:rFonts w:ascii="Times New Roman" w:hAnsi="Times New Roman" w:cs="Times New Roman"/>
          <w:sz w:val="24"/>
          <w:szCs w:val="24"/>
          <w:lang w:val="az-Latn-AZ"/>
        </w:rPr>
      </w:pPr>
    </w:p>
    <w:sectPr w:rsidR="00084482" w:rsidRPr="00E76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A54"/>
    <w:rsid w:val="00084482"/>
    <w:rsid w:val="0048515A"/>
    <w:rsid w:val="004D70D6"/>
    <w:rsid w:val="007A5A54"/>
    <w:rsid w:val="00CF2A3C"/>
    <w:rsid w:val="00DC2D56"/>
    <w:rsid w:val="00E76E22"/>
    <w:rsid w:val="00F87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3AB8"/>
  <w15:docId w15:val="{62D35082-72DC-44E5-ACC2-860CB758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22"/>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Bullets,List Paragraph (numbered (a)),List_Paragraph,Multilevel para_II,Dot pt,No Spacing1,List Paragraph Char Char Char,Indicator Text,Numbered Para 1,Számozott lista 1,IRD Bullet List,Paragraphe de liste1,List Paragraph 1"/>
    <w:basedOn w:val="Normal"/>
    <w:link w:val="ListParagraphChar"/>
    <w:uiPriority w:val="34"/>
    <w:qFormat/>
    <w:rsid w:val="00E76E22"/>
    <w:pPr>
      <w:widowControl w:val="0"/>
      <w:autoSpaceDE w:val="0"/>
      <w:autoSpaceDN w:val="0"/>
      <w:spacing w:before="135" w:after="0" w:line="240" w:lineRule="auto"/>
      <w:ind w:left="1387" w:right="794"/>
      <w:jc w:val="both"/>
    </w:pPr>
    <w:rPr>
      <w:rFonts w:ascii="Times New Roman" w:eastAsia="Times New Roman" w:hAnsi="Times New Roman" w:cs="Times New Roman"/>
      <w:lang w:val="en-US" w:eastAsia="en-US"/>
    </w:rPr>
  </w:style>
  <w:style w:type="character" w:customStyle="1" w:styleId="ListParagraphChar">
    <w:name w:val="List Paragraph Char"/>
    <w:aliases w:val="References Char,Bullets Char,List Paragraph (numbered (a)) Char,List_Paragraph Char,Multilevel para_II Char,Dot pt Char,No Spacing1 Char,List Paragraph Char Char Char Char,Indicator Text Char,Numbered Para 1 Char,IRD Bullet List Char"/>
    <w:basedOn w:val="DefaultParagraphFont"/>
    <w:link w:val="ListParagraph"/>
    <w:uiPriority w:val="34"/>
    <w:qFormat/>
    <w:locked/>
    <w:rsid w:val="00E76E22"/>
    <w:rPr>
      <w:rFonts w:ascii="Times New Roman" w:eastAsia="Times New Roman" w:hAnsi="Times New Roman" w:cs="Times New Roman"/>
      <w:lang w:val="en-US"/>
    </w:rPr>
  </w:style>
  <w:style w:type="character" w:styleId="Hyperlink">
    <w:name w:val="Hyperlink"/>
    <w:basedOn w:val="DefaultParagraphFont"/>
    <w:uiPriority w:val="99"/>
    <w:unhideWhenUsed/>
    <w:rsid w:val="00E76E22"/>
    <w:rPr>
      <w:color w:val="0000FF" w:themeColor="hyperlink"/>
      <w:u w:val="single"/>
    </w:rPr>
  </w:style>
  <w:style w:type="paragraph" w:styleId="BalloonText">
    <w:name w:val="Balloon Text"/>
    <w:basedOn w:val="Normal"/>
    <w:link w:val="BalloonTextChar"/>
    <w:uiPriority w:val="99"/>
    <w:semiHidden/>
    <w:unhideWhenUsed/>
    <w:rsid w:val="00E76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E2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ecourses.a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429E9D-A04C-4416-80BD-7DEF7301D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E97ED9-A1A5-4585-B01D-082B21F7D5EF}">
  <ds:schemaRefs>
    <ds:schemaRef ds:uri="http://schemas.microsoft.com/sharepoint/v3/contenttype/forms"/>
  </ds:schemaRefs>
</ds:datastoreItem>
</file>

<file path=customXml/itemProps3.xml><?xml version="1.0" encoding="utf-8"?>
<ds:datastoreItem xmlns:ds="http://schemas.openxmlformats.org/officeDocument/2006/customXml" ds:itemID="{7E810499-158D-43B3-A2DE-57D84F391A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886</Words>
  <Characters>5054</Characters>
  <Application>Microsoft Office Word</Application>
  <DocSecurity>0</DocSecurity>
  <Lines>42</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Nargiz</dc:creator>
  <cp:keywords/>
  <dc:description/>
  <cp:lastModifiedBy>COW- WHRGS</cp:lastModifiedBy>
  <cp:revision>2</cp:revision>
  <cp:lastPrinted>2022-02-04T05:51:00Z</cp:lastPrinted>
  <dcterms:created xsi:type="dcterms:W3CDTF">2022-02-25T14:46:00Z</dcterms:created>
  <dcterms:modified xsi:type="dcterms:W3CDTF">2022-02-25T14:46:00Z</dcterms:modified>
</cp:coreProperties>
</file>