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5AAE" w:rsidRDefault="00B960EE">
      <w:bookmarkStart w:id="0" w:name="_GoBack"/>
      <w:bookmarkEnd w:id="0"/>
      <w:r>
        <w:t>Art. 10. STATUTE OF LIMITATIONS</w:t>
      </w:r>
    </w:p>
    <w:p w14:paraId="00000002" w14:textId="77777777" w:rsidR="007C5AAE" w:rsidRDefault="007C5AAE"/>
    <w:p w14:paraId="00000003" w14:textId="77777777" w:rsidR="007C5AAE" w:rsidRDefault="00B960EE">
      <w:pPr>
        <w:jc w:val="both"/>
      </w:pPr>
      <w:proofErr w:type="spellStart"/>
      <w:r>
        <w:t>Gracias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, mi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Manoela</w:t>
      </w:r>
      <w:proofErr w:type="spellEnd"/>
      <w:r>
        <w:t xml:space="preserve"> Roland, </w:t>
      </w:r>
      <w:proofErr w:type="spellStart"/>
      <w:r>
        <w:t>investigadora</w:t>
      </w:r>
      <w:proofErr w:type="spellEnd"/>
      <w:r>
        <w:t xml:space="preserve"> </w:t>
      </w:r>
      <w:proofErr w:type="spellStart"/>
      <w:r>
        <w:t>Homa</w:t>
      </w:r>
      <w:proofErr w:type="spellEnd"/>
      <w:r>
        <w:t xml:space="preserve"> y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ABIA y FoEI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Campaña</w:t>
      </w:r>
      <w:proofErr w:type="spellEnd"/>
      <w:r>
        <w:t xml:space="preserve"> Global</w:t>
      </w:r>
    </w:p>
    <w:p w14:paraId="00000004" w14:textId="77777777" w:rsidR="007C5AAE" w:rsidRDefault="00B960EE">
      <w:pPr>
        <w:jc w:val="both"/>
      </w:pPr>
      <w:r>
        <w:t xml:space="preserve"> </w:t>
      </w:r>
    </w:p>
    <w:p w14:paraId="00000005" w14:textId="77777777" w:rsidR="007C5AAE" w:rsidRDefault="00B960EE">
      <w:pPr>
        <w:jc w:val="both"/>
      </w:pPr>
      <w:proofErr w:type="spellStart"/>
      <w:r>
        <w:t>En</w:t>
      </w:r>
      <w:proofErr w:type="spellEnd"/>
      <w:r>
        <w:t xml:space="preserve"> primer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enfatizar</w:t>
      </w:r>
      <w:proofErr w:type="spellEnd"/>
      <w:r>
        <w:t xml:space="preserve"> que el </w:t>
      </w:r>
      <w:proofErr w:type="spellStart"/>
      <w:r>
        <w:t>Borrador</w:t>
      </w:r>
      <w:proofErr w:type="spellEnd"/>
      <w:r>
        <w:t xml:space="preserve"> 3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representativo</w:t>
      </w:r>
      <w:proofErr w:type="spellEnd"/>
      <w:r>
        <w:t xml:space="preserve"> de las </w:t>
      </w:r>
      <w:proofErr w:type="spellStart"/>
      <w:r>
        <w:t>negociaciones</w:t>
      </w:r>
      <w:proofErr w:type="spellEnd"/>
      <w:r>
        <w:t xml:space="preserve"> entre </w:t>
      </w:r>
      <w:proofErr w:type="spellStart"/>
      <w:r>
        <w:t>Estados</w:t>
      </w:r>
      <w:proofErr w:type="spellEnd"/>
      <w:r>
        <w:t xml:space="preserve"> y </w:t>
      </w:r>
      <w:proofErr w:type="spellStart"/>
      <w:r>
        <w:t>legítimo</w:t>
      </w:r>
      <w:proofErr w:type="spellEnd"/>
      <w:r>
        <w:t xml:space="preserve"> para </w:t>
      </w:r>
      <w:proofErr w:type="spellStart"/>
      <w:r>
        <w:t>servir</w:t>
      </w:r>
      <w:proofErr w:type="spellEnd"/>
      <w:r>
        <w:t xml:space="preserve"> de base para </w:t>
      </w:r>
      <w:proofErr w:type="spellStart"/>
      <w:r>
        <w:t>esa</w:t>
      </w:r>
      <w:proofErr w:type="spellEnd"/>
      <w:r>
        <w:t xml:space="preserve"> 8ª </w:t>
      </w:r>
      <w:proofErr w:type="spellStart"/>
      <w:r>
        <w:t>sesión</w:t>
      </w:r>
      <w:proofErr w:type="spellEnd"/>
      <w:r>
        <w:t xml:space="preserve">. El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Presidente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, de forma que </w:t>
      </w:r>
      <w:proofErr w:type="spellStart"/>
      <w:r>
        <w:t>r</w:t>
      </w:r>
      <w:r>
        <w:t>echazamos</w:t>
      </w:r>
      <w:proofErr w:type="spellEnd"/>
      <w:r>
        <w:t xml:space="preserve"> la </w:t>
      </w:r>
      <w:proofErr w:type="spellStart"/>
      <w:r>
        <w:t>propuesta</w:t>
      </w:r>
      <w:proofErr w:type="spellEnd"/>
      <w:r>
        <w:t xml:space="preserve"> de Mexico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inclusión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 ha </w:t>
      </w:r>
      <w:proofErr w:type="spellStart"/>
      <w:r>
        <w:t>demostrado</w:t>
      </w:r>
      <w:proofErr w:type="spellEnd"/>
      <w:r>
        <w:t xml:space="preserve"> que </w:t>
      </w:r>
      <w:proofErr w:type="spellStart"/>
      <w:r>
        <w:t>mantenerlo</w:t>
      </w:r>
      <w:proofErr w:type="spellEnd"/>
      <w:r>
        <w:t xml:space="preserve"> solo </w:t>
      </w:r>
      <w:proofErr w:type="spellStart"/>
      <w:r>
        <w:t>confunde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rebajar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último</w:t>
      </w:r>
      <w:proofErr w:type="spellEnd"/>
      <w:r>
        <w:t xml:space="preserve"> draft. </w:t>
      </w:r>
    </w:p>
    <w:p w14:paraId="00000006" w14:textId="77777777" w:rsidR="007C5AAE" w:rsidRDefault="007C5AAE">
      <w:pPr>
        <w:jc w:val="both"/>
      </w:pPr>
    </w:p>
    <w:p w14:paraId="00000007" w14:textId="77777777" w:rsidR="007C5AAE" w:rsidRDefault="00B960EE">
      <w:pPr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rescatar</w:t>
      </w:r>
      <w:proofErr w:type="spellEnd"/>
      <w:r>
        <w:t xml:space="preserve"> las </w:t>
      </w:r>
      <w:proofErr w:type="spellStart"/>
      <w:r>
        <w:t>propuestas</w:t>
      </w:r>
      <w:proofErr w:type="spellEnd"/>
      <w:r>
        <w:t xml:space="preserve"> </w:t>
      </w:r>
      <w:proofErr w:type="spellStart"/>
      <w:r>
        <w:t>consideradas</w:t>
      </w:r>
      <w:proofErr w:type="spellEnd"/>
      <w:r>
        <w:t xml:space="preserve"> </w:t>
      </w:r>
      <w:proofErr w:type="spellStart"/>
      <w:r>
        <w:t>positivas</w:t>
      </w:r>
      <w:proofErr w:type="spellEnd"/>
      <w:r>
        <w:t xml:space="preserve"> para la </w:t>
      </w:r>
      <w:proofErr w:type="spellStart"/>
      <w:r>
        <w:t>consolidación</w:t>
      </w:r>
      <w:proofErr w:type="spellEnd"/>
      <w:r>
        <w:t xml:space="preserve"> de un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eficaz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vacíos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las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transnacionales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las </w:t>
      </w:r>
      <w:proofErr w:type="spellStart"/>
      <w:r>
        <w:t>violaciones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sus </w:t>
      </w:r>
      <w:proofErr w:type="spellStart"/>
      <w:r>
        <w:t>cadenas</w:t>
      </w:r>
      <w:proofErr w:type="spellEnd"/>
      <w:r>
        <w:t xml:space="preserve"> </w:t>
      </w:r>
      <w:proofErr w:type="spellStart"/>
      <w:r>
        <w:t>productivas</w:t>
      </w:r>
      <w:proofErr w:type="spellEnd"/>
      <w:r>
        <w:t xml:space="preserve"> </w:t>
      </w:r>
      <w:proofErr w:type="spellStart"/>
      <w:r>
        <w:t>globales</w:t>
      </w:r>
      <w:proofErr w:type="spellEnd"/>
      <w:r>
        <w:t>.</w:t>
      </w:r>
    </w:p>
    <w:p w14:paraId="00000008" w14:textId="77777777" w:rsidR="007C5AAE" w:rsidRDefault="007C5AAE"/>
    <w:p w14:paraId="00000009" w14:textId="77777777" w:rsidR="007C5AAE" w:rsidRDefault="00B960EE">
      <w:pPr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el </w:t>
      </w:r>
      <w:proofErr w:type="spellStart"/>
      <w:r>
        <w:t>diagnóstico</w:t>
      </w:r>
      <w:proofErr w:type="spellEnd"/>
      <w:r>
        <w:t xml:space="preserve"> de la </w:t>
      </w:r>
      <w:proofErr w:type="spellStart"/>
      <w:r>
        <w:t>importancia</w:t>
      </w:r>
      <w:proofErr w:type="spellEnd"/>
      <w:r>
        <w:t xml:space="preserve"> de </w:t>
      </w:r>
      <w:proofErr w:type="spellStart"/>
      <w:r>
        <w:t>volver</w:t>
      </w:r>
      <w:proofErr w:type="spellEnd"/>
      <w:r>
        <w:t xml:space="preserve"> a la </w:t>
      </w:r>
      <w:proofErr w:type="spellStart"/>
      <w:r>
        <w:t>discusión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alcance</w:t>
      </w:r>
      <w:proofErr w:type="spellEnd"/>
      <w:r>
        <w:t xml:space="preserve"> del </w:t>
      </w:r>
      <w:proofErr w:type="spellStart"/>
      <w:r>
        <w:t>Tratado</w:t>
      </w:r>
      <w:proofErr w:type="spellEnd"/>
      <w:r>
        <w:t xml:space="preserve">, que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aprobación</w:t>
      </w:r>
      <w:proofErr w:type="spellEnd"/>
      <w:r>
        <w:t xml:space="preserve"> de la Res 26/9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orientarse</w:t>
      </w:r>
      <w:proofErr w:type="spellEnd"/>
      <w:r>
        <w:t xml:space="preserve"> a la </w:t>
      </w:r>
      <w:proofErr w:type="spellStart"/>
      <w:r>
        <w:t>negociación</w:t>
      </w:r>
      <w:proofErr w:type="spellEnd"/>
      <w:r>
        <w:t xml:space="preserve"> de un </w:t>
      </w:r>
      <w:proofErr w:type="spellStart"/>
      <w:r>
        <w:t>instrumen</w:t>
      </w:r>
      <w:r>
        <w:t>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vinculante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transnacionales</w:t>
      </w:r>
      <w:proofErr w:type="spellEnd"/>
      <w:r>
        <w:t xml:space="preserve"> o de las </w:t>
      </w:r>
      <w:proofErr w:type="spellStart"/>
      <w:r>
        <w:t>empresas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transnacional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garantizaría</w:t>
      </w:r>
      <w:proofErr w:type="spellEnd"/>
      <w:r>
        <w:t xml:space="preserve"> un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de </w:t>
      </w:r>
      <w:proofErr w:type="spellStart"/>
      <w:r>
        <w:t>reflexión</w:t>
      </w:r>
      <w:proofErr w:type="spellEnd"/>
      <w:r>
        <w:t xml:space="preserve"> y </w:t>
      </w:r>
      <w:proofErr w:type="spellStart"/>
      <w:r>
        <w:t>dedicación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del </w:t>
      </w:r>
      <w:proofErr w:type="spellStart"/>
      <w:r>
        <w:t>alcance</w:t>
      </w:r>
      <w:proofErr w:type="spellEnd"/>
      <w:r>
        <w:t xml:space="preserve"> de la </w:t>
      </w:r>
      <w:proofErr w:type="spellStart"/>
      <w:r>
        <w:t>responsabilidad</w:t>
      </w:r>
      <w:proofErr w:type="spellEnd"/>
      <w:r>
        <w:t xml:space="preserve"> civil, </w:t>
      </w:r>
      <w:proofErr w:type="spellStart"/>
      <w:r>
        <w:t>administrativa</w:t>
      </w:r>
      <w:proofErr w:type="spellEnd"/>
      <w:r>
        <w:t xml:space="preserve"> y penal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, a lo largo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cadena</w:t>
      </w:r>
      <w:proofErr w:type="spellEnd"/>
      <w:r>
        <w:t xml:space="preserve"> </w:t>
      </w:r>
      <w:proofErr w:type="spellStart"/>
      <w:r>
        <w:t>productiva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concibiendo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dimensión</w:t>
      </w:r>
      <w:proofErr w:type="spellEnd"/>
      <w:r>
        <w:t xml:space="preserve"> con mayor </w:t>
      </w:r>
      <w:proofErr w:type="spellStart"/>
      <w:r>
        <w:t>precisión</w:t>
      </w:r>
      <w:proofErr w:type="spellEnd"/>
      <w:r>
        <w:t>.</w:t>
      </w:r>
    </w:p>
    <w:p w14:paraId="0000000A" w14:textId="77777777" w:rsidR="007C5AAE" w:rsidRDefault="007C5AAE">
      <w:pPr>
        <w:jc w:val="both"/>
      </w:pPr>
    </w:p>
    <w:p w14:paraId="0000000B" w14:textId="77777777" w:rsidR="007C5AAE" w:rsidRDefault="00B960EE">
      <w:pPr>
        <w:jc w:val="both"/>
      </w:pPr>
      <w:r>
        <w:t xml:space="preserve">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mecanismos</w:t>
      </w:r>
      <w:proofErr w:type="spellEnd"/>
      <w:r>
        <w:t xml:space="preserve"> de </w:t>
      </w:r>
      <w:proofErr w:type="spellStart"/>
      <w:r>
        <w:t>extraterritorialidad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perfeccionarse</w:t>
      </w:r>
      <w:proofErr w:type="spellEnd"/>
      <w:r>
        <w:t xml:space="preserve"> y </w:t>
      </w:r>
      <w:proofErr w:type="spellStart"/>
      <w:r>
        <w:t>considerarse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, </w:t>
      </w:r>
      <w:proofErr w:type="spellStart"/>
      <w:r>
        <w:t>independientemente</w:t>
      </w:r>
      <w:proofErr w:type="spellEnd"/>
      <w:r>
        <w:t xml:space="preserve"> de las </w:t>
      </w:r>
      <w:proofErr w:type="spellStart"/>
      <w:r>
        <w:t>condicione</w:t>
      </w:r>
      <w:r>
        <w:t>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,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arbitrariedad</w:t>
      </w:r>
      <w:proofErr w:type="spellEnd"/>
      <w:r>
        <w:t xml:space="preserve"> </w:t>
      </w:r>
      <w:proofErr w:type="spellStart"/>
      <w:r>
        <w:t>coyuntural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.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el </w:t>
      </w:r>
      <w:proofErr w:type="spellStart"/>
      <w:r>
        <w:t>aparato</w:t>
      </w:r>
      <w:proofErr w:type="spellEnd"/>
      <w:r>
        <w:t xml:space="preserve"> </w:t>
      </w:r>
      <w:proofErr w:type="spellStart"/>
      <w:r>
        <w:t>sancionador</w:t>
      </w:r>
      <w:proofErr w:type="spellEnd"/>
      <w:r>
        <w:t xml:space="preserve"> </w:t>
      </w:r>
      <w:proofErr w:type="spellStart"/>
      <w:r>
        <w:t>tampoco</w:t>
      </w:r>
      <w:proofErr w:type="spellEnd"/>
      <w:r>
        <w:t xml:space="preserve"> se </w:t>
      </w:r>
      <w:proofErr w:type="spellStart"/>
      <w:r>
        <w:t>corresponden</w:t>
      </w:r>
      <w:proofErr w:type="spellEnd"/>
      <w:r>
        <w:t xml:space="preserve"> con las </w:t>
      </w:r>
      <w:proofErr w:type="spellStart"/>
      <w:r>
        <w:t>exigencias</w:t>
      </w:r>
      <w:proofErr w:type="spellEnd"/>
      <w:r>
        <w:t xml:space="preserve"> de </w:t>
      </w:r>
      <w:proofErr w:type="spellStart"/>
      <w:r>
        <w:t>complementariedad</w:t>
      </w:r>
      <w:proofErr w:type="spellEnd"/>
      <w:r>
        <w:t xml:space="preserve"> </w:t>
      </w:r>
      <w:proofErr w:type="spellStart"/>
      <w:r>
        <w:t>jurisdiccional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</w:t>
      </w:r>
      <w:r>
        <w:t>stemas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O sea,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discutiendo</w:t>
      </w:r>
      <w:proofErr w:type="spellEnd"/>
      <w:r>
        <w:t xml:space="preserve"> un </w:t>
      </w:r>
      <w:proofErr w:type="spellStart"/>
      <w:r>
        <w:t>Tratado</w:t>
      </w:r>
      <w:proofErr w:type="spellEnd"/>
      <w:r>
        <w:t xml:space="preserve"> de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, y no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directriz</w:t>
      </w:r>
      <w:proofErr w:type="spellEnd"/>
      <w:r>
        <w:t xml:space="preserve"> de la OCDE,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efectividad</w:t>
      </w:r>
      <w:proofErr w:type="spellEnd"/>
      <w:r>
        <w:t xml:space="preserve"> de dos UNGPS, y mucho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Ley de </w:t>
      </w:r>
      <w:proofErr w:type="spellStart"/>
      <w:r>
        <w:t>Devid</w:t>
      </w:r>
      <w:r>
        <w:t>a</w:t>
      </w:r>
      <w:proofErr w:type="spellEnd"/>
      <w:r>
        <w:t xml:space="preserve"> </w:t>
      </w:r>
      <w:proofErr w:type="spellStart"/>
      <w:r>
        <w:t>Diligencia</w:t>
      </w:r>
      <w:proofErr w:type="spellEnd"/>
      <w:r>
        <w:t xml:space="preserve">.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avanzar</w:t>
      </w:r>
      <w:proofErr w:type="spellEnd"/>
      <w:r>
        <w:t xml:space="preserve"> y hay </w:t>
      </w:r>
      <w:proofErr w:type="spellStart"/>
      <w:r>
        <w:t>paradigmas</w:t>
      </w:r>
      <w:proofErr w:type="spellEnd"/>
      <w:r>
        <w:t xml:space="preserve"> que romper. Como </w:t>
      </w:r>
      <w:proofErr w:type="spellStart"/>
      <w:r>
        <w:t>mencionó</w:t>
      </w:r>
      <w:proofErr w:type="spellEnd"/>
      <w:r>
        <w:t xml:space="preserve"> el lunes el </w:t>
      </w:r>
      <w:proofErr w:type="spellStart"/>
      <w:r>
        <w:t>profesor</w:t>
      </w:r>
      <w:proofErr w:type="spellEnd"/>
      <w:r>
        <w:t xml:space="preserve"> Surya Deva,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compleja</w:t>
      </w:r>
      <w:proofErr w:type="spellEnd"/>
      <w:r>
        <w:t xml:space="preserve">, y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agregar</w:t>
      </w:r>
      <w:proofErr w:type="spellEnd"/>
      <w:r>
        <w:t xml:space="preserve"> que las </w:t>
      </w:r>
      <w:proofErr w:type="spellStart"/>
      <w:r>
        <w:t>violaciones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las </w:t>
      </w:r>
      <w:proofErr w:type="spellStart"/>
      <w:r>
        <w:t>empresas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las </w:t>
      </w:r>
      <w:proofErr w:type="spellStart"/>
      <w:r>
        <w:t>transnaciona</w:t>
      </w:r>
      <w:r>
        <w:t>les</w:t>
      </w:r>
      <w:proofErr w:type="spellEnd"/>
      <w:r>
        <w:t xml:space="preserve">, son </w:t>
      </w:r>
      <w:proofErr w:type="spellStart"/>
      <w:r>
        <w:t>cotidianas</w:t>
      </w:r>
      <w:proofErr w:type="spellEnd"/>
      <w:r>
        <w:t xml:space="preserve"> y no </w:t>
      </w:r>
      <w:proofErr w:type="spellStart"/>
      <w:r>
        <w:t>excepcionales</w:t>
      </w:r>
      <w:proofErr w:type="spellEnd"/>
      <w:r>
        <w:t xml:space="preserve">, y se </w:t>
      </w:r>
      <w:proofErr w:type="spellStart"/>
      <w:r>
        <w:t>benefician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lógica</w:t>
      </w:r>
      <w:proofErr w:type="spellEnd"/>
      <w:r>
        <w:t xml:space="preserve"> de </w:t>
      </w:r>
      <w:proofErr w:type="spellStart"/>
      <w:r>
        <w:t>impunidad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>.</w:t>
      </w:r>
    </w:p>
    <w:p w14:paraId="0000000C" w14:textId="77777777" w:rsidR="007C5AAE" w:rsidRDefault="007C5AAE">
      <w:pPr>
        <w:jc w:val="both"/>
      </w:pPr>
    </w:p>
    <w:p w14:paraId="0000000D" w14:textId="77777777" w:rsidR="007C5AAE" w:rsidRDefault="00B960EE">
      <w:pPr>
        <w:jc w:val="both"/>
      </w:pPr>
      <w:r>
        <w:t xml:space="preserve">Las </w:t>
      </w:r>
      <w:proofErr w:type="spellStart"/>
      <w:r>
        <w:t>propuestas</w:t>
      </w:r>
      <w:proofErr w:type="spellEnd"/>
      <w:r>
        <w:t xml:space="preserve"> de </w:t>
      </w:r>
      <w:proofErr w:type="spellStart"/>
      <w:proofErr w:type="gramStart"/>
      <w:r>
        <w:t>Palestina</w:t>
      </w:r>
      <w:proofErr w:type="spellEnd"/>
      <w:r>
        <w:t xml:space="preserve">  </w:t>
      </w:r>
      <w:proofErr w:type="spellStart"/>
      <w:r>
        <w:t>en</w:t>
      </w:r>
      <w:proofErr w:type="spellEnd"/>
      <w:proofErr w:type="gramEnd"/>
      <w:r>
        <w:t xml:space="preserve"> </w:t>
      </w:r>
      <w:proofErr w:type="spellStart"/>
      <w:r>
        <w:t>relación</w:t>
      </w:r>
      <w:proofErr w:type="spellEnd"/>
      <w:r>
        <w:t xml:space="preserve"> con el </w:t>
      </w:r>
      <w:proofErr w:type="spellStart"/>
      <w:r>
        <w:t>artículo</w:t>
      </w:r>
      <w:proofErr w:type="spellEnd"/>
      <w:r>
        <w:t xml:space="preserve"> 10.2 se </w:t>
      </w:r>
      <w:proofErr w:type="spellStart"/>
      <w:r>
        <w:t>ajustan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que las de </w:t>
      </w:r>
      <w:proofErr w:type="spellStart"/>
      <w:r>
        <w:t>Brasil</w:t>
      </w:r>
      <w:proofErr w:type="spellEnd"/>
      <w:r>
        <w:t xml:space="preserve"> y Mexico, que ha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propuestas</w:t>
      </w:r>
      <w:proofErr w:type="spellEnd"/>
      <w:r>
        <w:t xml:space="preserve"> </w:t>
      </w:r>
      <w:proofErr w:type="spellStart"/>
      <w:r>
        <w:t>con</w:t>
      </w:r>
      <w:r>
        <w:t>tradictorias</w:t>
      </w:r>
      <w:proofErr w:type="spellEnd"/>
      <w:r>
        <w:t xml:space="preserve">. </w:t>
      </w:r>
      <w:proofErr w:type="spellStart"/>
      <w:r>
        <w:t>Pensamos</w:t>
      </w:r>
      <w:proofErr w:type="spellEnd"/>
      <w:r>
        <w:t xml:space="preserve"> que la </w:t>
      </w:r>
      <w:proofErr w:type="spellStart"/>
      <w:r>
        <w:t>propuesta</w:t>
      </w:r>
      <w:proofErr w:type="spellEnd"/>
      <w:r>
        <w:t xml:space="preserve"> de Uruguay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con </w:t>
      </w:r>
      <w:proofErr w:type="spellStart"/>
      <w:r>
        <w:t>relación</w:t>
      </w:r>
      <w:proofErr w:type="spellEnd"/>
      <w:r>
        <w:t xml:space="preserve"> a </w:t>
      </w:r>
      <w:proofErr w:type="spellStart"/>
      <w:r>
        <w:t>definición</w:t>
      </w:r>
      <w:proofErr w:type="spellEnd"/>
      <w:r>
        <w:t xml:space="preserve"> de un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conformidad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intentos</w:t>
      </w:r>
      <w:proofErr w:type="spellEnd"/>
      <w:r>
        <w:t xml:space="preserve"> del Sistema </w:t>
      </w:r>
      <w:proofErr w:type="spellStart"/>
      <w:r>
        <w:t>Interamericano</w:t>
      </w:r>
      <w:proofErr w:type="spellEnd"/>
      <w:r>
        <w:t xml:space="preserve">. </w:t>
      </w:r>
    </w:p>
    <w:p w14:paraId="0000000E" w14:textId="77777777" w:rsidR="007C5AAE" w:rsidRDefault="007C5AAE"/>
    <w:p w14:paraId="0000000F" w14:textId="77777777" w:rsidR="007C5AAE" w:rsidRDefault="007C5AAE"/>
    <w:p w14:paraId="00000010" w14:textId="77777777" w:rsidR="007C5AAE" w:rsidRDefault="00B960EE">
      <w:proofErr w:type="spellStart"/>
      <w:r>
        <w:t>Muchas</w:t>
      </w:r>
      <w:proofErr w:type="spellEnd"/>
      <w:r>
        <w:t xml:space="preserve"> </w:t>
      </w:r>
      <w:proofErr w:type="spellStart"/>
      <w:r>
        <w:t>gracias</w:t>
      </w:r>
      <w:proofErr w:type="spellEnd"/>
      <w:r>
        <w:t xml:space="preserve">,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>.</w:t>
      </w:r>
    </w:p>
    <w:p w14:paraId="00000011" w14:textId="77777777" w:rsidR="007C5AAE" w:rsidRDefault="007C5AAE"/>
    <w:sectPr w:rsidR="007C5A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AE"/>
    <w:rsid w:val="007C5AAE"/>
    <w:rsid w:val="00B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AE73D-D796-492D-A157-0AB5EAB9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SUBIA Maria Paula</dc:creator>
  <cp:lastModifiedBy>Paula Subia</cp:lastModifiedBy>
  <cp:revision>2</cp:revision>
  <dcterms:created xsi:type="dcterms:W3CDTF">2022-11-24T14:45:00Z</dcterms:created>
  <dcterms:modified xsi:type="dcterms:W3CDTF">2022-11-24T14:45:00Z</dcterms:modified>
</cp:coreProperties>
</file>