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67C5" w14:textId="0A231BBD" w:rsidR="00AF2D0D" w:rsidRPr="006D4A49" w:rsidRDefault="00FD6237" w:rsidP="00777A7B">
      <w:pPr>
        <w:spacing w:after="0" w:line="276" w:lineRule="auto"/>
        <w:jc w:val="both"/>
        <w:rPr>
          <w:rFonts w:ascii="Arial" w:hAnsi="Arial" w:cs="Arial"/>
          <w:lang w:val="en-GB"/>
        </w:rPr>
      </w:pPr>
      <w:r>
        <w:rPr>
          <w:noProof/>
        </w:rPr>
        <w:drawing>
          <wp:anchor distT="0" distB="0" distL="114300" distR="114300" simplePos="0" relativeHeight="251661824" behindDoc="0" locked="0" layoutInCell="1" allowOverlap="1" wp14:anchorId="56884854" wp14:editId="73ECC3E4">
            <wp:simplePos x="0" y="0"/>
            <wp:positionH relativeFrom="column">
              <wp:posOffset>3680460</wp:posOffset>
            </wp:positionH>
            <wp:positionV relativeFrom="paragraph">
              <wp:posOffset>-493395</wp:posOffset>
            </wp:positionV>
            <wp:extent cx="2324100" cy="614686"/>
            <wp:effectExtent l="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6146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FA721" w14:textId="2F8EF107" w:rsidR="006B45F6" w:rsidRPr="006D4A49" w:rsidRDefault="006B45F6" w:rsidP="00777A7B">
      <w:pPr>
        <w:spacing w:after="0" w:line="276" w:lineRule="auto"/>
        <w:jc w:val="both"/>
        <w:rPr>
          <w:rFonts w:ascii="Arial" w:hAnsi="Arial" w:cs="Arial"/>
          <w:lang w:val="en-GB"/>
        </w:rPr>
      </w:pPr>
      <w:r w:rsidRPr="006D4A49">
        <w:rPr>
          <w:rFonts w:ascii="Arial" w:hAnsi="Arial" w:cs="Arial"/>
          <w:noProof/>
          <w:lang w:val="en-GB"/>
        </w:rPr>
        <w:drawing>
          <wp:anchor distT="0" distB="0" distL="114300" distR="114300" simplePos="0" relativeHeight="251660800" behindDoc="1" locked="0" layoutInCell="1" allowOverlap="1" wp14:anchorId="50AF2E71" wp14:editId="54DCDA1B">
            <wp:simplePos x="0" y="0"/>
            <wp:positionH relativeFrom="margin">
              <wp:posOffset>0</wp:posOffset>
            </wp:positionH>
            <wp:positionV relativeFrom="paragraph">
              <wp:posOffset>-635635</wp:posOffset>
            </wp:positionV>
            <wp:extent cx="1849120" cy="638175"/>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9">
                      <a:extLst>
                        <a:ext uri="{28A0092B-C50C-407E-A947-70E740481C1C}">
                          <a14:useLocalDpi xmlns:a14="http://schemas.microsoft.com/office/drawing/2010/main" val="0"/>
                        </a:ext>
                      </a:extLst>
                    </a:blip>
                    <a:srcRect t="2" r="35439" b="-1751"/>
                    <a:stretch/>
                  </pic:blipFill>
                  <pic:spPr bwMode="auto">
                    <a:xfrm>
                      <a:off x="0" y="0"/>
                      <a:ext cx="1849120" cy="63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53DB74" w14:textId="0488C56B" w:rsidR="00C94523" w:rsidRDefault="00C94523" w:rsidP="00777A7B">
      <w:pPr>
        <w:spacing w:after="0" w:line="276" w:lineRule="auto"/>
        <w:jc w:val="center"/>
        <w:rPr>
          <w:rFonts w:ascii="Arial" w:hAnsi="Arial" w:cs="Arial"/>
          <w:b/>
          <w:bCs/>
          <w:sz w:val="28"/>
          <w:szCs w:val="28"/>
          <w:lang w:val="en-GB"/>
        </w:rPr>
      </w:pPr>
    </w:p>
    <w:p w14:paraId="7A8AEBF3" w14:textId="65E48F21" w:rsidR="00BA711C" w:rsidRPr="006D4A49" w:rsidRDefault="00BA711C" w:rsidP="00777A7B">
      <w:pPr>
        <w:spacing w:after="0" w:line="276" w:lineRule="auto"/>
        <w:jc w:val="center"/>
        <w:rPr>
          <w:rFonts w:ascii="Arial" w:hAnsi="Arial" w:cs="Arial"/>
          <w:b/>
          <w:bCs/>
          <w:sz w:val="28"/>
          <w:szCs w:val="28"/>
          <w:lang w:val="en-GB"/>
        </w:rPr>
      </w:pPr>
      <w:r w:rsidRPr="006D4A49">
        <w:rPr>
          <w:rFonts w:ascii="Arial" w:hAnsi="Arial" w:cs="Arial"/>
          <w:b/>
          <w:bCs/>
          <w:sz w:val="28"/>
          <w:szCs w:val="28"/>
          <w:lang w:val="en-GB"/>
        </w:rPr>
        <w:t>IOE</w:t>
      </w:r>
      <w:r w:rsidR="00C94523">
        <w:rPr>
          <w:rFonts w:ascii="Arial" w:hAnsi="Arial" w:cs="Arial"/>
          <w:b/>
          <w:bCs/>
          <w:sz w:val="28"/>
          <w:szCs w:val="28"/>
          <w:lang w:val="en-GB"/>
        </w:rPr>
        <w:t xml:space="preserve">-USCIB Joint </w:t>
      </w:r>
      <w:r w:rsidRPr="006D4A49">
        <w:rPr>
          <w:rFonts w:ascii="Arial" w:hAnsi="Arial" w:cs="Arial"/>
          <w:b/>
          <w:bCs/>
          <w:sz w:val="28"/>
          <w:szCs w:val="28"/>
          <w:lang w:val="en-GB"/>
        </w:rPr>
        <w:t>Statement on article</w:t>
      </w:r>
      <w:r w:rsidR="00FE601A">
        <w:rPr>
          <w:rFonts w:ascii="Arial" w:hAnsi="Arial" w:cs="Arial"/>
          <w:b/>
          <w:bCs/>
          <w:sz w:val="28"/>
          <w:szCs w:val="28"/>
          <w:lang w:val="en-GB"/>
        </w:rPr>
        <w:t xml:space="preserve"> </w:t>
      </w:r>
      <w:r w:rsidR="00112A14">
        <w:rPr>
          <w:rFonts w:ascii="Arial" w:hAnsi="Arial" w:cs="Arial"/>
          <w:b/>
          <w:bCs/>
          <w:sz w:val="28"/>
          <w:szCs w:val="28"/>
          <w:lang w:val="en-GB"/>
        </w:rPr>
        <w:t>10</w:t>
      </w:r>
      <w:r w:rsidR="00FE601A">
        <w:rPr>
          <w:rFonts w:ascii="Arial" w:hAnsi="Arial" w:cs="Arial"/>
          <w:b/>
          <w:bCs/>
          <w:sz w:val="28"/>
          <w:szCs w:val="28"/>
          <w:lang w:val="en-GB"/>
        </w:rPr>
        <w:t xml:space="preserve"> </w:t>
      </w:r>
      <w:r w:rsidRPr="006D4A49">
        <w:rPr>
          <w:rFonts w:ascii="Arial" w:hAnsi="Arial" w:cs="Arial"/>
          <w:b/>
          <w:bCs/>
          <w:sz w:val="28"/>
          <w:szCs w:val="28"/>
          <w:lang w:val="en-GB"/>
        </w:rPr>
        <w:t>of the draft LBI on BHR</w:t>
      </w:r>
    </w:p>
    <w:p w14:paraId="6BD39746" w14:textId="090BD652" w:rsidR="00BA711C" w:rsidRPr="006D4A49" w:rsidRDefault="00BA711C" w:rsidP="00777A7B">
      <w:pPr>
        <w:spacing w:after="0" w:line="276" w:lineRule="auto"/>
        <w:jc w:val="center"/>
        <w:rPr>
          <w:rFonts w:ascii="Arial" w:hAnsi="Arial" w:cs="Arial"/>
          <w:b/>
          <w:bCs/>
          <w:sz w:val="24"/>
          <w:szCs w:val="24"/>
          <w:lang w:val="en-GB"/>
        </w:rPr>
      </w:pPr>
    </w:p>
    <w:p w14:paraId="17B500A4" w14:textId="55AA7A43" w:rsidR="00F83529" w:rsidRPr="006D4A49" w:rsidRDefault="00BA711C" w:rsidP="00777A7B">
      <w:pPr>
        <w:spacing w:after="0" w:line="276" w:lineRule="auto"/>
        <w:jc w:val="center"/>
        <w:rPr>
          <w:rFonts w:ascii="Arial" w:hAnsi="Arial" w:cs="Arial"/>
          <w:b/>
          <w:bCs/>
          <w:sz w:val="24"/>
          <w:szCs w:val="24"/>
          <w:lang w:val="en-GB"/>
        </w:rPr>
      </w:pPr>
      <w:r w:rsidRPr="006D4A49">
        <w:rPr>
          <w:rFonts w:ascii="Arial" w:hAnsi="Arial" w:cs="Arial"/>
          <w:b/>
          <w:bCs/>
          <w:sz w:val="24"/>
          <w:szCs w:val="24"/>
          <w:lang w:val="en-GB"/>
        </w:rPr>
        <w:t xml:space="preserve">8th Session OEIGWG </w:t>
      </w:r>
    </w:p>
    <w:p w14:paraId="3E605456" w14:textId="1B2AB970" w:rsidR="00F83529" w:rsidRPr="006D4A49" w:rsidRDefault="00F83529" w:rsidP="00777A7B">
      <w:pPr>
        <w:spacing w:after="0" w:line="276" w:lineRule="auto"/>
        <w:jc w:val="center"/>
        <w:rPr>
          <w:rFonts w:ascii="Arial" w:hAnsi="Arial" w:cs="Arial"/>
          <w:lang w:val="en-GB"/>
        </w:rPr>
      </w:pPr>
    </w:p>
    <w:p w14:paraId="270AF561" w14:textId="6C30E23C" w:rsidR="007234DC" w:rsidRPr="006D4A49" w:rsidRDefault="00AF59D0" w:rsidP="00777A7B">
      <w:pPr>
        <w:spacing w:after="0" w:line="276" w:lineRule="auto"/>
        <w:jc w:val="center"/>
        <w:rPr>
          <w:rFonts w:ascii="Arial" w:hAnsi="Arial" w:cs="Arial"/>
          <w:lang w:val="en-GB"/>
        </w:rPr>
      </w:pPr>
      <w:r w:rsidRPr="006D4A49">
        <w:rPr>
          <w:rFonts w:ascii="Arial" w:hAnsi="Arial" w:cs="Arial"/>
          <w:lang w:val="en-GB"/>
        </w:rPr>
        <w:t>24-28</w:t>
      </w:r>
      <w:r w:rsidR="007234DC" w:rsidRPr="006D4A49">
        <w:rPr>
          <w:rFonts w:ascii="Arial" w:hAnsi="Arial" w:cs="Arial"/>
          <w:lang w:val="en-GB"/>
        </w:rPr>
        <w:t xml:space="preserve"> October 2022,</w:t>
      </w:r>
      <w:r w:rsidRPr="006D4A49">
        <w:rPr>
          <w:rFonts w:ascii="Arial" w:hAnsi="Arial" w:cs="Arial"/>
          <w:lang w:val="en-GB"/>
        </w:rPr>
        <w:t xml:space="preserve"> UN Palais, Room</w:t>
      </w:r>
      <w:r w:rsidR="00AC0C4A" w:rsidRPr="006D4A49">
        <w:rPr>
          <w:rFonts w:ascii="Arial" w:hAnsi="Arial" w:cs="Arial"/>
          <w:lang w:val="en-GB"/>
        </w:rPr>
        <w:t xml:space="preserve"> XX,</w:t>
      </w:r>
      <w:r w:rsidR="007234DC" w:rsidRPr="006D4A49">
        <w:rPr>
          <w:rFonts w:ascii="Arial" w:hAnsi="Arial" w:cs="Arial"/>
          <w:lang w:val="en-GB"/>
        </w:rPr>
        <w:t xml:space="preserve"> </w:t>
      </w:r>
      <w:r w:rsidR="00CB2B05" w:rsidRPr="006D4A49">
        <w:rPr>
          <w:rFonts w:ascii="Arial" w:hAnsi="Arial" w:cs="Arial"/>
          <w:lang w:val="en-GB"/>
        </w:rPr>
        <w:t>10</w:t>
      </w:r>
      <w:r w:rsidR="007234DC" w:rsidRPr="006D4A49">
        <w:rPr>
          <w:rFonts w:ascii="Arial" w:hAnsi="Arial" w:cs="Arial"/>
          <w:lang w:val="en-GB"/>
        </w:rPr>
        <w:t>:00–1</w:t>
      </w:r>
      <w:r w:rsidR="00CB2B05" w:rsidRPr="006D4A49">
        <w:rPr>
          <w:rFonts w:ascii="Arial" w:hAnsi="Arial" w:cs="Arial"/>
          <w:lang w:val="en-GB"/>
        </w:rPr>
        <w:t>3</w:t>
      </w:r>
      <w:r w:rsidR="007234DC" w:rsidRPr="006D4A49">
        <w:rPr>
          <w:rFonts w:ascii="Arial" w:hAnsi="Arial" w:cs="Arial"/>
          <w:lang w:val="en-GB"/>
        </w:rPr>
        <w:t>:</w:t>
      </w:r>
      <w:r w:rsidR="00CB2B05" w:rsidRPr="006D4A49">
        <w:rPr>
          <w:rFonts w:ascii="Arial" w:hAnsi="Arial" w:cs="Arial"/>
          <w:lang w:val="en-GB"/>
        </w:rPr>
        <w:t>00 and 15:00-18 :00 CET</w:t>
      </w:r>
    </w:p>
    <w:p w14:paraId="70765F0E" w14:textId="77777777" w:rsidR="00F83529" w:rsidRPr="006D4A49" w:rsidRDefault="00F83529" w:rsidP="00777A7B">
      <w:pPr>
        <w:spacing w:after="0" w:line="276" w:lineRule="auto"/>
        <w:jc w:val="center"/>
        <w:rPr>
          <w:rFonts w:ascii="Arial" w:hAnsi="Arial" w:cs="Arial"/>
          <w:lang w:val="en-GB"/>
        </w:rPr>
      </w:pPr>
    </w:p>
    <w:p w14:paraId="00E2E041" w14:textId="77777777" w:rsidR="006B45F6" w:rsidRPr="006D4A49" w:rsidRDefault="006B45F6" w:rsidP="00777A7B">
      <w:pPr>
        <w:pBdr>
          <w:bottom w:val="single" w:sz="4" w:space="1" w:color="auto"/>
        </w:pBdr>
        <w:spacing w:after="0" w:line="276" w:lineRule="auto"/>
        <w:jc w:val="both"/>
        <w:rPr>
          <w:rFonts w:ascii="Arial" w:hAnsi="Arial" w:cs="Arial"/>
          <w:sz w:val="10"/>
          <w:szCs w:val="10"/>
          <w:lang w:val="en-GB"/>
        </w:rPr>
      </w:pPr>
    </w:p>
    <w:p w14:paraId="30230515" w14:textId="77777777" w:rsidR="007F59C7" w:rsidRPr="006D4A49" w:rsidRDefault="007F59C7" w:rsidP="007F59C7">
      <w:pPr>
        <w:spacing w:after="0" w:line="360" w:lineRule="auto"/>
        <w:jc w:val="both"/>
        <w:rPr>
          <w:rFonts w:ascii="Arial" w:hAnsi="Arial" w:cs="Arial"/>
          <w:lang w:val="en-GB"/>
        </w:rPr>
      </w:pPr>
    </w:p>
    <w:p w14:paraId="2EE8E216" w14:textId="7632A89B" w:rsidR="00561AAB" w:rsidRPr="006D4A49" w:rsidRDefault="00561AAB" w:rsidP="00405E59">
      <w:pPr>
        <w:spacing w:after="0" w:line="276" w:lineRule="auto"/>
        <w:jc w:val="both"/>
        <w:rPr>
          <w:rFonts w:ascii="Arial" w:hAnsi="Arial" w:cs="Arial"/>
        </w:rPr>
      </w:pPr>
      <w:r w:rsidRPr="00282007">
        <w:rPr>
          <w:rFonts w:ascii="Arial" w:hAnsi="Arial" w:cs="Arial"/>
          <w:b/>
          <w:bCs/>
          <w:sz w:val="24"/>
          <w:szCs w:val="24"/>
          <w:highlight w:val="yellow"/>
          <w:u w:val="single"/>
          <w:lang w:val="en-GB"/>
        </w:rPr>
        <w:t xml:space="preserve">Article </w:t>
      </w:r>
      <w:r w:rsidR="00D45CBF">
        <w:rPr>
          <w:rFonts w:ascii="Arial" w:hAnsi="Arial" w:cs="Arial"/>
          <w:b/>
          <w:bCs/>
          <w:sz w:val="24"/>
          <w:szCs w:val="24"/>
          <w:highlight w:val="yellow"/>
          <w:u w:val="single"/>
          <w:lang w:val="en-GB"/>
        </w:rPr>
        <w:t>10</w:t>
      </w:r>
      <w:r w:rsidRPr="00282007">
        <w:rPr>
          <w:rFonts w:ascii="Arial" w:hAnsi="Arial" w:cs="Arial"/>
          <w:b/>
          <w:bCs/>
          <w:sz w:val="24"/>
          <w:szCs w:val="24"/>
          <w:highlight w:val="yellow"/>
          <w:u w:val="single"/>
          <w:lang w:val="en-GB"/>
        </w:rPr>
        <w:t xml:space="preserve">. </w:t>
      </w:r>
      <w:r w:rsidR="00B5744B" w:rsidRPr="00B5744B">
        <w:rPr>
          <w:rFonts w:ascii="Arial" w:hAnsi="Arial" w:cs="Arial"/>
          <w:b/>
          <w:bCs/>
          <w:sz w:val="24"/>
          <w:szCs w:val="24"/>
          <w:highlight w:val="yellow"/>
          <w:u w:val="single"/>
          <w:lang w:val="en-GB"/>
        </w:rPr>
        <w:t>L</w:t>
      </w:r>
      <w:r w:rsidR="00112A14" w:rsidRPr="00112A14">
        <w:rPr>
          <w:rFonts w:ascii="Arial" w:hAnsi="Arial" w:cs="Arial"/>
          <w:b/>
          <w:bCs/>
          <w:sz w:val="24"/>
          <w:szCs w:val="24"/>
          <w:highlight w:val="yellow"/>
          <w:u w:val="single"/>
          <w:lang w:val="en-GB"/>
        </w:rPr>
        <w:t>imitation Periods</w:t>
      </w:r>
    </w:p>
    <w:p w14:paraId="6FFBEE10" w14:textId="6CCD5079" w:rsidR="00561AAB" w:rsidRPr="006D4A49" w:rsidRDefault="00561AAB" w:rsidP="00405E59">
      <w:pPr>
        <w:spacing w:after="0" w:line="276" w:lineRule="auto"/>
        <w:jc w:val="both"/>
        <w:rPr>
          <w:rFonts w:ascii="Arial" w:hAnsi="Arial" w:cs="Arial"/>
        </w:rPr>
      </w:pPr>
    </w:p>
    <w:p w14:paraId="4C9DF9DC" w14:textId="6C66F7EA" w:rsidR="00B87301" w:rsidRDefault="00B87301" w:rsidP="00B87301">
      <w:pPr>
        <w:spacing w:after="0" w:line="360" w:lineRule="auto"/>
        <w:jc w:val="both"/>
        <w:rPr>
          <w:rFonts w:ascii="Arial" w:hAnsi="Arial" w:cs="Arial"/>
        </w:rPr>
      </w:pPr>
      <w:r w:rsidRPr="00B87301">
        <w:rPr>
          <w:rFonts w:ascii="Arial" w:hAnsi="Arial" w:cs="Arial"/>
        </w:rPr>
        <w:t>I speak on behalf of the IOE</w:t>
      </w:r>
      <w:r w:rsidR="00F64B6E">
        <w:rPr>
          <w:rFonts w:ascii="Arial" w:hAnsi="Arial" w:cs="Arial"/>
        </w:rPr>
        <w:t xml:space="preserve"> and </w:t>
      </w:r>
      <w:proofErr w:type="gramStart"/>
      <w:r w:rsidR="00F64B6E">
        <w:rPr>
          <w:rFonts w:ascii="Arial" w:hAnsi="Arial" w:cs="Arial"/>
        </w:rPr>
        <w:t>USCIB</w:t>
      </w:r>
      <w:r w:rsidRPr="00B87301">
        <w:rPr>
          <w:rFonts w:ascii="Arial" w:hAnsi="Arial" w:cs="Arial"/>
        </w:rPr>
        <w:t>, and</w:t>
      </w:r>
      <w:proofErr w:type="gramEnd"/>
      <w:r w:rsidRPr="00B87301">
        <w:rPr>
          <w:rFonts w:ascii="Arial" w:hAnsi="Arial" w:cs="Arial"/>
        </w:rPr>
        <w:t xml:space="preserve"> continue to appreciate sharing our views in this forum.  </w:t>
      </w:r>
    </w:p>
    <w:p w14:paraId="62F123F1" w14:textId="77777777" w:rsidR="00B87301" w:rsidRPr="00B87301" w:rsidRDefault="00B87301" w:rsidP="00B87301">
      <w:pPr>
        <w:spacing w:after="0" w:line="360" w:lineRule="auto"/>
        <w:jc w:val="both"/>
        <w:rPr>
          <w:rFonts w:ascii="Arial" w:hAnsi="Arial" w:cs="Arial"/>
          <w:b/>
          <w:bCs/>
        </w:rPr>
      </w:pPr>
    </w:p>
    <w:p w14:paraId="63873EE4" w14:textId="184D84E9" w:rsidR="00B87301" w:rsidRDefault="00B87301" w:rsidP="00B87301">
      <w:pPr>
        <w:spacing w:after="0" w:line="360" w:lineRule="auto"/>
        <w:jc w:val="both"/>
        <w:rPr>
          <w:rFonts w:ascii="Arial" w:hAnsi="Arial" w:cs="Arial"/>
        </w:rPr>
      </w:pPr>
      <w:r w:rsidRPr="00B87301">
        <w:rPr>
          <w:rFonts w:ascii="Arial" w:hAnsi="Arial" w:cs="Arial"/>
        </w:rPr>
        <w:t xml:space="preserve">To that end, and as we continue to note, statutes of limitations serve vital roles within the broader rule of law, as gatekeepers for ensuring that evidence is available and fresh enough to meaningfully serve </w:t>
      </w:r>
      <w:proofErr w:type="gramStart"/>
      <w:r w:rsidRPr="00B87301">
        <w:rPr>
          <w:rFonts w:ascii="Arial" w:hAnsi="Arial" w:cs="Arial"/>
        </w:rPr>
        <w:t>fact-finders</w:t>
      </w:r>
      <w:proofErr w:type="gramEnd"/>
      <w:r w:rsidRPr="00B87301">
        <w:rPr>
          <w:rFonts w:ascii="Arial" w:hAnsi="Arial" w:cs="Arial"/>
        </w:rPr>
        <w:t xml:space="preserve"> and adjudicators of law.  They also serve to incentivize rights-holders to exercise their rights, ensuring that disputes can be timely </w:t>
      </w:r>
      <w:proofErr w:type="gramStart"/>
      <w:r w:rsidRPr="00B87301">
        <w:rPr>
          <w:rFonts w:ascii="Arial" w:hAnsi="Arial" w:cs="Arial"/>
        </w:rPr>
        <w:t>heard</w:t>
      </w:r>
      <w:proofErr w:type="gramEnd"/>
      <w:r w:rsidRPr="00B87301">
        <w:rPr>
          <w:rFonts w:ascii="Arial" w:hAnsi="Arial" w:cs="Arial"/>
        </w:rPr>
        <w:t xml:space="preserve"> and remedy obtained.  </w:t>
      </w:r>
    </w:p>
    <w:p w14:paraId="790AFD5E" w14:textId="77777777" w:rsidR="00566954" w:rsidRPr="00B87301" w:rsidRDefault="00566954" w:rsidP="00B87301">
      <w:pPr>
        <w:spacing w:after="0" w:line="360" w:lineRule="auto"/>
        <w:jc w:val="both"/>
        <w:rPr>
          <w:rFonts w:ascii="Arial" w:hAnsi="Arial" w:cs="Arial"/>
          <w:b/>
          <w:bCs/>
        </w:rPr>
      </w:pPr>
    </w:p>
    <w:p w14:paraId="5684A617" w14:textId="35A6FFE0" w:rsidR="00B87301" w:rsidRDefault="00B87301" w:rsidP="00B87301">
      <w:pPr>
        <w:spacing w:after="0" w:line="360" w:lineRule="auto"/>
        <w:jc w:val="both"/>
        <w:rPr>
          <w:rFonts w:ascii="Arial" w:hAnsi="Arial" w:cs="Arial"/>
        </w:rPr>
      </w:pPr>
      <w:r w:rsidRPr="00B87301">
        <w:rPr>
          <w:rFonts w:ascii="Arial" w:hAnsi="Arial" w:cs="Arial"/>
        </w:rPr>
        <w:t xml:space="preserve">Time is often not a rights-holder’s </w:t>
      </w:r>
      <w:proofErr w:type="gramStart"/>
      <w:r w:rsidRPr="00B87301">
        <w:rPr>
          <w:rFonts w:ascii="Arial" w:hAnsi="Arial" w:cs="Arial"/>
        </w:rPr>
        <w:t>friend, and</w:t>
      </w:r>
      <w:proofErr w:type="gramEnd"/>
      <w:r w:rsidRPr="00B87301">
        <w:rPr>
          <w:rFonts w:ascii="Arial" w:hAnsi="Arial" w:cs="Arial"/>
        </w:rPr>
        <w:t xml:space="preserve"> allowing rights-holders to bring claims without any time or other similar limitations, serves no legitimate interest.  If the concern is that claims cannot be made in situations where causation or other key facts are unknown, this can be addressed, for example, through well-trodden legal concepts like a common-law “discovery rule,” that allows a limitations period to run from the time it is known (or should be known) that a claim against a party exists. </w:t>
      </w:r>
    </w:p>
    <w:p w14:paraId="62B3109C" w14:textId="77777777" w:rsidR="00566954" w:rsidRPr="00B87301" w:rsidRDefault="00566954" w:rsidP="00B87301">
      <w:pPr>
        <w:spacing w:after="0" w:line="360" w:lineRule="auto"/>
        <w:jc w:val="both"/>
        <w:rPr>
          <w:rFonts w:ascii="Arial" w:hAnsi="Arial" w:cs="Arial"/>
          <w:b/>
          <w:bCs/>
        </w:rPr>
      </w:pPr>
    </w:p>
    <w:p w14:paraId="39E4A476" w14:textId="0A912184" w:rsidR="00B87301" w:rsidRDefault="00B87301" w:rsidP="00B87301">
      <w:pPr>
        <w:spacing w:after="0" w:line="360" w:lineRule="auto"/>
        <w:jc w:val="both"/>
        <w:rPr>
          <w:rFonts w:ascii="Arial" w:hAnsi="Arial" w:cs="Arial"/>
        </w:rPr>
      </w:pPr>
      <w:r w:rsidRPr="00B87301">
        <w:rPr>
          <w:rFonts w:ascii="Arial" w:hAnsi="Arial" w:cs="Arial"/>
        </w:rPr>
        <w:t>Lastly, and specifically, we note:</w:t>
      </w:r>
    </w:p>
    <w:p w14:paraId="7CBF8D8E" w14:textId="77777777" w:rsidR="00566954" w:rsidRPr="00B87301" w:rsidRDefault="00566954" w:rsidP="00B87301">
      <w:pPr>
        <w:spacing w:after="0" w:line="360" w:lineRule="auto"/>
        <w:jc w:val="both"/>
        <w:rPr>
          <w:rFonts w:ascii="Arial" w:hAnsi="Arial" w:cs="Arial"/>
          <w:b/>
          <w:bCs/>
        </w:rPr>
      </w:pPr>
    </w:p>
    <w:p w14:paraId="1386101F" w14:textId="5BA68129" w:rsidR="00B87301" w:rsidRPr="00566954" w:rsidRDefault="00B87301" w:rsidP="00B87301">
      <w:pPr>
        <w:pStyle w:val="BodyText"/>
        <w:numPr>
          <w:ilvl w:val="2"/>
          <w:numId w:val="33"/>
        </w:numPr>
        <w:spacing w:line="360" w:lineRule="auto"/>
        <w:jc w:val="both"/>
        <w:rPr>
          <w:rFonts w:ascii="Arial" w:hAnsi="Arial" w:cs="Arial"/>
          <w:b/>
          <w:lang w:val="en-GB"/>
        </w:rPr>
      </w:pPr>
      <w:r w:rsidRPr="00B87301">
        <w:rPr>
          <w:rFonts w:ascii="Arial" w:hAnsi="Arial" w:cs="Arial"/>
          <w:bCs/>
          <w:lang w:val="en-GB"/>
        </w:rPr>
        <w:t>T</w:t>
      </w:r>
      <w:r w:rsidRPr="00B87301">
        <w:rPr>
          <w:rFonts w:ascii="Arial" w:hAnsi="Arial" w:cs="Arial"/>
          <w:lang w:val="en-GB"/>
        </w:rPr>
        <w:t>he determination of statutory limits for the receiving of complaints also needs to recognise a State’s</w:t>
      </w:r>
      <w:r w:rsidRPr="00B87301">
        <w:rPr>
          <w:rFonts w:ascii="Arial" w:hAnsi="Arial" w:cs="Arial"/>
          <w:spacing w:val="-7"/>
          <w:lang w:val="en-GB"/>
        </w:rPr>
        <w:t xml:space="preserve"> </w:t>
      </w:r>
      <w:r w:rsidRPr="00B87301">
        <w:rPr>
          <w:rFonts w:ascii="Arial" w:hAnsi="Arial" w:cs="Arial"/>
          <w:lang w:val="en-GB"/>
        </w:rPr>
        <w:t>existing</w:t>
      </w:r>
      <w:r w:rsidRPr="00B87301">
        <w:rPr>
          <w:rFonts w:ascii="Arial" w:hAnsi="Arial" w:cs="Arial"/>
          <w:spacing w:val="-8"/>
          <w:lang w:val="en-GB"/>
        </w:rPr>
        <w:t xml:space="preserve"> </w:t>
      </w:r>
      <w:r w:rsidRPr="00B87301">
        <w:rPr>
          <w:rFonts w:ascii="Arial" w:hAnsi="Arial" w:cs="Arial"/>
          <w:lang w:val="en-GB"/>
        </w:rPr>
        <w:t>law.</w:t>
      </w:r>
      <w:r w:rsidRPr="00B87301">
        <w:rPr>
          <w:rFonts w:ascii="Arial" w:hAnsi="Arial" w:cs="Arial"/>
          <w:spacing w:val="-8"/>
          <w:lang w:val="en-GB"/>
        </w:rPr>
        <w:t xml:space="preserve">  And </w:t>
      </w:r>
      <w:r w:rsidRPr="00B87301">
        <w:rPr>
          <w:rFonts w:ascii="Arial" w:hAnsi="Arial" w:cs="Arial"/>
          <w:lang w:val="en-GB"/>
        </w:rPr>
        <w:t>States</w:t>
      </w:r>
      <w:r w:rsidRPr="00B87301">
        <w:rPr>
          <w:rFonts w:ascii="Arial" w:hAnsi="Arial" w:cs="Arial"/>
          <w:spacing w:val="-6"/>
          <w:lang w:val="en-GB"/>
        </w:rPr>
        <w:t xml:space="preserve"> </w:t>
      </w:r>
      <w:r w:rsidRPr="00B87301">
        <w:rPr>
          <w:rFonts w:ascii="Arial" w:hAnsi="Arial" w:cs="Arial"/>
          <w:lang w:val="en-GB"/>
        </w:rPr>
        <w:t>should</w:t>
      </w:r>
      <w:r w:rsidRPr="00B87301">
        <w:rPr>
          <w:rFonts w:ascii="Arial" w:hAnsi="Arial" w:cs="Arial"/>
          <w:spacing w:val="-8"/>
          <w:lang w:val="en-GB"/>
        </w:rPr>
        <w:t xml:space="preserve"> </w:t>
      </w:r>
      <w:r w:rsidRPr="00B87301">
        <w:rPr>
          <w:rFonts w:ascii="Arial" w:hAnsi="Arial" w:cs="Arial"/>
          <w:lang w:val="en-GB"/>
        </w:rPr>
        <w:t xml:space="preserve">retain the competency to alter, amend or affirm their own statutes in this regard. The language used in the draft is too absolute. </w:t>
      </w:r>
    </w:p>
    <w:p w14:paraId="1DB5F669" w14:textId="77777777" w:rsidR="00566954" w:rsidRPr="00B87301" w:rsidRDefault="00566954" w:rsidP="00566954">
      <w:pPr>
        <w:pStyle w:val="BodyText"/>
        <w:spacing w:line="360" w:lineRule="auto"/>
        <w:ind w:left="360"/>
        <w:jc w:val="both"/>
        <w:rPr>
          <w:rFonts w:ascii="Arial" w:hAnsi="Arial" w:cs="Arial"/>
          <w:b/>
          <w:lang w:val="en-GB"/>
        </w:rPr>
      </w:pPr>
    </w:p>
    <w:p w14:paraId="19253328" w14:textId="77777777" w:rsidR="00B87301" w:rsidRPr="00B87301" w:rsidRDefault="00B87301" w:rsidP="00B87301">
      <w:pPr>
        <w:pStyle w:val="BodyText"/>
        <w:numPr>
          <w:ilvl w:val="2"/>
          <w:numId w:val="33"/>
        </w:numPr>
        <w:spacing w:line="360" w:lineRule="auto"/>
        <w:jc w:val="both"/>
        <w:rPr>
          <w:rFonts w:ascii="Arial" w:hAnsi="Arial" w:cs="Arial"/>
          <w:lang w:val="en-GB"/>
        </w:rPr>
      </w:pPr>
      <w:r w:rsidRPr="00B87301">
        <w:rPr>
          <w:rFonts w:ascii="Arial" w:hAnsi="Arial" w:cs="Arial"/>
          <w:lang w:val="en-GB"/>
        </w:rPr>
        <w:t xml:space="preserve">Also, certain proposals here may be laudable in principle but are hard to understand or define, and thus to implement. For example, what would “a reasonable gender-responsive period of time” mean?  </w:t>
      </w:r>
    </w:p>
    <w:p w14:paraId="66A6FED9" w14:textId="2F8BB29C" w:rsidR="00B5744B" w:rsidRPr="00B87301" w:rsidRDefault="00B5744B" w:rsidP="00B87301">
      <w:pPr>
        <w:spacing w:after="0" w:line="360" w:lineRule="auto"/>
        <w:jc w:val="both"/>
        <w:rPr>
          <w:rFonts w:ascii="Arial" w:hAnsi="Arial" w:cs="Arial"/>
          <w:lang w:val="en-GB"/>
        </w:rPr>
      </w:pPr>
    </w:p>
    <w:p w14:paraId="1D4FD41B" w14:textId="41C12D2C" w:rsidR="00B5744B" w:rsidRPr="00B87301" w:rsidRDefault="00B5744B" w:rsidP="00B87301">
      <w:pPr>
        <w:spacing w:after="0" w:line="360" w:lineRule="auto"/>
        <w:jc w:val="both"/>
        <w:rPr>
          <w:rFonts w:ascii="Arial" w:hAnsi="Arial" w:cs="Arial"/>
        </w:rPr>
      </w:pPr>
      <w:r w:rsidRPr="00B87301">
        <w:rPr>
          <w:rFonts w:ascii="Arial" w:hAnsi="Arial" w:cs="Arial"/>
        </w:rPr>
        <w:t>Thank you.</w:t>
      </w:r>
    </w:p>
    <w:sectPr w:rsidR="00B5744B" w:rsidRPr="00B87301" w:rsidSect="00AF2D0D">
      <w:headerReference w:type="even" r:id="rId10"/>
      <w:headerReference w:type="default" r:id="rId11"/>
      <w:footerReference w:type="even" r:id="rId12"/>
      <w:footerReference w:type="default" r:id="rId13"/>
      <w:headerReference w:type="first" r:id="rId14"/>
      <w:footerReference w:type="first" r:id="rId15"/>
      <w:pgSz w:w="12240" w:h="15840"/>
      <w:pgMar w:top="993" w:right="1440" w:bottom="993" w:left="1440" w:header="720" w:footer="1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B2FBB" w14:textId="77777777" w:rsidR="002D5486" w:rsidRDefault="002D5486" w:rsidP="0095232A">
      <w:pPr>
        <w:spacing w:after="0" w:line="240" w:lineRule="auto"/>
      </w:pPr>
      <w:r>
        <w:separator/>
      </w:r>
    </w:p>
  </w:endnote>
  <w:endnote w:type="continuationSeparator" w:id="0">
    <w:p w14:paraId="52DF6691" w14:textId="77777777" w:rsidR="002D5486" w:rsidRDefault="002D5486" w:rsidP="0095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C875" w14:textId="77777777" w:rsidR="00063F54" w:rsidRDefault="00063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800276"/>
      <w:docPartObj>
        <w:docPartGallery w:val="Page Numbers (Bottom of Page)"/>
        <w:docPartUnique/>
      </w:docPartObj>
    </w:sdtPr>
    <w:sdtEndPr>
      <w:rPr>
        <w:noProof/>
      </w:rPr>
    </w:sdtEndPr>
    <w:sdtContent>
      <w:p w14:paraId="46E76977" w14:textId="52F0B655" w:rsidR="0095232A" w:rsidRDefault="009523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7C7E42" w14:textId="77777777" w:rsidR="0095232A" w:rsidRDefault="009523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38F9" w14:textId="77777777" w:rsidR="00063F54" w:rsidRDefault="00063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E5AA2" w14:textId="77777777" w:rsidR="002D5486" w:rsidRDefault="002D5486" w:rsidP="0095232A">
      <w:pPr>
        <w:spacing w:after="0" w:line="240" w:lineRule="auto"/>
      </w:pPr>
      <w:r>
        <w:separator/>
      </w:r>
    </w:p>
  </w:footnote>
  <w:footnote w:type="continuationSeparator" w:id="0">
    <w:p w14:paraId="36C5EFCC" w14:textId="77777777" w:rsidR="002D5486" w:rsidRDefault="002D5486" w:rsidP="00952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A328" w14:textId="77777777" w:rsidR="00063F54" w:rsidRDefault="00063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F94F" w14:textId="0633FAFA" w:rsidR="00063F54" w:rsidRDefault="00063F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464E" w14:textId="77777777" w:rsidR="00063F54" w:rsidRDefault="00063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2DC"/>
    <w:multiLevelType w:val="hybridMultilevel"/>
    <w:tmpl w:val="4504FBF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10A412DC"/>
    <w:multiLevelType w:val="hybridMultilevel"/>
    <w:tmpl w:val="5A3E72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B26771"/>
    <w:multiLevelType w:val="hybridMultilevel"/>
    <w:tmpl w:val="2090BD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6F4D63"/>
    <w:multiLevelType w:val="hybridMultilevel"/>
    <w:tmpl w:val="161EE57C"/>
    <w:lvl w:ilvl="0" w:tplc="7A92DA3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C0320"/>
    <w:multiLevelType w:val="hybridMultilevel"/>
    <w:tmpl w:val="C0146D10"/>
    <w:lvl w:ilvl="0" w:tplc="466E777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E5A05"/>
    <w:multiLevelType w:val="hybridMultilevel"/>
    <w:tmpl w:val="5BCE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A6B2C"/>
    <w:multiLevelType w:val="hybridMultilevel"/>
    <w:tmpl w:val="795065F6"/>
    <w:lvl w:ilvl="0" w:tplc="950A4908">
      <w:numFmt w:val="bullet"/>
      <w:lvlText w:val=""/>
      <w:lvlJc w:val="left"/>
      <w:pPr>
        <w:ind w:left="360" w:hanging="360"/>
      </w:pPr>
      <w:rPr>
        <w:rFonts w:ascii="Symbol" w:eastAsiaTheme="minorHAnsi"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A36E05"/>
    <w:multiLevelType w:val="hybridMultilevel"/>
    <w:tmpl w:val="0688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548D5"/>
    <w:multiLevelType w:val="hybridMultilevel"/>
    <w:tmpl w:val="BE9AAB98"/>
    <w:lvl w:ilvl="0" w:tplc="4C105D3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930D3"/>
    <w:multiLevelType w:val="hybridMultilevel"/>
    <w:tmpl w:val="9A8C7E1A"/>
    <w:lvl w:ilvl="0" w:tplc="758635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727EA"/>
    <w:multiLevelType w:val="hybridMultilevel"/>
    <w:tmpl w:val="D826A69E"/>
    <w:lvl w:ilvl="0" w:tplc="758635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B78DB"/>
    <w:multiLevelType w:val="hybridMultilevel"/>
    <w:tmpl w:val="172E988C"/>
    <w:lvl w:ilvl="0" w:tplc="0F00C3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05A92"/>
    <w:multiLevelType w:val="hybridMultilevel"/>
    <w:tmpl w:val="E00E1D64"/>
    <w:lvl w:ilvl="0" w:tplc="758635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13728"/>
    <w:multiLevelType w:val="hybridMultilevel"/>
    <w:tmpl w:val="02B8AD3A"/>
    <w:lvl w:ilvl="0" w:tplc="1F2A033A">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9F3EEE"/>
    <w:multiLevelType w:val="hybridMultilevel"/>
    <w:tmpl w:val="E54A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C7A90"/>
    <w:multiLevelType w:val="hybridMultilevel"/>
    <w:tmpl w:val="E626059E"/>
    <w:lvl w:ilvl="0" w:tplc="B19E8E02">
      <w:start w:val="1"/>
      <w:numFmt w:val="bullet"/>
      <w:lvlText w:val=""/>
      <w:lvlJc w:val="left"/>
      <w:pPr>
        <w:ind w:left="720" w:hanging="360"/>
      </w:pPr>
      <w:rPr>
        <w:rFonts w:ascii="Symbol" w:hAnsi="Symbol" w:hint="default"/>
      </w:rPr>
    </w:lvl>
    <w:lvl w:ilvl="1" w:tplc="888CDEE6">
      <w:start w:val="1"/>
      <w:numFmt w:val="bullet"/>
      <w:lvlText w:val="o"/>
      <w:lvlJc w:val="left"/>
      <w:pPr>
        <w:ind w:left="1440" w:hanging="360"/>
      </w:pPr>
      <w:rPr>
        <w:rFonts w:ascii="Courier New" w:hAnsi="Courier New" w:cs="Courier New" w:hint="default"/>
      </w:rPr>
    </w:lvl>
    <w:lvl w:ilvl="2" w:tplc="AE4AF348">
      <w:start w:val="1"/>
      <w:numFmt w:val="bullet"/>
      <w:lvlText w:val=""/>
      <w:lvlJc w:val="left"/>
      <w:pPr>
        <w:ind w:left="360" w:hanging="360"/>
      </w:pPr>
      <w:rPr>
        <w:rFonts w:ascii="Wingdings" w:hAnsi="Wingdings" w:hint="default"/>
      </w:rPr>
    </w:lvl>
    <w:lvl w:ilvl="3" w:tplc="B5C4B012" w:tentative="1">
      <w:start w:val="1"/>
      <w:numFmt w:val="bullet"/>
      <w:lvlText w:val=""/>
      <w:lvlJc w:val="left"/>
      <w:pPr>
        <w:ind w:left="2880" w:hanging="360"/>
      </w:pPr>
      <w:rPr>
        <w:rFonts w:ascii="Symbol" w:hAnsi="Symbol" w:hint="default"/>
      </w:rPr>
    </w:lvl>
    <w:lvl w:ilvl="4" w:tplc="4CE414D4" w:tentative="1">
      <w:start w:val="1"/>
      <w:numFmt w:val="bullet"/>
      <w:lvlText w:val="o"/>
      <w:lvlJc w:val="left"/>
      <w:pPr>
        <w:ind w:left="3600" w:hanging="360"/>
      </w:pPr>
      <w:rPr>
        <w:rFonts w:ascii="Courier New" w:hAnsi="Courier New" w:cs="Courier New" w:hint="default"/>
      </w:rPr>
    </w:lvl>
    <w:lvl w:ilvl="5" w:tplc="8362C9FC" w:tentative="1">
      <w:start w:val="1"/>
      <w:numFmt w:val="bullet"/>
      <w:lvlText w:val=""/>
      <w:lvlJc w:val="left"/>
      <w:pPr>
        <w:ind w:left="4320" w:hanging="360"/>
      </w:pPr>
      <w:rPr>
        <w:rFonts w:ascii="Wingdings" w:hAnsi="Wingdings" w:hint="default"/>
      </w:rPr>
    </w:lvl>
    <w:lvl w:ilvl="6" w:tplc="71E4B8B4" w:tentative="1">
      <w:start w:val="1"/>
      <w:numFmt w:val="bullet"/>
      <w:lvlText w:val=""/>
      <w:lvlJc w:val="left"/>
      <w:pPr>
        <w:ind w:left="5040" w:hanging="360"/>
      </w:pPr>
      <w:rPr>
        <w:rFonts w:ascii="Symbol" w:hAnsi="Symbol" w:hint="default"/>
      </w:rPr>
    </w:lvl>
    <w:lvl w:ilvl="7" w:tplc="4C7225B2" w:tentative="1">
      <w:start w:val="1"/>
      <w:numFmt w:val="bullet"/>
      <w:lvlText w:val="o"/>
      <w:lvlJc w:val="left"/>
      <w:pPr>
        <w:ind w:left="5760" w:hanging="360"/>
      </w:pPr>
      <w:rPr>
        <w:rFonts w:ascii="Courier New" w:hAnsi="Courier New" w:cs="Courier New" w:hint="default"/>
      </w:rPr>
    </w:lvl>
    <w:lvl w:ilvl="8" w:tplc="76A03EB4" w:tentative="1">
      <w:start w:val="1"/>
      <w:numFmt w:val="bullet"/>
      <w:lvlText w:val=""/>
      <w:lvlJc w:val="left"/>
      <w:pPr>
        <w:ind w:left="6480" w:hanging="360"/>
      </w:pPr>
      <w:rPr>
        <w:rFonts w:ascii="Wingdings" w:hAnsi="Wingdings" w:hint="default"/>
      </w:rPr>
    </w:lvl>
  </w:abstractNum>
  <w:abstractNum w:abstractNumId="16" w15:restartNumberingAfterBreak="0">
    <w:nsid w:val="3D686DA8"/>
    <w:multiLevelType w:val="hybridMultilevel"/>
    <w:tmpl w:val="2524260E"/>
    <w:lvl w:ilvl="0" w:tplc="7586352A">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8531F7"/>
    <w:multiLevelType w:val="hybridMultilevel"/>
    <w:tmpl w:val="121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8121F7"/>
    <w:multiLevelType w:val="multilevel"/>
    <w:tmpl w:val="6F00BFB2"/>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AEE4BC7"/>
    <w:multiLevelType w:val="hybridMultilevel"/>
    <w:tmpl w:val="9190D2EC"/>
    <w:lvl w:ilvl="0" w:tplc="950A4908">
      <w:numFmt w:val="bullet"/>
      <w:lvlText w:val=""/>
      <w:lvlJc w:val="left"/>
      <w:pPr>
        <w:ind w:left="108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C04A27"/>
    <w:multiLevelType w:val="hybridMultilevel"/>
    <w:tmpl w:val="29840F26"/>
    <w:lvl w:ilvl="0" w:tplc="0809000F">
      <w:start w:val="1"/>
      <w:numFmt w:val="decimal"/>
      <w:lvlText w:val="%1."/>
      <w:lvlJc w:val="left"/>
      <w:pPr>
        <w:ind w:left="501" w:hanging="360"/>
      </w:pPr>
      <w:rPr>
        <w:rFonts w:hint="default"/>
      </w:rPr>
    </w:lvl>
    <w:lvl w:ilvl="1" w:tplc="FFFFFFFF" w:tentative="1">
      <w:start w:val="1"/>
      <w:numFmt w:val="bullet"/>
      <w:lvlText w:val="o"/>
      <w:lvlJc w:val="left"/>
      <w:pPr>
        <w:ind w:left="1221" w:hanging="360"/>
      </w:pPr>
      <w:rPr>
        <w:rFonts w:ascii="Courier New" w:hAnsi="Courier New" w:cs="Courier New" w:hint="default"/>
      </w:rPr>
    </w:lvl>
    <w:lvl w:ilvl="2" w:tplc="FFFFFFFF" w:tentative="1">
      <w:start w:val="1"/>
      <w:numFmt w:val="bullet"/>
      <w:lvlText w:val=""/>
      <w:lvlJc w:val="left"/>
      <w:pPr>
        <w:ind w:left="1941" w:hanging="360"/>
      </w:pPr>
      <w:rPr>
        <w:rFonts w:ascii="Wingdings" w:hAnsi="Wingdings" w:hint="default"/>
      </w:rPr>
    </w:lvl>
    <w:lvl w:ilvl="3" w:tplc="FFFFFFFF" w:tentative="1">
      <w:start w:val="1"/>
      <w:numFmt w:val="bullet"/>
      <w:lvlText w:val=""/>
      <w:lvlJc w:val="left"/>
      <w:pPr>
        <w:ind w:left="2661" w:hanging="360"/>
      </w:pPr>
      <w:rPr>
        <w:rFonts w:ascii="Symbol" w:hAnsi="Symbol" w:hint="default"/>
      </w:rPr>
    </w:lvl>
    <w:lvl w:ilvl="4" w:tplc="FFFFFFFF" w:tentative="1">
      <w:start w:val="1"/>
      <w:numFmt w:val="bullet"/>
      <w:lvlText w:val="o"/>
      <w:lvlJc w:val="left"/>
      <w:pPr>
        <w:ind w:left="3381" w:hanging="360"/>
      </w:pPr>
      <w:rPr>
        <w:rFonts w:ascii="Courier New" w:hAnsi="Courier New" w:cs="Courier New" w:hint="default"/>
      </w:rPr>
    </w:lvl>
    <w:lvl w:ilvl="5" w:tplc="FFFFFFFF" w:tentative="1">
      <w:start w:val="1"/>
      <w:numFmt w:val="bullet"/>
      <w:lvlText w:val=""/>
      <w:lvlJc w:val="left"/>
      <w:pPr>
        <w:ind w:left="4101" w:hanging="360"/>
      </w:pPr>
      <w:rPr>
        <w:rFonts w:ascii="Wingdings" w:hAnsi="Wingdings" w:hint="default"/>
      </w:rPr>
    </w:lvl>
    <w:lvl w:ilvl="6" w:tplc="FFFFFFFF" w:tentative="1">
      <w:start w:val="1"/>
      <w:numFmt w:val="bullet"/>
      <w:lvlText w:val=""/>
      <w:lvlJc w:val="left"/>
      <w:pPr>
        <w:ind w:left="4821" w:hanging="360"/>
      </w:pPr>
      <w:rPr>
        <w:rFonts w:ascii="Symbol" w:hAnsi="Symbol" w:hint="default"/>
      </w:rPr>
    </w:lvl>
    <w:lvl w:ilvl="7" w:tplc="FFFFFFFF" w:tentative="1">
      <w:start w:val="1"/>
      <w:numFmt w:val="bullet"/>
      <w:lvlText w:val="o"/>
      <w:lvlJc w:val="left"/>
      <w:pPr>
        <w:ind w:left="5541" w:hanging="360"/>
      </w:pPr>
      <w:rPr>
        <w:rFonts w:ascii="Courier New" w:hAnsi="Courier New" w:cs="Courier New" w:hint="default"/>
      </w:rPr>
    </w:lvl>
    <w:lvl w:ilvl="8" w:tplc="FFFFFFFF" w:tentative="1">
      <w:start w:val="1"/>
      <w:numFmt w:val="bullet"/>
      <w:lvlText w:val=""/>
      <w:lvlJc w:val="left"/>
      <w:pPr>
        <w:ind w:left="6261" w:hanging="360"/>
      </w:pPr>
      <w:rPr>
        <w:rFonts w:ascii="Wingdings" w:hAnsi="Wingdings" w:hint="default"/>
      </w:rPr>
    </w:lvl>
  </w:abstractNum>
  <w:abstractNum w:abstractNumId="21" w15:restartNumberingAfterBreak="0">
    <w:nsid w:val="52623DB5"/>
    <w:multiLevelType w:val="hybridMultilevel"/>
    <w:tmpl w:val="3696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6567F"/>
    <w:multiLevelType w:val="hybridMultilevel"/>
    <w:tmpl w:val="7CA8AC84"/>
    <w:lvl w:ilvl="0" w:tplc="7586352A">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6E0A30"/>
    <w:multiLevelType w:val="hybridMultilevel"/>
    <w:tmpl w:val="F728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914B10"/>
    <w:multiLevelType w:val="hybridMultilevel"/>
    <w:tmpl w:val="ED78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D2104"/>
    <w:multiLevelType w:val="hybridMultilevel"/>
    <w:tmpl w:val="5CD6E542"/>
    <w:lvl w:ilvl="0" w:tplc="6B88A3D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F510B"/>
    <w:multiLevelType w:val="hybridMultilevel"/>
    <w:tmpl w:val="9880E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491A0A"/>
    <w:multiLevelType w:val="hybridMultilevel"/>
    <w:tmpl w:val="1C1A523E"/>
    <w:lvl w:ilvl="0" w:tplc="950A490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FB841A2"/>
    <w:multiLevelType w:val="hybridMultilevel"/>
    <w:tmpl w:val="6B9E22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0950E7"/>
    <w:multiLevelType w:val="hybridMultilevel"/>
    <w:tmpl w:val="0596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9D09FD"/>
    <w:multiLevelType w:val="hybridMultilevel"/>
    <w:tmpl w:val="B2D4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816A93"/>
    <w:multiLevelType w:val="hybridMultilevel"/>
    <w:tmpl w:val="BF548CF2"/>
    <w:lvl w:ilvl="0" w:tplc="758635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E830C8"/>
    <w:multiLevelType w:val="multilevel"/>
    <w:tmpl w:val="566A8DE4"/>
    <w:lvl w:ilvl="0">
      <w:start w:val="1"/>
      <w:numFmt w:val="decimal"/>
      <w:lvlText w:val="%1."/>
      <w:lvlJc w:val="left"/>
      <w:pPr>
        <w:ind w:left="72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747413788">
    <w:abstractNumId w:val="23"/>
  </w:num>
  <w:num w:numId="2" w16cid:durableId="495413636">
    <w:abstractNumId w:val="10"/>
  </w:num>
  <w:num w:numId="3" w16cid:durableId="869538322">
    <w:abstractNumId w:val="22"/>
  </w:num>
  <w:num w:numId="4" w16cid:durableId="1070425571">
    <w:abstractNumId w:val="18"/>
  </w:num>
  <w:num w:numId="5" w16cid:durableId="1323310906">
    <w:abstractNumId w:val="16"/>
  </w:num>
  <w:num w:numId="6" w16cid:durableId="611207493">
    <w:abstractNumId w:val="14"/>
  </w:num>
  <w:num w:numId="7" w16cid:durableId="253713805">
    <w:abstractNumId w:val="12"/>
  </w:num>
  <w:num w:numId="8" w16cid:durableId="997617712">
    <w:abstractNumId w:val="9"/>
  </w:num>
  <w:num w:numId="9" w16cid:durableId="1751610819">
    <w:abstractNumId w:val="31"/>
  </w:num>
  <w:num w:numId="10" w16cid:durableId="1216501049">
    <w:abstractNumId w:val="5"/>
  </w:num>
  <w:num w:numId="11" w16cid:durableId="2023434035">
    <w:abstractNumId w:val="7"/>
  </w:num>
  <w:num w:numId="12" w16cid:durableId="1463843240">
    <w:abstractNumId w:val="11"/>
  </w:num>
  <w:num w:numId="13" w16cid:durableId="1756239693">
    <w:abstractNumId w:val="13"/>
  </w:num>
  <w:num w:numId="14" w16cid:durableId="1230339668">
    <w:abstractNumId w:val="4"/>
  </w:num>
  <w:num w:numId="15" w16cid:durableId="594554339">
    <w:abstractNumId w:val="8"/>
  </w:num>
  <w:num w:numId="16" w16cid:durableId="1022123238">
    <w:abstractNumId w:val="3"/>
  </w:num>
  <w:num w:numId="17" w16cid:durableId="1027684814">
    <w:abstractNumId w:val="27"/>
  </w:num>
  <w:num w:numId="18" w16cid:durableId="1770273964">
    <w:abstractNumId w:val="19"/>
  </w:num>
  <w:num w:numId="19" w16cid:durableId="982000268">
    <w:abstractNumId w:val="6"/>
  </w:num>
  <w:num w:numId="20" w16cid:durableId="1143541309">
    <w:abstractNumId w:val="26"/>
  </w:num>
  <w:num w:numId="21" w16cid:durableId="766076978">
    <w:abstractNumId w:val="32"/>
  </w:num>
  <w:num w:numId="22" w16cid:durableId="936207646">
    <w:abstractNumId w:val="29"/>
  </w:num>
  <w:num w:numId="23" w16cid:durableId="1842085891">
    <w:abstractNumId w:val="20"/>
  </w:num>
  <w:num w:numId="24" w16cid:durableId="553347141">
    <w:abstractNumId w:val="30"/>
  </w:num>
  <w:num w:numId="25" w16cid:durableId="1391728127">
    <w:abstractNumId w:val="2"/>
  </w:num>
  <w:num w:numId="26" w16cid:durableId="1102535902">
    <w:abstractNumId w:val="28"/>
  </w:num>
  <w:num w:numId="27" w16cid:durableId="650596761">
    <w:abstractNumId w:val="1"/>
  </w:num>
  <w:num w:numId="28" w16cid:durableId="1319765634">
    <w:abstractNumId w:val="21"/>
  </w:num>
  <w:num w:numId="29" w16cid:durableId="357892394">
    <w:abstractNumId w:val="17"/>
  </w:num>
  <w:num w:numId="30" w16cid:durableId="493030578">
    <w:abstractNumId w:val="25"/>
  </w:num>
  <w:num w:numId="31" w16cid:durableId="72316702">
    <w:abstractNumId w:val="0"/>
  </w:num>
  <w:num w:numId="32" w16cid:durableId="324941906">
    <w:abstractNumId w:val="24"/>
  </w:num>
  <w:num w:numId="33" w16cid:durableId="17280697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F6"/>
    <w:rsid w:val="000065DF"/>
    <w:rsid w:val="0000766B"/>
    <w:rsid w:val="00013141"/>
    <w:rsid w:val="0002408F"/>
    <w:rsid w:val="00043982"/>
    <w:rsid w:val="00050DFF"/>
    <w:rsid w:val="000516F7"/>
    <w:rsid w:val="00053815"/>
    <w:rsid w:val="000548EF"/>
    <w:rsid w:val="00055343"/>
    <w:rsid w:val="00060B17"/>
    <w:rsid w:val="00063F54"/>
    <w:rsid w:val="00084DE1"/>
    <w:rsid w:val="00086556"/>
    <w:rsid w:val="00092C23"/>
    <w:rsid w:val="00095B74"/>
    <w:rsid w:val="00096FA0"/>
    <w:rsid w:val="000A5E33"/>
    <w:rsid w:val="000B6074"/>
    <w:rsid w:val="000B6FFD"/>
    <w:rsid w:val="000C4A27"/>
    <w:rsid w:val="000C789F"/>
    <w:rsid w:val="000D09F9"/>
    <w:rsid w:val="000D26F9"/>
    <w:rsid w:val="000D4241"/>
    <w:rsid w:val="000E485C"/>
    <w:rsid w:val="000E7458"/>
    <w:rsid w:val="000F584F"/>
    <w:rsid w:val="000F5981"/>
    <w:rsid w:val="000F62B2"/>
    <w:rsid w:val="0010361B"/>
    <w:rsid w:val="00103B19"/>
    <w:rsid w:val="00104517"/>
    <w:rsid w:val="00112A14"/>
    <w:rsid w:val="00123B1F"/>
    <w:rsid w:val="00136451"/>
    <w:rsid w:val="001457E7"/>
    <w:rsid w:val="00150ED0"/>
    <w:rsid w:val="0015230A"/>
    <w:rsid w:val="00152A3D"/>
    <w:rsid w:val="00156435"/>
    <w:rsid w:val="00156F9E"/>
    <w:rsid w:val="0016206C"/>
    <w:rsid w:val="00167873"/>
    <w:rsid w:val="001711DD"/>
    <w:rsid w:val="0017775F"/>
    <w:rsid w:val="00187047"/>
    <w:rsid w:val="0018740E"/>
    <w:rsid w:val="001D0770"/>
    <w:rsid w:val="001D1F20"/>
    <w:rsid w:val="001E0D1D"/>
    <w:rsid w:val="001E17E8"/>
    <w:rsid w:val="001E7937"/>
    <w:rsid w:val="001F00FA"/>
    <w:rsid w:val="002038DF"/>
    <w:rsid w:val="00215847"/>
    <w:rsid w:val="002171A1"/>
    <w:rsid w:val="00217866"/>
    <w:rsid w:val="0022294E"/>
    <w:rsid w:val="0022708C"/>
    <w:rsid w:val="00230F21"/>
    <w:rsid w:val="00234044"/>
    <w:rsid w:val="002354C3"/>
    <w:rsid w:val="00251273"/>
    <w:rsid w:val="0026279C"/>
    <w:rsid w:val="00270C0C"/>
    <w:rsid w:val="0027405E"/>
    <w:rsid w:val="00275164"/>
    <w:rsid w:val="00276725"/>
    <w:rsid w:val="00282007"/>
    <w:rsid w:val="0028415A"/>
    <w:rsid w:val="00287E31"/>
    <w:rsid w:val="00290CCE"/>
    <w:rsid w:val="002922D2"/>
    <w:rsid w:val="00297429"/>
    <w:rsid w:val="002A1F34"/>
    <w:rsid w:val="002A3652"/>
    <w:rsid w:val="002B2489"/>
    <w:rsid w:val="002B288D"/>
    <w:rsid w:val="002B2ADF"/>
    <w:rsid w:val="002B6A32"/>
    <w:rsid w:val="002C0DAC"/>
    <w:rsid w:val="002C1F97"/>
    <w:rsid w:val="002D5486"/>
    <w:rsid w:val="002D5B57"/>
    <w:rsid w:val="002E4A79"/>
    <w:rsid w:val="0030114D"/>
    <w:rsid w:val="00310FCB"/>
    <w:rsid w:val="003204A1"/>
    <w:rsid w:val="00320A7D"/>
    <w:rsid w:val="0032395E"/>
    <w:rsid w:val="00326313"/>
    <w:rsid w:val="003416CA"/>
    <w:rsid w:val="00342896"/>
    <w:rsid w:val="00345D5E"/>
    <w:rsid w:val="003576DC"/>
    <w:rsid w:val="0036130B"/>
    <w:rsid w:val="0036182B"/>
    <w:rsid w:val="0036432C"/>
    <w:rsid w:val="0037063B"/>
    <w:rsid w:val="003726CF"/>
    <w:rsid w:val="00395EBA"/>
    <w:rsid w:val="003B19BF"/>
    <w:rsid w:val="003B7924"/>
    <w:rsid w:val="003F273F"/>
    <w:rsid w:val="003F4232"/>
    <w:rsid w:val="00403463"/>
    <w:rsid w:val="00404010"/>
    <w:rsid w:val="00405E59"/>
    <w:rsid w:val="004141FD"/>
    <w:rsid w:val="00421344"/>
    <w:rsid w:val="00434074"/>
    <w:rsid w:val="0044081B"/>
    <w:rsid w:val="00442490"/>
    <w:rsid w:val="00447AD4"/>
    <w:rsid w:val="00453A75"/>
    <w:rsid w:val="0045610B"/>
    <w:rsid w:val="00464F9D"/>
    <w:rsid w:val="00470034"/>
    <w:rsid w:val="00477A62"/>
    <w:rsid w:val="00477B57"/>
    <w:rsid w:val="00481D2D"/>
    <w:rsid w:val="004A547D"/>
    <w:rsid w:val="004B0518"/>
    <w:rsid w:val="004B50C0"/>
    <w:rsid w:val="004C360C"/>
    <w:rsid w:val="004C71C8"/>
    <w:rsid w:val="004D4939"/>
    <w:rsid w:val="004E353A"/>
    <w:rsid w:val="004F011E"/>
    <w:rsid w:val="004F1244"/>
    <w:rsid w:val="004F3014"/>
    <w:rsid w:val="00502F89"/>
    <w:rsid w:val="00510647"/>
    <w:rsid w:val="00512589"/>
    <w:rsid w:val="005176AA"/>
    <w:rsid w:val="00523E8F"/>
    <w:rsid w:val="00524062"/>
    <w:rsid w:val="005268A4"/>
    <w:rsid w:val="00547EE0"/>
    <w:rsid w:val="00551DDF"/>
    <w:rsid w:val="005557EC"/>
    <w:rsid w:val="00555B8E"/>
    <w:rsid w:val="00561AAB"/>
    <w:rsid w:val="00565E74"/>
    <w:rsid w:val="00566954"/>
    <w:rsid w:val="0057241E"/>
    <w:rsid w:val="005729A8"/>
    <w:rsid w:val="005851E2"/>
    <w:rsid w:val="00587F6B"/>
    <w:rsid w:val="005916E7"/>
    <w:rsid w:val="005921E7"/>
    <w:rsid w:val="0059266E"/>
    <w:rsid w:val="005B50F9"/>
    <w:rsid w:val="005B5B91"/>
    <w:rsid w:val="005B7D54"/>
    <w:rsid w:val="005C591F"/>
    <w:rsid w:val="005D0470"/>
    <w:rsid w:val="005E667E"/>
    <w:rsid w:val="005F34E2"/>
    <w:rsid w:val="005F589C"/>
    <w:rsid w:val="00610F55"/>
    <w:rsid w:val="00630180"/>
    <w:rsid w:val="00643AA5"/>
    <w:rsid w:val="00645BEF"/>
    <w:rsid w:val="00680112"/>
    <w:rsid w:val="00695627"/>
    <w:rsid w:val="00697B36"/>
    <w:rsid w:val="006A6A3B"/>
    <w:rsid w:val="006B45F6"/>
    <w:rsid w:val="006C21FE"/>
    <w:rsid w:val="006C5CAB"/>
    <w:rsid w:val="006C7825"/>
    <w:rsid w:val="006D0DAC"/>
    <w:rsid w:val="006D13CF"/>
    <w:rsid w:val="006D4A49"/>
    <w:rsid w:val="006F22D3"/>
    <w:rsid w:val="00710A4D"/>
    <w:rsid w:val="00715002"/>
    <w:rsid w:val="00720192"/>
    <w:rsid w:val="00722989"/>
    <w:rsid w:val="007234DC"/>
    <w:rsid w:val="0074409F"/>
    <w:rsid w:val="0075087D"/>
    <w:rsid w:val="00751C78"/>
    <w:rsid w:val="00752D49"/>
    <w:rsid w:val="0075300C"/>
    <w:rsid w:val="00762502"/>
    <w:rsid w:val="0077062F"/>
    <w:rsid w:val="00777A7B"/>
    <w:rsid w:val="00783913"/>
    <w:rsid w:val="0079269E"/>
    <w:rsid w:val="007A1E81"/>
    <w:rsid w:val="007A4DD5"/>
    <w:rsid w:val="007A6245"/>
    <w:rsid w:val="007C5E57"/>
    <w:rsid w:val="007D66D7"/>
    <w:rsid w:val="007E41F8"/>
    <w:rsid w:val="007F5900"/>
    <w:rsid w:val="007F59C7"/>
    <w:rsid w:val="007F6F80"/>
    <w:rsid w:val="00801CFF"/>
    <w:rsid w:val="00812170"/>
    <w:rsid w:val="00833036"/>
    <w:rsid w:val="0084766D"/>
    <w:rsid w:val="008524AD"/>
    <w:rsid w:val="0086047C"/>
    <w:rsid w:val="00865CB0"/>
    <w:rsid w:val="0086674B"/>
    <w:rsid w:val="00873419"/>
    <w:rsid w:val="00875828"/>
    <w:rsid w:val="00882477"/>
    <w:rsid w:val="00897BB2"/>
    <w:rsid w:val="008A3364"/>
    <w:rsid w:val="008A7071"/>
    <w:rsid w:val="008A77BF"/>
    <w:rsid w:val="008B0CB1"/>
    <w:rsid w:val="008B3F45"/>
    <w:rsid w:val="008C2C5E"/>
    <w:rsid w:val="008D59CF"/>
    <w:rsid w:val="008E1BB9"/>
    <w:rsid w:val="008F7D23"/>
    <w:rsid w:val="0090020D"/>
    <w:rsid w:val="00900A03"/>
    <w:rsid w:val="00900FF0"/>
    <w:rsid w:val="009015C4"/>
    <w:rsid w:val="00904401"/>
    <w:rsid w:val="00905940"/>
    <w:rsid w:val="0091170D"/>
    <w:rsid w:val="00915885"/>
    <w:rsid w:val="0091589D"/>
    <w:rsid w:val="00932359"/>
    <w:rsid w:val="009352E0"/>
    <w:rsid w:val="00935FB2"/>
    <w:rsid w:val="009368EF"/>
    <w:rsid w:val="0093704A"/>
    <w:rsid w:val="0094413E"/>
    <w:rsid w:val="009470DB"/>
    <w:rsid w:val="0095102D"/>
    <w:rsid w:val="00951B9A"/>
    <w:rsid w:val="0095232A"/>
    <w:rsid w:val="00973592"/>
    <w:rsid w:val="00977BC5"/>
    <w:rsid w:val="00981A25"/>
    <w:rsid w:val="009A079B"/>
    <w:rsid w:val="009B2165"/>
    <w:rsid w:val="009B2F72"/>
    <w:rsid w:val="009C0E1B"/>
    <w:rsid w:val="009C6930"/>
    <w:rsid w:val="009D2CFE"/>
    <w:rsid w:val="009E006B"/>
    <w:rsid w:val="009E0A81"/>
    <w:rsid w:val="009E279C"/>
    <w:rsid w:val="009F1244"/>
    <w:rsid w:val="00A053C3"/>
    <w:rsid w:val="00A408DD"/>
    <w:rsid w:val="00A4139C"/>
    <w:rsid w:val="00A576AB"/>
    <w:rsid w:val="00A64186"/>
    <w:rsid w:val="00A65ADB"/>
    <w:rsid w:val="00A66359"/>
    <w:rsid w:val="00A6751E"/>
    <w:rsid w:val="00A72F81"/>
    <w:rsid w:val="00A75A6D"/>
    <w:rsid w:val="00A835C5"/>
    <w:rsid w:val="00A901F8"/>
    <w:rsid w:val="00A973E0"/>
    <w:rsid w:val="00AA46F1"/>
    <w:rsid w:val="00AB16E3"/>
    <w:rsid w:val="00AC0428"/>
    <w:rsid w:val="00AC0C4A"/>
    <w:rsid w:val="00AC21C8"/>
    <w:rsid w:val="00AD3429"/>
    <w:rsid w:val="00AD4DFB"/>
    <w:rsid w:val="00AF2D0D"/>
    <w:rsid w:val="00AF395F"/>
    <w:rsid w:val="00AF591C"/>
    <w:rsid w:val="00AF59D0"/>
    <w:rsid w:val="00AF75A6"/>
    <w:rsid w:val="00B00DBF"/>
    <w:rsid w:val="00B072B1"/>
    <w:rsid w:val="00B07F29"/>
    <w:rsid w:val="00B14E3F"/>
    <w:rsid w:val="00B172E9"/>
    <w:rsid w:val="00B265B8"/>
    <w:rsid w:val="00B26FE9"/>
    <w:rsid w:val="00B27692"/>
    <w:rsid w:val="00B31C97"/>
    <w:rsid w:val="00B36A43"/>
    <w:rsid w:val="00B41E52"/>
    <w:rsid w:val="00B44322"/>
    <w:rsid w:val="00B5577C"/>
    <w:rsid w:val="00B5744B"/>
    <w:rsid w:val="00B6026B"/>
    <w:rsid w:val="00B66377"/>
    <w:rsid w:val="00B670BF"/>
    <w:rsid w:val="00B84D21"/>
    <w:rsid w:val="00B87301"/>
    <w:rsid w:val="00B932C3"/>
    <w:rsid w:val="00B97630"/>
    <w:rsid w:val="00BA461D"/>
    <w:rsid w:val="00BA711C"/>
    <w:rsid w:val="00BB2CC2"/>
    <w:rsid w:val="00BB480D"/>
    <w:rsid w:val="00BD3AB0"/>
    <w:rsid w:val="00BD54BB"/>
    <w:rsid w:val="00BD665B"/>
    <w:rsid w:val="00BE7022"/>
    <w:rsid w:val="00BF4B2E"/>
    <w:rsid w:val="00C00056"/>
    <w:rsid w:val="00C02182"/>
    <w:rsid w:val="00C0369F"/>
    <w:rsid w:val="00C0753A"/>
    <w:rsid w:val="00C07B20"/>
    <w:rsid w:val="00C14D51"/>
    <w:rsid w:val="00C322A0"/>
    <w:rsid w:val="00C3443C"/>
    <w:rsid w:val="00C3759F"/>
    <w:rsid w:val="00C40CB4"/>
    <w:rsid w:val="00C51A26"/>
    <w:rsid w:val="00C55D06"/>
    <w:rsid w:val="00C57DDE"/>
    <w:rsid w:val="00C63213"/>
    <w:rsid w:val="00C65B75"/>
    <w:rsid w:val="00C86A65"/>
    <w:rsid w:val="00C90B34"/>
    <w:rsid w:val="00C94523"/>
    <w:rsid w:val="00C94E5E"/>
    <w:rsid w:val="00CA42DC"/>
    <w:rsid w:val="00CB2B05"/>
    <w:rsid w:val="00CC01DD"/>
    <w:rsid w:val="00CC20F7"/>
    <w:rsid w:val="00CF4E35"/>
    <w:rsid w:val="00D00873"/>
    <w:rsid w:val="00D0113D"/>
    <w:rsid w:val="00D01653"/>
    <w:rsid w:val="00D052F9"/>
    <w:rsid w:val="00D05A13"/>
    <w:rsid w:val="00D1213D"/>
    <w:rsid w:val="00D420F1"/>
    <w:rsid w:val="00D42250"/>
    <w:rsid w:val="00D4446D"/>
    <w:rsid w:val="00D45CBF"/>
    <w:rsid w:val="00D45FBB"/>
    <w:rsid w:val="00D55131"/>
    <w:rsid w:val="00D61109"/>
    <w:rsid w:val="00D67F0E"/>
    <w:rsid w:val="00D76937"/>
    <w:rsid w:val="00D84CF6"/>
    <w:rsid w:val="00D97BB6"/>
    <w:rsid w:val="00D97CA1"/>
    <w:rsid w:val="00DA0253"/>
    <w:rsid w:val="00DA4F3C"/>
    <w:rsid w:val="00DA726E"/>
    <w:rsid w:val="00DB1335"/>
    <w:rsid w:val="00DB4EFE"/>
    <w:rsid w:val="00DD5C0A"/>
    <w:rsid w:val="00DE0C62"/>
    <w:rsid w:val="00DE219A"/>
    <w:rsid w:val="00E1111D"/>
    <w:rsid w:val="00E11EFF"/>
    <w:rsid w:val="00E31BB2"/>
    <w:rsid w:val="00E32F7E"/>
    <w:rsid w:val="00E35429"/>
    <w:rsid w:val="00E35ADB"/>
    <w:rsid w:val="00E35C73"/>
    <w:rsid w:val="00E45FA9"/>
    <w:rsid w:val="00E50232"/>
    <w:rsid w:val="00E50377"/>
    <w:rsid w:val="00E56036"/>
    <w:rsid w:val="00E64010"/>
    <w:rsid w:val="00E66DEB"/>
    <w:rsid w:val="00E72B27"/>
    <w:rsid w:val="00E7747F"/>
    <w:rsid w:val="00E840CD"/>
    <w:rsid w:val="00E87FA4"/>
    <w:rsid w:val="00EA64ED"/>
    <w:rsid w:val="00ED7E27"/>
    <w:rsid w:val="00EE1E20"/>
    <w:rsid w:val="00EF413D"/>
    <w:rsid w:val="00F03F4D"/>
    <w:rsid w:val="00F075AC"/>
    <w:rsid w:val="00F22574"/>
    <w:rsid w:val="00F227FF"/>
    <w:rsid w:val="00F23053"/>
    <w:rsid w:val="00F26255"/>
    <w:rsid w:val="00F27C4B"/>
    <w:rsid w:val="00F3130B"/>
    <w:rsid w:val="00F33E90"/>
    <w:rsid w:val="00F35E82"/>
    <w:rsid w:val="00F36157"/>
    <w:rsid w:val="00F37431"/>
    <w:rsid w:val="00F3793B"/>
    <w:rsid w:val="00F4552A"/>
    <w:rsid w:val="00F62991"/>
    <w:rsid w:val="00F64B6E"/>
    <w:rsid w:val="00F65E78"/>
    <w:rsid w:val="00F670BF"/>
    <w:rsid w:val="00F72C99"/>
    <w:rsid w:val="00F7541A"/>
    <w:rsid w:val="00F83529"/>
    <w:rsid w:val="00F860F9"/>
    <w:rsid w:val="00F86FB0"/>
    <w:rsid w:val="00F911C5"/>
    <w:rsid w:val="00F92C46"/>
    <w:rsid w:val="00FA4182"/>
    <w:rsid w:val="00FA570B"/>
    <w:rsid w:val="00FB0E30"/>
    <w:rsid w:val="00FB1DF8"/>
    <w:rsid w:val="00FB238A"/>
    <w:rsid w:val="00FB3DD1"/>
    <w:rsid w:val="00FB6351"/>
    <w:rsid w:val="00FB7928"/>
    <w:rsid w:val="00FC1918"/>
    <w:rsid w:val="00FC3C8F"/>
    <w:rsid w:val="00FC5D84"/>
    <w:rsid w:val="00FD6237"/>
    <w:rsid w:val="00FD69E7"/>
    <w:rsid w:val="00FE601A"/>
    <w:rsid w:val="00FE7496"/>
    <w:rsid w:val="00FF2A21"/>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F16B7"/>
  <w15:chartTrackingRefBased/>
  <w15:docId w15:val="{98A12841-C3E2-4465-9DA0-4BA1F08E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D54"/>
    <w:pPr>
      <w:ind w:left="720"/>
      <w:contextualSpacing/>
    </w:pPr>
  </w:style>
  <w:style w:type="paragraph" w:styleId="Header">
    <w:name w:val="header"/>
    <w:basedOn w:val="Normal"/>
    <w:link w:val="HeaderChar"/>
    <w:uiPriority w:val="99"/>
    <w:unhideWhenUsed/>
    <w:rsid w:val="00952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32A"/>
  </w:style>
  <w:style w:type="paragraph" w:styleId="Footer">
    <w:name w:val="footer"/>
    <w:basedOn w:val="Normal"/>
    <w:link w:val="FooterChar"/>
    <w:uiPriority w:val="99"/>
    <w:unhideWhenUsed/>
    <w:rsid w:val="00952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32A"/>
  </w:style>
  <w:style w:type="character" w:styleId="CommentReference">
    <w:name w:val="annotation reference"/>
    <w:basedOn w:val="DefaultParagraphFont"/>
    <w:uiPriority w:val="99"/>
    <w:semiHidden/>
    <w:unhideWhenUsed/>
    <w:rsid w:val="00421344"/>
    <w:rPr>
      <w:sz w:val="16"/>
      <w:szCs w:val="16"/>
    </w:rPr>
  </w:style>
  <w:style w:type="paragraph" w:styleId="CommentText">
    <w:name w:val="annotation text"/>
    <w:basedOn w:val="Normal"/>
    <w:link w:val="CommentTextChar"/>
    <w:uiPriority w:val="99"/>
    <w:unhideWhenUsed/>
    <w:rsid w:val="00421344"/>
    <w:pPr>
      <w:spacing w:line="240" w:lineRule="auto"/>
    </w:pPr>
    <w:rPr>
      <w:sz w:val="20"/>
      <w:szCs w:val="20"/>
    </w:rPr>
  </w:style>
  <w:style w:type="character" w:customStyle="1" w:styleId="CommentTextChar">
    <w:name w:val="Comment Text Char"/>
    <w:basedOn w:val="DefaultParagraphFont"/>
    <w:link w:val="CommentText"/>
    <w:uiPriority w:val="99"/>
    <w:rsid w:val="00421344"/>
    <w:rPr>
      <w:sz w:val="20"/>
      <w:szCs w:val="20"/>
    </w:rPr>
  </w:style>
  <w:style w:type="paragraph" w:styleId="CommentSubject">
    <w:name w:val="annotation subject"/>
    <w:basedOn w:val="CommentText"/>
    <w:next w:val="CommentText"/>
    <w:link w:val="CommentSubjectChar"/>
    <w:uiPriority w:val="99"/>
    <w:semiHidden/>
    <w:unhideWhenUsed/>
    <w:rsid w:val="00421344"/>
    <w:rPr>
      <w:b/>
      <w:bCs/>
    </w:rPr>
  </w:style>
  <w:style w:type="character" w:customStyle="1" w:styleId="CommentSubjectChar">
    <w:name w:val="Comment Subject Char"/>
    <w:basedOn w:val="CommentTextChar"/>
    <w:link w:val="CommentSubject"/>
    <w:uiPriority w:val="99"/>
    <w:semiHidden/>
    <w:rsid w:val="00421344"/>
    <w:rPr>
      <w:b/>
      <w:bCs/>
      <w:sz w:val="20"/>
      <w:szCs w:val="20"/>
    </w:rPr>
  </w:style>
  <w:style w:type="paragraph" w:customStyle="1" w:styleId="pf0">
    <w:name w:val="pf0"/>
    <w:basedOn w:val="Normal"/>
    <w:rsid w:val="005E66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5E667E"/>
    <w:rPr>
      <w:rFonts w:ascii="Segoe UI" w:hAnsi="Segoe UI" w:cs="Segoe UI" w:hint="default"/>
      <w:sz w:val="18"/>
      <w:szCs w:val="18"/>
    </w:rPr>
  </w:style>
  <w:style w:type="paragraph" w:styleId="Revision">
    <w:name w:val="Revision"/>
    <w:hidden/>
    <w:uiPriority w:val="99"/>
    <w:semiHidden/>
    <w:rsid w:val="005176AA"/>
    <w:pPr>
      <w:spacing w:after="0" w:line="240" w:lineRule="auto"/>
    </w:pPr>
  </w:style>
  <w:style w:type="paragraph" w:styleId="BodyText">
    <w:name w:val="Body Text"/>
    <w:basedOn w:val="Normal"/>
    <w:link w:val="BodyTextChar"/>
    <w:uiPriority w:val="1"/>
    <w:unhideWhenUsed/>
    <w:qFormat/>
    <w:rsid w:val="00B87301"/>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8730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937839">
      <w:bodyDiv w:val="1"/>
      <w:marLeft w:val="0"/>
      <w:marRight w:val="0"/>
      <w:marTop w:val="0"/>
      <w:marBottom w:val="0"/>
      <w:divBdr>
        <w:top w:val="none" w:sz="0" w:space="0" w:color="auto"/>
        <w:left w:val="none" w:sz="0" w:space="0" w:color="auto"/>
        <w:bottom w:val="none" w:sz="0" w:space="0" w:color="auto"/>
        <w:right w:val="none" w:sz="0" w:space="0" w:color="auto"/>
      </w:divBdr>
    </w:div>
    <w:div w:id="793912369">
      <w:bodyDiv w:val="1"/>
      <w:marLeft w:val="0"/>
      <w:marRight w:val="0"/>
      <w:marTop w:val="0"/>
      <w:marBottom w:val="0"/>
      <w:divBdr>
        <w:top w:val="none" w:sz="0" w:space="0" w:color="auto"/>
        <w:left w:val="none" w:sz="0" w:space="0" w:color="auto"/>
        <w:bottom w:val="none" w:sz="0" w:space="0" w:color="auto"/>
        <w:right w:val="none" w:sz="0" w:space="0" w:color="auto"/>
      </w:divBdr>
    </w:div>
    <w:div w:id="923876912">
      <w:bodyDiv w:val="1"/>
      <w:marLeft w:val="0"/>
      <w:marRight w:val="0"/>
      <w:marTop w:val="0"/>
      <w:marBottom w:val="0"/>
      <w:divBdr>
        <w:top w:val="none" w:sz="0" w:space="0" w:color="auto"/>
        <w:left w:val="none" w:sz="0" w:space="0" w:color="auto"/>
        <w:bottom w:val="none" w:sz="0" w:space="0" w:color="auto"/>
        <w:right w:val="none" w:sz="0" w:space="0" w:color="auto"/>
      </w:divBdr>
    </w:div>
    <w:div w:id="1178498861">
      <w:bodyDiv w:val="1"/>
      <w:marLeft w:val="0"/>
      <w:marRight w:val="0"/>
      <w:marTop w:val="0"/>
      <w:marBottom w:val="0"/>
      <w:divBdr>
        <w:top w:val="none" w:sz="0" w:space="0" w:color="auto"/>
        <w:left w:val="none" w:sz="0" w:space="0" w:color="auto"/>
        <w:bottom w:val="none" w:sz="0" w:space="0" w:color="auto"/>
        <w:right w:val="none" w:sz="0" w:space="0" w:color="auto"/>
      </w:divBdr>
    </w:div>
    <w:div w:id="1474834337">
      <w:bodyDiv w:val="1"/>
      <w:marLeft w:val="0"/>
      <w:marRight w:val="0"/>
      <w:marTop w:val="0"/>
      <w:marBottom w:val="0"/>
      <w:divBdr>
        <w:top w:val="none" w:sz="0" w:space="0" w:color="auto"/>
        <w:left w:val="none" w:sz="0" w:space="0" w:color="auto"/>
        <w:bottom w:val="none" w:sz="0" w:space="0" w:color="auto"/>
        <w:right w:val="none" w:sz="0" w:space="0" w:color="auto"/>
      </w:divBdr>
    </w:div>
    <w:div w:id="1966503278">
      <w:bodyDiv w:val="1"/>
      <w:marLeft w:val="0"/>
      <w:marRight w:val="0"/>
      <w:marTop w:val="0"/>
      <w:marBottom w:val="0"/>
      <w:divBdr>
        <w:top w:val="none" w:sz="0" w:space="0" w:color="auto"/>
        <w:left w:val="none" w:sz="0" w:space="0" w:color="auto"/>
        <w:bottom w:val="none" w:sz="0" w:space="0" w:color="auto"/>
        <w:right w:val="none" w:sz="0" w:space="0" w:color="auto"/>
      </w:divBdr>
      <w:divsChild>
        <w:div w:id="19652356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5E2F8-8184-4CF5-A6C8-A755A0BACF33}">
  <ds:schemaRefs>
    <ds:schemaRef ds:uri="http://schemas.openxmlformats.org/officeDocument/2006/bibliography"/>
  </ds:schemaRefs>
</ds:datastoreItem>
</file>

<file path=customXml/itemProps2.xml><?xml version="1.0" encoding="utf-8"?>
<ds:datastoreItem xmlns:ds="http://schemas.openxmlformats.org/officeDocument/2006/customXml" ds:itemID="{411E8BA5-2AFB-483F-89A0-62BF18EF5AB4}"/>
</file>

<file path=customXml/itemProps3.xml><?xml version="1.0" encoding="utf-8"?>
<ds:datastoreItem xmlns:ds="http://schemas.openxmlformats.org/officeDocument/2006/customXml" ds:itemID="{2E7B3DCE-7173-44E3-95BD-8C4D332F97B8}"/>
</file>

<file path=customXml/itemProps4.xml><?xml version="1.0" encoding="utf-8"?>
<ds:datastoreItem xmlns:ds="http://schemas.openxmlformats.org/officeDocument/2006/customXml" ds:itemID="{8E69F0F9-4C2A-4441-9B78-8425A0FC22D5}"/>
</file>

<file path=docProps/app.xml><?xml version="1.0" encoding="utf-8"?>
<Properties xmlns="http://schemas.openxmlformats.org/officeDocument/2006/extended-properties" xmlns:vt="http://schemas.openxmlformats.org/officeDocument/2006/docPropsVTypes">
  <Template>Normal</Template>
  <TotalTime>74</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dc:creator>
  <cp:keywords/>
  <dc:description/>
  <cp:lastModifiedBy>EMP</cp:lastModifiedBy>
  <cp:revision>74</cp:revision>
  <dcterms:created xsi:type="dcterms:W3CDTF">2022-10-25T07:44:00Z</dcterms:created>
  <dcterms:modified xsi:type="dcterms:W3CDTF">2022-10-26T08:17:00Z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7df85dee-0e9d-40b5-9119-6f1f0e5a0701</vt:lpwstr>
  </property>
  <property fmtid="{D5CDD505-2E9C-101B-9397-08002B2CF9AE}" pid="3" name="ContentTypeId">
    <vt:lpwstr>0x0101003C9C92DE8293814081447B4AC393B750</vt:lpwstr>
  </property>
</Properties>
</file>