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3693" w:right="3502" w:firstLine="0"/>
        <w:jc w:val="center"/>
        <w:rPr>
          <w:sz w:val="12"/>
        </w:rPr>
      </w:pPr>
      <w:hyperlink r:id="rId5">
        <w:r>
          <w:rPr>
            <w:color w:val="0080AC"/>
            <w:w w:val="110"/>
            <w:sz w:val="12"/>
          </w:rPr>
          <w:t>Spatial</w:t>
        </w:r>
        <w:r>
          <w:rPr>
            <w:color w:val="0080AC"/>
            <w:spacing w:val="8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and</w:t>
        </w:r>
        <w:r>
          <w:rPr>
            <w:color w:val="0080AC"/>
            <w:spacing w:val="9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Spatio-temporal</w:t>
        </w:r>
        <w:r>
          <w:rPr>
            <w:color w:val="0080AC"/>
            <w:spacing w:val="9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Epidemiology</w:t>
        </w:r>
        <w:r>
          <w:rPr>
            <w:color w:val="0080AC"/>
            <w:spacing w:val="8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32</w:t>
        </w:r>
        <w:r>
          <w:rPr>
            <w:color w:val="0080AC"/>
            <w:spacing w:val="8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(2020)</w:t>
        </w:r>
        <w:r>
          <w:rPr>
            <w:color w:val="0080AC"/>
            <w:spacing w:val="9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100320</w:t>
        </w:r>
      </w:hyperlink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42.816002pt;margin-top:13.754617pt;width:450.75pt;height:.1pt;mso-position-horizontal-relative:page;mso-position-vertical-relative:paragraph;z-index:-15728640;mso-wrap-distance-left:0;mso-wrap-distance-right:0" id="docshape1" coordorigin="856,275" coordsize="9015,0" path="m856,275l9871,275e" filled="false" stroked="true" strokeweight=".252pt" strokecolor="#000000">
            <v:path arrowok="t"/>
            <v:stroke dashstyle="solid"/>
            <w10:wrap type="topAndBottom"/>
          </v:shape>
        </w:pict>
      </w:r>
    </w:p>
    <w:p>
      <w:pPr>
        <w:tabs>
          <w:tab w:pos="1792" w:val="left" w:leader="none"/>
          <w:tab w:pos="9584" w:val="left" w:leader="none"/>
        </w:tabs>
        <w:spacing w:line="240" w:lineRule="auto"/>
        <w:ind w:left="31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61173" cy="832103"/>
            <wp:effectExtent l="0" t="0" r="0" b="0"/>
            <wp:docPr id="1" name="image1.jpeg" descr="Imprint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7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7.05pt;height:65.25pt;mso-position-horizontal-relative:char;mso-position-vertical-relative:line" type="#_x0000_t202" id="docshape2" filled="true" fillcolor="#e5e5e5" stroked="false">
            <w10:anchorlock/>
            <v:textbox inset="0,0,0,0">
              <w:txbxContent>
                <w:p>
                  <w:pPr>
                    <w:pStyle w:val="BodyText"/>
                    <w:spacing w:line="176" w:lineRule="exact"/>
                    <w:ind w:left="997" w:right="996"/>
                    <w:jc w:val="center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  <w:w w:val="105"/>
                    </w:rPr>
                    <w:t>Contents</w:t>
                  </w:r>
                  <w:r>
                    <w:rPr>
                      <w:rFonts w:ascii="Arial"/>
                      <w:color w:val="000000"/>
                      <w:spacing w:val="-2"/>
                      <w:w w:val="105"/>
                    </w:rPr>
                    <w:t> </w:t>
                  </w:r>
                  <w:r>
                    <w:rPr>
                      <w:rFonts w:ascii="Arial"/>
                      <w:color w:val="000000"/>
                      <w:w w:val="105"/>
                    </w:rPr>
                    <w:t>lists available at </w:t>
                  </w:r>
                  <w:hyperlink r:id="rId7">
                    <w:r>
                      <w:rPr>
                        <w:rFonts w:ascii="Arial"/>
                        <w:color w:val="0080AC"/>
                        <w:spacing w:val="-2"/>
                        <w:w w:val="105"/>
                      </w:rPr>
                      <w:t>ScienceDirect</w:t>
                    </w:r>
                  </w:hyperlink>
                </w:p>
                <w:p>
                  <w:pPr>
                    <w:pStyle w:val="BodyText"/>
                    <w:rPr>
                      <w:rFonts w:ascii="Arial"/>
                      <w:color w:val="000000"/>
                      <w:sz w:val="18"/>
                    </w:rPr>
                  </w:pPr>
                </w:p>
                <w:p>
                  <w:pPr>
                    <w:spacing w:before="107"/>
                    <w:ind w:left="998" w:right="996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w w:val="105"/>
                      <w:sz w:val="28"/>
                    </w:rPr>
                    <w:t>Spatial</w:t>
                  </w:r>
                  <w:r>
                    <w:rPr>
                      <w:color w:val="000000"/>
                      <w:spacing w:val="3"/>
                      <w:w w:val="105"/>
                      <w:sz w:val="28"/>
                    </w:rPr>
                    <w:t> </w:t>
                  </w:r>
                  <w:r>
                    <w:rPr>
                      <w:color w:val="000000"/>
                      <w:w w:val="105"/>
                      <w:sz w:val="28"/>
                    </w:rPr>
                    <w:t>and</w:t>
                  </w:r>
                  <w:r>
                    <w:rPr>
                      <w:color w:val="000000"/>
                      <w:spacing w:val="4"/>
                      <w:w w:val="105"/>
                      <w:sz w:val="28"/>
                    </w:rPr>
                    <w:t> </w:t>
                  </w:r>
                  <w:r>
                    <w:rPr>
                      <w:color w:val="000000"/>
                      <w:w w:val="105"/>
                      <w:sz w:val="28"/>
                    </w:rPr>
                    <w:t>Spatio-temporal</w:t>
                  </w:r>
                  <w:r>
                    <w:rPr>
                      <w:color w:val="000000"/>
                      <w:spacing w:val="3"/>
                      <w:w w:val="105"/>
                      <w:sz w:val="28"/>
                    </w:rPr>
                    <w:t> </w:t>
                  </w:r>
                  <w:r>
                    <w:rPr>
                      <w:color w:val="000000"/>
                      <w:spacing w:val="-2"/>
                      <w:w w:val="105"/>
                      <w:sz w:val="28"/>
                    </w:rPr>
                    <w:t>Epidemiology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  <w:sz w:val="24"/>
                    </w:rPr>
                  </w:pPr>
                </w:p>
                <w:p>
                  <w:pPr>
                    <w:pStyle w:val="BodyText"/>
                    <w:ind w:left="996" w:right="996"/>
                    <w:jc w:val="center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  <w:w w:val="105"/>
                    </w:rPr>
                    <w:t>journal</w:t>
                  </w:r>
                  <w:r>
                    <w:rPr>
                      <w:rFonts w:ascii="Arial"/>
                      <w:color w:val="000000"/>
                      <w:spacing w:val="6"/>
                      <w:w w:val="105"/>
                    </w:rPr>
                    <w:t> </w:t>
                  </w:r>
                  <w:r>
                    <w:rPr>
                      <w:rFonts w:ascii="Arial"/>
                      <w:color w:val="000000"/>
                      <w:w w:val="105"/>
                    </w:rPr>
                    <w:t>homepage:</w:t>
                  </w:r>
                  <w:r>
                    <w:rPr>
                      <w:rFonts w:ascii="Arial"/>
                      <w:color w:val="000000"/>
                      <w:spacing w:val="7"/>
                      <w:w w:val="105"/>
                    </w:rPr>
                    <w:t> </w:t>
                  </w:r>
                  <w:hyperlink r:id="rId8">
                    <w:r>
                      <w:rPr>
                        <w:rFonts w:ascii="Arial"/>
                        <w:color w:val="0080AC"/>
                        <w:spacing w:val="-2"/>
                        <w:w w:val="105"/>
                      </w:rPr>
                      <w:t>www.elsevier.com/locate/sste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717853" cy="905255"/>
            <wp:effectExtent l="0" t="0" r="0" b="0"/>
            <wp:docPr id="3" name="image2.jpeg" descr="Journal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53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42.816002pt;margin-top:6.409pt;width:520.1pt;height:.1pt;mso-position-horizontal-relative:page;mso-position-vertical-relative:paragraph;z-index:-15727616;mso-wrap-distance-left:0;mso-wrap-distance-right:0" id="docshape3" coordorigin="856,128" coordsize="10402,0" path="m856,128l11257,128e" filled="false" stroked="true" strokeweight="2.9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spacing w:line="268" w:lineRule="auto" w:before="0"/>
        <w:ind w:left="316" w:right="1399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6410375</wp:posOffset>
            </wp:positionH>
            <wp:positionV relativeFrom="paragraph">
              <wp:posOffset>38714</wp:posOffset>
            </wp:positionV>
            <wp:extent cx="353288" cy="3532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88" cy="3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igh incidence of brain and other nervou" w:id="1"/>
      <w:bookmarkEnd w:id="1"/>
      <w:r>
        <w:rPr/>
      </w:r>
      <w:r>
        <w:rPr>
          <w:w w:val="105"/>
          <w:sz w:val="27"/>
        </w:rPr>
        <w:t>High</w:t>
      </w:r>
      <w:r>
        <w:rPr>
          <w:w w:val="105"/>
          <w:sz w:val="27"/>
        </w:rPr>
        <w:t> incidence</w:t>
      </w:r>
      <w:r>
        <w:rPr>
          <w:w w:val="105"/>
          <w:sz w:val="27"/>
        </w:rPr>
        <w:t> of</w:t>
      </w:r>
      <w:r>
        <w:rPr>
          <w:w w:val="105"/>
          <w:sz w:val="27"/>
        </w:rPr>
        <w:t> brain</w:t>
      </w:r>
      <w:r>
        <w:rPr>
          <w:w w:val="105"/>
          <w:sz w:val="27"/>
        </w:rPr>
        <w:t> and</w:t>
      </w:r>
      <w:r>
        <w:rPr>
          <w:w w:val="105"/>
          <w:sz w:val="27"/>
        </w:rPr>
        <w:t> other</w:t>
      </w:r>
      <w:r>
        <w:rPr>
          <w:w w:val="105"/>
          <w:sz w:val="27"/>
        </w:rPr>
        <w:t> nervous</w:t>
      </w:r>
      <w:r>
        <w:rPr>
          <w:w w:val="105"/>
          <w:sz w:val="27"/>
        </w:rPr>
        <w:t> system</w:t>
      </w:r>
      <w:r>
        <w:rPr>
          <w:w w:val="105"/>
          <w:sz w:val="27"/>
        </w:rPr>
        <w:t> cancer</w:t>
      </w:r>
      <w:r>
        <w:rPr>
          <w:w w:val="105"/>
          <w:sz w:val="27"/>
        </w:rPr>
        <w:t> identiﬁed</w:t>
      </w:r>
      <w:r>
        <w:rPr>
          <w:w w:val="105"/>
          <w:sz w:val="27"/>
        </w:rPr>
        <w:t> in two</w:t>
      </w:r>
      <w:r>
        <w:rPr>
          <w:w w:val="105"/>
          <w:sz w:val="27"/>
        </w:rPr>
        <w:t> mining</w:t>
      </w:r>
      <w:r>
        <w:rPr>
          <w:w w:val="105"/>
          <w:sz w:val="27"/>
        </w:rPr>
        <w:t> counties,</w:t>
      </w:r>
      <w:r>
        <w:rPr>
          <w:w w:val="105"/>
          <w:sz w:val="27"/>
        </w:rPr>
        <w:t> 2001–2015</w:t>
      </w:r>
    </w:p>
    <w:p>
      <w:pPr>
        <w:spacing w:before="130"/>
        <w:ind w:left="316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Yanan</w:t>
      </w:r>
      <w:r>
        <w:rPr>
          <w:spacing w:val="5"/>
          <w:w w:val="105"/>
          <w:sz w:val="21"/>
        </w:rPr>
        <w:t> </w:t>
      </w:r>
      <w:r>
        <w:rPr>
          <w:spacing w:val="-2"/>
          <w:w w:val="105"/>
          <w:sz w:val="21"/>
        </w:rPr>
        <w:t>Zhang,</w:t>
      </w:r>
      <w:r>
        <w:rPr>
          <w:spacing w:val="7"/>
          <w:w w:val="105"/>
          <w:sz w:val="21"/>
        </w:rPr>
        <w:t> </w:t>
      </w:r>
      <w:r>
        <w:rPr>
          <w:spacing w:val="-2"/>
          <w:w w:val="105"/>
          <w:sz w:val="21"/>
        </w:rPr>
        <w:t>Suzanne</w:t>
      </w:r>
      <w:r>
        <w:rPr>
          <w:spacing w:val="6"/>
          <w:w w:val="105"/>
          <w:sz w:val="21"/>
        </w:rPr>
        <w:t> </w:t>
      </w:r>
      <w:r>
        <w:rPr>
          <w:spacing w:val="-2"/>
          <w:w w:val="105"/>
          <w:sz w:val="21"/>
        </w:rPr>
        <w:t>McDermott</w:t>
      </w:r>
      <w:hyperlink w:history="true" w:anchor="_bookmark0">
        <w:r>
          <w:rPr>
            <w:rFonts w:ascii="Arial Unicode MS" w:hAnsi="Arial Unicode MS"/>
            <w:color w:val="0080AC"/>
            <w:spacing w:val="-2"/>
            <w:w w:val="105"/>
            <w:sz w:val="21"/>
            <w:vertAlign w:val="superscript"/>
          </w:rPr>
          <w:t>∗</w:t>
        </w:r>
        <w:r>
          <w:rPr>
            <w:spacing w:val="-2"/>
            <w:w w:val="105"/>
            <w:sz w:val="21"/>
            <w:vertAlign w:val="baseline"/>
          </w:rPr>
          <w:t>,</w:t>
        </w:r>
      </w:hyperlink>
      <w:r>
        <w:rPr>
          <w:spacing w:val="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Bryn</w:t>
      </w:r>
      <w:r>
        <w:rPr>
          <w:spacing w:val="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Davis,</w:t>
      </w:r>
      <w:r>
        <w:rPr>
          <w:spacing w:val="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James</w:t>
      </w:r>
      <w:r>
        <w:rPr>
          <w:spacing w:val="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Hussey</w:t>
      </w:r>
    </w:p>
    <w:p>
      <w:pPr>
        <w:spacing w:line="297" w:lineRule="auto" w:before="137"/>
        <w:ind w:left="316" w:right="1399" w:hanging="1"/>
        <w:jc w:val="left"/>
        <w:rPr>
          <w:rFonts w:ascii="Times New Roman"/>
          <w:i/>
          <w:sz w:val="12"/>
        </w:rPr>
      </w:pPr>
      <w:r>
        <w:rPr>
          <w:rFonts w:ascii="Times New Roman"/>
          <w:i/>
          <w:w w:val="115"/>
          <w:sz w:val="12"/>
        </w:rPr>
        <w:t>Department</w:t>
      </w:r>
      <w:r>
        <w:rPr>
          <w:rFonts w:ascii="Times New Roman"/>
          <w:i/>
          <w:w w:val="115"/>
          <w:sz w:val="12"/>
        </w:rPr>
        <w:t> of</w:t>
      </w:r>
      <w:r>
        <w:rPr>
          <w:rFonts w:ascii="Times New Roman"/>
          <w:i/>
          <w:w w:val="115"/>
          <w:sz w:val="12"/>
        </w:rPr>
        <w:t> Epidemiology</w:t>
      </w:r>
      <w:r>
        <w:rPr>
          <w:rFonts w:ascii="Times New Roman"/>
          <w:i/>
          <w:w w:val="115"/>
          <w:sz w:val="12"/>
        </w:rPr>
        <w:t> and</w:t>
      </w:r>
      <w:r>
        <w:rPr>
          <w:rFonts w:ascii="Times New Roman"/>
          <w:i/>
          <w:w w:val="115"/>
          <w:sz w:val="12"/>
        </w:rPr>
        <w:t> Biostatistics,</w:t>
      </w:r>
      <w:r>
        <w:rPr>
          <w:rFonts w:ascii="Times New Roman"/>
          <w:i/>
          <w:w w:val="115"/>
          <w:sz w:val="12"/>
        </w:rPr>
        <w:t> University</w:t>
      </w:r>
      <w:r>
        <w:rPr>
          <w:rFonts w:ascii="Times New Roman"/>
          <w:i/>
          <w:w w:val="115"/>
          <w:sz w:val="12"/>
        </w:rPr>
        <w:t> of</w:t>
      </w:r>
      <w:r>
        <w:rPr>
          <w:rFonts w:ascii="Times New Roman"/>
          <w:i/>
          <w:w w:val="115"/>
          <w:sz w:val="12"/>
        </w:rPr>
        <w:t> South</w:t>
      </w:r>
      <w:r>
        <w:rPr>
          <w:rFonts w:ascii="Times New Roman"/>
          <w:i/>
          <w:w w:val="115"/>
          <w:sz w:val="12"/>
        </w:rPr>
        <w:t> Carolina</w:t>
      </w:r>
      <w:r>
        <w:rPr>
          <w:rFonts w:ascii="Times New Roman"/>
          <w:i/>
          <w:w w:val="115"/>
          <w:sz w:val="12"/>
        </w:rPr>
        <w:t> Arnold</w:t>
      </w:r>
      <w:r>
        <w:rPr>
          <w:rFonts w:ascii="Times New Roman"/>
          <w:i/>
          <w:w w:val="115"/>
          <w:sz w:val="12"/>
        </w:rPr>
        <w:t> School</w:t>
      </w:r>
      <w:r>
        <w:rPr>
          <w:rFonts w:ascii="Times New Roman"/>
          <w:i/>
          <w:w w:val="115"/>
          <w:sz w:val="12"/>
        </w:rPr>
        <w:t> of</w:t>
      </w:r>
      <w:r>
        <w:rPr>
          <w:rFonts w:ascii="Times New Roman"/>
          <w:i/>
          <w:w w:val="115"/>
          <w:sz w:val="12"/>
        </w:rPr>
        <w:t> Public</w:t>
      </w:r>
      <w:r>
        <w:rPr>
          <w:rFonts w:ascii="Times New Roman"/>
          <w:i/>
          <w:w w:val="115"/>
          <w:sz w:val="12"/>
        </w:rPr>
        <w:t> Health,</w:t>
      </w:r>
      <w:r>
        <w:rPr>
          <w:rFonts w:ascii="Times New Roman"/>
          <w:i/>
          <w:w w:val="115"/>
          <w:sz w:val="12"/>
        </w:rPr>
        <w:t> Discovery</w:t>
      </w:r>
      <w:r>
        <w:rPr>
          <w:rFonts w:ascii="Times New Roman"/>
          <w:i/>
          <w:w w:val="115"/>
          <w:sz w:val="12"/>
        </w:rPr>
        <w:t> 417,</w:t>
      </w:r>
      <w:r>
        <w:rPr>
          <w:rFonts w:ascii="Times New Roman"/>
          <w:i/>
          <w:w w:val="115"/>
          <w:sz w:val="12"/>
        </w:rPr>
        <w:t> 915</w:t>
      </w:r>
      <w:r>
        <w:rPr>
          <w:rFonts w:ascii="Times New Roman"/>
          <w:i/>
          <w:w w:val="115"/>
          <w:sz w:val="12"/>
        </w:rPr>
        <w:t> Greene</w:t>
      </w:r>
      <w:r>
        <w:rPr>
          <w:rFonts w:ascii="Times New Roman"/>
          <w:i/>
          <w:w w:val="115"/>
          <w:sz w:val="12"/>
        </w:rPr>
        <w:t> Street,</w:t>
      </w:r>
      <w:r>
        <w:rPr>
          <w:rFonts w:ascii="Times New Roman"/>
          <w:i/>
          <w:w w:val="115"/>
          <w:sz w:val="12"/>
        </w:rPr>
        <w:t> Columbia,</w:t>
      </w:r>
      <w:r>
        <w:rPr>
          <w:rFonts w:ascii="Times New Roman"/>
          <w:i/>
          <w:w w:val="115"/>
          <w:sz w:val="12"/>
        </w:rPr>
        <w:t> SC</w:t>
      </w:r>
      <w:r>
        <w:rPr>
          <w:rFonts w:ascii="Times New Roman"/>
          <w:i/>
          <w:spacing w:val="40"/>
          <w:w w:val="115"/>
          <w:sz w:val="12"/>
        </w:rPr>
        <w:t> </w:t>
      </w:r>
      <w:r>
        <w:rPr>
          <w:rFonts w:ascii="Times New Roman"/>
          <w:i/>
          <w:w w:val="115"/>
          <w:sz w:val="12"/>
        </w:rPr>
        <w:t>29208,</w:t>
      </w:r>
      <w:r>
        <w:rPr>
          <w:rFonts w:ascii="Times New Roman"/>
          <w:i/>
          <w:w w:val="115"/>
          <w:sz w:val="12"/>
        </w:rPr>
        <w:t> United</w:t>
      </w:r>
      <w:r>
        <w:rPr>
          <w:rFonts w:ascii="Times New Roman"/>
          <w:i/>
          <w:w w:val="115"/>
          <w:sz w:val="12"/>
        </w:rPr>
        <w:t> States</w:t>
      </w:r>
    </w:p>
    <w:p>
      <w:pPr>
        <w:pStyle w:val="BodyText"/>
        <w:rPr>
          <w:rFonts w:ascii="Times New Roman"/>
          <w:i/>
          <w:sz w:val="13"/>
        </w:rPr>
      </w:pPr>
      <w:r>
        <w:rPr/>
        <w:pict>
          <v:shape style="position:absolute;margin-left:42.816002pt;margin-top:8.716338pt;width:520.1pt;height:.1pt;mso-position-horizontal-relative:page;mso-position-vertical-relative:paragraph;z-index:-15727104;mso-wrap-distance-left:0;mso-wrap-distance-right:0" id="docshape4" coordorigin="856,174" coordsize="10402,0" path="m856,174l11257,174e" filled="false" stroked="true" strokeweight=".4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i/>
          <w:sz w:val="17"/>
        </w:rPr>
      </w:pPr>
    </w:p>
    <w:p>
      <w:pPr>
        <w:tabs>
          <w:tab w:pos="1634" w:val="left" w:leader="none"/>
          <w:tab w:pos="3604" w:val="left" w:leader="none"/>
        </w:tabs>
        <w:spacing w:before="73"/>
        <w:ind w:left="316" w:right="0" w:firstLine="0"/>
        <w:jc w:val="left"/>
        <w:rPr>
          <w:rFonts w:ascii="Arial"/>
          <w:sz w:val="18"/>
        </w:rPr>
      </w:pPr>
      <w:r>
        <w:rPr>
          <w:rFonts w:ascii="Arial"/>
          <w:w w:val="110"/>
          <w:sz w:val="18"/>
        </w:rPr>
        <w:t>a</w:t>
      </w:r>
      <w:r>
        <w:rPr>
          <w:rFonts w:ascii="Arial"/>
          <w:w w:val="160"/>
          <w:sz w:val="18"/>
        </w:rPr>
        <w:t> r</w:t>
      </w:r>
      <w:r>
        <w:rPr>
          <w:rFonts w:ascii="Arial"/>
          <w:spacing w:val="1"/>
          <w:w w:val="160"/>
          <w:sz w:val="18"/>
        </w:rPr>
        <w:t> </w:t>
      </w:r>
      <w:r>
        <w:rPr>
          <w:rFonts w:ascii="Arial"/>
          <w:w w:val="160"/>
          <w:sz w:val="18"/>
        </w:rPr>
        <w:t>t</w:t>
      </w:r>
      <w:r>
        <w:rPr>
          <w:rFonts w:ascii="Arial"/>
          <w:w w:val="160"/>
          <w:sz w:val="18"/>
        </w:rPr>
        <w:t> </w:t>
      </w:r>
      <w:r>
        <w:rPr>
          <w:rFonts w:ascii="Arial"/>
          <w:w w:val="135"/>
          <w:sz w:val="18"/>
        </w:rPr>
        <w:t>i</w:t>
      </w:r>
      <w:r>
        <w:rPr>
          <w:rFonts w:ascii="Arial"/>
          <w:spacing w:val="14"/>
          <w:w w:val="135"/>
          <w:sz w:val="18"/>
        </w:rPr>
        <w:t> </w:t>
      </w:r>
      <w:r>
        <w:rPr>
          <w:rFonts w:ascii="Arial"/>
          <w:w w:val="110"/>
          <w:sz w:val="18"/>
        </w:rPr>
        <w:t>c</w:t>
      </w:r>
      <w:r>
        <w:rPr>
          <w:rFonts w:ascii="Arial"/>
          <w:spacing w:val="-12"/>
          <w:w w:val="185"/>
          <w:sz w:val="18"/>
        </w:rPr>
        <w:t> </w:t>
      </w:r>
      <w:r>
        <w:rPr>
          <w:rFonts w:ascii="Arial"/>
          <w:w w:val="185"/>
          <w:sz w:val="18"/>
        </w:rPr>
        <w:t>l</w:t>
      </w:r>
      <w:r>
        <w:rPr>
          <w:rFonts w:ascii="Arial"/>
          <w:spacing w:val="-12"/>
          <w:w w:val="185"/>
          <w:sz w:val="18"/>
        </w:rPr>
        <w:t> </w:t>
      </w:r>
      <w:r>
        <w:rPr>
          <w:rFonts w:ascii="Arial"/>
          <w:spacing w:val="-10"/>
          <w:w w:val="110"/>
          <w:sz w:val="18"/>
        </w:rPr>
        <w:t>e</w:t>
      </w:r>
      <w:r>
        <w:rPr>
          <w:rFonts w:ascii="Arial"/>
          <w:sz w:val="18"/>
        </w:rPr>
        <w:tab/>
      </w:r>
      <w:r>
        <w:rPr>
          <w:rFonts w:ascii="Arial"/>
          <w:w w:val="135"/>
          <w:sz w:val="18"/>
        </w:rPr>
        <w:t>i</w:t>
      </w:r>
      <w:r>
        <w:rPr>
          <w:rFonts w:ascii="Arial"/>
          <w:spacing w:val="16"/>
          <w:w w:val="135"/>
          <w:sz w:val="18"/>
        </w:rPr>
        <w:t> </w:t>
      </w:r>
      <w:r>
        <w:rPr>
          <w:rFonts w:ascii="Arial"/>
          <w:w w:val="110"/>
          <w:sz w:val="18"/>
        </w:rPr>
        <w:t>n</w:t>
      </w:r>
      <w:r>
        <w:rPr>
          <w:rFonts w:ascii="Arial"/>
          <w:spacing w:val="5"/>
          <w:w w:val="160"/>
          <w:sz w:val="18"/>
        </w:rPr>
        <w:t> </w:t>
      </w:r>
      <w:r>
        <w:rPr>
          <w:rFonts w:ascii="Arial"/>
          <w:w w:val="160"/>
          <w:sz w:val="18"/>
        </w:rPr>
        <w:t>f</w:t>
      </w:r>
      <w:r>
        <w:rPr>
          <w:rFonts w:ascii="Arial"/>
          <w:spacing w:val="4"/>
          <w:w w:val="160"/>
          <w:sz w:val="18"/>
        </w:rPr>
        <w:t> </w:t>
      </w:r>
      <w:r>
        <w:rPr>
          <w:rFonts w:ascii="Arial"/>
          <w:spacing w:val="-10"/>
          <w:w w:val="110"/>
          <w:sz w:val="18"/>
        </w:rPr>
        <w:t>o</w:t>
      </w:r>
      <w:r>
        <w:rPr>
          <w:rFonts w:ascii="Arial"/>
          <w:sz w:val="18"/>
        </w:rPr>
        <w:tab/>
      </w:r>
      <w:r>
        <w:rPr>
          <w:rFonts w:ascii="Arial"/>
          <w:w w:val="110"/>
          <w:sz w:val="18"/>
        </w:rPr>
        <w:t>a</w:t>
      </w:r>
      <w:r>
        <w:rPr>
          <w:rFonts w:ascii="Arial"/>
          <w:spacing w:val="18"/>
          <w:w w:val="110"/>
          <w:sz w:val="18"/>
        </w:rPr>
        <w:t> </w:t>
      </w:r>
      <w:r>
        <w:rPr>
          <w:rFonts w:ascii="Arial"/>
          <w:w w:val="110"/>
          <w:sz w:val="18"/>
        </w:rPr>
        <w:t>b</w:t>
      </w:r>
      <w:r>
        <w:rPr>
          <w:rFonts w:ascii="Arial"/>
          <w:spacing w:val="18"/>
          <w:w w:val="110"/>
          <w:sz w:val="18"/>
        </w:rPr>
        <w:t> </w:t>
      </w:r>
      <w:r>
        <w:rPr>
          <w:rFonts w:ascii="Arial"/>
          <w:w w:val="110"/>
          <w:sz w:val="18"/>
        </w:rPr>
        <w:t>s</w:t>
      </w:r>
      <w:r>
        <w:rPr>
          <w:rFonts w:ascii="Arial"/>
          <w:spacing w:val="-7"/>
          <w:w w:val="160"/>
          <w:sz w:val="18"/>
        </w:rPr>
        <w:t> </w:t>
      </w:r>
      <w:r>
        <w:rPr>
          <w:rFonts w:ascii="Arial"/>
          <w:w w:val="160"/>
          <w:sz w:val="18"/>
        </w:rPr>
        <w:t>t</w:t>
      </w:r>
      <w:r>
        <w:rPr>
          <w:rFonts w:ascii="Arial"/>
          <w:spacing w:val="-7"/>
          <w:w w:val="160"/>
          <w:sz w:val="18"/>
        </w:rPr>
        <w:t> </w:t>
      </w:r>
      <w:r>
        <w:rPr>
          <w:rFonts w:ascii="Arial"/>
          <w:w w:val="160"/>
          <w:sz w:val="18"/>
        </w:rPr>
        <w:t>r</w:t>
      </w:r>
      <w:r>
        <w:rPr>
          <w:rFonts w:ascii="Arial"/>
          <w:spacing w:val="-7"/>
          <w:w w:val="160"/>
          <w:sz w:val="18"/>
        </w:rPr>
        <w:t> </w:t>
      </w:r>
      <w:r>
        <w:rPr>
          <w:rFonts w:ascii="Arial"/>
          <w:w w:val="110"/>
          <w:sz w:val="18"/>
        </w:rPr>
        <w:t>a</w:t>
      </w:r>
      <w:r>
        <w:rPr>
          <w:rFonts w:ascii="Arial"/>
          <w:spacing w:val="18"/>
          <w:w w:val="110"/>
          <w:sz w:val="18"/>
        </w:rPr>
        <w:t> </w:t>
      </w:r>
      <w:r>
        <w:rPr>
          <w:rFonts w:ascii="Arial"/>
          <w:w w:val="110"/>
          <w:sz w:val="18"/>
        </w:rPr>
        <w:t>c</w:t>
      </w:r>
      <w:r>
        <w:rPr>
          <w:rFonts w:ascii="Arial"/>
          <w:spacing w:val="-7"/>
          <w:w w:val="160"/>
          <w:sz w:val="18"/>
        </w:rPr>
        <w:t> </w:t>
      </w:r>
      <w:r>
        <w:rPr>
          <w:rFonts w:ascii="Arial"/>
          <w:spacing w:val="-10"/>
          <w:w w:val="160"/>
          <w:sz w:val="18"/>
        </w:rPr>
        <w:t>t</w:t>
      </w:r>
    </w:p>
    <w:p>
      <w:pPr>
        <w:pStyle w:val="BodyText"/>
        <w:spacing w:before="6" w:after="1"/>
        <w:rPr>
          <w:rFonts w:ascii="Arial"/>
          <w:sz w:val="13"/>
        </w:rPr>
      </w:pPr>
    </w:p>
    <w:p>
      <w:pPr>
        <w:tabs>
          <w:tab w:pos="3604" w:val="left" w:leader="none"/>
        </w:tabs>
        <w:spacing w:line="20" w:lineRule="exact"/>
        <w:ind w:left="316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33.25pt;height:.45pt;mso-position-horizontal-relative:char;mso-position-vertical-relative:line" id="docshapegroup5" coordorigin="0,0" coordsize="2665,9">
            <v:line style="position:absolute" from="0,4" to="2665,4" stroked="true" strokeweight=".405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55.8pt;height:.45pt;mso-position-horizontal-relative:char;mso-position-vertical-relative:line" id="docshapegroup6" coordorigin="0,0" coordsize="7116,9">
            <v:line style="position:absolute" from="0,4" to="7115,4" stroked="true" strokeweight=".40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5880"/>
          <w:pgMar w:top="640" w:bottom="280" w:left="540" w:right="520"/>
        </w:sectPr>
      </w:pPr>
    </w:p>
    <w:p>
      <w:pPr>
        <w:spacing w:before="34"/>
        <w:ind w:left="316" w:right="0" w:firstLine="0"/>
        <w:jc w:val="left"/>
        <w:rPr>
          <w:rFonts w:ascii="Times New Roman"/>
          <w:i/>
          <w:sz w:val="12"/>
        </w:rPr>
      </w:pPr>
      <w:r>
        <w:rPr>
          <w:rFonts w:ascii="Times New Roman"/>
          <w:i/>
          <w:w w:val="115"/>
          <w:sz w:val="12"/>
        </w:rPr>
        <w:t>Article</w:t>
      </w:r>
      <w:r>
        <w:rPr>
          <w:rFonts w:ascii="Times New Roman"/>
          <w:i/>
          <w:w w:val="115"/>
          <w:sz w:val="12"/>
        </w:rPr>
        <w:t> </w:t>
      </w:r>
      <w:r>
        <w:rPr>
          <w:rFonts w:ascii="Times New Roman"/>
          <w:i/>
          <w:spacing w:val="-2"/>
          <w:w w:val="115"/>
          <w:sz w:val="12"/>
        </w:rPr>
        <w:t>history:</w:t>
      </w:r>
    </w:p>
    <w:p>
      <w:pPr>
        <w:spacing w:before="36"/>
        <w:ind w:left="316" w:right="0" w:firstLine="0"/>
        <w:jc w:val="left"/>
        <w:rPr>
          <w:sz w:val="12"/>
        </w:rPr>
      </w:pPr>
      <w:r>
        <w:rPr>
          <w:w w:val="110"/>
          <w:sz w:val="12"/>
        </w:rPr>
        <w:t>Received</w:t>
      </w:r>
      <w:r>
        <w:rPr>
          <w:spacing w:val="2"/>
          <w:w w:val="110"/>
          <w:sz w:val="12"/>
        </w:rPr>
        <w:t> </w:t>
      </w:r>
      <w:r>
        <w:rPr>
          <w:w w:val="110"/>
          <w:sz w:val="12"/>
        </w:rPr>
        <w:t>29</w:t>
      </w:r>
      <w:r>
        <w:rPr>
          <w:spacing w:val="3"/>
          <w:w w:val="110"/>
          <w:sz w:val="12"/>
        </w:rPr>
        <w:t> </w:t>
      </w:r>
      <w:r>
        <w:rPr>
          <w:w w:val="110"/>
          <w:sz w:val="12"/>
        </w:rPr>
        <w:t>July</w:t>
      </w:r>
      <w:r>
        <w:rPr>
          <w:spacing w:val="2"/>
          <w:w w:val="110"/>
          <w:sz w:val="12"/>
        </w:rPr>
        <w:t> </w:t>
      </w:r>
      <w:r>
        <w:rPr>
          <w:spacing w:val="-4"/>
          <w:w w:val="110"/>
          <w:sz w:val="12"/>
        </w:rPr>
        <w:t>2019</w:t>
      </w:r>
    </w:p>
    <w:p>
      <w:pPr>
        <w:spacing w:before="35"/>
        <w:ind w:left="316" w:right="0" w:firstLine="0"/>
        <w:jc w:val="left"/>
        <w:rPr>
          <w:sz w:val="12"/>
        </w:rPr>
      </w:pPr>
      <w:r>
        <w:rPr>
          <w:w w:val="115"/>
          <w:sz w:val="12"/>
        </w:rPr>
        <w:t>Revised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11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November</w:t>
      </w:r>
      <w:r>
        <w:rPr>
          <w:spacing w:val="-2"/>
          <w:w w:val="115"/>
          <w:sz w:val="12"/>
        </w:rPr>
        <w:t> </w:t>
      </w:r>
      <w:r>
        <w:rPr>
          <w:spacing w:val="-4"/>
          <w:w w:val="115"/>
          <w:sz w:val="12"/>
        </w:rPr>
        <w:t>2019</w:t>
      </w:r>
    </w:p>
    <w:p>
      <w:pPr>
        <w:spacing w:before="35"/>
        <w:ind w:left="316" w:right="0" w:firstLine="0"/>
        <w:jc w:val="left"/>
        <w:rPr>
          <w:sz w:val="12"/>
        </w:rPr>
      </w:pPr>
      <w:r>
        <w:rPr>
          <w:w w:val="115"/>
          <w:sz w:val="12"/>
        </w:rPr>
        <w:t>Accepted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11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November</w:t>
      </w:r>
      <w:r>
        <w:rPr>
          <w:spacing w:val="-2"/>
          <w:w w:val="115"/>
          <w:sz w:val="12"/>
        </w:rPr>
        <w:t> </w:t>
      </w:r>
      <w:r>
        <w:rPr>
          <w:spacing w:val="-4"/>
          <w:w w:val="115"/>
          <w:sz w:val="12"/>
        </w:rPr>
        <w:t>2019</w:t>
      </w:r>
    </w:p>
    <w:p>
      <w:pPr>
        <w:spacing w:before="35"/>
        <w:ind w:left="316" w:right="0" w:firstLine="0"/>
        <w:jc w:val="left"/>
        <w:rPr>
          <w:sz w:val="12"/>
        </w:rPr>
      </w:pPr>
      <w:r>
        <w:rPr>
          <w:w w:val="110"/>
          <w:sz w:val="12"/>
        </w:rPr>
        <w:t>Available</w:t>
      </w:r>
      <w:r>
        <w:rPr>
          <w:spacing w:val="14"/>
          <w:w w:val="110"/>
          <w:sz w:val="12"/>
        </w:rPr>
        <w:t> </w:t>
      </w:r>
      <w:r>
        <w:rPr>
          <w:w w:val="110"/>
          <w:sz w:val="12"/>
        </w:rPr>
        <w:t>online</w:t>
      </w:r>
      <w:r>
        <w:rPr>
          <w:spacing w:val="14"/>
          <w:w w:val="110"/>
          <w:sz w:val="12"/>
        </w:rPr>
        <w:t> </w:t>
      </w:r>
      <w:r>
        <w:rPr>
          <w:w w:val="110"/>
          <w:sz w:val="12"/>
        </w:rPr>
        <w:t>21</w:t>
      </w:r>
      <w:r>
        <w:rPr>
          <w:spacing w:val="14"/>
          <w:w w:val="110"/>
          <w:sz w:val="12"/>
        </w:rPr>
        <w:t> </w:t>
      </w:r>
      <w:r>
        <w:rPr>
          <w:w w:val="110"/>
          <w:sz w:val="12"/>
        </w:rPr>
        <w:t>December</w:t>
      </w:r>
      <w:r>
        <w:rPr>
          <w:spacing w:val="15"/>
          <w:w w:val="110"/>
          <w:sz w:val="12"/>
        </w:rPr>
        <w:t> </w:t>
      </w:r>
      <w:r>
        <w:rPr>
          <w:spacing w:val="-4"/>
          <w:w w:val="110"/>
          <w:sz w:val="12"/>
        </w:rPr>
        <w:t>2019</w:t>
      </w: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316" w:right="-332"/>
        <w:rPr>
          <w:sz w:val="2"/>
        </w:rPr>
      </w:pPr>
      <w:r>
        <w:rPr>
          <w:sz w:val="2"/>
        </w:rPr>
        <w:pict>
          <v:group style="width:133.25pt;height:.45pt;mso-position-horizontal-relative:char;mso-position-vertical-relative:line" id="docshapegroup7" coordorigin="0,0" coordsize="2665,9">
            <v:line style="position:absolute" from="0,4" to="2665,4" stroked="true" strokeweight=".40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3"/>
        <w:ind w:left="316" w:right="0" w:firstLine="0"/>
        <w:jc w:val="left"/>
        <w:rPr>
          <w:rFonts w:ascii="Times New Roman"/>
          <w:i/>
          <w:sz w:val="12"/>
        </w:rPr>
      </w:pPr>
      <w:r>
        <w:rPr>
          <w:rFonts w:ascii="Times New Roman"/>
          <w:i/>
          <w:spacing w:val="-2"/>
          <w:w w:val="110"/>
          <w:sz w:val="12"/>
        </w:rPr>
        <w:t>Keywords:</w:t>
      </w:r>
    </w:p>
    <w:p>
      <w:pPr>
        <w:spacing w:line="302" w:lineRule="auto" w:before="36"/>
        <w:ind w:left="316" w:right="0" w:hanging="1"/>
        <w:jc w:val="left"/>
        <w:rPr>
          <w:sz w:val="12"/>
        </w:rPr>
      </w:pPr>
      <w:r>
        <w:rPr>
          <w:w w:val="110"/>
          <w:sz w:val="12"/>
        </w:rPr>
        <w:t>Brain</w:t>
      </w:r>
      <w:r>
        <w:rPr>
          <w:w w:val="110"/>
          <w:sz w:val="12"/>
        </w:rPr>
        <w:t> and</w:t>
      </w:r>
      <w:r>
        <w:rPr>
          <w:w w:val="110"/>
          <w:sz w:val="12"/>
        </w:rPr>
        <w:t> other</w:t>
      </w:r>
      <w:r>
        <w:rPr>
          <w:w w:val="110"/>
          <w:sz w:val="12"/>
        </w:rPr>
        <w:t> nervous</w:t>
      </w:r>
      <w:r>
        <w:rPr>
          <w:w w:val="110"/>
          <w:sz w:val="12"/>
        </w:rPr>
        <w:t> system</w:t>
      </w:r>
      <w:r>
        <w:rPr>
          <w:w w:val="110"/>
          <w:sz w:val="12"/>
        </w:rPr>
        <w:t> cancer</w:t>
      </w:r>
      <w:r>
        <w:rPr>
          <w:spacing w:val="40"/>
          <w:w w:val="110"/>
          <w:sz w:val="12"/>
        </w:rPr>
        <w:t> </w:t>
      </w:r>
      <w:r>
        <w:rPr>
          <w:spacing w:val="-2"/>
          <w:w w:val="110"/>
          <w:sz w:val="12"/>
        </w:rPr>
        <w:t>Incidence</w:t>
      </w:r>
    </w:p>
    <w:p>
      <w:pPr>
        <w:spacing w:line="135" w:lineRule="exact" w:before="0"/>
        <w:ind w:left="316" w:right="0" w:firstLine="0"/>
        <w:jc w:val="left"/>
        <w:rPr>
          <w:sz w:val="12"/>
        </w:rPr>
      </w:pPr>
      <w:r>
        <w:rPr>
          <w:w w:val="110"/>
          <w:sz w:val="12"/>
        </w:rPr>
        <w:t>Deer</w:t>
      </w:r>
      <w:r>
        <w:rPr>
          <w:spacing w:val="7"/>
          <w:w w:val="110"/>
          <w:sz w:val="12"/>
        </w:rPr>
        <w:t> </w:t>
      </w:r>
      <w:r>
        <w:rPr>
          <w:w w:val="110"/>
          <w:sz w:val="12"/>
        </w:rPr>
        <w:t>Lodge</w:t>
      </w:r>
      <w:r>
        <w:rPr>
          <w:spacing w:val="8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8"/>
          <w:w w:val="110"/>
          <w:sz w:val="12"/>
        </w:rPr>
        <w:t> </w:t>
      </w:r>
      <w:r>
        <w:rPr>
          <w:w w:val="110"/>
          <w:sz w:val="12"/>
        </w:rPr>
        <w:t>Silver</w:t>
      </w:r>
      <w:r>
        <w:rPr>
          <w:spacing w:val="7"/>
          <w:w w:val="110"/>
          <w:sz w:val="12"/>
        </w:rPr>
        <w:t> </w:t>
      </w:r>
      <w:r>
        <w:rPr>
          <w:spacing w:val="-5"/>
          <w:w w:val="110"/>
          <w:sz w:val="12"/>
        </w:rPr>
        <w:t>Bow</w:t>
      </w:r>
    </w:p>
    <w:p>
      <w:pPr>
        <w:spacing w:line="288" w:lineRule="auto" w:before="46"/>
        <w:ind w:left="316" w:right="113" w:firstLine="0"/>
        <w:jc w:val="both"/>
        <w:rPr>
          <w:sz w:val="14"/>
        </w:rPr>
      </w:pPr>
      <w:r>
        <w:rPr/>
        <w:br w:type="column"/>
      </w:r>
      <w:r>
        <w:rPr>
          <w:w w:val="105"/>
          <w:sz w:val="14"/>
        </w:rPr>
        <w:t>Two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counties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Montana,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Deer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Lodge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Silver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Bow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(DL/SB),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have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two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Superfund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sites,</w:t>
      </w:r>
      <w:r>
        <w:rPr>
          <w:spacing w:val="26"/>
          <w:w w:val="105"/>
          <w:sz w:val="14"/>
        </w:rPr>
        <w:t> </w:t>
      </w:r>
      <w:r>
        <w:rPr>
          <w:w w:val="105"/>
          <w:sz w:val="14"/>
        </w:rPr>
        <w:t>as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well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as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an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active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copper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molybdenum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mine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SB.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population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living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proximity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these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sites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are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exposed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to additional metals</w:t>
      </w:r>
      <w:r>
        <w:rPr>
          <w:w w:val="105"/>
          <w:sz w:val="14"/>
        </w:rPr>
        <w:t> and some have been shown to be neurotoxic, especially for children; thus,</w:t>
      </w:r>
      <w:r>
        <w:rPr>
          <w:w w:val="105"/>
          <w:sz w:val="14"/>
        </w:rPr>
        <w:t> this study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focused on the incidence of brain and other nervous system cancers. The Montana Central Tumor Registry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data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was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used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identify</w:t>
      </w:r>
      <w:r>
        <w:rPr>
          <w:spacing w:val="3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cases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DL/SB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remaining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54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counties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Montana</w:t>
      </w:r>
      <w:r>
        <w:rPr>
          <w:spacing w:val="35"/>
          <w:w w:val="105"/>
          <w:sz w:val="14"/>
        </w:rPr>
        <w:t> </w:t>
      </w:r>
      <w:r>
        <w:rPr>
          <w:w w:val="105"/>
          <w:sz w:val="14"/>
        </w:rPr>
        <w:t>(comparison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group).</w:t>
      </w:r>
      <w:r>
        <w:rPr>
          <w:w w:val="105"/>
          <w:sz w:val="14"/>
        </w:rPr>
        <w:t> After</w:t>
      </w:r>
      <w:r>
        <w:rPr>
          <w:w w:val="105"/>
          <w:sz w:val="14"/>
        </w:rPr>
        <w:t> controlling</w:t>
      </w:r>
      <w:r>
        <w:rPr>
          <w:w w:val="105"/>
          <w:sz w:val="14"/>
        </w:rPr>
        <w:t> for</w:t>
      </w:r>
      <w:r>
        <w:rPr>
          <w:w w:val="105"/>
          <w:sz w:val="14"/>
        </w:rPr>
        <w:t> sex,</w:t>
      </w:r>
      <w:r>
        <w:rPr>
          <w:w w:val="105"/>
          <w:sz w:val="14"/>
        </w:rPr>
        <w:t> cancer</w:t>
      </w:r>
      <w:r>
        <w:rPr>
          <w:w w:val="105"/>
          <w:sz w:val="14"/>
        </w:rPr>
        <w:t> stage,</w:t>
      </w:r>
      <w:r>
        <w:rPr>
          <w:w w:val="105"/>
          <w:sz w:val="14"/>
        </w:rPr>
        <w:t> and</w:t>
      </w:r>
      <w:r>
        <w:rPr>
          <w:w w:val="105"/>
          <w:sz w:val="14"/>
        </w:rPr>
        <w:t> year</w:t>
      </w:r>
      <w:r>
        <w:rPr>
          <w:w w:val="105"/>
          <w:sz w:val="14"/>
        </w:rPr>
        <w:t> of</w:t>
      </w:r>
      <w:r>
        <w:rPr>
          <w:w w:val="105"/>
          <w:sz w:val="14"/>
        </w:rPr>
        <w:t> diagnosis,</w:t>
      </w:r>
      <w:r>
        <w:rPr>
          <w:w w:val="105"/>
          <w:sz w:val="14"/>
        </w:rPr>
        <w:t> we</w:t>
      </w:r>
      <w:r>
        <w:rPr>
          <w:w w:val="105"/>
          <w:sz w:val="14"/>
        </w:rPr>
        <w:t> found</w:t>
      </w:r>
      <w:r>
        <w:rPr>
          <w:w w:val="105"/>
          <w:sz w:val="14"/>
        </w:rPr>
        <w:t> an</w:t>
      </w:r>
      <w:r>
        <w:rPr>
          <w:w w:val="105"/>
          <w:sz w:val="14"/>
        </w:rPr>
        <w:t> incidence</w:t>
      </w:r>
      <w:r>
        <w:rPr>
          <w:w w:val="105"/>
          <w:sz w:val="14"/>
        </w:rPr>
        <w:t> rate</w:t>
      </w:r>
      <w:r>
        <w:rPr>
          <w:w w:val="105"/>
          <w:sz w:val="14"/>
        </w:rPr>
        <w:t> ratio</w:t>
      </w:r>
      <w:r>
        <w:rPr>
          <w:w w:val="105"/>
          <w:sz w:val="14"/>
        </w:rPr>
        <w:t> for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DL/SB</w:t>
      </w:r>
      <w:r>
        <w:rPr>
          <w:w w:val="105"/>
          <w:sz w:val="14"/>
        </w:rPr>
        <w:t> versus</w:t>
      </w:r>
      <w:r>
        <w:rPr>
          <w:w w:val="105"/>
          <w:sz w:val="14"/>
        </w:rPr>
        <w:t> comparison</w:t>
      </w:r>
      <w:r>
        <w:rPr>
          <w:w w:val="105"/>
          <w:sz w:val="14"/>
        </w:rPr>
        <w:t> group</w:t>
      </w:r>
      <w:r>
        <w:rPr>
          <w:w w:val="105"/>
          <w:sz w:val="14"/>
        </w:rPr>
        <w:t> of</w:t>
      </w:r>
      <w:r>
        <w:rPr>
          <w:w w:val="105"/>
          <w:sz w:val="14"/>
        </w:rPr>
        <w:t> 6.28</w:t>
      </w:r>
      <w:r>
        <w:rPr>
          <w:w w:val="105"/>
          <w:sz w:val="14"/>
        </w:rPr>
        <w:t> (95%</w:t>
      </w:r>
      <w:r>
        <w:rPr>
          <w:w w:val="105"/>
          <w:sz w:val="14"/>
        </w:rPr>
        <w:t> CI:</w:t>
      </w:r>
      <w:r>
        <w:rPr>
          <w:w w:val="105"/>
          <w:sz w:val="14"/>
        </w:rPr>
        <w:t> 2.32–17.02)</w:t>
      </w:r>
      <w:r>
        <w:rPr>
          <w:w w:val="105"/>
          <w:sz w:val="14"/>
        </w:rPr>
        <w:t> for</w:t>
      </w:r>
      <w:r>
        <w:rPr>
          <w:w w:val="105"/>
          <w:sz w:val="14"/>
        </w:rPr>
        <w:t> children</w:t>
      </w:r>
      <w:r>
        <w:rPr>
          <w:w w:val="105"/>
          <w:sz w:val="14"/>
        </w:rPr>
        <w:t> ages</w:t>
      </w:r>
      <w:r>
        <w:rPr>
          <w:w w:val="105"/>
          <w:sz w:val="14"/>
        </w:rPr>
        <w:t> birth</w:t>
      </w:r>
      <w:r>
        <w:rPr>
          <w:w w:val="105"/>
          <w:sz w:val="14"/>
        </w:rPr>
        <w:t> to</w:t>
      </w:r>
      <w:r>
        <w:rPr>
          <w:w w:val="105"/>
          <w:sz w:val="14"/>
        </w:rPr>
        <w:t> 4</w:t>
      </w:r>
      <w:r>
        <w:rPr>
          <w:w w:val="105"/>
          <w:sz w:val="14"/>
        </w:rPr>
        <w:t> years,</w:t>
      </w:r>
      <w:r>
        <w:rPr>
          <w:w w:val="105"/>
          <w:sz w:val="14"/>
        </w:rPr>
        <w:t> and</w:t>
      </w:r>
      <w:r>
        <w:rPr>
          <w:w w:val="105"/>
          <w:sz w:val="14"/>
        </w:rPr>
        <w:t> 3.95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(95% CI: 1.66–9.38)</w:t>
      </w:r>
      <w:r>
        <w:rPr>
          <w:w w:val="105"/>
          <w:sz w:val="14"/>
        </w:rPr>
        <w:t> for adults age 30–34 years. The high incidence rate of the brain cancer in the two age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groups</w:t>
      </w:r>
      <w:r>
        <w:rPr>
          <w:w w:val="105"/>
          <w:sz w:val="14"/>
        </w:rPr>
        <w:t> requires</w:t>
      </w:r>
      <w:r>
        <w:rPr>
          <w:w w:val="105"/>
          <w:sz w:val="14"/>
        </w:rPr>
        <w:t> public</w:t>
      </w:r>
      <w:r>
        <w:rPr>
          <w:w w:val="105"/>
          <w:sz w:val="14"/>
        </w:rPr>
        <w:t> health</w:t>
      </w:r>
      <w:r>
        <w:rPr>
          <w:w w:val="105"/>
          <w:sz w:val="14"/>
        </w:rPr>
        <w:t> action.</w:t>
      </w:r>
    </w:p>
    <w:p>
      <w:pPr>
        <w:spacing w:after="0" w:line="288" w:lineRule="auto"/>
        <w:jc w:val="both"/>
        <w:rPr>
          <w:sz w:val="14"/>
        </w:rPr>
        <w:sectPr>
          <w:type w:val="continuous"/>
          <w:pgSz w:w="11910" w:h="15880"/>
          <w:pgMar w:top="640" w:bottom="280" w:left="540" w:right="520"/>
          <w:cols w:num="2" w:equalWidth="0">
            <w:col w:w="2708" w:space="580"/>
            <w:col w:w="7562"/>
          </w:cols>
        </w:sectPr>
      </w:pPr>
    </w:p>
    <w:p>
      <w:pPr>
        <w:spacing w:before="83"/>
        <w:ind w:left="0" w:right="123" w:firstLine="0"/>
        <w:jc w:val="right"/>
        <w:rPr>
          <w:sz w:val="14"/>
        </w:rPr>
      </w:pPr>
      <w:r>
        <w:rPr>
          <w:sz w:val="14"/>
        </w:rPr>
        <w:t>©</w:t>
      </w:r>
      <w:r>
        <w:rPr>
          <w:spacing w:val="21"/>
          <w:sz w:val="14"/>
        </w:rPr>
        <w:t> </w:t>
      </w:r>
      <w:r>
        <w:rPr>
          <w:sz w:val="14"/>
        </w:rPr>
        <w:t>2019</w:t>
      </w:r>
      <w:r>
        <w:rPr>
          <w:spacing w:val="22"/>
          <w:sz w:val="14"/>
        </w:rPr>
        <w:t> </w:t>
      </w:r>
      <w:r>
        <w:rPr>
          <w:sz w:val="14"/>
        </w:rPr>
        <w:t>Elsevier</w:t>
      </w:r>
      <w:r>
        <w:rPr>
          <w:spacing w:val="21"/>
          <w:sz w:val="14"/>
        </w:rPr>
        <w:t> </w:t>
      </w:r>
      <w:r>
        <w:rPr>
          <w:sz w:val="14"/>
        </w:rPr>
        <w:t>Ltd.</w:t>
      </w:r>
      <w:r>
        <w:rPr>
          <w:spacing w:val="22"/>
          <w:sz w:val="14"/>
        </w:rPr>
        <w:t> </w:t>
      </w:r>
      <w:r>
        <w:rPr>
          <w:sz w:val="14"/>
        </w:rPr>
        <w:t>All</w:t>
      </w:r>
      <w:r>
        <w:rPr>
          <w:spacing w:val="21"/>
          <w:sz w:val="14"/>
        </w:rPr>
        <w:t> </w:t>
      </w:r>
      <w:r>
        <w:rPr>
          <w:sz w:val="14"/>
        </w:rPr>
        <w:t>rights</w:t>
      </w:r>
      <w:r>
        <w:rPr>
          <w:spacing w:val="22"/>
          <w:sz w:val="14"/>
        </w:rPr>
        <w:t> </w:t>
      </w:r>
      <w:r>
        <w:rPr>
          <w:spacing w:val="-2"/>
          <w:sz w:val="14"/>
        </w:rPr>
        <w:t>reserved.</w:t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42.816002pt;margin-top:15.157363pt;width:520.1pt;height:.1pt;mso-position-horizontal-relative:page;mso-position-vertical-relative:paragraph;z-index:-15725056;mso-wrap-distance-left:0;mso-wrap-distance-right:0" id="docshape8" coordorigin="856,303" coordsize="10402,0" path="m856,303l11257,303e" filled="false" stroked="true" strokeweight=".4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5880"/>
          <w:pgMar w:top="640" w:bottom="280" w:left="540" w:right="520"/>
        </w:sectPr>
      </w:pPr>
    </w:p>
    <w:p>
      <w:pPr>
        <w:pStyle w:val="Heading1"/>
        <w:numPr>
          <w:ilvl w:val="0"/>
          <w:numId w:val="1"/>
        </w:numPr>
        <w:tabs>
          <w:tab w:pos="522" w:val="left" w:leader="none"/>
        </w:tabs>
        <w:spacing w:line="240" w:lineRule="auto" w:before="76" w:after="0"/>
        <w:ind w:left="521" w:right="0" w:hanging="206"/>
        <w:jc w:val="left"/>
      </w:pPr>
      <w:bookmarkStart w:name="1 Introduction" w:id="2"/>
      <w:bookmarkEnd w:id="2"/>
      <w:r>
        <w:rPr>
          <w:spacing w:val="-2"/>
          <w:w w:val="115"/>
        </w:rPr>
        <w:t>Int</w:t>
      </w:r>
      <w:r>
        <w:rPr>
          <w:spacing w:val="-2"/>
          <w:w w:val="115"/>
        </w:rPr>
        <w:t>roduction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pStyle w:val="BodyText"/>
        <w:spacing w:line="276" w:lineRule="auto" w:before="1"/>
        <w:ind w:left="316" w:firstLine="239"/>
        <w:jc w:val="both"/>
      </w:pPr>
      <w:r>
        <w:rPr>
          <w:w w:val="105"/>
        </w:rPr>
        <w:t>Superfund sites are the nation’s most contaminated waste sites, with</w:t>
      </w:r>
      <w:r>
        <w:rPr>
          <w:w w:val="105"/>
        </w:rPr>
        <w:t> about</w:t>
      </w:r>
      <w:r>
        <w:rPr>
          <w:w w:val="105"/>
        </w:rPr>
        <w:t> 15</w:t>
      </w:r>
      <w:r>
        <w:rPr>
          <w:w w:val="105"/>
        </w:rPr>
        <w:t> million</w:t>
      </w:r>
      <w:r>
        <w:rPr>
          <w:w w:val="105"/>
        </w:rPr>
        <w:t> people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U.S.,</w:t>
      </w:r>
      <w:r>
        <w:rPr>
          <w:w w:val="105"/>
        </w:rPr>
        <w:t> including</w:t>
      </w:r>
      <w:r>
        <w:rPr>
          <w:w w:val="105"/>
        </w:rPr>
        <w:t> about</w:t>
      </w:r>
      <w:r>
        <w:rPr>
          <w:w w:val="105"/>
        </w:rPr>
        <w:t> </w:t>
      </w:r>
      <w:r>
        <w:rPr>
          <w:w w:val="105"/>
        </w:rPr>
        <w:t>3.5</w:t>
      </w:r>
      <w:r>
        <w:rPr>
          <w:spacing w:val="80"/>
          <w:w w:val="105"/>
        </w:rPr>
        <w:t> </w:t>
      </w:r>
      <w:r>
        <w:rPr>
          <w:w w:val="105"/>
        </w:rPr>
        <w:t>million</w:t>
      </w:r>
      <w:r>
        <w:rPr>
          <w:w w:val="105"/>
        </w:rPr>
        <w:t> children,</w:t>
      </w:r>
      <w:r>
        <w:rPr>
          <w:w w:val="105"/>
        </w:rPr>
        <w:t> living</w:t>
      </w:r>
      <w:r>
        <w:rPr>
          <w:w w:val="105"/>
        </w:rPr>
        <w:t> within</w:t>
      </w:r>
      <w:r>
        <w:rPr>
          <w:w w:val="105"/>
        </w:rPr>
        <w:t> one</w:t>
      </w:r>
      <w:r>
        <w:rPr>
          <w:w w:val="105"/>
        </w:rPr>
        <w:t> mile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federal</w:t>
      </w:r>
      <w:r>
        <w:rPr>
          <w:w w:val="105"/>
        </w:rPr>
        <w:t> Superfund</w:t>
      </w:r>
      <w:r>
        <w:rPr>
          <w:w w:val="105"/>
        </w:rPr>
        <w:t> site (</w:t>
      </w:r>
      <w:hyperlink w:history="true" w:anchor="_bookmark38">
        <w:r>
          <w:rPr>
            <w:color w:val="0080AC"/>
            <w:w w:val="105"/>
          </w:rPr>
          <w:t>Scorecard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–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The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Pollution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Information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Site,</w:t>
        </w:r>
        <w:r>
          <w:rPr>
            <w:color w:val="0080AC"/>
            <w:spacing w:val="-3"/>
            <w:w w:val="105"/>
          </w:rPr>
          <w:t> </w:t>
        </w:r>
        <w:r>
          <w:rPr>
            <w:color w:val="0080AC"/>
            <w:w w:val="105"/>
          </w:rPr>
          <w:t>2011</w:t>
        </w:r>
      </w:hyperlink>
      <w:r>
        <w:rPr>
          <w:w w:val="105"/>
        </w:rPr>
        <w:t>).</w:t>
      </w:r>
      <w:r>
        <w:rPr>
          <w:spacing w:val="-3"/>
          <w:w w:val="105"/>
        </w:rPr>
        <w:t> </w:t>
      </w:r>
      <w:r>
        <w:rPr>
          <w:w w:val="105"/>
        </w:rPr>
        <w:t>Metal</w:t>
      </w:r>
      <w:r>
        <w:rPr>
          <w:spacing w:val="-3"/>
          <w:w w:val="105"/>
        </w:rPr>
        <w:t> </w:t>
      </w:r>
      <w:r>
        <w:rPr>
          <w:w w:val="105"/>
        </w:rPr>
        <w:t>transport can</w:t>
      </w:r>
      <w:r>
        <w:rPr>
          <w:w w:val="105"/>
        </w:rPr>
        <w:t> be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order</w:t>
      </w:r>
      <w:r>
        <w:rPr>
          <w:w w:val="105"/>
        </w:rPr>
        <w:t> of</w:t>
      </w:r>
      <w:r>
        <w:rPr>
          <w:w w:val="105"/>
        </w:rPr>
        <w:t> tens</w:t>
      </w:r>
      <w:r>
        <w:rPr>
          <w:w w:val="105"/>
        </w:rPr>
        <w:t> of</w:t>
      </w:r>
      <w:r>
        <w:rPr>
          <w:w w:val="105"/>
        </w:rPr>
        <w:t> kilometers</w:t>
      </w:r>
      <w:r>
        <w:rPr>
          <w:w w:val="105"/>
        </w:rPr>
        <w:t> without</w:t>
      </w:r>
      <w:r>
        <w:rPr>
          <w:w w:val="105"/>
        </w:rPr>
        <w:t> change</w:t>
      </w:r>
      <w:r>
        <w:rPr>
          <w:w w:val="105"/>
        </w:rPr>
        <w:t> in environmental</w:t>
      </w:r>
      <w:r>
        <w:rPr>
          <w:w w:val="105"/>
        </w:rPr>
        <w:t> concentrations</w:t>
      </w:r>
      <w:r>
        <w:rPr>
          <w:w w:val="105"/>
        </w:rPr>
        <w:t> (</w:t>
      </w:r>
      <w:hyperlink w:history="true" w:anchor="_bookmark29">
        <w:r>
          <w:rPr>
            <w:color w:val="0080AC"/>
            <w:w w:val="105"/>
          </w:rPr>
          <w:t>Plathe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2010</w:t>
        </w:r>
      </w:hyperlink>
      <w:r>
        <w:rPr>
          <w:w w:val="105"/>
        </w:rPr>
        <w:t>),</w:t>
      </w:r>
      <w:r>
        <w:rPr>
          <w:w w:val="105"/>
        </w:rPr>
        <w:t> so</w:t>
      </w:r>
      <w:r>
        <w:rPr>
          <w:w w:val="105"/>
        </w:rPr>
        <w:t> many</w:t>
      </w:r>
      <w:r>
        <w:rPr>
          <w:w w:val="105"/>
        </w:rPr>
        <w:t> more people</w:t>
      </w:r>
      <w:r>
        <w:rPr>
          <w:w w:val="105"/>
        </w:rPr>
        <w:t> are</w:t>
      </w:r>
      <w:r>
        <w:rPr>
          <w:w w:val="105"/>
        </w:rPr>
        <w:t> potentially</w:t>
      </w:r>
      <w:r>
        <w:rPr>
          <w:w w:val="105"/>
        </w:rPr>
        <w:t> affected.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largest</w:t>
      </w:r>
      <w:r>
        <w:rPr>
          <w:w w:val="105"/>
        </w:rPr>
        <w:t> Superfund</w:t>
      </w:r>
      <w:r>
        <w:rPr>
          <w:w w:val="105"/>
        </w:rPr>
        <w:t> sites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U.S.</w:t>
      </w:r>
      <w:r>
        <w:rPr>
          <w:w w:val="105"/>
        </w:rPr>
        <w:t> is</w:t>
      </w:r>
      <w:r>
        <w:rPr>
          <w:w w:val="105"/>
        </w:rPr>
        <w:t> located</w:t>
      </w:r>
      <w:r>
        <w:rPr>
          <w:w w:val="105"/>
        </w:rPr>
        <w:t> in</w:t>
      </w:r>
      <w:r>
        <w:rPr>
          <w:w w:val="105"/>
        </w:rPr>
        <w:t> and</w:t>
      </w:r>
      <w:r>
        <w:rPr>
          <w:w w:val="105"/>
        </w:rPr>
        <w:t> around</w:t>
      </w:r>
      <w:r>
        <w:rPr>
          <w:w w:val="105"/>
        </w:rPr>
        <w:t> Montana’s</w:t>
      </w:r>
      <w:r>
        <w:rPr>
          <w:w w:val="105"/>
        </w:rPr>
        <w:t> ﬁfth</w:t>
      </w:r>
      <w:r>
        <w:rPr>
          <w:w w:val="105"/>
        </w:rPr>
        <w:t> largest</w:t>
      </w:r>
      <w:r>
        <w:rPr>
          <w:w w:val="105"/>
        </w:rPr>
        <w:t> city, Butte,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Silver</w:t>
      </w:r>
      <w:r>
        <w:rPr>
          <w:spacing w:val="22"/>
          <w:w w:val="105"/>
        </w:rPr>
        <w:t> </w:t>
      </w:r>
      <w:r>
        <w:rPr>
          <w:w w:val="105"/>
        </w:rPr>
        <w:t>Bow</w:t>
      </w:r>
      <w:r>
        <w:rPr>
          <w:spacing w:val="22"/>
          <w:w w:val="105"/>
        </w:rPr>
        <w:t> </w:t>
      </w:r>
      <w:r>
        <w:rPr>
          <w:w w:val="105"/>
        </w:rPr>
        <w:t>county.</w:t>
      </w:r>
      <w:r>
        <w:rPr>
          <w:spacing w:val="22"/>
          <w:w w:val="105"/>
        </w:rPr>
        <w:t> </w:t>
      </w:r>
      <w:r>
        <w:rPr>
          <w:w w:val="105"/>
        </w:rPr>
        <w:t>Butte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also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home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one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 12</w:t>
      </w:r>
      <w:r>
        <w:rPr>
          <w:w w:val="105"/>
        </w:rPr>
        <w:t> largest</w:t>
      </w:r>
      <w:r>
        <w:rPr>
          <w:w w:val="105"/>
        </w:rPr>
        <w:t> open-pit</w:t>
      </w:r>
      <w:r>
        <w:rPr>
          <w:w w:val="105"/>
        </w:rPr>
        <w:t> mines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US,</w:t>
      </w:r>
      <w:r>
        <w:rPr>
          <w:w w:val="105"/>
        </w:rPr>
        <w:t> and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process</w:t>
      </w:r>
      <w:r>
        <w:rPr>
          <w:w w:val="105"/>
        </w:rPr>
        <w:t> of</w:t>
      </w:r>
      <w:r>
        <w:rPr>
          <w:w w:val="105"/>
        </w:rPr>
        <w:t> mining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the</w:t>
      </w:r>
      <w:r>
        <w:rPr>
          <w:w w:val="105"/>
        </w:rPr>
        <w:t> target</w:t>
      </w:r>
      <w:r>
        <w:rPr>
          <w:w w:val="105"/>
        </w:rPr>
        <w:t> metals,</w:t>
      </w:r>
      <w:r>
        <w:rPr>
          <w:w w:val="105"/>
        </w:rPr>
        <w:t> other</w:t>
      </w:r>
      <w:r>
        <w:rPr>
          <w:w w:val="105"/>
        </w:rPr>
        <w:t> metals</w:t>
      </w:r>
      <w:r>
        <w:rPr>
          <w:w w:val="105"/>
        </w:rPr>
        <w:t> are</w:t>
      </w:r>
      <w:r>
        <w:rPr>
          <w:w w:val="105"/>
        </w:rPr>
        <w:t> simultaneously</w:t>
      </w:r>
      <w:r>
        <w:rPr>
          <w:w w:val="105"/>
        </w:rPr>
        <w:t> extracted.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proximity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Berkeley</w:t>
      </w:r>
      <w:r>
        <w:rPr>
          <w:spacing w:val="22"/>
          <w:w w:val="105"/>
        </w:rPr>
        <w:t> </w:t>
      </w:r>
      <w:r>
        <w:rPr>
          <w:w w:val="105"/>
        </w:rPr>
        <w:t>Pit,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designated</w:t>
      </w:r>
      <w:r>
        <w:rPr>
          <w:spacing w:val="22"/>
          <w:w w:val="105"/>
        </w:rPr>
        <w:t> </w:t>
      </w:r>
      <w:r>
        <w:rPr>
          <w:w w:val="105"/>
        </w:rPr>
        <w:t>Superfund</w:t>
      </w:r>
      <w:r>
        <w:rPr>
          <w:spacing w:val="22"/>
          <w:w w:val="105"/>
        </w:rPr>
        <w:t> </w:t>
      </w:r>
      <w:r>
        <w:rPr>
          <w:w w:val="105"/>
        </w:rPr>
        <w:t>site, to</w:t>
      </w:r>
      <w:r>
        <w:rPr>
          <w:w w:val="105"/>
        </w:rPr>
        <w:t> the</w:t>
      </w:r>
      <w:r>
        <w:rPr>
          <w:w w:val="105"/>
        </w:rPr>
        <w:t> active</w:t>
      </w:r>
      <w:r>
        <w:rPr>
          <w:w w:val="105"/>
        </w:rPr>
        <w:t> Continental</w:t>
      </w:r>
      <w:r>
        <w:rPr>
          <w:w w:val="105"/>
        </w:rPr>
        <w:t> Pit</w:t>
      </w:r>
      <w:r>
        <w:rPr>
          <w:w w:val="105"/>
        </w:rPr>
        <w:t> is</w:t>
      </w:r>
      <w:r>
        <w:rPr>
          <w:w w:val="105"/>
        </w:rPr>
        <w:t> shown</w:t>
      </w:r>
      <w:r>
        <w:rPr>
          <w:w w:val="105"/>
        </w:rPr>
        <w:t> in</w:t>
      </w:r>
      <w:r>
        <w:rPr>
          <w:w w:val="105"/>
        </w:rPr>
        <w:t> </w:t>
      </w:r>
      <w:hyperlink w:history="true" w:anchor="_bookmark1">
        <w:r>
          <w:rPr>
            <w:color w:val="0080AC"/>
            <w:w w:val="105"/>
          </w:rPr>
          <w:t>Fig.</w:t>
        </w:r>
        <w:r>
          <w:rPr>
            <w:color w:val="0080AC"/>
            <w:w w:val="105"/>
          </w:rPr>
          <w:t> 1</w:t>
        </w:r>
      </w:hyperlink>
      <w:r>
        <w:rPr>
          <w:w w:val="105"/>
        </w:rPr>
        <w:t>.</w:t>
      </w:r>
      <w:r>
        <w:rPr>
          <w:w w:val="105"/>
        </w:rPr>
        <w:t> These</w:t>
      </w:r>
      <w:r>
        <w:rPr>
          <w:w w:val="105"/>
        </w:rPr>
        <w:t> sites</w:t>
      </w:r>
      <w:r>
        <w:rPr>
          <w:w w:val="105"/>
        </w:rPr>
        <w:t> are approximately</w:t>
      </w:r>
      <w:r>
        <w:rPr>
          <w:spacing w:val="40"/>
          <w:w w:val="105"/>
        </w:rPr>
        <w:t> </w:t>
      </w:r>
      <w:r>
        <w:rPr>
          <w:w w:val="105"/>
        </w:rPr>
        <w:t>2</w:t>
      </w:r>
      <w:r>
        <w:rPr>
          <w:spacing w:val="40"/>
          <w:w w:val="105"/>
        </w:rPr>
        <w:t> </w:t>
      </w:r>
      <w:r>
        <w:rPr>
          <w:w w:val="105"/>
        </w:rPr>
        <w:t>miles</w:t>
      </w:r>
      <w:r>
        <w:rPr>
          <w:spacing w:val="40"/>
          <w:w w:val="105"/>
        </w:rPr>
        <w:t> </w:t>
      </w:r>
      <w:r>
        <w:rPr>
          <w:w w:val="105"/>
        </w:rPr>
        <w:t>apart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both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located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city limits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Butte.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distance</w:t>
      </w:r>
      <w:r>
        <w:rPr>
          <w:spacing w:val="29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center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Berkeley</w:t>
      </w:r>
      <w:r>
        <w:rPr>
          <w:spacing w:val="29"/>
          <w:w w:val="105"/>
        </w:rPr>
        <w:t> </w:t>
      </w:r>
      <w:r>
        <w:rPr>
          <w:w w:val="105"/>
        </w:rPr>
        <w:t>Pit to</w:t>
      </w:r>
      <w:r>
        <w:rPr>
          <w:w w:val="105"/>
        </w:rPr>
        <w:t> the</w:t>
      </w:r>
      <w:r>
        <w:rPr>
          <w:w w:val="105"/>
        </w:rPr>
        <w:t> center</w:t>
      </w:r>
      <w:r>
        <w:rPr>
          <w:w w:val="105"/>
        </w:rPr>
        <w:t> of</w:t>
      </w:r>
      <w:r>
        <w:rPr>
          <w:w w:val="105"/>
        </w:rPr>
        <w:t> Butte</w:t>
      </w:r>
      <w:r>
        <w:rPr>
          <w:w w:val="105"/>
        </w:rPr>
        <w:t> is</w:t>
      </w:r>
      <w:r>
        <w:rPr>
          <w:w w:val="105"/>
        </w:rPr>
        <w:t> about</w:t>
      </w:r>
      <w:r>
        <w:rPr>
          <w:w w:val="105"/>
        </w:rPr>
        <w:t> 2</w:t>
      </w:r>
      <w:r>
        <w:rPr>
          <w:w w:val="105"/>
        </w:rPr>
        <w:t> miles.</w:t>
      </w:r>
      <w:r>
        <w:rPr>
          <w:w w:val="105"/>
        </w:rPr>
        <w:t> In</w:t>
      </w:r>
      <w:r>
        <w:rPr>
          <w:w w:val="105"/>
        </w:rPr>
        <w:t> addition,</w:t>
      </w:r>
      <w:r>
        <w:rPr>
          <w:w w:val="105"/>
        </w:rPr>
        <w:t> the</w:t>
      </w:r>
      <w:r>
        <w:rPr>
          <w:w w:val="105"/>
        </w:rPr>
        <w:t> Anaconda Smelting</w:t>
      </w:r>
      <w:r>
        <w:rPr>
          <w:w w:val="105"/>
        </w:rPr>
        <w:t> site,</w:t>
      </w:r>
      <w:r>
        <w:rPr>
          <w:w w:val="105"/>
        </w:rPr>
        <w:t> also</w:t>
      </w:r>
      <w:r>
        <w:rPr>
          <w:w w:val="105"/>
        </w:rPr>
        <w:t> a</w:t>
      </w:r>
      <w:r>
        <w:rPr>
          <w:w w:val="105"/>
        </w:rPr>
        <w:t> Superfund</w:t>
      </w:r>
      <w:r>
        <w:rPr>
          <w:w w:val="105"/>
        </w:rPr>
        <w:t> designated</w:t>
      </w:r>
      <w:r>
        <w:rPr>
          <w:w w:val="105"/>
        </w:rPr>
        <w:t> area,</w:t>
      </w:r>
      <w:r>
        <w:rPr>
          <w:w w:val="105"/>
        </w:rPr>
        <w:t> is</w:t>
      </w:r>
      <w:r>
        <w:rPr>
          <w:w w:val="105"/>
        </w:rPr>
        <w:t> about</w:t>
      </w:r>
      <w:r>
        <w:rPr>
          <w:w w:val="105"/>
        </w:rPr>
        <w:t> 20</w:t>
      </w:r>
      <w:r>
        <w:rPr>
          <w:w w:val="105"/>
        </w:rPr>
        <w:t> miles west of the Berkeley Pit in the neighbouring county of Deer Lodge. The</w:t>
      </w:r>
      <w:r>
        <w:rPr>
          <w:w w:val="105"/>
        </w:rPr>
        <w:t> distance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Anaconda</w:t>
      </w:r>
      <w:r>
        <w:rPr>
          <w:w w:val="105"/>
        </w:rPr>
        <w:t> Superfund</w:t>
      </w:r>
      <w:r>
        <w:rPr>
          <w:w w:val="105"/>
        </w:rPr>
        <w:t> site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center</w:t>
      </w:r>
      <w:r>
        <w:rPr>
          <w:w w:val="105"/>
        </w:rPr>
        <w:t> of Anaconda</w:t>
      </w:r>
      <w:r>
        <w:rPr>
          <w:w w:val="105"/>
        </w:rPr>
        <w:t> is</w:t>
      </w:r>
      <w:r>
        <w:rPr>
          <w:w w:val="105"/>
        </w:rPr>
        <w:t> about</w:t>
      </w:r>
      <w:r>
        <w:rPr>
          <w:w w:val="105"/>
        </w:rPr>
        <w:t> 3</w:t>
      </w:r>
      <w:r>
        <w:rPr>
          <w:w w:val="105"/>
        </w:rPr>
        <w:t> miles.</w:t>
      </w:r>
    </w:p>
    <w:p>
      <w:pPr>
        <w:pStyle w:val="BodyText"/>
        <w:spacing w:line="276" w:lineRule="auto" w:before="3"/>
        <w:ind w:left="316" w:firstLine="239"/>
        <w:jc w:val="both"/>
      </w:pPr>
      <w:r>
        <w:rPr>
          <w:w w:val="105"/>
        </w:rPr>
        <w:t>Monitoring</w:t>
      </w:r>
      <w:r>
        <w:rPr>
          <w:w w:val="105"/>
        </w:rPr>
        <w:t> of</w:t>
      </w:r>
      <w:r>
        <w:rPr>
          <w:w w:val="105"/>
        </w:rPr>
        <w:t> Superfund</w:t>
      </w:r>
      <w:r>
        <w:rPr>
          <w:w w:val="105"/>
        </w:rPr>
        <w:t> sites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responsibility</w:t>
      </w:r>
      <w:r>
        <w:rPr>
          <w:w w:val="105"/>
        </w:rPr>
        <w:t> of</w:t>
      </w:r>
      <w:r>
        <w:rPr>
          <w:w w:val="105"/>
        </w:rPr>
        <w:t> the Environmental</w:t>
      </w:r>
      <w:r>
        <w:rPr>
          <w:spacing w:val="22"/>
          <w:w w:val="105"/>
        </w:rPr>
        <w:t> </w:t>
      </w:r>
      <w:r>
        <w:rPr>
          <w:w w:val="105"/>
        </w:rPr>
        <w:t>Protection</w:t>
      </w:r>
      <w:r>
        <w:rPr>
          <w:spacing w:val="23"/>
          <w:w w:val="105"/>
        </w:rPr>
        <w:t> </w:t>
      </w:r>
      <w:r>
        <w:rPr>
          <w:w w:val="105"/>
        </w:rPr>
        <w:t>Agency</w:t>
      </w:r>
      <w:r>
        <w:rPr>
          <w:spacing w:val="23"/>
          <w:w w:val="105"/>
        </w:rPr>
        <w:t> </w:t>
      </w:r>
      <w:r>
        <w:rPr>
          <w:w w:val="105"/>
        </w:rPr>
        <w:t>(EPA);</w:t>
      </w:r>
      <w:r>
        <w:rPr>
          <w:spacing w:val="23"/>
          <w:w w:val="105"/>
        </w:rPr>
        <w:t> </w:t>
      </w:r>
      <w:r>
        <w:rPr>
          <w:w w:val="105"/>
        </w:rPr>
        <w:t>however,</w:t>
      </w:r>
      <w:r>
        <w:rPr>
          <w:spacing w:val="23"/>
          <w:w w:val="105"/>
        </w:rPr>
        <w:t> </w:t>
      </w:r>
      <w:r>
        <w:rPr>
          <w:w w:val="105"/>
        </w:rPr>
        <w:t>much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spacing w:val="-4"/>
          <w:w w:val="105"/>
        </w:rPr>
        <w:t>their</w:t>
      </w:r>
    </w:p>
    <w:p>
      <w:pPr>
        <w:pStyle w:val="BodyText"/>
        <w:rPr>
          <w:sz w:val="29"/>
        </w:rPr>
      </w:pPr>
      <w:r>
        <w:rPr/>
        <w:pict>
          <v:shape style="position:absolute;margin-left:42.816002pt;margin-top:17.686331pt;width:35.9pt;height:.1pt;mso-position-horizontal-relative:page;mso-position-vertical-relative:paragraph;z-index:-15724544;mso-wrap-distance-left:0;mso-wrap-distance-right:0" id="docshape9" coordorigin="856,354" coordsize="718,0" path="m856,354l1574,354e" filled="false" stroked="true" strokeweight=".252pt" strokecolor="#000000">
            <v:path arrowok="t"/>
            <v:stroke dashstyle="solid"/>
            <w10:wrap type="topAndBottom"/>
          </v:shape>
        </w:pict>
      </w:r>
    </w:p>
    <w:p>
      <w:pPr>
        <w:spacing w:before="46"/>
        <w:ind w:left="439" w:right="0" w:firstLine="0"/>
        <w:jc w:val="left"/>
        <w:rPr>
          <w:sz w:val="12"/>
        </w:rPr>
      </w:pPr>
      <w:bookmarkStart w:name="_bookmark0" w:id="3"/>
      <w:bookmarkEnd w:id="3"/>
      <w:r>
        <w:rPr/>
      </w:r>
      <w:r>
        <w:rPr>
          <w:rFonts w:ascii="Arial Unicode MS" w:hAnsi="Arial Unicode MS"/>
          <w:w w:val="110"/>
          <w:position w:val="5"/>
          <w:sz w:val="9"/>
        </w:rPr>
        <w:t>∗</w:t>
      </w:r>
      <w:r>
        <w:rPr>
          <w:rFonts w:ascii="Arial Unicode MS" w:hAnsi="Arial Unicode MS"/>
          <w:spacing w:val="39"/>
          <w:w w:val="110"/>
          <w:position w:val="5"/>
          <w:sz w:val="9"/>
        </w:rPr>
        <w:t> </w:t>
      </w:r>
      <w:r>
        <w:rPr>
          <w:w w:val="110"/>
          <w:sz w:val="12"/>
        </w:rPr>
        <w:t>Corresponding</w:t>
      </w:r>
      <w:r>
        <w:rPr>
          <w:spacing w:val="12"/>
          <w:w w:val="110"/>
          <w:sz w:val="12"/>
        </w:rPr>
        <w:t> </w:t>
      </w:r>
      <w:r>
        <w:rPr>
          <w:spacing w:val="-2"/>
          <w:w w:val="110"/>
          <w:sz w:val="12"/>
        </w:rPr>
        <w:t>author.</w:t>
      </w:r>
    </w:p>
    <w:p>
      <w:pPr>
        <w:spacing w:before="45"/>
        <w:ind w:left="555" w:right="0" w:firstLine="0"/>
        <w:jc w:val="left"/>
        <w:rPr>
          <w:sz w:val="12"/>
        </w:rPr>
      </w:pPr>
      <w:r>
        <w:rPr>
          <w:rFonts w:ascii="Times New Roman"/>
          <w:i/>
          <w:w w:val="110"/>
          <w:sz w:val="12"/>
        </w:rPr>
        <w:t>E-mail</w:t>
      </w:r>
      <w:r>
        <w:rPr>
          <w:rFonts w:ascii="Times New Roman"/>
          <w:i/>
          <w:spacing w:val="7"/>
          <w:w w:val="110"/>
          <w:sz w:val="12"/>
        </w:rPr>
        <w:t> </w:t>
      </w:r>
      <w:r>
        <w:rPr>
          <w:rFonts w:ascii="Times New Roman"/>
          <w:i/>
          <w:w w:val="110"/>
          <w:sz w:val="12"/>
        </w:rPr>
        <w:t>address:</w:t>
      </w:r>
      <w:r>
        <w:rPr>
          <w:rFonts w:ascii="Times New Roman"/>
          <w:i/>
          <w:spacing w:val="7"/>
          <w:w w:val="110"/>
          <w:sz w:val="12"/>
        </w:rPr>
        <w:t> </w:t>
      </w:r>
      <w:hyperlink r:id="rId11">
        <w:r>
          <w:rPr>
            <w:color w:val="0080AC"/>
            <w:w w:val="110"/>
            <w:sz w:val="12"/>
          </w:rPr>
          <w:t>smcdermo@mailbox.sc.edu</w:t>
        </w:r>
      </w:hyperlink>
      <w:r>
        <w:rPr>
          <w:color w:val="0080AC"/>
          <w:spacing w:val="8"/>
          <w:w w:val="110"/>
          <w:sz w:val="12"/>
        </w:rPr>
        <w:t> </w:t>
      </w:r>
      <w:r>
        <w:rPr>
          <w:w w:val="110"/>
          <w:sz w:val="12"/>
        </w:rPr>
        <w:t>(S.</w:t>
      </w:r>
      <w:r>
        <w:rPr>
          <w:spacing w:val="8"/>
          <w:w w:val="110"/>
          <w:sz w:val="12"/>
        </w:rPr>
        <w:t> </w:t>
      </w:r>
      <w:r>
        <w:rPr>
          <w:spacing w:val="-2"/>
          <w:w w:val="110"/>
          <w:sz w:val="12"/>
        </w:rPr>
        <w:t>McDermott).</w:t>
      </w:r>
    </w:p>
    <w:p>
      <w:pPr>
        <w:pStyle w:val="BodyText"/>
        <w:spacing w:line="276" w:lineRule="auto" w:before="79"/>
        <w:ind w:left="311" w:right="119"/>
        <w:jc w:val="both"/>
      </w:pPr>
      <w:r>
        <w:rPr/>
        <w:br w:type="column"/>
      </w:r>
      <w:r>
        <w:rPr>
          <w:w w:val="105"/>
        </w:rPr>
        <w:t>focus</w:t>
      </w:r>
      <w:r>
        <w:rPr>
          <w:w w:val="105"/>
        </w:rPr>
        <w:t> is</w:t>
      </w:r>
      <w:r>
        <w:rPr>
          <w:w w:val="105"/>
        </w:rPr>
        <w:t> on</w:t>
      </w:r>
      <w:r>
        <w:rPr>
          <w:w w:val="105"/>
        </w:rPr>
        <w:t> remediation,</w:t>
      </w:r>
      <w:r>
        <w:rPr>
          <w:w w:val="105"/>
        </w:rPr>
        <w:t> and</w:t>
      </w:r>
      <w:r>
        <w:rPr>
          <w:w w:val="105"/>
        </w:rPr>
        <w:t> only</w:t>
      </w:r>
      <w:r>
        <w:rPr>
          <w:w w:val="105"/>
        </w:rPr>
        <w:t> a</w:t>
      </w:r>
      <w:r>
        <w:rPr>
          <w:w w:val="105"/>
        </w:rPr>
        <w:t> subset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population</w:t>
      </w:r>
      <w:r>
        <w:rPr>
          <w:w w:val="105"/>
        </w:rPr>
        <w:t> is typically</w:t>
      </w:r>
      <w:r>
        <w:rPr>
          <w:w w:val="105"/>
        </w:rPr>
        <w:t> monitored</w:t>
      </w:r>
      <w:r>
        <w:rPr>
          <w:w w:val="105"/>
        </w:rPr>
        <w:t> for</w:t>
      </w:r>
      <w:r>
        <w:rPr>
          <w:w w:val="105"/>
        </w:rPr>
        <w:t> toxic</w:t>
      </w:r>
      <w:r>
        <w:rPr>
          <w:w w:val="105"/>
        </w:rPr>
        <w:t> exposure</w:t>
      </w:r>
      <w:r>
        <w:rPr>
          <w:w w:val="105"/>
        </w:rPr>
        <w:t> through</w:t>
      </w:r>
      <w:r>
        <w:rPr>
          <w:w w:val="105"/>
        </w:rPr>
        <w:t> soil</w:t>
      </w:r>
      <w:r>
        <w:rPr>
          <w:w w:val="105"/>
        </w:rPr>
        <w:t> sampling</w:t>
      </w:r>
      <w:r>
        <w:rPr>
          <w:w w:val="105"/>
        </w:rPr>
        <w:t> and human</w:t>
      </w:r>
      <w:r>
        <w:rPr>
          <w:spacing w:val="40"/>
          <w:w w:val="105"/>
        </w:rPr>
        <w:t> </w:t>
      </w:r>
      <w:r>
        <w:rPr>
          <w:w w:val="105"/>
        </w:rPr>
        <w:t>testing.</w:t>
      </w:r>
      <w:r>
        <w:rPr>
          <w:spacing w:val="40"/>
          <w:w w:val="105"/>
        </w:rPr>
        <w:t> </w:t>
      </w:r>
      <w:r>
        <w:rPr>
          <w:w w:val="105"/>
        </w:rPr>
        <w:t>Local</w:t>
      </w:r>
      <w:r>
        <w:rPr>
          <w:spacing w:val="40"/>
          <w:w w:val="105"/>
        </w:rPr>
        <w:t> </w:t>
      </w:r>
      <w:r>
        <w:rPr>
          <w:w w:val="105"/>
        </w:rPr>
        <w:t>public</w:t>
      </w:r>
      <w:r>
        <w:rPr>
          <w:spacing w:val="40"/>
          <w:w w:val="105"/>
        </w:rPr>
        <w:t> </w:t>
      </w:r>
      <w:r>
        <w:rPr>
          <w:w w:val="105"/>
        </w:rPr>
        <w:t>health</w:t>
      </w:r>
      <w:r>
        <w:rPr>
          <w:spacing w:val="40"/>
          <w:w w:val="105"/>
        </w:rPr>
        <w:t> </w:t>
      </w:r>
      <w:r>
        <w:rPr>
          <w:w w:val="105"/>
        </w:rPr>
        <w:t>authorities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jurisdiction in</w:t>
      </w:r>
      <w:r>
        <w:rPr>
          <w:w w:val="105"/>
        </w:rPr>
        <w:t> the</w:t>
      </w:r>
      <w:r>
        <w:rPr>
          <w:w w:val="105"/>
        </w:rPr>
        <w:t> exposed</w:t>
      </w:r>
      <w:r>
        <w:rPr>
          <w:w w:val="105"/>
        </w:rPr>
        <w:t> areas</w:t>
      </w:r>
      <w:r>
        <w:rPr>
          <w:w w:val="105"/>
        </w:rPr>
        <w:t> have</w:t>
      </w:r>
      <w:r>
        <w:rPr>
          <w:w w:val="105"/>
        </w:rPr>
        <w:t> traditionally</w:t>
      </w:r>
      <w:r>
        <w:rPr>
          <w:w w:val="105"/>
        </w:rPr>
        <w:t> used</w:t>
      </w:r>
      <w:r>
        <w:rPr>
          <w:w w:val="105"/>
        </w:rPr>
        <w:t> aggregate</w:t>
      </w:r>
      <w:r>
        <w:rPr>
          <w:w w:val="105"/>
        </w:rPr>
        <w:t> data</w:t>
      </w:r>
      <w:r>
        <w:rPr>
          <w:w w:val="105"/>
        </w:rPr>
        <w:t> about mortality</w:t>
      </w:r>
      <w:r>
        <w:rPr>
          <w:w w:val="105"/>
        </w:rPr>
        <w:t> and</w:t>
      </w:r>
      <w:r>
        <w:rPr>
          <w:w w:val="105"/>
        </w:rPr>
        <w:t> morbidity</w:t>
      </w:r>
      <w:r>
        <w:rPr>
          <w:w w:val="105"/>
        </w:rPr>
        <w:t> to</w:t>
      </w:r>
      <w:r>
        <w:rPr>
          <w:w w:val="105"/>
        </w:rPr>
        <w:t> monitor</w:t>
      </w:r>
      <w:r>
        <w:rPr>
          <w:w w:val="105"/>
        </w:rPr>
        <w:t> the</w:t>
      </w:r>
      <w:r>
        <w:rPr>
          <w:w w:val="105"/>
        </w:rPr>
        <w:t> human</w:t>
      </w:r>
      <w:r>
        <w:rPr>
          <w:w w:val="105"/>
        </w:rPr>
        <w:t> health</w:t>
      </w:r>
      <w:r>
        <w:rPr>
          <w:w w:val="105"/>
        </w:rPr>
        <w:t> effects.</w:t>
      </w:r>
      <w:r>
        <w:rPr>
          <w:w w:val="105"/>
        </w:rPr>
        <w:t> This study</w:t>
      </w:r>
      <w:r>
        <w:rPr>
          <w:w w:val="105"/>
        </w:rPr>
        <w:t> was</w:t>
      </w:r>
      <w:r>
        <w:rPr>
          <w:w w:val="105"/>
        </w:rPr>
        <w:t> designed</w:t>
      </w:r>
      <w:r>
        <w:rPr>
          <w:w w:val="105"/>
        </w:rPr>
        <w:t> to</w:t>
      </w:r>
      <w:r>
        <w:rPr>
          <w:w w:val="105"/>
        </w:rPr>
        <w:t> do</w:t>
      </w:r>
      <w:r>
        <w:rPr>
          <w:w w:val="105"/>
        </w:rPr>
        <w:t> a</w:t>
      </w:r>
      <w:r>
        <w:rPr>
          <w:w w:val="105"/>
        </w:rPr>
        <w:t> more</w:t>
      </w:r>
      <w:r>
        <w:rPr>
          <w:w w:val="105"/>
        </w:rPr>
        <w:t> in-depth</w:t>
      </w:r>
      <w:r>
        <w:rPr>
          <w:w w:val="105"/>
        </w:rPr>
        <w:t> analysis</w:t>
      </w:r>
      <w:r>
        <w:rPr>
          <w:w w:val="105"/>
        </w:rPr>
        <w:t> of</w:t>
      </w:r>
      <w:r>
        <w:rPr>
          <w:w w:val="105"/>
        </w:rPr>
        <w:t> publicly available</w:t>
      </w:r>
      <w:r>
        <w:rPr>
          <w:w w:val="105"/>
        </w:rPr>
        <w:t> data</w:t>
      </w:r>
      <w:r>
        <w:rPr>
          <w:w w:val="105"/>
        </w:rPr>
        <w:t> from</w:t>
      </w:r>
      <w:r>
        <w:rPr>
          <w:w w:val="105"/>
        </w:rPr>
        <w:t> a</w:t>
      </w:r>
      <w:r>
        <w:rPr>
          <w:w w:val="105"/>
        </w:rPr>
        <w:t> statewide</w:t>
      </w:r>
      <w:r>
        <w:rPr>
          <w:w w:val="105"/>
        </w:rPr>
        <w:t> tumor</w:t>
      </w:r>
      <w:r>
        <w:rPr>
          <w:w w:val="105"/>
        </w:rPr>
        <w:t> registry</w:t>
      </w:r>
      <w:r>
        <w:rPr>
          <w:w w:val="105"/>
        </w:rPr>
        <w:t> to</w:t>
      </w:r>
      <w:r>
        <w:rPr>
          <w:w w:val="105"/>
        </w:rPr>
        <w:t> identify</w:t>
      </w:r>
      <w:r>
        <w:rPr>
          <w:w w:val="105"/>
        </w:rPr>
        <w:t> one potential</w:t>
      </w:r>
      <w:r>
        <w:rPr>
          <w:spacing w:val="29"/>
          <w:w w:val="105"/>
        </w:rPr>
        <w:t> </w:t>
      </w:r>
      <w:r>
        <w:rPr>
          <w:w w:val="105"/>
        </w:rPr>
        <w:t>outcome,</w:t>
      </w:r>
      <w:r>
        <w:rPr>
          <w:spacing w:val="29"/>
          <w:w w:val="105"/>
        </w:rPr>
        <w:t> </w:t>
      </w:r>
      <w:r>
        <w:rPr>
          <w:w w:val="105"/>
        </w:rPr>
        <w:t>brain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other</w:t>
      </w:r>
      <w:r>
        <w:rPr>
          <w:spacing w:val="29"/>
          <w:w w:val="105"/>
        </w:rPr>
        <w:t> </w:t>
      </w:r>
      <w:r>
        <w:rPr>
          <w:w w:val="105"/>
        </w:rPr>
        <w:t>nervous</w:t>
      </w:r>
      <w:r>
        <w:rPr>
          <w:spacing w:val="29"/>
          <w:w w:val="105"/>
        </w:rPr>
        <w:t> </w:t>
      </w:r>
      <w:r>
        <w:rPr>
          <w:w w:val="105"/>
        </w:rPr>
        <w:t>system</w:t>
      </w:r>
      <w:r>
        <w:rPr>
          <w:spacing w:val="29"/>
          <w:w w:val="105"/>
        </w:rPr>
        <w:t> </w:t>
      </w:r>
      <w:r>
        <w:rPr>
          <w:w w:val="105"/>
        </w:rPr>
        <w:t>cancers,</w:t>
      </w:r>
      <w:r>
        <w:rPr>
          <w:spacing w:val="29"/>
          <w:w w:val="105"/>
        </w:rPr>
        <w:t> </w:t>
      </w:r>
      <w:r>
        <w:rPr>
          <w:w w:val="105"/>
        </w:rPr>
        <w:t>that is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speciﬁc</w:t>
      </w:r>
      <w:r>
        <w:rPr>
          <w:w w:val="105"/>
        </w:rPr>
        <w:t> metals</w:t>
      </w:r>
      <w:r>
        <w:rPr>
          <w:w w:val="105"/>
        </w:rPr>
        <w:t> identiﬁed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Superfund cleanup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ongoing</w:t>
      </w:r>
      <w:r>
        <w:rPr>
          <w:w w:val="105"/>
        </w:rPr>
        <w:t> mining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vicinity.</w:t>
      </w:r>
    </w:p>
    <w:p>
      <w:pPr>
        <w:pStyle w:val="BodyText"/>
        <w:spacing w:line="276" w:lineRule="auto" w:before="2"/>
        <w:ind w:left="311" w:right="118" w:firstLine="239"/>
        <w:jc w:val="both"/>
      </w:pPr>
      <w:r>
        <w:rPr/>
        <w:t>This study compares the brain and other central nervous system</w:t>
      </w:r>
      <w:r>
        <w:rPr>
          <w:spacing w:val="40"/>
        </w:rPr>
        <w:t> </w:t>
      </w:r>
      <w:r>
        <w:rPr/>
        <w:t>cancer</w:t>
      </w:r>
      <w:r>
        <w:rPr>
          <w:spacing w:val="40"/>
        </w:rPr>
        <w:t> </w:t>
      </w:r>
      <w:r>
        <w:rPr/>
        <w:t>incidence</w:t>
      </w:r>
      <w:r>
        <w:rPr>
          <w:spacing w:val="40"/>
        </w:rPr>
        <w:t> </w:t>
      </w:r>
      <w:r>
        <w:rPr/>
        <w:t>experiences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two</w:t>
      </w:r>
      <w:r>
        <w:rPr>
          <w:spacing w:val="40"/>
        </w:rPr>
        <w:t> </w:t>
      </w:r>
      <w:r>
        <w:rPr/>
        <w:t>contiguous</w:t>
      </w:r>
      <w:r>
        <w:rPr>
          <w:spacing w:val="40"/>
        </w:rPr>
        <w:t> </w:t>
      </w:r>
      <w:r>
        <w:rPr/>
        <w:t>Montana</w:t>
      </w:r>
      <w:r>
        <w:rPr>
          <w:spacing w:val="40"/>
        </w:rPr>
        <w:t> </w:t>
      </w:r>
      <w:r>
        <w:rPr/>
        <w:t>coun-</w:t>
      </w:r>
      <w:r>
        <w:rPr>
          <w:spacing w:val="40"/>
        </w:rPr>
        <w:t> </w:t>
      </w:r>
      <w:r>
        <w:rPr/>
        <w:t>ties, Deer Lodge and Silver Bow (DL/SB), to all other counties in</w:t>
      </w:r>
      <w:r>
        <w:rPr>
          <w:spacing w:val="40"/>
        </w:rPr>
        <w:t> </w:t>
      </w:r>
      <w:r>
        <w:rPr/>
        <w:t>Montana.</w:t>
      </w:r>
      <w:r>
        <w:rPr>
          <w:spacing w:val="37"/>
        </w:rPr>
        <w:t> </w:t>
      </w:r>
      <w:r>
        <w:rPr/>
        <w:t>Silver</w:t>
      </w:r>
      <w:r>
        <w:rPr>
          <w:spacing w:val="37"/>
        </w:rPr>
        <w:t> </w:t>
      </w:r>
      <w:r>
        <w:rPr/>
        <w:t>Bow</w:t>
      </w:r>
      <w:r>
        <w:rPr>
          <w:spacing w:val="37"/>
        </w:rPr>
        <w:t> </w:t>
      </w:r>
      <w:r>
        <w:rPr/>
        <w:t>County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home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large</w:t>
      </w:r>
      <w:r>
        <w:rPr>
          <w:spacing w:val="37"/>
        </w:rPr>
        <w:t> </w:t>
      </w:r>
      <w:r>
        <w:rPr/>
        <w:t>active</w:t>
      </w:r>
      <w:r>
        <w:rPr>
          <w:spacing w:val="37"/>
        </w:rPr>
        <w:t> </w:t>
      </w:r>
      <w:r>
        <w:rPr/>
        <w:t>mining</w:t>
      </w:r>
      <w:r>
        <w:rPr>
          <w:spacing w:val="37"/>
        </w:rPr>
        <w:t> </w:t>
      </w:r>
      <w:r>
        <w:rPr/>
        <w:t>site</w:t>
      </w:r>
      <w:r>
        <w:rPr>
          <w:spacing w:val="40"/>
        </w:rPr>
        <w:t> </w:t>
      </w:r>
      <w:hyperlink w:history="true" w:anchor="_bookmark26">
        <w:r>
          <w:rPr/>
          <w:t>and the Silver Bow Creek/Butte Area Superfund Site (</w:t>
        </w:r>
        <w:r>
          <w:rPr>
            <w:color w:val="0080AC"/>
          </w:rPr>
          <w:t>United States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Environmental Protection Agency, 2019</w:t>
        </w:r>
        <w:r>
          <w:rPr/>
          <w:t>a), and Deer Lodge County</w:t>
        </w:r>
      </w:hyperlink>
      <w:r>
        <w:rPr>
          <w:spacing w:val="40"/>
        </w:rPr>
        <w:t> </w:t>
      </w:r>
      <w:r>
        <w:rPr/>
        <w:t>served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home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smelter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mining</w:t>
      </w:r>
      <w:r>
        <w:rPr>
          <w:spacing w:val="40"/>
        </w:rPr>
        <w:t> </w:t>
      </w:r>
      <w:r>
        <w:rPr/>
        <w:t>products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Ana-</w:t>
      </w:r>
      <w:r>
        <w:rPr>
          <w:spacing w:val="40"/>
        </w:rPr>
        <w:t> </w:t>
      </w:r>
      <w:hyperlink w:history="true" w:anchor="_bookmark25">
        <w:r>
          <w:rPr/>
          <w:t>conda Smelter Superfund Site (</w:t>
        </w:r>
        <w:r>
          <w:rPr>
            <w:color w:val="0080AC"/>
          </w:rPr>
          <w:t>United States Environmental Protec-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tion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Agency,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2018</w:t>
        </w:r>
        <w:r>
          <w:rPr/>
          <w:t>).</w:t>
        </w:r>
        <w:r>
          <w:rPr>
            <w:spacing w:val="40"/>
          </w:rPr>
          <w:t> </w:t>
        </w:r>
        <w:r>
          <w:rPr/>
          <w:t>Both</w:t>
        </w:r>
        <w:r>
          <w:rPr>
            <w:spacing w:val="40"/>
          </w:rPr>
          <w:t> </w:t>
        </w:r>
        <w:r>
          <w:rPr/>
          <w:t>sites</w:t>
        </w:r>
        <w:r>
          <w:rPr>
            <w:spacing w:val="40"/>
          </w:rPr>
          <w:t> </w:t>
        </w:r>
        <w:r>
          <w:rPr/>
          <w:t>have</w:t>
        </w:r>
        <w:r>
          <w:rPr>
            <w:spacing w:val="40"/>
          </w:rPr>
          <w:t> </w:t>
        </w:r>
        <w:r>
          <w:rPr/>
          <w:t>had</w:t>
        </w:r>
        <w:r>
          <w:rPr>
            <w:spacing w:val="40"/>
          </w:rPr>
          <w:t> </w:t>
        </w:r>
        <w:r>
          <w:rPr/>
          <w:t>ongoing</w:t>
        </w:r>
        <w:r>
          <w:rPr>
            <w:spacing w:val="40"/>
          </w:rPr>
          <w:t> </w:t>
        </w:r>
        <w:r>
          <w:rPr/>
          <w:t>remediation</w:t>
        </w:r>
        <w:r>
          <w:rPr>
            <w:spacing w:val="40"/>
          </w:rPr>
          <w:t> </w:t>
        </w:r>
        <w:r>
          <w:rPr/>
          <w:t>for</w:t>
        </w:r>
      </w:hyperlink>
      <w:r>
        <w:rPr>
          <w:spacing w:val="40"/>
        </w:rPr>
        <w:t> </w:t>
      </w:r>
      <w:r>
        <w:rPr/>
        <w:t>the past 36 years, following more than a century of underground</w:t>
      </w:r>
      <w:r>
        <w:rPr>
          <w:spacing w:val="40"/>
        </w:rPr>
        <w:t> </w:t>
      </w:r>
      <w:hyperlink w:history="true" w:anchor="_bookmark26">
        <w:r>
          <w:rPr/>
          <w:t>copper</w:t>
        </w:r>
        <w:r>
          <w:rPr>
            <w:spacing w:val="24"/>
          </w:rPr>
          <w:t> </w:t>
        </w:r>
        <w:r>
          <w:rPr/>
          <w:t>(Cu)</w:t>
        </w:r>
        <w:r>
          <w:rPr>
            <w:spacing w:val="25"/>
          </w:rPr>
          <w:t> </w:t>
        </w:r>
        <w:r>
          <w:rPr/>
          <w:t>mining</w:t>
        </w:r>
        <w:r>
          <w:rPr>
            <w:spacing w:val="24"/>
          </w:rPr>
          <w:t> </w:t>
        </w:r>
        <w:r>
          <w:rPr/>
          <w:t>that</w:t>
        </w:r>
        <w:r>
          <w:rPr>
            <w:spacing w:val="24"/>
          </w:rPr>
          <w:t> </w:t>
        </w:r>
        <w:r>
          <w:rPr/>
          <w:t>ended</w:t>
        </w:r>
        <w:r>
          <w:rPr>
            <w:spacing w:val="24"/>
          </w:rPr>
          <w:t> </w:t>
        </w:r>
        <w:r>
          <w:rPr/>
          <w:t>in</w:t>
        </w:r>
        <w:r>
          <w:rPr>
            <w:spacing w:val="24"/>
          </w:rPr>
          <w:t> </w:t>
        </w:r>
        <w:r>
          <w:rPr/>
          <w:t>1982</w:t>
        </w:r>
        <w:r>
          <w:rPr>
            <w:spacing w:val="24"/>
          </w:rPr>
          <w:t> </w:t>
        </w:r>
        <w:r>
          <w:rPr/>
          <w:t>(</w:t>
        </w:r>
        <w:r>
          <w:rPr>
            <w:color w:val="0080AC"/>
          </w:rPr>
          <w:t>United</w:t>
        </w:r>
        <w:r>
          <w:rPr>
            <w:color w:val="0080AC"/>
            <w:spacing w:val="24"/>
          </w:rPr>
          <w:t> </w:t>
        </w:r>
        <w:r>
          <w:rPr>
            <w:color w:val="0080AC"/>
          </w:rPr>
          <w:t>States</w:t>
        </w:r>
        <w:r>
          <w:rPr>
            <w:color w:val="0080AC"/>
            <w:spacing w:val="24"/>
          </w:rPr>
          <w:t> </w:t>
        </w:r>
        <w:r>
          <w:rPr>
            <w:color w:val="0080AC"/>
          </w:rPr>
          <w:t>Environmen-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tal Protection Agency, 2019</w:t>
        </w:r>
        <w:r>
          <w:rPr/>
          <w:t>a, 2018;</w:t>
        </w:r>
      </w:hyperlink>
      <w:r>
        <w:rPr/>
        <w:t> </w:t>
      </w:r>
      <w:hyperlink w:history="true" w:anchor="_bookmark14">
        <w:r>
          <w:rPr>
            <w:color w:val="0080AC"/>
          </w:rPr>
          <w:t>Gammons</w:t>
        </w:r>
      </w:hyperlink>
      <w:r>
        <w:rPr>
          <w:color w:val="0080AC"/>
        </w:rPr>
        <w:t> </w:t>
      </w:r>
      <w:hyperlink w:history="true" w:anchor="_bookmark26">
        <w:r>
          <w:rPr>
            <w:color w:val="0080AC"/>
          </w:rPr>
          <w:t>et al., 2006</w:t>
        </w:r>
        <w:r>
          <w:rPr/>
          <w:t>). Shortly</w:t>
        </w:r>
      </w:hyperlink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closing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Berkeley</w:t>
      </w:r>
      <w:r>
        <w:rPr>
          <w:spacing w:val="40"/>
        </w:rPr>
        <w:t> </w:t>
      </w:r>
      <w:r>
        <w:rPr/>
        <w:t>pit,</w:t>
      </w:r>
      <w:r>
        <w:rPr>
          <w:spacing w:val="40"/>
        </w:rPr>
        <w:t> </w:t>
      </w:r>
      <w:r>
        <w:rPr/>
        <w:t>Atlantic</w:t>
      </w:r>
      <w:r>
        <w:rPr>
          <w:spacing w:val="40"/>
        </w:rPr>
        <w:t> </w:t>
      </w:r>
      <w:r>
        <w:rPr/>
        <w:t>Richﬁeld</w:t>
      </w:r>
      <w:r>
        <w:rPr>
          <w:spacing w:val="40"/>
        </w:rPr>
        <w:t> </w:t>
      </w:r>
      <w:r>
        <w:rPr/>
        <w:t>opened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new and currently active copper and molybdenum (Mo) open pit</w:t>
      </w:r>
      <w:r>
        <w:rPr>
          <w:spacing w:val="40"/>
        </w:rPr>
        <w:t> </w:t>
      </w:r>
      <w:hyperlink w:history="true" w:anchor="_bookmark26">
        <w:r>
          <w:rPr/>
          <w:t>mining</w:t>
        </w:r>
        <w:r>
          <w:rPr>
            <w:spacing w:val="40"/>
          </w:rPr>
          <w:t> </w:t>
        </w:r>
        <w:r>
          <w:rPr/>
          <w:t>operation,</w:t>
        </w:r>
        <w:r>
          <w:rPr>
            <w:spacing w:val="40"/>
          </w:rPr>
          <w:t> </w:t>
        </w:r>
        <w:r>
          <w:rPr/>
          <w:t>the</w:t>
        </w:r>
        <w:r>
          <w:rPr>
            <w:spacing w:val="40"/>
          </w:rPr>
          <w:t> </w:t>
        </w:r>
        <w:r>
          <w:rPr/>
          <w:t>Continental</w:t>
        </w:r>
        <w:r>
          <w:rPr>
            <w:spacing w:val="40"/>
          </w:rPr>
          <w:t> </w:t>
        </w:r>
        <w:r>
          <w:rPr/>
          <w:t>pit</w:t>
        </w:r>
        <w:r>
          <w:rPr>
            <w:spacing w:val="40"/>
          </w:rPr>
          <w:t> </w:t>
        </w:r>
        <w:r>
          <w:rPr/>
          <w:t>(</w:t>
        </w:r>
        <w:r>
          <w:rPr>
            <w:color w:val="0080AC"/>
          </w:rPr>
          <w:t>United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States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Environmen-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tal Protection Agency, 2019</w:t>
        </w:r>
        <w:r>
          <w:rPr/>
          <w:t>a; </w:t>
        </w:r>
      </w:hyperlink>
      <w:hyperlink w:history="true" w:anchor="_bookmark14">
        <w:r>
          <w:rPr>
            <w:color w:val="0080AC"/>
          </w:rPr>
          <w:t>Gammons</w:t>
        </w:r>
      </w:hyperlink>
      <w:r>
        <w:rPr>
          <w:color w:val="0080AC"/>
        </w:rPr>
        <w:t> </w:t>
      </w:r>
      <w:hyperlink w:history="true" w:anchor="_bookmark26">
        <w:r>
          <w:rPr>
            <w:color w:val="0080AC"/>
          </w:rPr>
          <w:t>et al., 2006</w:t>
        </w:r>
        <w:r>
          <w:rPr/>
          <w:t>). As a result of</w:t>
        </w:r>
      </w:hyperlink>
      <w:r>
        <w:rPr>
          <w:spacing w:val="40"/>
        </w:rPr>
        <w:t> </w:t>
      </w:r>
      <w:r>
        <w:rPr/>
        <w:t>exposure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historic</w:t>
      </w:r>
      <w:r>
        <w:rPr>
          <w:spacing w:val="32"/>
        </w:rPr>
        <w:t> </w:t>
      </w:r>
      <w:r>
        <w:rPr/>
        <w:t>wastes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persistence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open</w:t>
      </w:r>
      <w:r>
        <w:rPr>
          <w:spacing w:val="31"/>
        </w:rPr>
        <w:t> </w:t>
      </w:r>
      <w:r>
        <w:rPr/>
        <w:t>pit</w:t>
      </w:r>
      <w:r>
        <w:rPr>
          <w:spacing w:val="32"/>
        </w:rPr>
        <w:t> </w:t>
      </w:r>
      <w:r>
        <w:rPr>
          <w:spacing w:val="-2"/>
        </w:rPr>
        <w:t>mining</w:t>
      </w:r>
    </w:p>
    <w:p>
      <w:pPr>
        <w:spacing w:after="0" w:line="276" w:lineRule="auto"/>
        <w:jc w:val="both"/>
        <w:sectPr>
          <w:type w:val="continuous"/>
          <w:pgSz w:w="11910" w:h="15880"/>
          <w:pgMar w:top="640" w:bottom="280" w:left="540" w:right="520"/>
          <w:cols w:num="2" w:equalWidth="0">
            <w:col w:w="5345" w:space="40"/>
            <w:col w:w="546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before="90"/>
        <w:ind w:left="316" w:right="0" w:firstLine="0"/>
        <w:jc w:val="left"/>
        <w:rPr>
          <w:sz w:val="12"/>
        </w:rPr>
      </w:pPr>
      <w:hyperlink r:id="rId5">
        <w:r>
          <w:rPr>
            <w:color w:val="0080AC"/>
            <w:spacing w:val="-2"/>
            <w:w w:val="110"/>
            <w:sz w:val="12"/>
          </w:rPr>
          <w:t>https://doi.org/10.1016/j.sste.2019.100320</w:t>
        </w:r>
      </w:hyperlink>
    </w:p>
    <w:p>
      <w:pPr>
        <w:spacing w:before="35"/>
        <w:ind w:left="316" w:right="0" w:firstLine="0"/>
        <w:jc w:val="left"/>
        <w:rPr>
          <w:sz w:val="12"/>
        </w:rPr>
      </w:pPr>
      <w:r>
        <w:rPr>
          <w:w w:val="110"/>
          <w:sz w:val="12"/>
        </w:rPr>
        <w:t>1877-5845/©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2019</w:t>
      </w:r>
      <w:r>
        <w:rPr>
          <w:w w:val="110"/>
          <w:sz w:val="12"/>
        </w:rPr>
        <w:t> Elsevier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Ltd.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All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rights</w:t>
      </w:r>
      <w:r>
        <w:rPr>
          <w:w w:val="110"/>
          <w:sz w:val="12"/>
        </w:rPr>
        <w:t> </w:t>
      </w:r>
      <w:r>
        <w:rPr>
          <w:spacing w:val="-2"/>
          <w:w w:val="110"/>
          <w:sz w:val="12"/>
        </w:rPr>
        <w:t>reserved.</w:t>
      </w:r>
    </w:p>
    <w:p>
      <w:pPr>
        <w:spacing w:after="0"/>
        <w:jc w:val="left"/>
        <w:rPr>
          <w:sz w:val="12"/>
        </w:rPr>
        <w:sectPr>
          <w:type w:val="continuous"/>
          <w:pgSz w:w="11910" w:h="15880"/>
          <w:pgMar w:top="640" w:bottom="280" w:left="540" w:right="5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720"/>
        <w:rPr>
          <w:sz w:val="20"/>
        </w:rPr>
      </w:pPr>
      <w:r>
        <w:rPr>
          <w:sz w:val="20"/>
        </w:rPr>
        <w:drawing>
          <wp:inline distT="0" distB="0" distL="0" distR="0">
            <wp:extent cx="4572548" cy="31760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548" cy="317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7"/>
        </w:rPr>
      </w:pPr>
    </w:p>
    <w:p>
      <w:pPr>
        <w:spacing w:before="89"/>
        <w:ind w:left="120" w:right="0" w:firstLine="0"/>
        <w:jc w:val="left"/>
        <w:rPr>
          <w:sz w:val="12"/>
        </w:rPr>
      </w:pPr>
      <w:bookmarkStart w:name="_bookmark1" w:id="4"/>
      <w:bookmarkEnd w:id="4"/>
      <w:r>
        <w:rPr/>
      </w:r>
      <w:r>
        <w:rPr>
          <w:rFonts w:ascii="Times New Roman"/>
          <w:b/>
          <w:w w:val="110"/>
          <w:sz w:val="12"/>
        </w:rPr>
        <w:t>Fig.</w:t>
      </w:r>
      <w:r>
        <w:rPr>
          <w:rFonts w:ascii="Times New Roman"/>
          <w:b/>
          <w:spacing w:val="11"/>
          <w:w w:val="110"/>
          <w:sz w:val="12"/>
        </w:rPr>
        <w:t> </w:t>
      </w:r>
      <w:r>
        <w:rPr>
          <w:rFonts w:ascii="Times New Roman"/>
          <w:b/>
          <w:w w:val="110"/>
          <w:sz w:val="12"/>
        </w:rPr>
        <w:t>1.</w:t>
      </w:r>
      <w:r>
        <w:rPr>
          <w:rFonts w:ascii="Times New Roman"/>
          <w:b/>
          <w:spacing w:val="42"/>
          <w:w w:val="110"/>
          <w:sz w:val="12"/>
        </w:rPr>
        <w:t> </w:t>
      </w:r>
      <w:r>
        <w:rPr>
          <w:w w:val="110"/>
          <w:sz w:val="12"/>
        </w:rPr>
        <w:t>Locations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Superfund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sites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active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mine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site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in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Deer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Lodge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Silver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Bow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counties,</w:t>
      </w:r>
      <w:r>
        <w:rPr>
          <w:spacing w:val="12"/>
          <w:w w:val="110"/>
          <w:sz w:val="12"/>
        </w:rPr>
        <w:t> </w:t>
      </w:r>
      <w:r>
        <w:rPr>
          <w:spacing w:val="-2"/>
          <w:w w:val="110"/>
          <w:sz w:val="12"/>
        </w:rPr>
        <w:t>Montana.</w:t>
      </w:r>
    </w:p>
    <w:p>
      <w:pPr>
        <w:spacing w:before="33"/>
        <w:ind w:left="120" w:right="0" w:firstLine="0"/>
        <w:jc w:val="left"/>
        <w:rPr>
          <w:sz w:val="12"/>
        </w:rPr>
      </w:pPr>
      <w:r>
        <w:rPr>
          <w:rFonts w:ascii="Times New Roman"/>
          <w:i/>
          <w:w w:val="110"/>
          <w:sz w:val="12"/>
        </w:rPr>
        <w:t>Note:</w:t>
      </w:r>
      <w:r>
        <w:rPr>
          <w:rFonts w:ascii="Times New Roman"/>
          <w:i/>
          <w:spacing w:val="16"/>
          <w:w w:val="110"/>
          <w:sz w:val="12"/>
        </w:rPr>
        <w:t> </w:t>
      </w:r>
      <w:r>
        <w:rPr>
          <w:w w:val="110"/>
          <w:sz w:val="12"/>
        </w:rPr>
        <w:t>The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locations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for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the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center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two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cities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were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based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on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population</w:t>
      </w:r>
      <w:r>
        <w:rPr>
          <w:spacing w:val="16"/>
          <w:w w:val="110"/>
          <w:sz w:val="12"/>
        </w:rPr>
        <w:t> </w:t>
      </w:r>
      <w:r>
        <w:rPr>
          <w:spacing w:val="-2"/>
          <w:w w:val="110"/>
          <w:sz w:val="12"/>
        </w:rPr>
        <w:t>distribution.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headerReference w:type="even" r:id="rId12"/>
          <w:headerReference w:type="default" r:id="rId13"/>
          <w:pgSz w:w="11910" w:h="15880"/>
          <w:pgMar w:header="668" w:footer="0" w:top="860" w:bottom="280" w:left="540" w:right="520"/>
          <w:pgNumType w:start="2"/>
        </w:sectPr>
      </w:pPr>
    </w:p>
    <w:p>
      <w:pPr>
        <w:pStyle w:val="BodyText"/>
        <w:spacing w:line="276" w:lineRule="auto" w:before="79"/>
        <w:ind w:left="120" w:right="39"/>
        <w:jc w:val="both"/>
      </w:pPr>
      <w:r>
        <w:rPr/>
        <w:t>of</w:t>
      </w:r>
      <w:r>
        <w:rPr>
          <w:spacing w:val="36"/>
        </w:rPr>
        <w:t> </w:t>
      </w:r>
      <w:r>
        <w:rPr/>
        <w:t>Cu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Mo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SB</w:t>
      </w:r>
      <w:r>
        <w:rPr>
          <w:spacing w:val="36"/>
        </w:rPr>
        <w:t> </w:t>
      </w:r>
      <w:r>
        <w:rPr/>
        <w:t>county,</w:t>
      </w:r>
      <w:r>
        <w:rPr>
          <w:spacing w:val="36"/>
        </w:rPr>
        <w:t> </w:t>
      </w:r>
      <w:r>
        <w:rPr/>
        <w:t>arsenic</w:t>
      </w:r>
      <w:r>
        <w:rPr>
          <w:spacing w:val="36"/>
        </w:rPr>
        <w:t> </w:t>
      </w:r>
      <w:r>
        <w:rPr/>
        <w:t>(As),</w:t>
      </w:r>
      <w:r>
        <w:rPr>
          <w:spacing w:val="36"/>
        </w:rPr>
        <w:t> </w:t>
      </w:r>
      <w:r>
        <w:rPr/>
        <w:t>cadmium</w:t>
      </w:r>
      <w:r>
        <w:rPr>
          <w:spacing w:val="36"/>
        </w:rPr>
        <w:t> </w:t>
      </w:r>
      <w:r>
        <w:rPr/>
        <w:t>(Cd),</w:t>
      </w:r>
      <w:r>
        <w:rPr>
          <w:spacing w:val="36"/>
        </w:rPr>
        <w:t> </w:t>
      </w:r>
      <w:r>
        <w:rPr/>
        <w:t>Cu,</w:t>
      </w:r>
      <w:r>
        <w:rPr>
          <w:spacing w:val="36"/>
        </w:rPr>
        <w:t> </w:t>
      </w:r>
      <w:r>
        <w:rPr/>
        <w:t>iron</w:t>
      </w:r>
      <w:r>
        <w:rPr>
          <w:spacing w:val="40"/>
        </w:rPr>
        <w:t> </w:t>
      </w:r>
      <w:r>
        <w:rPr/>
        <w:t>(Fe), lead (Pb), manganese (Mn), Mo, and zinc (Zn) are constantly</w:t>
      </w:r>
      <w:r>
        <w:rPr>
          <w:spacing w:val="40"/>
        </w:rPr>
        <w:t> </w:t>
      </w:r>
      <w:hyperlink w:history="true" w:anchor="_bookmark26">
        <w:r>
          <w:rPr/>
          <w:t>being released into the atmosphere (</w:t>
        </w:r>
        <w:r>
          <w:rPr>
            <w:color w:val="0080AC"/>
          </w:rPr>
          <w:t>United States Environmental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Protection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Agency,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2019</w:t>
        </w:r>
        <w:r>
          <w:rPr/>
          <w:t>a,</w:t>
        </w:r>
      </w:hyperlink>
      <w:r>
        <w:rPr/>
        <w:t> </w:t>
      </w:r>
      <w:hyperlink w:history="true" w:anchor="_bookmark25">
        <w:r>
          <w:rPr>
            <w:color w:val="0080AC"/>
          </w:rPr>
          <w:t>20</w:t>
        </w:r>
      </w:hyperlink>
      <w:hyperlink w:history="true" w:anchor="_bookmark26">
        <w:r>
          <w:rPr>
            <w:color w:val="0080AC"/>
          </w:rPr>
          <w:t>18</w:t>
        </w:r>
        <w:r>
          <w:rPr/>
          <w:t>;</w:t>
        </w:r>
      </w:hyperlink>
      <w:r>
        <w:rPr/>
        <w:t> </w:t>
      </w:r>
      <w:hyperlink w:history="true" w:anchor="_bookmark15">
        <w:r>
          <w:rPr>
            <w:color w:val="0080AC"/>
          </w:rPr>
          <w:t>Hailer</w:t>
        </w:r>
      </w:hyperlink>
      <w:r>
        <w:rPr>
          <w:color w:val="0080AC"/>
        </w:rPr>
        <w:t> </w:t>
      </w:r>
      <w:hyperlink w:history="true" w:anchor="_bookmark26">
        <w:r>
          <w:rPr>
            <w:color w:val="0080AC"/>
          </w:rPr>
          <w:t>et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al.,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2017</w:t>
        </w:r>
        <w:r>
          <w:rPr/>
          <w:t>).</w:t>
        </w:r>
      </w:hyperlink>
    </w:p>
    <w:p>
      <w:pPr>
        <w:pStyle w:val="BodyText"/>
        <w:spacing w:line="276" w:lineRule="auto"/>
        <w:ind w:left="120" w:right="39" w:firstLine="239"/>
        <w:jc w:val="both"/>
      </w:pPr>
      <w:r>
        <w:rPr>
          <w:w w:val="105"/>
        </w:rPr>
        <w:t>Metals</w:t>
      </w:r>
      <w:r>
        <w:rPr>
          <w:w w:val="105"/>
        </w:rPr>
        <w:t> found</w:t>
      </w:r>
      <w:r>
        <w:rPr>
          <w:w w:val="105"/>
        </w:rPr>
        <w:t> in</w:t>
      </w:r>
      <w:r>
        <w:rPr>
          <w:w w:val="105"/>
        </w:rPr>
        <w:t> these</w:t>
      </w:r>
      <w:r>
        <w:rPr>
          <w:w w:val="105"/>
        </w:rPr>
        <w:t> sites</w:t>
      </w:r>
      <w:r>
        <w:rPr>
          <w:w w:val="105"/>
        </w:rPr>
        <w:t> have</w:t>
      </w:r>
      <w:r>
        <w:rPr>
          <w:w w:val="105"/>
        </w:rPr>
        <w:t> neurotoxic,</w:t>
      </w:r>
      <w:r>
        <w:rPr>
          <w:w w:val="105"/>
        </w:rPr>
        <w:t> inﬂammatory,</w:t>
      </w:r>
      <w:r>
        <w:rPr>
          <w:w w:val="105"/>
        </w:rPr>
        <w:t> and carcinogenic</w:t>
      </w:r>
      <w:r>
        <w:rPr>
          <w:w w:val="105"/>
        </w:rPr>
        <w:t> properties</w:t>
      </w:r>
      <w:r>
        <w:rPr>
          <w:w w:val="105"/>
        </w:rPr>
        <w:t> (</w:t>
      </w:r>
      <w:hyperlink w:history="true" w:anchor="_bookmark4">
        <w:r>
          <w:rPr>
            <w:color w:val="0080AC"/>
            <w:w w:val="105"/>
          </w:rPr>
          <w:t>Aschner</w:t>
        </w:r>
        <w:r>
          <w:rPr>
            <w:color w:val="0080AC"/>
            <w:w w:val="105"/>
          </w:rPr>
          <w:t> and</w:t>
        </w:r>
        <w:r>
          <w:rPr>
            <w:color w:val="0080AC"/>
            <w:w w:val="105"/>
          </w:rPr>
          <w:t> Costa,</w:t>
        </w:r>
        <w:r>
          <w:rPr>
            <w:color w:val="0080AC"/>
            <w:w w:val="105"/>
          </w:rPr>
          <w:t> 2017</w:t>
        </w:r>
      </w:hyperlink>
      <w:r>
        <w:rPr>
          <w:w w:val="105"/>
        </w:rPr>
        <w:t>);</w:t>
      </w:r>
      <w:r>
        <w:rPr>
          <w:w w:val="105"/>
        </w:rPr>
        <w:t> however,</w:t>
      </w:r>
      <w:r>
        <w:rPr>
          <w:w w:val="105"/>
        </w:rPr>
        <w:t> the health effects of these exposures have not been adequately studied using</w:t>
      </w:r>
      <w:r>
        <w:rPr>
          <w:spacing w:val="39"/>
          <w:w w:val="105"/>
        </w:rPr>
        <w:t> </w:t>
      </w:r>
      <w:r>
        <w:rPr>
          <w:w w:val="105"/>
        </w:rPr>
        <w:t>epidemiologic</w:t>
      </w:r>
      <w:r>
        <w:rPr>
          <w:spacing w:val="39"/>
          <w:w w:val="105"/>
        </w:rPr>
        <w:t> </w:t>
      </w:r>
      <w:r>
        <w:rPr>
          <w:w w:val="105"/>
        </w:rPr>
        <w:t>methods.</w:t>
      </w:r>
      <w:r>
        <w:rPr>
          <w:spacing w:val="39"/>
          <w:w w:val="105"/>
        </w:rPr>
        <w:t> </w:t>
      </w:r>
      <w:r>
        <w:rPr>
          <w:w w:val="105"/>
        </w:rPr>
        <w:t>Neurotoxic</w:t>
      </w:r>
      <w:r>
        <w:rPr>
          <w:spacing w:val="39"/>
          <w:w w:val="105"/>
        </w:rPr>
        <w:t> </w:t>
      </w:r>
      <w:r>
        <w:rPr>
          <w:w w:val="105"/>
        </w:rPr>
        <w:t>impacts</w:t>
      </w:r>
      <w:r>
        <w:rPr>
          <w:spacing w:val="39"/>
          <w:w w:val="105"/>
        </w:rPr>
        <w:t> </w:t>
      </w:r>
      <w:r>
        <w:rPr>
          <w:w w:val="105"/>
        </w:rPr>
        <w:t>are</w:t>
      </w:r>
      <w:r>
        <w:rPr>
          <w:spacing w:val="39"/>
          <w:w w:val="105"/>
        </w:rPr>
        <w:t> </w:t>
      </w:r>
      <w:r>
        <w:rPr>
          <w:w w:val="105"/>
        </w:rPr>
        <w:t>known</w:t>
      </w:r>
      <w:r>
        <w:rPr>
          <w:spacing w:val="39"/>
          <w:w w:val="105"/>
        </w:rPr>
        <w:t> </w:t>
      </w:r>
      <w:r>
        <w:rPr>
          <w:w w:val="105"/>
        </w:rPr>
        <w:t>to be</w:t>
      </w:r>
      <w:r>
        <w:rPr>
          <w:w w:val="105"/>
        </w:rPr>
        <w:t> different</w:t>
      </w:r>
      <w:r>
        <w:rPr>
          <w:w w:val="105"/>
        </w:rPr>
        <w:t> when</w:t>
      </w:r>
      <w:r>
        <w:rPr>
          <w:w w:val="105"/>
        </w:rPr>
        <w:t> exposure</w:t>
      </w:r>
      <w:r>
        <w:rPr>
          <w:w w:val="105"/>
        </w:rPr>
        <w:t> occurs</w:t>
      </w:r>
      <w:r>
        <w:rPr>
          <w:w w:val="105"/>
        </w:rPr>
        <w:t> at</w:t>
      </w:r>
      <w:r>
        <w:rPr>
          <w:w w:val="105"/>
        </w:rPr>
        <w:t> different</w:t>
      </w:r>
      <w:r>
        <w:rPr>
          <w:w w:val="105"/>
        </w:rPr>
        <w:t> ages</w:t>
      </w:r>
      <w:r>
        <w:rPr>
          <w:w w:val="105"/>
        </w:rPr>
        <w:t> in</w:t>
      </w:r>
      <w:r>
        <w:rPr>
          <w:w w:val="105"/>
        </w:rPr>
        <w:t> humans,</w:t>
      </w:r>
      <w:r>
        <w:rPr>
          <w:w w:val="105"/>
        </w:rPr>
        <w:t> so the</w:t>
      </w:r>
      <w:r>
        <w:rPr>
          <w:w w:val="105"/>
        </w:rPr>
        <w:t> impact</w:t>
      </w:r>
      <w:r>
        <w:rPr>
          <w:w w:val="105"/>
        </w:rPr>
        <w:t> on</w:t>
      </w:r>
      <w:r>
        <w:rPr>
          <w:w w:val="105"/>
        </w:rPr>
        <w:t> children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related</w:t>
      </w:r>
      <w:r>
        <w:rPr>
          <w:w w:val="105"/>
        </w:rPr>
        <w:t> to</w:t>
      </w:r>
      <w:r>
        <w:rPr>
          <w:w w:val="105"/>
        </w:rPr>
        <w:t> executive</w:t>
      </w:r>
      <w:r>
        <w:rPr>
          <w:w w:val="105"/>
        </w:rPr>
        <w:t> brain</w:t>
      </w:r>
      <w:r>
        <w:rPr>
          <w:w w:val="105"/>
        </w:rPr>
        <w:t> function, cognition,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behaviour</w:t>
      </w:r>
      <w:r>
        <w:rPr>
          <w:spacing w:val="40"/>
          <w:w w:val="105"/>
        </w:rPr>
        <w:t> </w:t>
      </w:r>
      <w:r>
        <w:rPr>
          <w:w w:val="105"/>
        </w:rPr>
        <w:t>(</w:t>
      </w:r>
      <w:hyperlink w:history="true" w:anchor="_bookmark16">
        <w:r>
          <w:rPr>
            <w:color w:val="0080AC"/>
            <w:w w:val="105"/>
          </w:rPr>
          <w:t>Hsueh</w:t>
        </w:r>
        <w:r>
          <w:rPr>
            <w:color w:val="0080AC"/>
            <w:spacing w:val="40"/>
            <w:w w:val="105"/>
          </w:rPr>
          <w:t> </w:t>
        </w:r>
        <w:r>
          <w:rPr>
            <w:color w:val="0080AC"/>
            <w:w w:val="105"/>
          </w:rPr>
          <w:t>et</w:t>
        </w:r>
        <w:r>
          <w:rPr>
            <w:color w:val="0080AC"/>
            <w:spacing w:val="40"/>
            <w:w w:val="105"/>
          </w:rPr>
          <w:t> </w:t>
        </w:r>
        <w:r>
          <w:rPr>
            <w:color w:val="0080AC"/>
            <w:w w:val="105"/>
          </w:rPr>
          <w:t>al.,</w:t>
        </w:r>
        <w:r>
          <w:rPr>
            <w:color w:val="0080AC"/>
            <w:spacing w:val="40"/>
            <w:w w:val="105"/>
          </w:rPr>
          <w:t> </w:t>
        </w:r>
        <w:r>
          <w:rPr>
            <w:color w:val="0080AC"/>
            <w:w w:val="105"/>
          </w:rPr>
          <w:t>2017</w:t>
        </w:r>
      </w:hyperlink>
      <w:r>
        <w:rPr>
          <w:w w:val="105"/>
        </w:rPr>
        <w:t>),</w:t>
      </w:r>
      <w:r>
        <w:rPr>
          <w:spacing w:val="40"/>
          <w:w w:val="105"/>
        </w:rPr>
        <w:t> </w:t>
      </w:r>
      <w:r>
        <w:rPr>
          <w:w w:val="105"/>
        </w:rPr>
        <w:t>while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older adults</w:t>
      </w:r>
      <w:r>
        <w:rPr>
          <w:w w:val="105"/>
        </w:rPr>
        <w:t> the</w:t>
      </w:r>
      <w:r>
        <w:rPr>
          <w:w w:val="105"/>
        </w:rPr>
        <w:t> impact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chronic</w:t>
      </w:r>
      <w:r>
        <w:rPr>
          <w:w w:val="105"/>
        </w:rPr>
        <w:t> conditions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Parkinson’s</w:t>
      </w:r>
      <w:r>
        <w:rPr>
          <w:w w:val="105"/>
        </w:rPr>
        <w:t> or Alzheimer’s</w:t>
      </w:r>
      <w:r>
        <w:rPr>
          <w:w w:val="105"/>
        </w:rPr>
        <w:t> disease</w:t>
      </w:r>
      <w:r>
        <w:rPr>
          <w:w w:val="105"/>
        </w:rPr>
        <w:t> (</w:t>
      </w:r>
      <w:hyperlink w:history="true" w:anchor="_bookmark17">
        <w:r>
          <w:rPr>
            <w:color w:val="0080AC"/>
            <w:w w:val="105"/>
          </w:rPr>
          <w:t>Jaishankar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2014</w:t>
        </w:r>
      </w:hyperlink>
      <w:r>
        <w:rPr>
          <w:w w:val="105"/>
        </w:rPr>
        <w:t>).</w:t>
      </w:r>
      <w:r>
        <w:rPr>
          <w:w w:val="105"/>
        </w:rPr>
        <w:t> At</w:t>
      </w:r>
      <w:r>
        <w:rPr>
          <w:w w:val="105"/>
        </w:rPr>
        <w:t> all</w:t>
      </w:r>
      <w:r>
        <w:rPr>
          <w:w w:val="105"/>
        </w:rPr>
        <w:t> ages,</w:t>
      </w:r>
      <w:r>
        <w:rPr>
          <w:w w:val="105"/>
        </w:rPr>
        <w:t> there</w:t>
      </w:r>
      <w:r>
        <w:rPr>
          <w:w w:val="105"/>
        </w:rPr>
        <w:t> is potential</w:t>
      </w:r>
      <w:r>
        <w:rPr>
          <w:w w:val="105"/>
        </w:rPr>
        <w:t> to</w:t>
      </w:r>
      <w:r>
        <w:rPr>
          <w:w w:val="105"/>
        </w:rPr>
        <w:t> develop</w:t>
      </w:r>
      <w:r>
        <w:rPr>
          <w:w w:val="105"/>
        </w:rPr>
        <w:t> brain</w:t>
      </w:r>
      <w:r>
        <w:rPr>
          <w:w w:val="105"/>
        </w:rPr>
        <w:t> or</w:t>
      </w:r>
      <w:r>
        <w:rPr>
          <w:w w:val="105"/>
        </w:rPr>
        <w:t> other</w:t>
      </w:r>
      <w:r>
        <w:rPr>
          <w:w w:val="105"/>
        </w:rPr>
        <w:t> central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cancers as</w:t>
      </w:r>
      <w:r>
        <w:rPr>
          <w:w w:val="105"/>
        </w:rPr>
        <w:t> a</w:t>
      </w:r>
      <w:r>
        <w:rPr>
          <w:w w:val="105"/>
        </w:rPr>
        <w:t> result</w:t>
      </w:r>
      <w:r>
        <w:rPr>
          <w:w w:val="105"/>
        </w:rPr>
        <w:t> of</w:t>
      </w:r>
      <w:r>
        <w:rPr>
          <w:w w:val="105"/>
        </w:rPr>
        <w:t> chronic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these</w:t>
      </w:r>
      <w:r>
        <w:rPr>
          <w:w w:val="105"/>
        </w:rPr>
        <w:t> neurotoxic</w:t>
      </w:r>
      <w:r>
        <w:rPr>
          <w:w w:val="105"/>
        </w:rPr>
        <w:t> metals.</w:t>
      </w:r>
      <w:r>
        <w:rPr>
          <w:w w:val="105"/>
        </w:rPr>
        <w:t> An</w:t>
      </w:r>
      <w:r>
        <w:rPr>
          <w:w w:val="105"/>
        </w:rPr>
        <w:t> im- portant</w:t>
      </w:r>
      <w:r>
        <w:rPr>
          <w:w w:val="105"/>
        </w:rPr>
        <w:t> contribution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literature</w:t>
      </w:r>
      <w:r>
        <w:rPr>
          <w:w w:val="105"/>
        </w:rPr>
        <w:t> focuses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epigenetic</w:t>
      </w:r>
      <w:r>
        <w:rPr>
          <w:w w:val="105"/>
        </w:rPr>
        <w:t> al- </w:t>
      </w:r>
      <w:hyperlink w:history="true" w:anchor="_bookmark5">
        <w:r>
          <w:rPr>
            <w:w w:val="105"/>
          </w:rPr>
          <w:t>terations in brain tumors associated with heavy metals (</w:t>
        </w:r>
        <w:r>
          <w:rPr>
            <w:color w:val="0080AC"/>
            <w:w w:val="105"/>
          </w:rPr>
          <w:t>Caffo et al., 2014</w:t>
        </w:r>
        <w:r>
          <w:rPr>
            <w:w w:val="105"/>
          </w:rPr>
          <w:t>).</w:t>
        </w:r>
        <w:r>
          <w:rPr>
            <w:w w:val="105"/>
          </w:rPr>
          <w:t> This</w:t>
        </w:r>
        <w:r>
          <w:rPr>
            <w:w w:val="105"/>
          </w:rPr>
          <w:t> study</w:t>
        </w:r>
        <w:r>
          <w:rPr>
            <w:w w:val="105"/>
          </w:rPr>
          <w:t> reported</w:t>
        </w:r>
        <w:r>
          <w:rPr>
            <w:w w:val="105"/>
          </w:rPr>
          <w:t> the</w:t>
        </w:r>
        <w:r>
          <w:rPr>
            <w:w w:val="105"/>
          </w:rPr>
          <w:t> pathway</w:t>
        </w:r>
        <w:r>
          <w:rPr>
            <w:w w:val="105"/>
          </w:rPr>
          <w:t> that</w:t>
        </w:r>
        <w:r>
          <w:rPr>
            <w:w w:val="105"/>
          </w:rPr>
          <w:t> is</w:t>
        </w:r>
        <w:r>
          <w:rPr>
            <w:w w:val="105"/>
          </w:rPr>
          <w:t> impacted</w:t>
        </w:r>
        <w:r>
          <w:rPr>
            <w:w w:val="105"/>
          </w:rPr>
          <w:t> by</w:t>
        </w:r>
        <w:r>
          <w:rPr>
            <w:w w:val="105"/>
          </w:rPr>
          <w:t> Cd</w:t>
        </w:r>
        <w:r>
          <w:rPr>
            <w:w w:val="105"/>
          </w:rPr>
          <w:t> ex-</w:t>
        </w:r>
      </w:hyperlink>
      <w:r>
        <w:rPr>
          <w:w w:val="105"/>
        </w:rPr>
        <w:t> posure,</w:t>
      </w:r>
      <w:r>
        <w:rPr>
          <w:w w:val="105"/>
        </w:rPr>
        <w:t> through</w:t>
      </w:r>
      <w:r>
        <w:rPr>
          <w:w w:val="105"/>
        </w:rPr>
        <w:t> differentiation</w:t>
      </w:r>
      <w:r>
        <w:rPr>
          <w:w w:val="105"/>
        </w:rPr>
        <w:t> and</w:t>
      </w:r>
      <w:r>
        <w:rPr>
          <w:w w:val="105"/>
        </w:rPr>
        <w:t> apoptosis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resulting</w:t>
      </w:r>
      <w:r>
        <w:rPr>
          <w:w w:val="105"/>
        </w:rPr>
        <w:t> loss</w:t>
      </w:r>
      <w:r>
        <w:rPr>
          <w:spacing w:val="80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expression</w:t>
      </w:r>
      <w:r>
        <w:rPr>
          <w:w w:val="105"/>
        </w:rPr>
        <w:t> of</w:t>
      </w:r>
      <w:r>
        <w:rPr>
          <w:w w:val="105"/>
        </w:rPr>
        <w:t> tumor</w:t>
      </w:r>
      <w:r>
        <w:rPr>
          <w:w w:val="105"/>
        </w:rPr>
        <w:t> suppressor</w:t>
      </w:r>
      <w:r>
        <w:rPr>
          <w:w w:val="105"/>
        </w:rPr>
        <w:t> genes</w:t>
      </w:r>
      <w:r>
        <w:rPr>
          <w:w w:val="105"/>
        </w:rPr>
        <w:t> and</w:t>
      </w:r>
      <w:r>
        <w:rPr>
          <w:w w:val="105"/>
        </w:rPr>
        <w:t> miRNA</w:t>
      </w:r>
      <w:r>
        <w:rPr>
          <w:w w:val="105"/>
        </w:rPr>
        <w:t> expression.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addition,</w:t>
      </w:r>
      <w:r>
        <w:rPr>
          <w:w w:val="105"/>
        </w:rPr>
        <w:t> data</w:t>
      </w:r>
      <w:r>
        <w:rPr>
          <w:w w:val="105"/>
        </w:rPr>
        <w:t> suggest</w:t>
      </w:r>
      <w:r>
        <w:rPr>
          <w:w w:val="105"/>
        </w:rPr>
        <w:t> that</w:t>
      </w:r>
      <w:r>
        <w:rPr>
          <w:w w:val="105"/>
        </w:rPr>
        <w:t> Pb,</w:t>
      </w:r>
      <w:r>
        <w:rPr>
          <w:w w:val="105"/>
        </w:rPr>
        <w:t> As,</w:t>
      </w:r>
      <w:r>
        <w:rPr>
          <w:w w:val="105"/>
        </w:rPr>
        <w:t> Cd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metals</w:t>
      </w:r>
      <w:r>
        <w:rPr>
          <w:w w:val="105"/>
        </w:rPr>
        <w:t> cause oxidative</w:t>
      </w:r>
      <w:r>
        <w:rPr>
          <w:w w:val="105"/>
        </w:rPr>
        <w:t> stress,</w:t>
      </w:r>
      <w:r>
        <w:rPr>
          <w:w w:val="105"/>
        </w:rPr>
        <w:t> cell</w:t>
      </w:r>
      <w:r>
        <w:rPr>
          <w:w w:val="105"/>
        </w:rPr>
        <w:t> death,</w:t>
      </w:r>
      <w:r>
        <w:rPr>
          <w:w w:val="105"/>
        </w:rPr>
        <w:t> and</w:t>
      </w:r>
      <w:r>
        <w:rPr>
          <w:w w:val="105"/>
        </w:rPr>
        <w:t> neuroinﬂammation,</w:t>
      </w:r>
      <w:r>
        <w:rPr>
          <w:w w:val="105"/>
        </w:rPr>
        <w:t> resulting</w:t>
      </w:r>
      <w:r>
        <w:rPr>
          <w:w w:val="105"/>
        </w:rPr>
        <w:t> in</w:t>
      </w:r>
      <w:r>
        <w:rPr>
          <w:spacing w:val="80"/>
          <w:w w:val="105"/>
        </w:rPr>
        <w:t> </w:t>
      </w:r>
      <w:bookmarkStart w:name="2 Methods" w:id="5"/>
      <w:bookmarkEnd w:id="5"/>
      <w:r>
        <w:rPr>
          <w:w w:val="105"/>
        </w:rPr>
        <w:t>the</w:t>
      </w:r>
      <w:r>
        <w:rPr>
          <w:w w:val="105"/>
        </w:rPr>
        <w:t> formation</w:t>
      </w:r>
      <w:r>
        <w:rPr>
          <w:w w:val="105"/>
        </w:rPr>
        <w:t> of</w:t>
      </w:r>
      <w:r>
        <w:rPr>
          <w:w w:val="105"/>
        </w:rPr>
        <w:t> radicals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brain</w:t>
      </w:r>
      <w:r>
        <w:rPr>
          <w:w w:val="105"/>
        </w:rPr>
        <w:t> (</w:t>
      </w:r>
      <w:hyperlink w:history="true" w:anchor="_bookmark24">
        <w:r>
          <w:rPr>
            <w:color w:val="0080AC"/>
            <w:w w:val="105"/>
          </w:rPr>
          <w:t>Mates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2009</w:t>
        </w:r>
      </w:hyperlink>
      <w:r>
        <w:rPr>
          <w:w w:val="105"/>
        </w:rPr>
        <w:t>).</w:t>
      </w:r>
    </w:p>
    <w:p>
      <w:pPr>
        <w:pStyle w:val="BodyText"/>
        <w:spacing w:line="276" w:lineRule="auto" w:before="3"/>
        <w:ind w:left="120" w:right="38" w:firstLine="239"/>
        <w:jc w:val="both"/>
      </w:pPr>
      <w:r>
        <w:rPr>
          <w:w w:val="105"/>
        </w:rPr>
        <w:t>The</w:t>
      </w:r>
      <w:r>
        <w:rPr>
          <w:w w:val="105"/>
        </w:rPr>
        <w:t> epidemiologic</w:t>
      </w:r>
      <w:r>
        <w:rPr>
          <w:w w:val="105"/>
        </w:rPr>
        <w:t> literature</w:t>
      </w:r>
      <w:r>
        <w:rPr>
          <w:w w:val="105"/>
        </w:rPr>
        <w:t> about</w:t>
      </w:r>
      <w:r>
        <w:rPr>
          <w:w w:val="105"/>
        </w:rPr>
        <w:t> the</w:t>
      </w:r>
      <w:r>
        <w:rPr>
          <w:w w:val="105"/>
        </w:rPr>
        <w:t> association</w:t>
      </w:r>
      <w:r>
        <w:rPr>
          <w:w w:val="105"/>
        </w:rPr>
        <w:t> of</w:t>
      </w:r>
      <w:r>
        <w:rPr>
          <w:w w:val="105"/>
        </w:rPr>
        <w:t> metal</w:t>
      </w:r>
      <w:r>
        <w:rPr>
          <w:w w:val="105"/>
        </w:rPr>
        <w:t> ex- </w:t>
      </w:r>
      <w:bookmarkStart w:name="2.1 Data source and population studied" w:id="6"/>
      <w:bookmarkEnd w:id="6"/>
      <w:r>
        <w:rPr>
          <w:w w:val="105"/>
        </w:rPr>
        <w:t>posu</w:t>
      </w:r>
      <w:r>
        <w:rPr>
          <w:w w:val="105"/>
        </w:rPr>
        <w:t>res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</w:t>
      </w:r>
      <w:r>
        <w:rPr>
          <w:w w:val="105"/>
        </w:rPr>
        <w:t> is largely limited to occupational exposures to chromium (Cr), Pb and </w:t>
      </w:r>
      <w:hyperlink w:history="true" w:anchor="_bookmark37">
        <w:r>
          <w:rPr>
            <w:w w:val="105"/>
          </w:rPr>
          <w:t>Cd</w:t>
        </w:r>
        <w:r>
          <w:rPr>
            <w:w w:val="105"/>
          </w:rPr>
          <w:t> (</w:t>
        </w:r>
      </w:hyperlink>
      <w:hyperlink w:history="true" w:anchor="_bookmark37">
        <w:r>
          <w:rPr>
            <w:color w:val="0080AC"/>
            <w:w w:val="105"/>
          </w:rPr>
          <w:t>Schlehofer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2005</w:t>
        </w:r>
      </w:hyperlink>
      <w:hyperlink w:history="true" w:anchor="_bookmark37">
        <w:r>
          <w:rPr>
            <w:w w:val="105"/>
          </w:rPr>
          <w:t>;</w:t>
        </w:r>
      </w:hyperlink>
      <w:r>
        <w:rPr>
          <w:w w:val="105"/>
        </w:rPr>
        <w:t> </w:t>
      </w:r>
      <w:hyperlink w:history="true" w:anchor="_bookmark34">
        <w:r>
          <w:rPr>
            <w:color w:val="0080AC"/>
            <w:w w:val="105"/>
          </w:rPr>
          <w:t>Waisberg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2003</w:t>
        </w:r>
      </w:hyperlink>
      <w:hyperlink w:history="true" w:anchor="_bookmark37">
        <w:r>
          <w:rPr>
            <w:w w:val="105"/>
          </w:rPr>
          <w:t>;</w:t>
        </w:r>
        <w:r>
          <w:rPr>
            <w:w w:val="105"/>
          </w:rPr>
          <w:t> </w:t>
        </w:r>
        <w:r>
          <w:rPr>
            <w:color w:val="0080AC"/>
            <w:w w:val="105"/>
          </w:rPr>
          <w:t>Wesseling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 2002</w:t>
        </w:r>
        <w:r>
          <w:rPr>
            <w:w w:val="105"/>
          </w:rPr>
          <w:t>).</w:t>
        </w:r>
        <w:r>
          <w:rPr>
            <w:w w:val="105"/>
          </w:rPr>
          <w:t> Another</w:t>
        </w:r>
        <w:r>
          <w:rPr>
            <w:w w:val="105"/>
          </w:rPr>
          <w:t> study</w:t>
        </w:r>
        <w:r>
          <w:rPr>
            <w:w w:val="105"/>
          </w:rPr>
          <w:t> found</w:t>
        </w:r>
        <w:r>
          <w:rPr>
            <w:w w:val="105"/>
          </w:rPr>
          <w:t> elevated</w:t>
        </w:r>
        <w:r>
          <w:rPr>
            <w:w w:val="105"/>
          </w:rPr>
          <w:t> serum</w:t>
        </w:r>
        <w:r>
          <w:rPr>
            <w:w w:val="105"/>
          </w:rPr>
          <w:t> concentrations</w:t>
        </w:r>
        <w:r>
          <w:rPr>
            <w:w w:val="105"/>
          </w:rPr>
          <w:t> of</w:t>
        </w:r>
        <w:r>
          <w:rPr>
            <w:w w:val="105"/>
          </w:rPr>
          <w:t> Cd,</w:t>
        </w:r>
      </w:hyperlink>
      <w:r>
        <w:rPr>
          <w:w w:val="105"/>
        </w:rPr>
        <w:t> Fe,</w:t>
      </w:r>
      <w:r>
        <w:rPr>
          <w:w w:val="105"/>
        </w:rPr>
        <w:t> Mg,</w:t>
      </w:r>
      <w:r>
        <w:rPr>
          <w:w w:val="105"/>
        </w:rPr>
        <w:t> Mn,</w:t>
      </w:r>
      <w:r>
        <w:rPr>
          <w:w w:val="105"/>
        </w:rPr>
        <w:t> Pb,</w:t>
      </w:r>
      <w:r>
        <w:rPr>
          <w:w w:val="105"/>
        </w:rPr>
        <w:t> and</w:t>
      </w:r>
      <w:r>
        <w:rPr>
          <w:w w:val="105"/>
        </w:rPr>
        <w:t> Zn</w:t>
      </w:r>
      <w:r>
        <w:rPr>
          <w:w w:val="105"/>
        </w:rPr>
        <w:t> in</w:t>
      </w:r>
      <w:r>
        <w:rPr>
          <w:w w:val="105"/>
        </w:rPr>
        <w:t> patients</w:t>
      </w:r>
      <w:r>
        <w:rPr>
          <w:w w:val="105"/>
        </w:rPr>
        <w:t> with</w:t>
      </w:r>
      <w:r>
        <w:rPr>
          <w:w w:val="105"/>
        </w:rPr>
        <w:t> malignant</w:t>
      </w:r>
      <w:r>
        <w:rPr>
          <w:w w:val="105"/>
        </w:rPr>
        <w:t> glioma</w:t>
      </w:r>
      <w:r>
        <w:rPr>
          <w:w w:val="105"/>
        </w:rPr>
        <w:t> tumors compared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controls</w:t>
      </w:r>
      <w:r>
        <w:rPr>
          <w:spacing w:val="34"/>
          <w:w w:val="105"/>
        </w:rPr>
        <w:t> </w:t>
      </w:r>
      <w:r>
        <w:rPr>
          <w:w w:val="105"/>
        </w:rPr>
        <w:t>(</w:t>
      </w:r>
      <w:hyperlink w:history="true" w:anchor="_bookmark6">
        <w:r>
          <w:rPr>
            <w:color w:val="0080AC"/>
            <w:w w:val="105"/>
          </w:rPr>
          <w:t>Arslan</w:t>
        </w:r>
        <w:r>
          <w:rPr>
            <w:color w:val="0080AC"/>
            <w:spacing w:val="34"/>
            <w:w w:val="105"/>
          </w:rPr>
          <w:t> </w:t>
        </w:r>
        <w:r>
          <w:rPr>
            <w:color w:val="0080AC"/>
            <w:w w:val="105"/>
          </w:rPr>
          <w:t>et</w:t>
        </w:r>
        <w:r>
          <w:rPr>
            <w:color w:val="0080AC"/>
            <w:spacing w:val="34"/>
            <w:w w:val="105"/>
          </w:rPr>
          <w:t> </w:t>
        </w:r>
        <w:r>
          <w:rPr>
            <w:color w:val="0080AC"/>
            <w:w w:val="105"/>
          </w:rPr>
          <w:t>al.,</w:t>
        </w:r>
        <w:r>
          <w:rPr>
            <w:color w:val="0080AC"/>
            <w:spacing w:val="34"/>
            <w:w w:val="105"/>
          </w:rPr>
          <w:t> </w:t>
        </w:r>
        <w:r>
          <w:rPr>
            <w:color w:val="0080AC"/>
            <w:w w:val="105"/>
          </w:rPr>
          <w:t>2011</w:t>
        </w:r>
      </w:hyperlink>
      <w:r>
        <w:rPr>
          <w:w w:val="105"/>
        </w:rPr>
        <w:t>).</w:t>
      </w:r>
      <w:r>
        <w:rPr>
          <w:spacing w:val="34"/>
          <w:w w:val="105"/>
        </w:rPr>
        <w:t> </w:t>
      </w:r>
      <w:r>
        <w:rPr>
          <w:w w:val="105"/>
        </w:rPr>
        <w:t>There</w:t>
      </w:r>
      <w:r>
        <w:rPr>
          <w:spacing w:val="34"/>
          <w:w w:val="105"/>
        </w:rPr>
        <w:t> </w:t>
      </w:r>
      <w:r>
        <w:rPr>
          <w:w w:val="105"/>
        </w:rPr>
        <w:t>are</w:t>
      </w:r>
      <w:r>
        <w:rPr>
          <w:spacing w:val="34"/>
          <w:w w:val="105"/>
        </w:rPr>
        <w:t> </w:t>
      </w:r>
      <w:r>
        <w:rPr>
          <w:w w:val="105"/>
        </w:rPr>
        <w:t>no</w:t>
      </w:r>
      <w:r>
        <w:rPr>
          <w:spacing w:val="34"/>
          <w:w w:val="105"/>
        </w:rPr>
        <w:t> </w:t>
      </w:r>
      <w:r>
        <w:rPr>
          <w:w w:val="105"/>
        </w:rPr>
        <w:t>studies that</w:t>
      </w:r>
      <w:r>
        <w:rPr>
          <w:w w:val="105"/>
        </w:rPr>
        <w:t> document</w:t>
      </w:r>
      <w:r>
        <w:rPr>
          <w:w w:val="105"/>
        </w:rPr>
        <w:t> the</w:t>
      </w:r>
      <w:r>
        <w:rPr>
          <w:w w:val="105"/>
        </w:rPr>
        <w:t> exposures</w:t>
      </w:r>
      <w:r>
        <w:rPr>
          <w:w w:val="105"/>
        </w:rPr>
        <w:t> among</w:t>
      </w:r>
      <w:r>
        <w:rPr>
          <w:w w:val="105"/>
        </w:rPr>
        <w:t> children</w:t>
      </w:r>
      <w:r>
        <w:rPr>
          <w:w w:val="105"/>
        </w:rPr>
        <w:t> with</w:t>
      </w:r>
      <w:r>
        <w:rPr>
          <w:w w:val="105"/>
        </w:rPr>
        <w:t> brain</w:t>
      </w:r>
      <w:r>
        <w:rPr>
          <w:w w:val="105"/>
        </w:rPr>
        <w:t> or</w:t>
      </w:r>
      <w:r>
        <w:rPr>
          <w:w w:val="105"/>
        </w:rPr>
        <w:t> other nervous</w:t>
      </w:r>
      <w:r>
        <w:rPr>
          <w:w w:val="105"/>
        </w:rPr>
        <w:t> system</w:t>
      </w:r>
      <w:r>
        <w:rPr>
          <w:w w:val="105"/>
        </w:rPr>
        <w:t> cancers.</w:t>
      </w:r>
      <w:r>
        <w:rPr>
          <w:w w:val="105"/>
        </w:rPr>
        <w:t> There</w:t>
      </w:r>
      <w:r>
        <w:rPr>
          <w:w w:val="105"/>
        </w:rPr>
        <w:t> have</w:t>
      </w:r>
      <w:r>
        <w:rPr>
          <w:w w:val="105"/>
        </w:rPr>
        <w:t> been</w:t>
      </w:r>
      <w:r>
        <w:rPr>
          <w:w w:val="105"/>
        </w:rPr>
        <w:t> a</w:t>
      </w:r>
      <w:r>
        <w:rPr>
          <w:w w:val="105"/>
        </w:rPr>
        <w:t> few</w:t>
      </w:r>
      <w:r>
        <w:rPr>
          <w:w w:val="105"/>
        </w:rPr>
        <w:t> studies</w:t>
      </w:r>
      <w:r>
        <w:rPr>
          <w:w w:val="105"/>
        </w:rPr>
        <w:t> on</w:t>
      </w:r>
      <w:r>
        <w:rPr>
          <w:w w:val="105"/>
        </w:rPr>
        <w:t> health outcomes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metal</w:t>
      </w:r>
      <w:r>
        <w:rPr>
          <w:w w:val="105"/>
        </w:rPr>
        <w:t> exposures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DL/SB.</w:t>
      </w:r>
      <w:r>
        <w:rPr>
          <w:w w:val="105"/>
        </w:rPr>
        <w:t> The 2009</w:t>
      </w:r>
      <w:r>
        <w:rPr>
          <w:w w:val="105"/>
        </w:rPr>
        <w:t> Montana cancer</w:t>
      </w:r>
      <w:r>
        <w:rPr>
          <w:w w:val="105"/>
        </w:rPr>
        <w:t> proﬁle reported no</w:t>
      </w:r>
      <w:r>
        <w:rPr>
          <w:w w:val="105"/>
        </w:rPr>
        <w:t> signiﬁcance difference in all</w:t>
      </w:r>
      <w:r>
        <w:rPr>
          <w:spacing w:val="20"/>
          <w:w w:val="105"/>
        </w:rPr>
        <w:t> </w:t>
      </w:r>
      <w:r>
        <w:rPr>
          <w:w w:val="105"/>
        </w:rPr>
        <w:t>sites</w:t>
      </w:r>
      <w:r>
        <w:rPr>
          <w:spacing w:val="21"/>
          <w:w w:val="105"/>
        </w:rPr>
        <w:t> </w:t>
      </w:r>
      <w:r>
        <w:rPr>
          <w:w w:val="105"/>
        </w:rPr>
        <w:t>cancer</w:t>
      </w:r>
      <w:r>
        <w:rPr>
          <w:spacing w:val="20"/>
          <w:w w:val="105"/>
        </w:rPr>
        <w:t> </w:t>
      </w:r>
      <w:r>
        <w:rPr>
          <w:w w:val="105"/>
        </w:rPr>
        <w:t>incidence</w:t>
      </w:r>
      <w:r>
        <w:rPr>
          <w:spacing w:val="21"/>
          <w:w w:val="105"/>
        </w:rPr>
        <w:t> </w:t>
      </w:r>
      <w:r>
        <w:rPr>
          <w:w w:val="105"/>
        </w:rPr>
        <w:t>rates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people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DL/SB</w:t>
      </w:r>
      <w:r>
        <w:rPr>
          <w:spacing w:val="20"/>
          <w:w w:val="105"/>
        </w:rPr>
        <w:t> </w:t>
      </w:r>
      <w:r>
        <w:rPr>
          <w:w w:val="105"/>
        </w:rPr>
        <w:t>(age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adjusted</w:t>
      </w:r>
    </w:p>
    <w:p>
      <w:pPr>
        <w:pStyle w:val="BodyText"/>
        <w:spacing w:line="189" w:lineRule="exact"/>
        <w:ind w:left="120"/>
      </w:pPr>
      <w:r>
        <w:rPr/>
        <w:t>incidence</w:t>
      </w:r>
      <w:r>
        <w:rPr>
          <w:spacing w:val="52"/>
        </w:rPr>
        <w:t> </w:t>
      </w:r>
      <w:r>
        <w:rPr/>
        <w:t>rate</w:t>
      </w:r>
      <w:r>
        <w:rPr>
          <w:spacing w:val="53"/>
        </w:rPr>
        <w:t> </w:t>
      </w:r>
      <w:r>
        <w:rPr/>
        <w:t>(IR),</w:t>
      </w:r>
      <w:r>
        <w:rPr>
          <w:spacing w:val="53"/>
        </w:rPr>
        <w:t> </w:t>
      </w:r>
      <w:r>
        <w:rPr/>
        <w:t>cases</w:t>
      </w:r>
      <w:r>
        <w:rPr>
          <w:spacing w:val="53"/>
        </w:rPr>
        <w:t> </w:t>
      </w:r>
      <w:r>
        <w:rPr/>
        <w:t>per</w:t>
      </w:r>
      <w:r>
        <w:rPr>
          <w:spacing w:val="52"/>
        </w:rPr>
        <w:t> </w:t>
      </w:r>
      <w:r>
        <w:rPr/>
        <w:t>100,000:</w:t>
      </w:r>
      <w:r>
        <w:rPr>
          <w:spacing w:val="54"/>
        </w:rPr>
        <w:t> </w:t>
      </w:r>
      <w:r>
        <w:rPr/>
        <w:t>SB</w:t>
      </w:r>
      <w:r>
        <w:rPr>
          <w:spacing w:val="53"/>
        </w:rPr>
        <w:t> </w:t>
      </w:r>
      <w:r>
        <w:rPr/>
        <w:t>IR</w:t>
      </w:r>
      <w:r>
        <w:rPr>
          <w:spacing w:val="52"/>
          <w:w w:val="105"/>
        </w:rPr>
        <w:t> </w:t>
      </w:r>
      <w:r>
        <w:rPr>
          <w:rFonts w:ascii="Arial Unicode MS"/>
          <w:w w:val="105"/>
        </w:rPr>
        <w:t>=</w:t>
      </w:r>
      <w:r>
        <w:rPr>
          <w:rFonts w:ascii="Arial Unicode MS"/>
          <w:spacing w:val="45"/>
          <w:w w:val="105"/>
        </w:rPr>
        <w:t> </w:t>
      </w:r>
      <w:r>
        <w:rPr/>
        <w:t>422.6</w:t>
      </w:r>
      <w:r>
        <w:rPr>
          <w:spacing w:val="52"/>
        </w:rPr>
        <w:t> </w:t>
      </w:r>
      <w:r>
        <w:rPr/>
        <w:t>(95%</w:t>
      </w:r>
      <w:r>
        <w:rPr>
          <w:spacing w:val="54"/>
        </w:rPr>
        <w:t> </w:t>
      </w:r>
      <w:r>
        <w:rPr>
          <w:spacing w:val="-5"/>
        </w:rPr>
        <w:t>CI:</w:t>
      </w:r>
    </w:p>
    <w:p>
      <w:pPr>
        <w:pStyle w:val="BodyText"/>
        <w:spacing w:line="209" w:lineRule="exact"/>
        <w:ind w:left="120"/>
      </w:pPr>
      <w:r>
        <w:rPr/>
        <w:t>395.3–451.5);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DL</w:t>
      </w:r>
      <w:r>
        <w:rPr>
          <w:spacing w:val="21"/>
        </w:rPr>
        <w:t> </w:t>
      </w:r>
      <w:r>
        <w:rPr/>
        <w:t>IR</w:t>
      </w:r>
      <w:r>
        <w:rPr>
          <w:spacing w:val="18"/>
          <w:w w:val="105"/>
        </w:rPr>
        <w:t> </w:t>
      </w:r>
      <w:r>
        <w:rPr>
          <w:rFonts w:ascii="Arial Unicode MS" w:hAnsi="Arial Unicode MS"/>
          <w:w w:val="105"/>
        </w:rPr>
        <w:t>=</w:t>
      </w:r>
      <w:r>
        <w:rPr>
          <w:rFonts w:ascii="Arial Unicode MS" w:hAnsi="Arial Unicode MS"/>
          <w:spacing w:val="13"/>
          <w:w w:val="105"/>
        </w:rPr>
        <w:t> </w:t>
      </w:r>
      <w:r>
        <w:rPr/>
        <w:t>411.6</w:t>
      </w:r>
      <w:r>
        <w:rPr>
          <w:spacing w:val="21"/>
        </w:rPr>
        <w:t> </w:t>
      </w:r>
      <w:r>
        <w:rPr/>
        <w:t>(95%</w:t>
      </w:r>
      <w:r>
        <w:rPr>
          <w:spacing w:val="20"/>
        </w:rPr>
        <w:t> </w:t>
      </w:r>
      <w:r>
        <w:rPr/>
        <w:t>CI:</w:t>
      </w:r>
      <w:r>
        <w:rPr>
          <w:spacing w:val="21"/>
        </w:rPr>
        <w:t> </w:t>
      </w:r>
      <w:r>
        <w:rPr/>
        <w:t>363.9–464.7))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>
          <w:spacing w:val="-4"/>
        </w:rPr>
        <w:t>com-</w:t>
      </w:r>
    </w:p>
    <w:p>
      <w:pPr>
        <w:pStyle w:val="BodyText"/>
        <w:spacing w:line="212" w:lineRule="exact"/>
        <w:ind w:left="120"/>
      </w:pPr>
      <w:r>
        <w:rPr>
          <w:w w:val="105"/>
        </w:rPr>
        <w:t>pared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all</w:t>
      </w:r>
      <w:r>
        <w:rPr>
          <w:spacing w:val="11"/>
          <w:w w:val="105"/>
        </w:rPr>
        <w:t> </w:t>
      </w:r>
      <w:r>
        <w:rPr>
          <w:w w:val="105"/>
        </w:rPr>
        <w:t>Montana</w:t>
      </w:r>
      <w:r>
        <w:rPr>
          <w:spacing w:val="11"/>
          <w:w w:val="105"/>
        </w:rPr>
        <w:t> </w:t>
      </w:r>
      <w:r>
        <w:rPr>
          <w:w w:val="105"/>
        </w:rPr>
        <w:t>counties</w:t>
      </w:r>
      <w:r>
        <w:rPr>
          <w:spacing w:val="11"/>
          <w:w w:val="105"/>
        </w:rPr>
        <w:t> </w:t>
      </w:r>
      <w:r>
        <w:rPr>
          <w:w w:val="105"/>
        </w:rPr>
        <w:t>(IR</w:t>
      </w:r>
      <w:r>
        <w:rPr>
          <w:spacing w:val="11"/>
          <w:w w:val="105"/>
        </w:rPr>
        <w:t> </w:t>
      </w:r>
      <w:r>
        <w:rPr>
          <w:rFonts w:ascii="Arial Unicode MS" w:hAnsi="Arial Unicode MS"/>
          <w:w w:val="105"/>
        </w:rPr>
        <w:t>=</w:t>
      </w:r>
      <w:r>
        <w:rPr>
          <w:rFonts w:ascii="Arial Unicode MS" w:hAnsi="Arial Unicode MS"/>
          <w:spacing w:val="6"/>
          <w:w w:val="105"/>
        </w:rPr>
        <w:t> </w:t>
      </w:r>
      <w:r>
        <w:rPr>
          <w:w w:val="105"/>
        </w:rPr>
        <w:t>438.0</w:t>
      </w:r>
      <w:r>
        <w:rPr>
          <w:spacing w:val="11"/>
          <w:w w:val="105"/>
        </w:rPr>
        <w:t> </w:t>
      </w:r>
      <w:r>
        <w:rPr>
          <w:w w:val="105"/>
        </w:rPr>
        <w:t>(95%</w:t>
      </w:r>
      <w:r>
        <w:rPr>
          <w:spacing w:val="11"/>
          <w:w w:val="105"/>
        </w:rPr>
        <w:t> </w:t>
      </w:r>
      <w:r>
        <w:rPr>
          <w:w w:val="105"/>
        </w:rPr>
        <w:t>CI: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432.7–443.3))</w:t>
      </w:r>
    </w:p>
    <w:p>
      <w:pPr>
        <w:pStyle w:val="BodyText"/>
        <w:spacing w:line="276" w:lineRule="auto" w:before="79"/>
        <w:ind w:left="120" w:right="317"/>
        <w:jc w:val="both"/>
      </w:pPr>
      <w:r>
        <w:rPr/>
        <w:br w:type="column"/>
      </w:r>
      <w:r>
        <w:rPr>
          <w:w w:val="105"/>
        </w:rPr>
        <w:t>(</w:t>
      </w:r>
      <w:hyperlink w:history="true" w:anchor="_bookmark30">
        <w:r>
          <w:rPr>
            <w:color w:val="0080AC"/>
            <w:w w:val="105"/>
          </w:rPr>
          <w:t>US</w:t>
        </w:r>
        <w:r>
          <w:rPr>
            <w:color w:val="0080AC"/>
            <w:w w:val="105"/>
          </w:rPr>
          <w:t> National</w:t>
        </w:r>
        <w:r>
          <w:rPr>
            <w:color w:val="0080AC"/>
            <w:w w:val="105"/>
          </w:rPr>
          <w:t> Cancer</w:t>
        </w:r>
        <w:r>
          <w:rPr>
            <w:color w:val="0080AC"/>
            <w:w w:val="105"/>
          </w:rPr>
          <w:t> Institute,</w:t>
        </w:r>
        <w:r>
          <w:rPr>
            <w:color w:val="0080AC"/>
            <w:w w:val="105"/>
          </w:rPr>
          <w:t> 2009</w:t>
        </w:r>
      </w:hyperlink>
      <w:r>
        <w:rPr>
          <w:w w:val="105"/>
        </w:rPr>
        <w:t>).</w:t>
      </w:r>
      <w:r>
        <w:rPr>
          <w:w w:val="105"/>
        </w:rPr>
        <w:t> A</w:t>
      </w:r>
      <w:r>
        <w:rPr>
          <w:w w:val="105"/>
        </w:rPr>
        <w:t> recently</w:t>
      </w:r>
      <w:r>
        <w:rPr>
          <w:w w:val="105"/>
        </w:rPr>
        <w:t> published</w:t>
      </w:r>
      <w:r>
        <w:rPr>
          <w:w w:val="105"/>
        </w:rPr>
        <w:t> study, authored</w:t>
      </w:r>
      <w:r>
        <w:rPr>
          <w:w w:val="105"/>
        </w:rPr>
        <w:t> by</w:t>
      </w:r>
      <w:r>
        <w:rPr>
          <w:w w:val="105"/>
        </w:rPr>
        <w:t> some</w:t>
      </w:r>
      <w:r>
        <w:rPr>
          <w:w w:val="105"/>
        </w:rPr>
        <w:t> members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study,</w:t>
      </w:r>
      <w:r>
        <w:rPr>
          <w:w w:val="105"/>
        </w:rPr>
        <w:t> compared</w:t>
      </w:r>
      <w:r>
        <w:rPr>
          <w:w w:val="105"/>
        </w:rPr>
        <w:t> the</w:t>
      </w:r>
      <w:r>
        <w:rPr>
          <w:w w:val="105"/>
        </w:rPr>
        <w:t> cause</w:t>
      </w:r>
      <w:r>
        <w:rPr>
          <w:w w:val="105"/>
        </w:rPr>
        <w:t> of death</w:t>
      </w:r>
      <w:r>
        <w:rPr>
          <w:spacing w:val="-1"/>
          <w:w w:val="105"/>
        </w:rPr>
        <w:t> </w:t>
      </w:r>
      <w:r>
        <w:rPr>
          <w:w w:val="105"/>
        </w:rPr>
        <w:t>in DL/SB compared</w:t>
      </w:r>
      <w:r>
        <w:rPr>
          <w:spacing w:val="-1"/>
          <w:w w:val="105"/>
        </w:rPr>
        <w:t> </w:t>
      </w:r>
      <w:r>
        <w:rPr>
          <w:w w:val="105"/>
        </w:rPr>
        <w:t>to the other</w:t>
      </w:r>
      <w:r>
        <w:rPr>
          <w:spacing w:val="-1"/>
          <w:w w:val="105"/>
        </w:rPr>
        <w:t> </w:t>
      </w:r>
      <w:r>
        <w:rPr>
          <w:w w:val="105"/>
        </w:rPr>
        <w:t>54</w:t>
      </w:r>
      <w:r>
        <w:rPr>
          <w:spacing w:val="-1"/>
          <w:w w:val="105"/>
        </w:rPr>
        <w:t> </w:t>
      </w:r>
      <w:r>
        <w:rPr>
          <w:w w:val="105"/>
        </w:rPr>
        <w:t>counties of Montana</w:t>
      </w:r>
      <w:r>
        <w:rPr>
          <w:spacing w:val="-1"/>
          <w:w w:val="105"/>
        </w:rPr>
        <w:t> </w:t>
      </w:r>
      <w:r>
        <w:rPr>
          <w:w w:val="105"/>
        </w:rPr>
        <w:t>dur- ing</w:t>
      </w:r>
      <w:r>
        <w:rPr>
          <w:w w:val="105"/>
        </w:rPr>
        <w:t> the</w:t>
      </w:r>
      <w:r>
        <w:rPr>
          <w:w w:val="105"/>
        </w:rPr>
        <w:t> 2000–2015</w:t>
      </w:r>
      <w:r>
        <w:rPr>
          <w:w w:val="105"/>
        </w:rPr>
        <w:t> period.</w:t>
      </w:r>
      <w:r>
        <w:rPr>
          <w:w w:val="105"/>
        </w:rPr>
        <w:t> The</w:t>
      </w:r>
      <w:r>
        <w:rPr>
          <w:w w:val="105"/>
        </w:rPr>
        <w:t> selected</w:t>
      </w:r>
      <w:r>
        <w:rPr>
          <w:w w:val="105"/>
        </w:rPr>
        <w:t> cancers</w:t>
      </w:r>
      <w:r>
        <w:rPr>
          <w:w w:val="105"/>
        </w:rPr>
        <w:t> sites,</w:t>
      </w:r>
      <w:r>
        <w:rPr>
          <w:w w:val="105"/>
        </w:rPr>
        <w:t> reported</w:t>
      </w:r>
      <w:r>
        <w:rPr>
          <w:w w:val="105"/>
        </w:rPr>
        <w:t> in that</w:t>
      </w:r>
      <w:r>
        <w:rPr>
          <w:w w:val="105"/>
        </w:rPr>
        <w:t> study,</w:t>
      </w:r>
      <w:r>
        <w:rPr>
          <w:w w:val="105"/>
        </w:rPr>
        <w:t> were</w:t>
      </w:r>
      <w:r>
        <w:rPr>
          <w:w w:val="105"/>
        </w:rPr>
        <w:t> related</w:t>
      </w:r>
      <w:r>
        <w:rPr>
          <w:w w:val="105"/>
        </w:rPr>
        <w:t> to</w:t>
      </w:r>
      <w:r>
        <w:rPr>
          <w:w w:val="105"/>
        </w:rPr>
        <w:t> metal</w:t>
      </w:r>
      <w:r>
        <w:rPr>
          <w:w w:val="105"/>
        </w:rPr>
        <w:t> exposure,</w:t>
      </w:r>
      <w:r>
        <w:rPr>
          <w:w w:val="105"/>
        </w:rPr>
        <w:t> so</w:t>
      </w:r>
      <w:r>
        <w:rPr>
          <w:w w:val="105"/>
        </w:rPr>
        <w:t> the</w:t>
      </w:r>
      <w:r>
        <w:rPr>
          <w:w w:val="105"/>
        </w:rPr>
        <w:t> calculations</w:t>
      </w:r>
      <w:r>
        <w:rPr>
          <w:w w:val="105"/>
        </w:rPr>
        <w:t> re- ﬂected</w:t>
      </w:r>
      <w:r>
        <w:rPr>
          <w:w w:val="105"/>
        </w:rPr>
        <w:t> cancer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stomach,</w:t>
      </w:r>
      <w:r>
        <w:rPr>
          <w:w w:val="105"/>
        </w:rPr>
        <w:t> liver,</w:t>
      </w:r>
      <w:r>
        <w:rPr>
          <w:w w:val="105"/>
        </w:rPr>
        <w:t> pancreas,</w:t>
      </w:r>
      <w:r>
        <w:rPr>
          <w:w w:val="105"/>
        </w:rPr>
        <w:t> bronchus</w:t>
      </w:r>
      <w:r>
        <w:rPr>
          <w:w w:val="105"/>
        </w:rPr>
        <w:t> and</w:t>
      </w:r>
      <w:r>
        <w:rPr>
          <w:w w:val="105"/>
        </w:rPr>
        <w:t> lung, skin,</w:t>
      </w:r>
      <w:r>
        <w:rPr>
          <w:w w:val="105"/>
        </w:rPr>
        <w:t> breast,</w:t>
      </w:r>
      <w:r>
        <w:rPr>
          <w:w w:val="105"/>
        </w:rPr>
        <w:t> prostate,</w:t>
      </w:r>
      <w:r>
        <w:rPr>
          <w:w w:val="105"/>
        </w:rPr>
        <w:t> kidney,</w:t>
      </w:r>
      <w:r>
        <w:rPr>
          <w:w w:val="105"/>
        </w:rPr>
        <w:t> bladder</w:t>
      </w:r>
      <w:r>
        <w:rPr>
          <w:w w:val="105"/>
        </w:rPr>
        <w:t> and</w:t>
      </w:r>
      <w:r>
        <w:rPr>
          <w:w w:val="105"/>
        </w:rPr>
        <w:t> brain.</w:t>
      </w:r>
      <w:r>
        <w:rPr>
          <w:w w:val="105"/>
        </w:rPr>
        <w:t> When</w:t>
      </w:r>
      <w:r>
        <w:rPr>
          <w:w w:val="105"/>
        </w:rPr>
        <w:t> these</w:t>
      </w:r>
      <w:r>
        <w:rPr>
          <w:w w:val="105"/>
        </w:rPr>
        <w:t> sites were</w:t>
      </w:r>
      <w:r>
        <w:rPr>
          <w:w w:val="105"/>
        </w:rPr>
        <w:t> combined,</w:t>
      </w:r>
      <w:r>
        <w:rPr>
          <w:w w:val="105"/>
        </w:rPr>
        <w:t> the</w:t>
      </w:r>
      <w:r>
        <w:rPr>
          <w:w w:val="105"/>
        </w:rPr>
        <w:t> standardized</w:t>
      </w:r>
      <w:r>
        <w:rPr>
          <w:w w:val="105"/>
        </w:rPr>
        <w:t> mortality</w:t>
      </w:r>
      <w:r>
        <w:rPr>
          <w:w w:val="105"/>
        </w:rPr>
        <w:t> rate</w:t>
      </w:r>
      <w:r>
        <w:rPr>
          <w:w w:val="105"/>
        </w:rPr>
        <w:t> (SMR)</w:t>
      </w:r>
      <w:r>
        <w:rPr>
          <w:w w:val="105"/>
        </w:rPr>
        <w:t> for</w:t>
      </w:r>
      <w:r>
        <w:rPr>
          <w:w w:val="105"/>
        </w:rPr>
        <w:t> cancer was</w:t>
      </w:r>
      <w:r>
        <w:rPr>
          <w:w w:val="105"/>
        </w:rPr>
        <w:t> 1.19,</w:t>
      </w:r>
      <w:r>
        <w:rPr>
          <w:w w:val="105"/>
        </w:rPr>
        <w:t> 95%</w:t>
      </w:r>
      <w:r>
        <w:rPr>
          <w:w w:val="105"/>
        </w:rPr>
        <w:t> CI:</w:t>
      </w:r>
      <w:r>
        <w:rPr>
          <w:w w:val="105"/>
        </w:rPr>
        <w:t> 1.10–1.29</w:t>
      </w:r>
      <w:r>
        <w:rPr>
          <w:w w:val="105"/>
        </w:rPr>
        <w:t> (</w:t>
      </w:r>
      <w:hyperlink w:history="true" w:anchor="_bookmark18">
        <w:r>
          <w:rPr>
            <w:color w:val="0080AC"/>
            <w:w w:val="105"/>
          </w:rPr>
          <w:t>Davis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2019</w:t>
        </w:r>
      </w:hyperlink>
      <w:r>
        <w:rPr>
          <w:w w:val="105"/>
        </w:rPr>
        <w:t>).</w:t>
      </w:r>
    </w:p>
    <w:p>
      <w:pPr>
        <w:pStyle w:val="BodyText"/>
        <w:spacing w:line="276" w:lineRule="auto" w:before="1"/>
        <w:ind w:left="120" w:right="315" w:firstLine="239"/>
        <w:jc w:val="both"/>
      </w:pPr>
      <w:r>
        <w:rPr/>
        <w:t>This study seeks to characterize the brain and other nervous</w:t>
      </w:r>
      <w:r>
        <w:rPr>
          <w:spacing w:val="80"/>
        </w:rPr>
        <w:t> </w:t>
      </w:r>
      <w:r>
        <w:rPr/>
        <w:t>system cancer incidence experiences of DL/SB residents, who have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historically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currently</w:t>
      </w:r>
      <w:r>
        <w:rPr>
          <w:spacing w:val="40"/>
        </w:rPr>
        <w:t> </w:t>
      </w:r>
      <w:r>
        <w:rPr/>
        <w:t>exposed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hazards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Super-</w:t>
      </w:r>
      <w:r>
        <w:rPr>
          <w:spacing w:val="40"/>
        </w:rPr>
        <w:t> </w:t>
      </w:r>
      <w:r>
        <w:rPr/>
        <w:t>fund site and active open-pit mining. The EPA listed As and Pb the</w:t>
      </w:r>
      <w:r>
        <w:rPr>
          <w:spacing w:val="40"/>
        </w:rPr>
        <w:t> </w:t>
      </w:r>
      <w:r>
        <w:rPr/>
        <w:t>primary contaminants of concern in Butte. There are other contam-</w:t>
      </w:r>
      <w:r>
        <w:rPr>
          <w:spacing w:val="40"/>
        </w:rPr>
        <w:t> </w:t>
      </w:r>
      <w:r>
        <w:rPr/>
        <w:t>inates including Aluminum (Al), Cd, Cu, Fe, Hg, Silver (Ag) and Zn</w:t>
      </w:r>
      <w:r>
        <w:rPr>
          <w:spacing w:val="40"/>
        </w:rPr>
        <w:t> </w:t>
      </w:r>
      <w:r>
        <w:rPr/>
        <w:t>(</w:t>
      </w:r>
      <w:hyperlink w:history="true" w:anchor="_bookmark28">
        <w:r>
          <w:rPr>
            <w:color w:val="0080AC"/>
          </w:rPr>
          <w:t>United States Environmental Protection Agency, 2019</w:t>
        </w:r>
      </w:hyperlink>
      <w:r>
        <w:rPr/>
        <w:t>b). The hy-</w:t>
      </w:r>
      <w:r>
        <w:rPr>
          <w:spacing w:val="40"/>
        </w:rPr>
        <w:t> </w:t>
      </w:r>
      <w:r>
        <w:rPr/>
        <w:t>pothesis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we</w:t>
      </w:r>
      <w:r>
        <w:rPr>
          <w:spacing w:val="34"/>
        </w:rPr>
        <w:t> </w:t>
      </w:r>
      <w:r>
        <w:rPr/>
        <w:t>tested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youngest</w:t>
      </w:r>
      <w:r>
        <w:rPr>
          <w:spacing w:val="34"/>
        </w:rPr>
        <w:t> </w:t>
      </w:r>
      <w:r>
        <w:rPr/>
        <w:t>age</w:t>
      </w:r>
      <w:r>
        <w:rPr>
          <w:spacing w:val="34"/>
        </w:rPr>
        <w:t> </w:t>
      </w:r>
      <w:r>
        <w:rPr/>
        <w:t>group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DL/SB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higher</w:t>
      </w:r>
      <w:r>
        <w:rPr>
          <w:spacing w:val="40"/>
        </w:rPr>
        <w:t> </w:t>
      </w:r>
      <w:r>
        <w:rPr/>
        <w:t>incidence</w:t>
      </w:r>
      <w:r>
        <w:rPr>
          <w:spacing w:val="40"/>
        </w:rPr>
        <w:t> </w:t>
      </w:r>
      <w:r>
        <w:rPr/>
        <w:t>rates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brain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nervous</w:t>
      </w:r>
      <w:r>
        <w:rPr>
          <w:spacing w:val="40"/>
        </w:rPr>
        <w:t> </w:t>
      </w:r>
      <w:r>
        <w:rPr/>
        <w:t>system</w:t>
      </w:r>
      <w:r>
        <w:rPr>
          <w:spacing w:val="40"/>
        </w:rPr>
        <w:t> </w:t>
      </w:r>
      <w:r>
        <w:rPr/>
        <w:t>cancers</w:t>
      </w:r>
      <w:r>
        <w:rPr>
          <w:spacing w:val="40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age</w:t>
      </w:r>
      <w:r>
        <w:rPr>
          <w:spacing w:val="40"/>
        </w:rPr>
        <w:t> </w:t>
      </w:r>
      <w:r>
        <w:rPr/>
        <w:t>peers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Montana</w:t>
      </w:r>
      <w:r>
        <w:rPr>
          <w:spacing w:val="40"/>
        </w:rPr>
        <w:t> </w:t>
      </w:r>
      <w:r>
        <w:rPr/>
        <w:t>coun-</w:t>
      </w:r>
      <w:r>
        <w:rPr>
          <w:spacing w:val="40"/>
        </w:rPr>
        <w:t> </w:t>
      </w:r>
      <w:r>
        <w:rPr/>
        <w:t>ties. This hypothesis is based on the knowledge that the neurotoxic</w:t>
      </w:r>
      <w:r>
        <w:rPr>
          <w:spacing w:val="40"/>
        </w:rPr>
        <w:t> </w:t>
      </w:r>
      <w:r>
        <w:rPr/>
        <w:t>impact of the metals in the DL/SB environment can result in de-</w:t>
      </w:r>
      <w:r>
        <w:rPr>
          <w:spacing w:val="40"/>
        </w:rPr>
        <w:t> </w:t>
      </w:r>
      <w:r>
        <w:rPr/>
        <w:t>velopment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cancer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brain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developing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maturing.</w: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214"/>
        <w:jc w:val="left"/>
      </w:pPr>
      <w:r>
        <w:rPr>
          <w:spacing w:val="-2"/>
          <w:w w:val="115"/>
        </w:rPr>
        <w:t>Methods</w:t>
      </w:r>
    </w:p>
    <w:p>
      <w:pPr>
        <w:pStyle w:val="BodyText"/>
        <w:spacing w:before="5"/>
        <w:rPr>
          <w:rFonts w:ascii="Times New Roman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25" w:val="left" w:leader="none"/>
        </w:tabs>
        <w:spacing w:line="240" w:lineRule="auto" w:before="0" w:after="0"/>
        <w:ind w:left="424" w:right="0" w:hanging="305"/>
        <w:jc w:val="left"/>
        <w:rPr>
          <w:i/>
          <w:sz w:val="16"/>
        </w:rPr>
      </w:pPr>
      <w:r>
        <w:rPr>
          <w:i/>
          <w:w w:val="110"/>
          <w:sz w:val="16"/>
        </w:rPr>
        <w:t>Data</w:t>
      </w:r>
      <w:r>
        <w:rPr>
          <w:i/>
          <w:spacing w:val="2"/>
          <w:w w:val="110"/>
          <w:sz w:val="16"/>
        </w:rPr>
        <w:t> </w:t>
      </w:r>
      <w:r>
        <w:rPr>
          <w:i/>
          <w:w w:val="110"/>
          <w:sz w:val="16"/>
        </w:rPr>
        <w:t>source</w:t>
      </w:r>
      <w:r>
        <w:rPr>
          <w:i/>
          <w:spacing w:val="3"/>
          <w:w w:val="110"/>
          <w:sz w:val="16"/>
        </w:rPr>
        <w:t> </w:t>
      </w:r>
      <w:r>
        <w:rPr>
          <w:i/>
          <w:w w:val="110"/>
          <w:sz w:val="16"/>
        </w:rPr>
        <w:t>and</w:t>
      </w:r>
      <w:r>
        <w:rPr>
          <w:i/>
          <w:spacing w:val="3"/>
          <w:w w:val="110"/>
          <w:sz w:val="16"/>
        </w:rPr>
        <w:t> </w:t>
      </w:r>
      <w:r>
        <w:rPr>
          <w:i/>
          <w:w w:val="110"/>
          <w:sz w:val="16"/>
        </w:rPr>
        <w:t>population</w:t>
      </w:r>
      <w:r>
        <w:rPr>
          <w:i/>
          <w:spacing w:val="3"/>
          <w:w w:val="110"/>
          <w:sz w:val="16"/>
        </w:rPr>
        <w:t> </w:t>
      </w:r>
      <w:r>
        <w:rPr>
          <w:i/>
          <w:spacing w:val="-2"/>
          <w:w w:val="110"/>
          <w:sz w:val="16"/>
        </w:rPr>
        <w:t>studied</w:t>
      </w:r>
    </w:p>
    <w:p>
      <w:pPr>
        <w:pStyle w:val="BodyText"/>
        <w:spacing w:before="7"/>
        <w:rPr>
          <w:rFonts w:ascii="Times New Roman"/>
          <w:i/>
          <w:sz w:val="20"/>
        </w:rPr>
      </w:pPr>
    </w:p>
    <w:p>
      <w:pPr>
        <w:pStyle w:val="BodyText"/>
        <w:spacing w:line="276" w:lineRule="auto"/>
        <w:ind w:left="120" w:right="317" w:firstLine="239"/>
        <w:jc w:val="both"/>
      </w:pP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conducted</w:t>
      </w:r>
      <w:r>
        <w:rPr>
          <w:spacing w:val="40"/>
        </w:rPr>
        <w:t> </w:t>
      </w:r>
      <w:r>
        <w:rPr/>
        <w:t>using</w:t>
      </w:r>
      <w:r>
        <w:rPr>
          <w:spacing w:val="40"/>
        </w:rPr>
        <w:t> </w:t>
      </w:r>
      <w:r>
        <w:rPr/>
        <w:t>Montana</w:t>
      </w:r>
      <w:r>
        <w:rPr>
          <w:spacing w:val="40"/>
        </w:rPr>
        <w:t> </w:t>
      </w:r>
      <w:r>
        <w:rPr/>
        <w:t>Central</w:t>
      </w:r>
      <w:r>
        <w:rPr>
          <w:spacing w:val="40"/>
        </w:rPr>
        <w:t> </w:t>
      </w:r>
      <w:r>
        <w:rPr/>
        <w:t>Tumor</w:t>
      </w:r>
      <w:r>
        <w:rPr>
          <w:spacing w:val="40"/>
        </w:rPr>
        <w:t> </w:t>
      </w:r>
      <w:r>
        <w:rPr/>
        <w:t>Reg-</w:t>
      </w:r>
      <w:r>
        <w:rPr>
          <w:spacing w:val="40"/>
        </w:rPr>
        <w:t> </w:t>
      </w:r>
      <w:r>
        <w:rPr/>
        <w:t>istry (MCTR) data from 2001–2015. The MCTR is supported by</w:t>
      </w:r>
      <w:r>
        <w:rPr>
          <w:spacing w:val="40"/>
        </w:rPr>
        <w:t> </w:t>
      </w:r>
      <w:hyperlink r:id="rId15">
        <w:r>
          <w:rPr>
            <w:color w:val="0080AC"/>
          </w:rPr>
          <w:t>Centers for Disease Control and Prevention</w:t>
        </w:r>
      </w:hyperlink>
      <w:r>
        <w:rPr>
          <w:color w:val="0080AC"/>
        </w:rPr>
        <w:t> </w:t>
      </w:r>
      <w:r>
        <w:rPr/>
        <w:t>National Program for</w:t>
      </w:r>
      <w:r>
        <w:rPr>
          <w:spacing w:val="40"/>
        </w:rPr>
        <w:t> </w:t>
      </w:r>
      <w:r>
        <w:rPr/>
        <w:t>Cancer Registries and the Montana State General Fund. Information</w:t>
      </w:r>
      <w:r>
        <w:rPr>
          <w:spacing w:val="40"/>
        </w:rPr>
        <w:t> </w:t>
      </w:r>
      <w:hyperlink r:id="rId16">
        <w:r>
          <w:rPr/>
          <w:t>on the MCTR can be assessed: </w:t>
        </w:r>
        <w:r>
          <w:rPr>
            <w:color w:val="0080AC"/>
          </w:rPr>
          <w:t>https://dphhs.mt.gov/publichealth/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Cancer/TumorRegistry</w:t>
        </w:r>
        <w:r>
          <w:rPr/>
          <w:t>.</w:t>
        </w:r>
        <w:r>
          <w:rPr>
            <w:spacing w:val="40"/>
          </w:rPr>
          <w:t> </w:t>
        </w:r>
        <w:r>
          <w:rPr/>
          <w:t>The</w:t>
        </w:r>
        <w:r>
          <w:rPr>
            <w:spacing w:val="40"/>
          </w:rPr>
          <w:t> </w:t>
        </w:r>
        <w:r>
          <w:rPr/>
          <w:t>MCTR</w:t>
        </w:r>
        <w:r>
          <w:rPr>
            <w:spacing w:val="40"/>
          </w:rPr>
          <w:t> </w:t>
        </w:r>
        <w:r>
          <w:rPr/>
          <w:t>has</w:t>
        </w:r>
        <w:r>
          <w:rPr>
            <w:spacing w:val="40"/>
          </w:rPr>
          <w:t> </w:t>
        </w:r>
        <w:r>
          <w:rPr/>
          <w:t>a</w:t>
        </w:r>
        <w:r>
          <w:rPr>
            <w:spacing w:val="40"/>
          </w:rPr>
          <w:t> </w:t>
        </w:r>
        <w:r>
          <w:rPr/>
          <w:t>reporting</w:t>
        </w:r>
        <w:r>
          <w:rPr>
            <w:spacing w:val="40"/>
          </w:rPr>
          <w:t> </w:t>
        </w:r>
        <w:r>
          <w:rPr/>
          <w:t>requirement</w:t>
        </w:r>
      </w:hyperlink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hospitals,</w:t>
      </w:r>
      <w:r>
        <w:rPr>
          <w:spacing w:val="40"/>
        </w:rPr>
        <w:t> </w:t>
      </w:r>
      <w:r>
        <w:rPr/>
        <w:t>physicians,</w:t>
      </w:r>
      <w:r>
        <w:rPr>
          <w:spacing w:val="40"/>
        </w:rPr>
        <w:t> </w:t>
      </w:r>
      <w:r>
        <w:rPr/>
        <w:t>clinics,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laboratories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personally</w:t>
      </w:r>
      <w:r>
        <w:rPr>
          <w:spacing w:val="40"/>
        </w:rPr>
        <w:t> </w:t>
      </w:r>
      <w:r>
        <w:rPr/>
        <w:t>identifying</w:t>
      </w:r>
      <w:r>
        <w:rPr>
          <w:spacing w:val="40"/>
        </w:rPr>
        <w:t> </w:t>
      </w:r>
      <w:r>
        <w:rPr/>
        <w:t>information,</w:t>
      </w:r>
      <w:r>
        <w:rPr>
          <w:spacing w:val="40"/>
        </w:rPr>
        <w:t> </w:t>
      </w:r>
      <w:r>
        <w:rPr/>
        <w:t>tumor/cancer</w:t>
      </w:r>
      <w:r>
        <w:rPr>
          <w:spacing w:val="40"/>
        </w:rPr>
        <w:t> </w:t>
      </w:r>
      <w:r>
        <w:rPr/>
        <w:t>speciﬁc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(including</w:t>
      </w:r>
      <w:r>
        <w:rPr>
          <w:spacing w:val="40"/>
        </w:rPr>
        <w:t> </w:t>
      </w:r>
      <w:r>
        <w:rPr/>
        <w:t>stage),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medical</w:t>
      </w:r>
      <w:r>
        <w:rPr>
          <w:spacing w:val="40"/>
        </w:rPr>
        <w:t> </w:t>
      </w:r>
      <w:r>
        <w:rPr/>
        <w:t>procedure</w:t>
      </w:r>
      <w:r>
        <w:rPr>
          <w:spacing w:val="40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66"/>
          <w:w w:val="150"/>
        </w:rPr>
        <w:t> </w:t>
      </w:r>
      <w:r>
        <w:rPr/>
        <w:t>received</w:t>
      </w:r>
      <w:r>
        <w:rPr>
          <w:spacing w:val="67"/>
          <w:w w:val="150"/>
        </w:rPr>
        <w:t> </w:t>
      </w:r>
      <w:r>
        <w:rPr/>
        <w:t>an</w:t>
      </w:r>
      <w:r>
        <w:rPr>
          <w:spacing w:val="67"/>
          <w:w w:val="150"/>
        </w:rPr>
        <w:t> </w:t>
      </w:r>
      <w:r>
        <w:rPr/>
        <w:t>exempt</w:t>
      </w:r>
      <w:r>
        <w:rPr>
          <w:spacing w:val="67"/>
          <w:w w:val="150"/>
        </w:rPr>
        <w:t> </w:t>
      </w:r>
      <w:r>
        <w:rPr/>
        <w:t>review</w:t>
      </w:r>
      <w:r>
        <w:rPr>
          <w:spacing w:val="67"/>
          <w:w w:val="150"/>
        </w:rPr>
        <w:t> </w:t>
      </w:r>
      <w:r>
        <w:rPr/>
        <w:t>approval,</w:t>
      </w:r>
      <w:r>
        <w:rPr>
          <w:spacing w:val="67"/>
          <w:w w:val="150"/>
        </w:rPr>
        <w:t> </w:t>
      </w:r>
      <w:r>
        <w:rPr/>
        <w:t>based</w:t>
      </w:r>
      <w:r>
        <w:rPr>
          <w:spacing w:val="67"/>
          <w:w w:val="150"/>
        </w:rPr>
        <w:t> </w:t>
      </w:r>
      <w:r>
        <w:rPr/>
        <w:t>on</w:t>
      </w:r>
      <w:r>
        <w:rPr>
          <w:spacing w:val="67"/>
          <w:w w:val="150"/>
        </w:rPr>
        <w:t> </w:t>
      </w:r>
      <w:r>
        <w:rPr/>
        <w:t>the</w:t>
      </w:r>
      <w:r>
        <w:rPr>
          <w:spacing w:val="67"/>
          <w:w w:val="150"/>
        </w:rPr>
        <w:t> </w:t>
      </w:r>
      <w:r>
        <w:rPr>
          <w:spacing w:val="-5"/>
        </w:rPr>
        <w:t>de-</w:t>
      </w:r>
    </w:p>
    <w:p>
      <w:pPr>
        <w:spacing w:after="0" w:line="276" w:lineRule="auto"/>
        <w:jc w:val="both"/>
        <w:sectPr>
          <w:type w:val="continuous"/>
          <w:pgSz w:w="11910" w:h="15880"/>
          <w:pgMar w:header="668" w:footer="0" w:top="640" w:bottom="280" w:left="540" w:right="520"/>
          <w:cols w:num="2" w:equalWidth="0">
            <w:col w:w="5189" w:space="191"/>
            <w:col w:w="5470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pgSz w:w="11910" w:h="15880"/>
          <w:pgMar w:header="668" w:footer="0" w:top="860" w:bottom="280" w:left="540" w:right="520"/>
        </w:sectPr>
      </w:pPr>
    </w:p>
    <w:p>
      <w:pPr>
        <w:pStyle w:val="BodyText"/>
        <w:spacing w:line="276" w:lineRule="auto" w:before="79"/>
        <w:ind w:left="316"/>
        <w:jc w:val="both"/>
      </w:pPr>
      <w:r>
        <w:rPr>
          <w:w w:val="105"/>
        </w:rPr>
        <w:t>identiﬁcation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records,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University</w:t>
      </w:r>
      <w:r>
        <w:rPr>
          <w:w w:val="105"/>
        </w:rPr>
        <w:t> of</w:t>
      </w:r>
      <w:r>
        <w:rPr>
          <w:w w:val="105"/>
        </w:rPr>
        <w:t> South Carolina</w:t>
      </w:r>
      <w:r>
        <w:rPr>
          <w:w w:val="105"/>
        </w:rPr>
        <w:t> Institutional</w:t>
      </w:r>
      <w:r>
        <w:rPr>
          <w:w w:val="105"/>
        </w:rPr>
        <w:t> Review</w:t>
      </w:r>
      <w:r>
        <w:rPr>
          <w:w w:val="105"/>
        </w:rPr>
        <w:t> Board</w:t>
      </w:r>
      <w:r>
        <w:rPr>
          <w:w w:val="105"/>
        </w:rPr>
        <w:t> in</w:t>
      </w:r>
      <w:r>
        <w:rPr>
          <w:w w:val="105"/>
        </w:rPr>
        <w:t> December</w:t>
      </w:r>
      <w:r>
        <w:rPr>
          <w:w w:val="105"/>
        </w:rPr>
        <w:t> of</w:t>
      </w:r>
      <w:r>
        <w:rPr>
          <w:w w:val="105"/>
        </w:rPr>
        <w:t> 2017.</w:t>
      </w:r>
    </w:p>
    <w:p>
      <w:pPr>
        <w:pStyle w:val="BodyText"/>
        <w:spacing w:line="276" w:lineRule="auto"/>
        <w:ind w:left="316" w:firstLine="239"/>
        <w:jc w:val="both"/>
      </w:pPr>
      <w:r>
        <w:rPr>
          <w:w w:val="105"/>
        </w:rPr>
        <w:t>The</w:t>
      </w:r>
      <w:r>
        <w:rPr>
          <w:w w:val="105"/>
        </w:rPr>
        <w:t> study</w:t>
      </w:r>
      <w:r>
        <w:rPr>
          <w:w w:val="105"/>
        </w:rPr>
        <w:t> population</w:t>
      </w:r>
      <w:r>
        <w:rPr>
          <w:w w:val="105"/>
        </w:rPr>
        <w:t> was</w:t>
      </w:r>
      <w:r>
        <w:rPr>
          <w:w w:val="105"/>
        </w:rPr>
        <w:t> restricted</w:t>
      </w:r>
      <w:r>
        <w:rPr>
          <w:w w:val="105"/>
        </w:rPr>
        <w:t> to</w:t>
      </w:r>
      <w:r>
        <w:rPr>
          <w:w w:val="105"/>
        </w:rPr>
        <w:t> white</w:t>
      </w:r>
      <w:r>
        <w:rPr>
          <w:w w:val="105"/>
        </w:rPr>
        <w:t> race,</w:t>
      </w:r>
      <w:r>
        <w:rPr>
          <w:w w:val="105"/>
        </w:rPr>
        <w:t> since</w:t>
      </w:r>
      <w:r>
        <w:rPr>
          <w:w w:val="105"/>
        </w:rPr>
        <w:t> the number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people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other</w:t>
      </w:r>
      <w:r>
        <w:rPr>
          <w:spacing w:val="40"/>
          <w:w w:val="105"/>
        </w:rPr>
        <w:t> </w:t>
      </w:r>
      <w:r>
        <w:rPr>
          <w:w w:val="105"/>
        </w:rPr>
        <w:t>racial</w:t>
      </w:r>
      <w:r>
        <w:rPr>
          <w:spacing w:val="40"/>
          <w:w w:val="105"/>
        </w:rPr>
        <w:t> </w:t>
      </w:r>
      <w:r>
        <w:rPr>
          <w:w w:val="105"/>
        </w:rPr>
        <w:t>groups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40"/>
          <w:w w:val="105"/>
        </w:rPr>
        <w:t> </w:t>
      </w:r>
      <w:r>
        <w:rPr>
          <w:w w:val="105"/>
        </w:rPr>
        <w:t>too</w:t>
      </w:r>
      <w:r>
        <w:rPr>
          <w:spacing w:val="40"/>
          <w:w w:val="105"/>
        </w:rPr>
        <w:t> </w:t>
      </w:r>
      <w:r>
        <w:rPr>
          <w:w w:val="105"/>
        </w:rPr>
        <w:t>low</w:t>
      </w:r>
      <w:r>
        <w:rPr>
          <w:spacing w:val="40"/>
          <w:w w:val="105"/>
        </w:rPr>
        <w:t> </w:t>
      </w:r>
      <w:r>
        <w:rPr>
          <w:w w:val="105"/>
        </w:rPr>
        <w:t>(fewer </w:t>
      </w:r>
      <w:bookmarkStart w:name="4 Results" w:id="7"/>
      <w:bookmarkEnd w:id="7"/>
      <w:r>
        <w:rPr>
          <w:w w:val="105"/>
        </w:rPr>
        <w:t>than</w:t>
      </w:r>
      <w:r>
        <w:rPr>
          <w:w w:val="105"/>
        </w:rPr>
        <w:t> 10</w:t>
      </w:r>
      <w:r>
        <w:rPr>
          <w:w w:val="105"/>
        </w:rPr>
        <w:t> cases</w:t>
      </w:r>
      <w:r>
        <w:rPr>
          <w:w w:val="105"/>
        </w:rPr>
        <w:t> per</w:t>
      </w:r>
      <w:r>
        <w:rPr>
          <w:w w:val="105"/>
        </w:rPr>
        <w:t> age</w:t>
      </w:r>
      <w:r>
        <w:rPr>
          <w:w w:val="105"/>
        </w:rPr>
        <w:t> group</w:t>
      </w:r>
      <w:r>
        <w:rPr>
          <w:w w:val="105"/>
        </w:rPr>
        <w:t> in</w:t>
      </w:r>
      <w:r>
        <w:rPr>
          <w:w w:val="105"/>
        </w:rPr>
        <w:t> DL/SB)</w:t>
      </w:r>
      <w:r>
        <w:rPr>
          <w:w w:val="105"/>
        </w:rPr>
        <w:t> to</w:t>
      </w:r>
      <w:r>
        <w:rPr>
          <w:w w:val="105"/>
        </w:rPr>
        <w:t> report.</w:t>
      </w:r>
      <w:r>
        <w:rPr>
          <w:w w:val="105"/>
        </w:rPr>
        <w:t> All</w:t>
      </w:r>
      <w:r>
        <w:rPr>
          <w:w w:val="105"/>
        </w:rPr>
        <w:t> cases</w:t>
      </w:r>
      <w:r>
        <w:rPr>
          <w:w w:val="105"/>
        </w:rPr>
        <w:t> of</w:t>
      </w:r>
      <w:r>
        <w:rPr>
          <w:w w:val="105"/>
        </w:rPr>
        <w:t> brain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cancers</w:t>
      </w:r>
      <w:r>
        <w:rPr>
          <w:w w:val="105"/>
        </w:rPr>
        <w:t> registered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MCTR</w:t>
      </w:r>
      <w:r>
        <w:rPr>
          <w:w w:val="105"/>
        </w:rPr>
        <w:t> from 2001</w:t>
      </w:r>
      <w:r>
        <w:rPr>
          <w:w w:val="105"/>
        </w:rPr>
        <w:t> to</w:t>
      </w:r>
      <w:r>
        <w:rPr>
          <w:w w:val="105"/>
        </w:rPr>
        <w:t> 2015</w:t>
      </w:r>
      <w:r>
        <w:rPr>
          <w:w w:val="105"/>
        </w:rPr>
        <w:t> were</w:t>
      </w:r>
      <w:r>
        <w:rPr>
          <w:w w:val="105"/>
        </w:rPr>
        <w:t> used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numerator.</w:t>
      </w:r>
      <w:r>
        <w:rPr>
          <w:w w:val="105"/>
        </w:rPr>
        <w:t> The</w:t>
      </w:r>
      <w:r>
        <w:rPr>
          <w:w w:val="105"/>
        </w:rPr>
        <w:t> population</w:t>
      </w:r>
      <w:r>
        <w:rPr>
          <w:w w:val="105"/>
        </w:rPr>
        <w:t> years</w:t>
      </w:r>
      <w:r>
        <w:rPr>
          <w:w w:val="105"/>
        </w:rPr>
        <w:t> at risk</w:t>
      </w:r>
      <w:r>
        <w:rPr>
          <w:w w:val="105"/>
        </w:rPr>
        <w:t> was</w:t>
      </w:r>
      <w:r>
        <w:rPr>
          <w:w w:val="105"/>
        </w:rPr>
        <w:t> calculated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sum</w:t>
      </w:r>
      <w:r>
        <w:rPr>
          <w:w w:val="105"/>
        </w:rPr>
        <w:t> of</w:t>
      </w:r>
      <w:r>
        <w:rPr>
          <w:w w:val="105"/>
        </w:rPr>
        <w:t> estimated</w:t>
      </w:r>
      <w:r>
        <w:rPr>
          <w:w w:val="105"/>
        </w:rPr>
        <w:t> mid-year</w:t>
      </w:r>
      <w:r>
        <w:rPr>
          <w:w w:val="105"/>
        </w:rPr>
        <w:t> population from</w:t>
      </w:r>
      <w:r>
        <w:rPr>
          <w:w w:val="105"/>
        </w:rPr>
        <w:t> 2001</w:t>
      </w:r>
      <w:r>
        <w:rPr>
          <w:w w:val="105"/>
        </w:rPr>
        <w:t> to</w:t>
      </w:r>
      <w:r>
        <w:rPr>
          <w:w w:val="105"/>
        </w:rPr>
        <w:t> 2015</w:t>
      </w:r>
      <w:r>
        <w:rPr>
          <w:w w:val="105"/>
        </w:rPr>
        <w:t> in</w:t>
      </w:r>
      <w:r>
        <w:rPr>
          <w:w w:val="105"/>
        </w:rPr>
        <w:t> DL/</w:t>
      </w:r>
      <w:r>
        <w:rPr>
          <w:w w:val="105"/>
        </w:rPr>
        <w:t> SB</w:t>
      </w:r>
      <w:r>
        <w:rPr>
          <w:w w:val="105"/>
        </w:rPr>
        <w:t> and</w:t>
      </w:r>
      <w:r>
        <w:rPr>
          <w:w w:val="105"/>
        </w:rPr>
        <w:t> remaining</w:t>
      </w:r>
      <w:r>
        <w:rPr>
          <w:w w:val="105"/>
        </w:rPr>
        <w:t> counties</w:t>
      </w:r>
      <w:r>
        <w:rPr>
          <w:w w:val="105"/>
        </w:rPr>
        <w:t> of</w:t>
      </w:r>
      <w:r>
        <w:rPr>
          <w:w w:val="105"/>
        </w:rPr>
        <w:t> Montana, </w:t>
      </w:r>
      <w:hyperlink w:history="true" w:anchor="_bookmark24">
        <w:r>
          <w:rPr>
            <w:w w:val="105"/>
          </w:rPr>
          <w:t>obtained</w:t>
        </w:r>
        <w:r>
          <w:rPr>
            <w:w w:val="105"/>
          </w:rPr>
          <w:t> from</w:t>
        </w:r>
        <w:r>
          <w:rPr>
            <w:w w:val="105"/>
          </w:rPr>
          <w:t> the</w:t>
        </w:r>
        <w:r>
          <w:rPr>
            <w:w w:val="105"/>
          </w:rPr>
          <w:t> United</w:t>
        </w:r>
        <w:r>
          <w:rPr>
            <w:w w:val="105"/>
          </w:rPr>
          <w:t> State</w:t>
        </w:r>
        <w:r>
          <w:rPr>
            <w:w w:val="105"/>
          </w:rPr>
          <w:t> Census</w:t>
        </w:r>
        <w:r>
          <w:rPr>
            <w:w w:val="105"/>
          </w:rPr>
          <w:t> Bureau</w:t>
        </w:r>
        <w:r>
          <w:rPr>
            <w:w w:val="105"/>
          </w:rPr>
          <w:t> (</w:t>
        </w:r>
        <w:r>
          <w:rPr>
            <w:color w:val="0080AC"/>
            <w:w w:val="105"/>
          </w:rPr>
          <w:t>United</w:t>
        </w:r>
        <w:r>
          <w:rPr>
            <w:color w:val="0080AC"/>
            <w:w w:val="105"/>
          </w:rPr>
          <w:t> States Census</w:t>
        </w:r>
        <w:r>
          <w:rPr>
            <w:color w:val="0080AC"/>
            <w:w w:val="105"/>
          </w:rPr>
          <w:t> Bureau,</w:t>
        </w:r>
        <w:r>
          <w:rPr>
            <w:color w:val="0080AC"/>
            <w:w w:val="105"/>
          </w:rPr>
          <w:t> 2010</w:t>
        </w:r>
        <w:r>
          <w:rPr>
            <w:w w:val="105"/>
          </w:rPr>
          <w:t>).</w:t>
        </w:r>
      </w:hyperlink>
      <w:r>
        <w:rPr>
          <w:w w:val="105"/>
        </w:rPr>
        <w:t> </w:t>
      </w:r>
      <w:hyperlink w:history="true" w:anchor="_bookmark1">
        <w:r>
          <w:rPr>
            <w:color w:val="0080AC"/>
            <w:w w:val="105"/>
          </w:rPr>
          <w:t>Fi</w:t>
        </w:r>
      </w:hyperlink>
      <w:hyperlink w:history="true" w:anchor="_bookmark24">
        <w:r>
          <w:rPr>
            <w:color w:val="0080AC"/>
            <w:w w:val="105"/>
          </w:rPr>
          <w:t>g.</w:t>
        </w:r>
        <w:r>
          <w:rPr>
            <w:color w:val="0080AC"/>
            <w:w w:val="105"/>
          </w:rPr>
          <w:t> 1</w:t>
        </w:r>
        <w:r>
          <w:rPr>
            <w:color w:val="0080AC"/>
            <w:w w:val="105"/>
          </w:rPr>
          <w:t> </w:t>
        </w:r>
        <w:r>
          <w:rPr>
            <w:w w:val="105"/>
          </w:rPr>
          <w:t>indicates</w:t>
        </w:r>
        <w:r>
          <w:rPr>
            <w:w w:val="105"/>
          </w:rPr>
          <w:t> the</w:t>
        </w:r>
        <w:r>
          <w:rPr>
            <w:w w:val="105"/>
          </w:rPr>
          <w:t> location</w:t>
        </w:r>
        <w:r>
          <w:rPr>
            <w:w w:val="105"/>
          </w:rPr>
          <w:t> of</w:t>
        </w:r>
        <w:r>
          <w:rPr>
            <w:w w:val="105"/>
          </w:rPr>
          <w:t> the</w:t>
        </w:r>
        <w:r>
          <w:rPr>
            <w:w w:val="105"/>
          </w:rPr>
          <w:t> two</w:t>
        </w:r>
      </w:hyperlink>
      <w:r>
        <w:rPr>
          <w:w w:val="105"/>
        </w:rPr>
        <w:t> Superfund sites in Butte, Silver Bow County and in Anaconda, Deer Lodge</w:t>
      </w:r>
      <w:r>
        <w:rPr>
          <w:w w:val="105"/>
        </w:rPr>
        <w:t> County.</w:t>
      </w:r>
      <w:r>
        <w:rPr>
          <w:w w:val="105"/>
        </w:rPr>
        <w:t> The</w:t>
      </w:r>
      <w:r>
        <w:rPr>
          <w:w w:val="105"/>
        </w:rPr>
        <w:t> upper</w:t>
      </w:r>
      <w:r>
        <w:rPr>
          <w:w w:val="105"/>
        </w:rPr>
        <w:t> right</w:t>
      </w:r>
      <w:r>
        <w:rPr>
          <w:w w:val="105"/>
        </w:rPr>
        <w:t> corner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map</w:t>
      </w:r>
      <w:r>
        <w:rPr>
          <w:w w:val="105"/>
        </w:rPr>
        <w:t> also</w:t>
      </w:r>
      <w:r>
        <w:rPr>
          <w:w w:val="105"/>
        </w:rPr>
        <w:t> shows</w:t>
      </w:r>
      <w:r>
        <w:rPr>
          <w:w w:val="105"/>
        </w:rPr>
        <w:t> the area</w:t>
      </w:r>
      <w:r>
        <w:rPr>
          <w:spacing w:val="20"/>
          <w:w w:val="105"/>
        </w:rPr>
        <w:t> </w:t>
      </w:r>
      <w:r>
        <w:rPr>
          <w:w w:val="105"/>
        </w:rPr>
        <w:t>where</w:t>
      </w:r>
      <w:r>
        <w:rPr>
          <w:spacing w:val="20"/>
          <w:w w:val="105"/>
        </w:rPr>
        <w:t> </w:t>
      </w:r>
      <w:r>
        <w:rPr>
          <w:w w:val="105"/>
        </w:rPr>
        <w:t>cases</w:t>
      </w:r>
      <w:r>
        <w:rPr>
          <w:spacing w:val="20"/>
          <w:w w:val="105"/>
        </w:rPr>
        <w:t> </w:t>
      </w:r>
      <w:r>
        <w:rPr>
          <w:w w:val="105"/>
        </w:rPr>
        <w:t>were</w:t>
      </w:r>
      <w:r>
        <w:rPr>
          <w:spacing w:val="20"/>
          <w:w w:val="105"/>
        </w:rPr>
        <w:t> </w:t>
      </w:r>
      <w:r>
        <w:rPr>
          <w:w w:val="105"/>
        </w:rPr>
        <w:t>identiﬁed</w:t>
      </w:r>
      <w:r>
        <w:rPr>
          <w:spacing w:val="20"/>
          <w:w w:val="105"/>
        </w:rPr>
        <w:t> </w:t>
      </w:r>
      <w:r>
        <w:rPr>
          <w:w w:val="105"/>
        </w:rPr>
        <w:t>compared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remaining</w:t>
      </w:r>
      <w:r>
        <w:rPr>
          <w:spacing w:val="20"/>
          <w:w w:val="105"/>
        </w:rPr>
        <w:t> </w:t>
      </w:r>
      <w:r>
        <w:rPr>
          <w:w w:val="105"/>
        </w:rPr>
        <w:t>area of</w:t>
      </w:r>
      <w:r>
        <w:rPr>
          <w:spacing w:val="25"/>
          <w:w w:val="105"/>
        </w:rPr>
        <w:t> </w:t>
      </w:r>
      <w:r>
        <w:rPr>
          <w:w w:val="105"/>
        </w:rPr>
        <w:t>Montana</w:t>
      </w:r>
      <w:r>
        <w:rPr>
          <w:spacing w:val="25"/>
          <w:w w:val="105"/>
        </w:rPr>
        <w:t> </w:t>
      </w:r>
      <w:r>
        <w:rPr>
          <w:w w:val="105"/>
        </w:rPr>
        <w:t>where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comparison</w:t>
      </w:r>
      <w:r>
        <w:rPr>
          <w:spacing w:val="25"/>
          <w:w w:val="105"/>
        </w:rPr>
        <w:t> </w:t>
      </w:r>
      <w:r>
        <w:rPr>
          <w:w w:val="105"/>
        </w:rPr>
        <w:t>counties</w:t>
      </w:r>
      <w:r>
        <w:rPr>
          <w:spacing w:val="25"/>
          <w:w w:val="105"/>
        </w:rPr>
        <w:t> </w:t>
      </w:r>
      <w:r>
        <w:rPr>
          <w:w w:val="105"/>
        </w:rPr>
        <w:t>are</w:t>
      </w:r>
      <w:r>
        <w:rPr>
          <w:spacing w:val="25"/>
          <w:w w:val="105"/>
        </w:rPr>
        <w:t> </w:t>
      </w:r>
      <w:r>
        <w:rPr>
          <w:w w:val="105"/>
        </w:rPr>
        <w:t>located.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order to</w:t>
      </w:r>
      <w:r>
        <w:rPr>
          <w:w w:val="105"/>
        </w:rPr>
        <w:t> determine</w:t>
      </w:r>
      <w:r>
        <w:rPr>
          <w:w w:val="105"/>
        </w:rPr>
        <w:t> if</w:t>
      </w:r>
      <w:r>
        <w:rPr>
          <w:w w:val="105"/>
        </w:rPr>
        <w:t> the</w:t>
      </w:r>
      <w:r>
        <w:rPr>
          <w:w w:val="105"/>
        </w:rPr>
        <w:t> overall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central</w:t>
      </w:r>
      <w:r>
        <w:rPr>
          <w:w w:val="105"/>
        </w:rPr>
        <w:t> nervous</w:t>
      </w:r>
      <w:r>
        <w:rPr>
          <w:w w:val="105"/>
        </w:rPr>
        <w:t> system cancer</w:t>
      </w:r>
      <w:r>
        <w:rPr>
          <w:w w:val="105"/>
        </w:rPr>
        <w:t> rate</w:t>
      </w:r>
      <w:r>
        <w:rPr>
          <w:w w:val="105"/>
        </w:rPr>
        <w:t> was</w:t>
      </w:r>
      <w:r>
        <w:rPr>
          <w:w w:val="105"/>
        </w:rPr>
        <w:t> elevated,</w:t>
      </w:r>
      <w:r>
        <w:rPr>
          <w:w w:val="105"/>
        </w:rPr>
        <w:t> for</w:t>
      </w:r>
      <w:r>
        <w:rPr>
          <w:w w:val="105"/>
        </w:rPr>
        <w:t> all</w:t>
      </w:r>
      <w:r>
        <w:rPr>
          <w:w w:val="105"/>
        </w:rPr>
        <w:t> ages</w:t>
      </w:r>
      <w:r>
        <w:rPr>
          <w:w w:val="105"/>
        </w:rPr>
        <w:t> combined,</w:t>
      </w:r>
      <w:r>
        <w:rPr>
          <w:w w:val="105"/>
        </w:rPr>
        <w:t> a</w:t>
      </w:r>
      <w:r>
        <w:rPr>
          <w:w w:val="105"/>
        </w:rPr>
        <w:t> nationally representative</w:t>
      </w:r>
      <w:r>
        <w:rPr>
          <w:w w:val="105"/>
        </w:rPr>
        <w:t> comparison</w:t>
      </w:r>
      <w:r>
        <w:rPr>
          <w:w w:val="105"/>
        </w:rPr>
        <w:t> group</w:t>
      </w:r>
      <w:r>
        <w:rPr>
          <w:w w:val="105"/>
        </w:rPr>
        <w:t> was</w:t>
      </w:r>
      <w:r>
        <w:rPr>
          <w:w w:val="105"/>
        </w:rPr>
        <w:t> deﬁned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US</w:t>
      </w:r>
      <w:r>
        <w:rPr>
          <w:w w:val="105"/>
        </w:rPr>
        <w:t> Surveil- lance,</w:t>
      </w:r>
      <w:r>
        <w:rPr>
          <w:w w:val="105"/>
        </w:rPr>
        <w:t> Epidemiology,</w:t>
      </w:r>
      <w:r>
        <w:rPr>
          <w:w w:val="105"/>
        </w:rPr>
        <w:t> and</w:t>
      </w:r>
      <w:r>
        <w:rPr>
          <w:w w:val="105"/>
        </w:rPr>
        <w:t> End</w:t>
      </w:r>
      <w:r>
        <w:rPr>
          <w:w w:val="105"/>
        </w:rPr>
        <w:t> Results</w:t>
      </w:r>
      <w:r>
        <w:rPr>
          <w:w w:val="105"/>
        </w:rPr>
        <w:t> Program</w:t>
      </w:r>
      <w:r>
        <w:rPr>
          <w:w w:val="105"/>
        </w:rPr>
        <w:t> (SEER)</w:t>
      </w:r>
      <w:r>
        <w:rPr>
          <w:w w:val="105"/>
        </w:rPr>
        <w:t> data.</w:t>
      </w:r>
      <w:r>
        <w:rPr>
          <w:w w:val="105"/>
        </w:rPr>
        <w:t> The SEER</w:t>
      </w:r>
      <w:r>
        <w:rPr>
          <w:spacing w:val="-3"/>
          <w:w w:val="105"/>
        </w:rPr>
        <w:t> </w:t>
      </w:r>
      <w:r>
        <w:rPr>
          <w:w w:val="105"/>
        </w:rPr>
        <w:t>21</w:t>
      </w:r>
      <w:r>
        <w:rPr>
          <w:spacing w:val="-3"/>
          <w:w w:val="105"/>
        </w:rPr>
        <w:t> </w:t>
      </w:r>
      <w:r>
        <w:rPr>
          <w:w w:val="105"/>
        </w:rPr>
        <w:t>Incidence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Crude</w:t>
      </w:r>
      <w:r>
        <w:rPr>
          <w:spacing w:val="-3"/>
          <w:w w:val="105"/>
        </w:rPr>
        <w:t> </w:t>
      </w:r>
      <w:r>
        <w:rPr>
          <w:w w:val="105"/>
        </w:rPr>
        <w:t>Rates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Additional</w:t>
      </w:r>
      <w:r>
        <w:rPr>
          <w:spacing w:val="-3"/>
          <w:w w:val="105"/>
        </w:rPr>
        <w:t> </w:t>
      </w:r>
      <w:r>
        <w:rPr>
          <w:w w:val="105"/>
        </w:rPr>
        <w:t>Races,</w:t>
      </w:r>
      <w:r>
        <w:rPr>
          <w:spacing w:val="-3"/>
          <w:w w:val="105"/>
        </w:rPr>
        <w:t> </w:t>
      </w:r>
      <w:r>
        <w:rPr>
          <w:w w:val="105"/>
        </w:rPr>
        <w:t>2000–2016 database</w:t>
      </w:r>
      <w:r>
        <w:rPr>
          <w:w w:val="105"/>
        </w:rPr>
        <w:t> was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calculate</w:t>
      </w:r>
      <w:r>
        <w:rPr>
          <w:w w:val="105"/>
        </w:rPr>
        <w:t> the</w:t>
      </w:r>
      <w:r>
        <w:rPr>
          <w:w w:val="105"/>
        </w:rPr>
        <w:t> standardized</w:t>
      </w:r>
      <w:r>
        <w:rPr>
          <w:w w:val="105"/>
        </w:rPr>
        <w:t> incidence</w:t>
      </w:r>
      <w:r>
        <w:rPr>
          <w:w w:val="105"/>
        </w:rPr>
        <w:t> ratio </w:t>
      </w:r>
      <w:bookmarkStart w:name="3 Covariates" w:id="8"/>
      <w:bookmarkEnd w:id="8"/>
      <w:r>
        <w:rPr>
          <w:w w:val="105"/>
        </w:rPr>
        <w:t>(SIR)</w:t>
      </w:r>
      <w:r>
        <w:rPr>
          <w:w w:val="105"/>
        </w:rPr>
        <w:t> (</w:t>
      </w:r>
      <w:hyperlink w:history="true" w:anchor="_bookmark27">
        <w:r>
          <w:rPr>
            <w:color w:val="0080AC"/>
            <w:w w:val="105"/>
          </w:rPr>
          <w:t>National</w:t>
        </w:r>
        <w:r>
          <w:rPr>
            <w:color w:val="0080AC"/>
            <w:w w:val="105"/>
          </w:rPr>
          <w:t> Cancer</w:t>
        </w:r>
        <w:r>
          <w:rPr>
            <w:color w:val="0080AC"/>
            <w:w w:val="105"/>
          </w:rPr>
          <w:t> Inistitute,</w:t>
        </w:r>
        <w:r>
          <w:rPr>
            <w:color w:val="0080AC"/>
            <w:w w:val="105"/>
          </w:rPr>
          <w:t> 2019</w:t>
        </w:r>
      </w:hyperlink>
      <w:r>
        <w:rPr>
          <w:color w:val="0080AC"/>
          <w:w w:val="105"/>
        </w:rPr>
        <w:t> </w:t>
      </w:r>
      <w:r>
        <w:rPr>
          <w:w w:val="105"/>
        </w:rPr>
        <w:t>–</w:t>
      </w:r>
      <w:r>
        <w:rPr>
          <w:w w:val="105"/>
        </w:rPr>
        <w:t> Surveillance).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38" w:after="0"/>
        <w:ind w:left="530" w:right="0" w:hanging="215"/>
        <w:jc w:val="left"/>
      </w:pPr>
      <w:r>
        <w:rPr>
          <w:spacing w:val="-2"/>
          <w:w w:val="110"/>
        </w:rPr>
        <w:t>Covariates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pStyle w:val="BodyText"/>
        <w:spacing w:line="276" w:lineRule="auto"/>
        <w:ind w:left="316" w:right="1" w:firstLine="239"/>
        <w:jc w:val="both"/>
      </w:pPr>
      <w:r>
        <w:rPr/>
        <w:t>Sex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deﬁned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male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female.</w:t>
      </w:r>
      <w:r>
        <w:rPr>
          <w:spacing w:val="40"/>
        </w:rPr>
        <w:t> </w:t>
      </w:r>
      <w:r>
        <w:rPr/>
        <w:t>Age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diagnosis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grouped in ﬁve-year increments, 0–4 years, 5–9 years, …, 80–84</w:t>
      </w:r>
      <w:r>
        <w:rPr>
          <w:spacing w:val="40"/>
        </w:rPr>
        <w:t> </w:t>
      </w:r>
      <w:r>
        <w:rPr/>
        <w:t>years,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85</w:t>
      </w:r>
      <w:r>
        <w:rPr>
          <w:spacing w:val="40"/>
        </w:rPr>
        <w:t> </w:t>
      </w:r>
      <w:r>
        <w:rPr/>
        <w:t>years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above.</w:t>
      </w:r>
      <w:r>
        <w:rPr>
          <w:spacing w:val="40"/>
        </w:rPr>
        <w:t> </w:t>
      </w:r>
      <w:r>
        <w:rPr/>
        <w:t>Year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diagnosis</w:t>
      </w:r>
      <w:r>
        <w:rPr>
          <w:spacing w:val="40"/>
        </w:rPr>
        <w:t> </w:t>
      </w:r>
      <w:r>
        <w:rPr/>
        <w:t>ranged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2001 to 2015, grouped into three periods 2001–2005, 2006–2010,</w:t>
      </w:r>
      <w:r>
        <w:rPr>
          <w:spacing w:val="80"/>
        </w:rPr>
        <w:t> </w:t>
      </w:r>
      <w:r>
        <w:rPr/>
        <w:t>and 2011–2015. Four cancer stages were used: localized, regional,</w:t>
      </w:r>
      <w:r>
        <w:rPr>
          <w:spacing w:val="40"/>
        </w:rPr>
        <w:t> </w:t>
      </w:r>
      <w:r>
        <w:rPr/>
        <w:t>distant metastasis, and unknown stage. Brain and other nervous</w:t>
      </w:r>
      <w:r>
        <w:rPr>
          <w:spacing w:val="40"/>
        </w:rPr>
        <w:t> </w:t>
      </w:r>
      <w:r>
        <w:rPr/>
        <w:t>system cancer sites were deﬁned based on the SEER sites as</w:t>
      </w:r>
      <w:r>
        <w:rPr>
          <w:spacing w:val="40"/>
        </w:rPr>
        <w:t> </w:t>
      </w:r>
      <w:bookmarkStart w:name="3.1 Statistical analysis" w:id="9"/>
      <w:bookmarkEnd w:id="9"/>
      <w:r>
        <w:rPr>
          <w:spacing w:val="-2"/>
        </w:rPr>
        <w:t>3</w:t>
      </w:r>
      <w:r>
        <w:rPr>
          <w:spacing w:val="-2"/>
        </w:rPr>
        <w:t>1,010–31,040.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22" w:val="left" w:leader="none"/>
        </w:tabs>
        <w:spacing w:line="240" w:lineRule="auto" w:before="135" w:after="0"/>
        <w:ind w:left="621" w:right="0" w:hanging="306"/>
        <w:jc w:val="left"/>
        <w:rPr>
          <w:i/>
          <w:sz w:val="16"/>
        </w:rPr>
      </w:pPr>
      <w:bookmarkStart w:name="5 Discussion" w:id="10"/>
      <w:bookmarkEnd w:id="10"/>
      <w:r>
        <w:rPr>
          <w:i/>
          <w:w w:val="105"/>
          <w:sz w:val="16"/>
        </w:rPr>
        <w:t>S</w:t>
      </w:r>
      <w:r>
        <w:rPr>
          <w:i/>
          <w:w w:val="105"/>
          <w:sz w:val="16"/>
        </w:rPr>
        <w:t>tatistical</w:t>
      </w:r>
      <w:r>
        <w:rPr>
          <w:i/>
          <w:spacing w:val="19"/>
          <w:w w:val="105"/>
          <w:sz w:val="16"/>
        </w:rPr>
        <w:t> </w:t>
      </w:r>
      <w:r>
        <w:rPr>
          <w:i/>
          <w:spacing w:val="-2"/>
          <w:w w:val="105"/>
          <w:sz w:val="16"/>
        </w:rPr>
        <w:t>analysis</w:t>
      </w:r>
    </w:p>
    <w:p>
      <w:pPr>
        <w:pStyle w:val="BodyText"/>
        <w:spacing w:before="7"/>
        <w:rPr>
          <w:rFonts w:ascii="Times New Roman"/>
          <w:i/>
          <w:sz w:val="20"/>
        </w:rPr>
      </w:pPr>
    </w:p>
    <w:p>
      <w:pPr>
        <w:pStyle w:val="BodyText"/>
        <w:spacing w:line="276" w:lineRule="auto"/>
        <w:ind w:left="316" w:right="1" w:firstLine="239"/>
        <w:jc w:val="both"/>
      </w:pPr>
      <w:r>
        <w:rPr>
          <w:w w:val="105"/>
        </w:rPr>
        <w:t>We</w:t>
      </w:r>
      <w:r>
        <w:rPr>
          <w:w w:val="105"/>
        </w:rPr>
        <w:t> had</w:t>
      </w:r>
      <w:r>
        <w:rPr>
          <w:w w:val="105"/>
        </w:rPr>
        <w:t> information</w:t>
      </w:r>
      <w:r>
        <w:rPr>
          <w:w w:val="105"/>
        </w:rPr>
        <w:t> about</w:t>
      </w:r>
      <w:r>
        <w:rPr>
          <w:w w:val="105"/>
        </w:rPr>
        <w:t> age</w:t>
      </w:r>
      <w:r>
        <w:rPr>
          <w:w w:val="105"/>
        </w:rPr>
        <w:t> at</w:t>
      </w:r>
      <w:r>
        <w:rPr>
          <w:w w:val="105"/>
        </w:rPr>
        <w:t> diagnosis,</w:t>
      </w:r>
      <w:r>
        <w:rPr>
          <w:w w:val="105"/>
        </w:rPr>
        <w:t> the</w:t>
      </w:r>
      <w:r>
        <w:rPr>
          <w:w w:val="105"/>
        </w:rPr>
        <w:t> sex</w:t>
      </w:r>
      <w:r>
        <w:rPr>
          <w:w w:val="105"/>
        </w:rPr>
        <w:t> of</w:t>
      </w:r>
      <w:r>
        <w:rPr>
          <w:w w:val="105"/>
        </w:rPr>
        <w:t> the individual,</w:t>
      </w:r>
      <w:r>
        <w:rPr>
          <w:w w:val="105"/>
        </w:rPr>
        <w:t> diagnosis</w:t>
      </w:r>
      <w:r>
        <w:rPr>
          <w:w w:val="105"/>
        </w:rPr>
        <w:t> year,</w:t>
      </w:r>
      <w:r>
        <w:rPr>
          <w:w w:val="105"/>
        </w:rPr>
        <w:t> and</w:t>
      </w:r>
      <w:r>
        <w:rPr>
          <w:w w:val="105"/>
        </w:rPr>
        <w:t> cancer</w:t>
      </w:r>
      <w:r>
        <w:rPr>
          <w:w w:val="105"/>
        </w:rPr>
        <w:t> stage.</w:t>
      </w:r>
      <w:r>
        <w:rPr>
          <w:w w:val="105"/>
        </w:rPr>
        <w:t> We</w:t>
      </w:r>
      <w:r>
        <w:rPr>
          <w:w w:val="105"/>
        </w:rPr>
        <w:t> described</w:t>
      </w:r>
      <w:r>
        <w:rPr>
          <w:w w:val="105"/>
        </w:rPr>
        <w:t> these variables</w:t>
      </w:r>
      <w:r>
        <w:rPr>
          <w:w w:val="105"/>
        </w:rPr>
        <w:t> by</w:t>
      </w:r>
      <w:r>
        <w:rPr>
          <w:w w:val="105"/>
        </w:rPr>
        <w:t> frequency</w:t>
      </w:r>
      <w:r>
        <w:rPr>
          <w:w w:val="105"/>
        </w:rPr>
        <w:t> (proportion)</w:t>
      </w:r>
      <w:r>
        <w:rPr>
          <w:w w:val="105"/>
        </w:rPr>
        <w:t> and</w:t>
      </w:r>
      <w:r>
        <w:rPr>
          <w:w w:val="105"/>
        </w:rPr>
        <w:t> mean</w:t>
      </w:r>
      <w:r>
        <w:rPr>
          <w:w w:val="105"/>
        </w:rPr>
        <w:t> (SD)</w:t>
      </w:r>
      <w:r>
        <w:rPr>
          <w:w w:val="105"/>
        </w:rPr>
        <w:t> for</w:t>
      </w:r>
      <w:r>
        <w:rPr>
          <w:w w:val="105"/>
        </w:rPr>
        <w:t> age.</w:t>
      </w:r>
    </w:p>
    <w:p>
      <w:pPr>
        <w:pStyle w:val="BodyText"/>
        <w:spacing w:line="276" w:lineRule="auto" w:before="1"/>
        <w:ind w:left="316" w:right="1" w:firstLine="239"/>
        <w:jc w:val="both"/>
      </w:pPr>
      <w:r>
        <w:rPr>
          <w:w w:val="105"/>
        </w:rPr>
        <w:t>Indirect</w:t>
      </w:r>
      <w:r>
        <w:rPr>
          <w:w w:val="105"/>
        </w:rPr>
        <w:t> adjustment,</w:t>
      </w:r>
      <w:r>
        <w:rPr>
          <w:w w:val="105"/>
        </w:rPr>
        <w:t> using</w:t>
      </w:r>
      <w:r>
        <w:rPr>
          <w:w w:val="105"/>
        </w:rPr>
        <w:t> strata</w:t>
      </w:r>
      <w:r>
        <w:rPr>
          <w:w w:val="105"/>
        </w:rPr>
        <w:t> based</w:t>
      </w:r>
      <w:r>
        <w:rPr>
          <w:w w:val="105"/>
        </w:rPr>
        <w:t> on</w:t>
      </w:r>
      <w:r>
        <w:rPr>
          <w:w w:val="105"/>
        </w:rPr>
        <w:t> age</w:t>
      </w:r>
      <w:r>
        <w:rPr>
          <w:w w:val="105"/>
        </w:rPr>
        <w:t> group</w:t>
      </w:r>
      <w:r>
        <w:rPr>
          <w:w w:val="105"/>
        </w:rPr>
        <w:t> and</w:t>
      </w:r>
      <w:r>
        <w:rPr>
          <w:w w:val="105"/>
        </w:rPr>
        <w:t> sex, was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obtain</w:t>
      </w:r>
      <w:r>
        <w:rPr>
          <w:w w:val="105"/>
        </w:rPr>
        <w:t> standardized</w:t>
      </w:r>
      <w:r>
        <w:rPr>
          <w:w w:val="105"/>
        </w:rPr>
        <w:t> incidence</w:t>
      </w:r>
      <w:r>
        <w:rPr>
          <w:w w:val="105"/>
        </w:rPr>
        <w:t> ratios</w:t>
      </w:r>
      <w:r>
        <w:rPr>
          <w:w w:val="105"/>
        </w:rPr>
        <w:t> (SIRs)</w:t>
      </w:r>
      <w:r>
        <w:rPr>
          <w:w w:val="105"/>
        </w:rPr>
        <w:t> and</w:t>
      </w:r>
      <w:r>
        <w:rPr>
          <w:w w:val="105"/>
        </w:rPr>
        <w:t> 95% conﬁdence</w:t>
      </w:r>
      <w:r>
        <w:rPr>
          <w:w w:val="105"/>
        </w:rPr>
        <w:t> intervals</w:t>
      </w:r>
      <w:r>
        <w:rPr>
          <w:w w:val="105"/>
        </w:rPr>
        <w:t> for</w:t>
      </w:r>
      <w:r>
        <w:rPr>
          <w:w w:val="105"/>
        </w:rPr>
        <w:t> DL/SB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remaining</w:t>
      </w:r>
      <w:r>
        <w:rPr>
          <w:w w:val="105"/>
        </w:rPr>
        <w:t> counties</w:t>
      </w:r>
      <w:r>
        <w:rPr>
          <w:w w:val="105"/>
        </w:rPr>
        <w:t> </w:t>
      </w:r>
      <w:r>
        <w:rPr>
          <w:w w:val="105"/>
        </w:rPr>
        <w:t>sepa- rately.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number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expected</w:t>
      </w:r>
      <w:r>
        <w:rPr>
          <w:spacing w:val="28"/>
          <w:w w:val="105"/>
        </w:rPr>
        <w:t> </w:t>
      </w:r>
      <w:r>
        <w:rPr>
          <w:w w:val="105"/>
        </w:rPr>
        <w:t>cases</w:t>
      </w:r>
      <w:r>
        <w:rPr>
          <w:spacing w:val="28"/>
          <w:w w:val="105"/>
        </w:rPr>
        <w:t> </w:t>
      </w:r>
      <w:r>
        <w:rPr>
          <w:w w:val="105"/>
        </w:rPr>
        <w:t>was</w:t>
      </w:r>
      <w:r>
        <w:rPr>
          <w:spacing w:val="28"/>
          <w:w w:val="105"/>
        </w:rPr>
        <w:t> </w:t>
      </w:r>
      <w:r>
        <w:rPr>
          <w:w w:val="105"/>
        </w:rPr>
        <w:t>deﬁned</w:t>
      </w:r>
      <w:r>
        <w:rPr>
          <w:spacing w:val="28"/>
          <w:w w:val="105"/>
        </w:rPr>
        <w:t> </w:t>
      </w:r>
      <w:r>
        <w:rPr>
          <w:w w:val="105"/>
        </w:rPr>
        <w:t>by</w:t>
      </w:r>
      <w:r>
        <w:rPr>
          <w:spacing w:val="28"/>
          <w:w w:val="105"/>
        </w:rPr>
        <w:t> </w:t>
      </w:r>
      <w:r>
        <w:rPr>
          <w:w w:val="105"/>
        </w:rPr>
        <w:t>ﬁrst</w:t>
      </w:r>
      <w:r>
        <w:rPr>
          <w:spacing w:val="28"/>
          <w:w w:val="105"/>
        </w:rPr>
        <w:t> </w:t>
      </w:r>
      <w:r>
        <w:rPr>
          <w:w w:val="105"/>
        </w:rPr>
        <w:t>taking the</w:t>
      </w:r>
      <w:r>
        <w:rPr>
          <w:w w:val="105"/>
        </w:rPr>
        <w:t> product</w:t>
      </w:r>
      <w:r>
        <w:rPr>
          <w:w w:val="105"/>
        </w:rPr>
        <w:t> of</w:t>
      </w:r>
      <w:r>
        <w:rPr>
          <w:w w:val="105"/>
        </w:rPr>
        <w:t> SEER</w:t>
      </w:r>
      <w:r>
        <w:rPr>
          <w:w w:val="105"/>
        </w:rPr>
        <w:t> 21</w:t>
      </w:r>
      <w:r>
        <w:rPr>
          <w:w w:val="105"/>
        </w:rPr>
        <w:t> raw</w:t>
      </w:r>
      <w:r>
        <w:rPr>
          <w:w w:val="105"/>
        </w:rPr>
        <w:t> incidence</w:t>
      </w:r>
      <w:r>
        <w:rPr>
          <w:w w:val="105"/>
        </w:rPr>
        <w:t> rate</w:t>
      </w:r>
      <w:r>
        <w:rPr>
          <w:w w:val="105"/>
        </w:rPr>
        <w:t> times</w:t>
      </w:r>
      <w:r>
        <w:rPr>
          <w:w w:val="105"/>
        </w:rPr>
        <w:t> person</w:t>
      </w:r>
      <w:r>
        <w:rPr>
          <w:w w:val="105"/>
        </w:rPr>
        <w:t> years</w:t>
      </w:r>
      <w:r>
        <w:rPr>
          <w:w w:val="105"/>
        </w:rPr>
        <w:t> of observation</w:t>
      </w:r>
      <w:r>
        <w:rPr>
          <w:w w:val="105"/>
        </w:rPr>
        <w:t> within</w:t>
      </w:r>
      <w:r>
        <w:rPr>
          <w:w w:val="105"/>
        </w:rPr>
        <w:t> a</w:t>
      </w:r>
      <w:r>
        <w:rPr>
          <w:w w:val="105"/>
        </w:rPr>
        <w:t> stratum,</w:t>
      </w:r>
      <w:r>
        <w:rPr>
          <w:w w:val="105"/>
        </w:rPr>
        <w:t> then</w:t>
      </w:r>
      <w:r>
        <w:rPr>
          <w:w w:val="105"/>
        </w:rPr>
        <w:t> summing</w:t>
      </w:r>
      <w:r>
        <w:rPr>
          <w:w w:val="105"/>
        </w:rPr>
        <w:t> this</w:t>
      </w:r>
      <w:r>
        <w:rPr>
          <w:w w:val="105"/>
        </w:rPr>
        <w:t> product</w:t>
      </w:r>
      <w:r>
        <w:rPr>
          <w:w w:val="105"/>
        </w:rPr>
        <w:t> across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strata.</w:t>
      </w:r>
      <w:r>
        <w:rPr>
          <w:w w:val="105"/>
        </w:rPr>
        <w:t> SIRs</w:t>
      </w:r>
      <w:r>
        <w:rPr>
          <w:w w:val="105"/>
        </w:rPr>
        <w:t> were</w:t>
      </w:r>
      <w:r>
        <w:rPr>
          <w:w w:val="105"/>
        </w:rPr>
        <w:t> then</w:t>
      </w:r>
      <w:r>
        <w:rPr>
          <w:w w:val="105"/>
        </w:rPr>
        <w:t> calculated</w:t>
      </w:r>
      <w:r>
        <w:rPr>
          <w:w w:val="105"/>
        </w:rPr>
        <w:t> by</w:t>
      </w:r>
      <w:r>
        <w:rPr>
          <w:w w:val="105"/>
        </w:rPr>
        <w:t> taking</w:t>
      </w:r>
      <w:r>
        <w:rPr>
          <w:w w:val="105"/>
        </w:rPr>
        <w:t> the</w:t>
      </w:r>
      <w:r>
        <w:rPr>
          <w:w w:val="105"/>
        </w:rPr>
        <w:t> ratio</w:t>
      </w:r>
      <w:r>
        <w:rPr>
          <w:w w:val="105"/>
        </w:rPr>
        <w:t> of</w:t>
      </w:r>
      <w:r>
        <w:rPr>
          <w:w w:val="105"/>
        </w:rPr>
        <w:t> the number</w:t>
      </w:r>
      <w:r>
        <w:rPr>
          <w:w w:val="105"/>
        </w:rPr>
        <w:t> of</w:t>
      </w:r>
      <w:r>
        <w:rPr>
          <w:w w:val="105"/>
        </w:rPr>
        <w:t> observed</w:t>
      </w:r>
      <w:r>
        <w:rPr>
          <w:w w:val="105"/>
        </w:rPr>
        <w:t> cases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expected</w:t>
      </w:r>
      <w:r>
        <w:rPr>
          <w:w w:val="105"/>
        </w:rPr>
        <w:t> cases.</w:t>
      </w:r>
    </w:p>
    <w:p>
      <w:pPr>
        <w:pStyle w:val="BodyText"/>
        <w:spacing w:line="276" w:lineRule="auto" w:before="1"/>
        <w:ind w:left="316" w:firstLine="239"/>
        <w:jc w:val="both"/>
      </w:pPr>
      <w:r>
        <w:rPr>
          <w:w w:val="105"/>
        </w:rPr>
        <w:t>To</w:t>
      </w:r>
      <w:r>
        <w:rPr>
          <w:w w:val="105"/>
        </w:rPr>
        <w:t> calculate</w:t>
      </w:r>
      <w:r>
        <w:rPr>
          <w:w w:val="105"/>
        </w:rPr>
        <w:t> the</w:t>
      </w:r>
      <w:r>
        <w:rPr>
          <w:w w:val="105"/>
        </w:rPr>
        <w:t> incidence</w:t>
      </w:r>
      <w:r>
        <w:rPr>
          <w:w w:val="105"/>
        </w:rPr>
        <w:t> rate</w:t>
      </w:r>
      <w:r>
        <w:rPr>
          <w:w w:val="105"/>
        </w:rPr>
        <w:t> ratio</w:t>
      </w:r>
      <w:r>
        <w:rPr>
          <w:w w:val="105"/>
        </w:rPr>
        <w:t> (IRR),</w:t>
      </w:r>
      <w:r>
        <w:rPr>
          <w:w w:val="105"/>
        </w:rPr>
        <w:t> the</w:t>
      </w:r>
      <w:r>
        <w:rPr>
          <w:w w:val="105"/>
        </w:rPr>
        <w:t> incidence</w:t>
      </w:r>
      <w:r>
        <w:rPr>
          <w:w w:val="105"/>
        </w:rPr>
        <w:t> rate among</w:t>
      </w:r>
      <w:r>
        <w:rPr>
          <w:w w:val="105"/>
        </w:rPr>
        <w:t> the</w:t>
      </w:r>
      <w:r>
        <w:rPr>
          <w:w w:val="105"/>
        </w:rPr>
        <w:t> exposed</w:t>
      </w:r>
      <w:r>
        <w:rPr>
          <w:w w:val="105"/>
        </w:rPr>
        <w:t> portion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population</w:t>
      </w:r>
      <w:r>
        <w:rPr>
          <w:w w:val="105"/>
        </w:rPr>
        <w:t> is</w:t>
      </w:r>
      <w:r>
        <w:rPr>
          <w:w w:val="105"/>
        </w:rPr>
        <w:t> divided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in- cidence</w:t>
      </w:r>
      <w:r>
        <w:rPr>
          <w:w w:val="105"/>
        </w:rPr>
        <w:t> rate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unexposed</w:t>
      </w:r>
      <w:r>
        <w:rPr>
          <w:w w:val="105"/>
        </w:rPr>
        <w:t> portion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population.</w:t>
      </w:r>
      <w:r>
        <w:rPr>
          <w:w w:val="105"/>
        </w:rPr>
        <w:t> This</w:t>
      </w:r>
      <w:r>
        <w:rPr>
          <w:w w:val="105"/>
        </w:rPr>
        <w:t> IRR gives</w:t>
      </w:r>
      <w:r>
        <w:rPr>
          <w:w w:val="105"/>
        </w:rPr>
        <w:t> a</w:t>
      </w:r>
      <w:r>
        <w:rPr>
          <w:w w:val="105"/>
        </w:rPr>
        <w:t> relative</w:t>
      </w:r>
      <w:r>
        <w:rPr>
          <w:w w:val="105"/>
        </w:rPr>
        <w:t> measure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given</w:t>
      </w:r>
      <w:r>
        <w:rPr>
          <w:w w:val="105"/>
        </w:rPr>
        <w:t> exposure</w:t>
      </w:r>
      <w:r>
        <w:rPr>
          <w:w w:val="105"/>
        </w:rPr>
        <w:t> and</w:t>
      </w:r>
      <w:r>
        <w:rPr>
          <w:w w:val="105"/>
        </w:rPr>
        <w:t> ap- proximates</w:t>
      </w:r>
      <w:r>
        <w:rPr>
          <w:w w:val="105"/>
        </w:rPr>
        <w:t> the</w:t>
      </w:r>
      <w:r>
        <w:rPr>
          <w:w w:val="105"/>
        </w:rPr>
        <w:t> rate</w:t>
      </w:r>
      <w:r>
        <w:rPr>
          <w:w w:val="105"/>
        </w:rPr>
        <w:t> ratio</w:t>
      </w:r>
      <w:r>
        <w:rPr>
          <w:w w:val="105"/>
        </w:rPr>
        <w:t> or</w:t>
      </w:r>
      <w:r>
        <w:rPr>
          <w:w w:val="105"/>
        </w:rPr>
        <w:t> the</w:t>
      </w:r>
      <w:r>
        <w:rPr>
          <w:w w:val="105"/>
        </w:rPr>
        <w:t> odds</w:t>
      </w:r>
      <w:r>
        <w:rPr>
          <w:w w:val="105"/>
        </w:rPr>
        <w:t> ratio</w:t>
      </w:r>
      <w:r>
        <w:rPr>
          <w:w w:val="105"/>
        </w:rPr>
        <w:t> if</w:t>
      </w:r>
      <w:r>
        <w:rPr>
          <w:w w:val="105"/>
        </w:rPr>
        <w:t> the</w:t>
      </w:r>
      <w:r>
        <w:rPr>
          <w:w w:val="105"/>
        </w:rPr>
        <w:t> occurrences</w:t>
      </w:r>
      <w:r>
        <w:rPr>
          <w:w w:val="105"/>
        </w:rPr>
        <w:t> are rare. Homogeneity of IRR across 5-year age group, sex,</w:t>
      </w:r>
      <w:r>
        <w:rPr>
          <w:w w:val="105"/>
        </w:rPr>
        <w:t> diagnosis year</w:t>
      </w:r>
      <w:r>
        <w:rPr>
          <w:w w:val="105"/>
        </w:rPr>
        <w:t> group,</w:t>
      </w:r>
      <w:r>
        <w:rPr>
          <w:w w:val="105"/>
        </w:rPr>
        <w:t> and</w:t>
      </w:r>
      <w:r>
        <w:rPr>
          <w:w w:val="105"/>
        </w:rPr>
        <w:t> cancer</w:t>
      </w:r>
      <w:r>
        <w:rPr>
          <w:w w:val="105"/>
        </w:rPr>
        <w:t> stage</w:t>
      </w:r>
      <w:r>
        <w:rPr>
          <w:w w:val="105"/>
        </w:rPr>
        <w:t> was</w:t>
      </w:r>
      <w:r>
        <w:rPr>
          <w:w w:val="105"/>
        </w:rPr>
        <w:t> evaluated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Breslow–Day test,</w:t>
      </w:r>
      <w:r>
        <w:rPr>
          <w:w w:val="105"/>
        </w:rPr>
        <w:t> separately</w:t>
      </w:r>
      <w:r>
        <w:rPr>
          <w:w w:val="105"/>
        </w:rPr>
        <w:t> for</w:t>
      </w:r>
      <w:r>
        <w:rPr>
          <w:w w:val="105"/>
        </w:rPr>
        <w:t> each</w:t>
      </w:r>
      <w:r>
        <w:rPr>
          <w:w w:val="105"/>
        </w:rPr>
        <w:t> covariate.</w:t>
      </w:r>
      <w:r>
        <w:rPr>
          <w:w w:val="105"/>
        </w:rPr>
        <w:t> Stratiﬁed</w:t>
      </w:r>
      <w:r>
        <w:rPr>
          <w:w w:val="105"/>
        </w:rPr>
        <w:t> analyses</w:t>
      </w:r>
      <w:r>
        <w:rPr>
          <w:w w:val="105"/>
        </w:rPr>
        <w:t> were</w:t>
      </w:r>
      <w:r>
        <w:rPr>
          <w:w w:val="105"/>
        </w:rPr>
        <w:t> con- ducted</w:t>
      </w:r>
      <w:r>
        <w:rPr>
          <w:w w:val="105"/>
        </w:rPr>
        <w:t> if</w:t>
      </w:r>
      <w:r>
        <w:rPr>
          <w:w w:val="105"/>
        </w:rPr>
        <w:t> any</w:t>
      </w:r>
      <w:r>
        <w:rPr>
          <w:w w:val="105"/>
        </w:rPr>
        <w:t> inconsistency</w:t>
      </w:r>
      <w:r>
        <w:rPr>
          <w:w w:val="105"/>
        </w:rPr>
        <w:t> of</w:t>
      </w:r>
      <w:r>
        <w:rPr>
          <w:w w:val="105"/>
        </w:rPr>
        <w:t> IRR</w:t>
      </w:r>
      <w:r>
        <w:rPr>
          <w:w w:val="105"/>
        </w:rPr>
        <w:t> was</w:t>
      </w:r>
      <w:r>
        <w:rPr>
          <w:w w:val="105"/>
        </w:rPr>
        <w:t> indicated</w:t>
      </w:r>
      <w:r>
        <w:rPr>
          <w:w w:val="105"/>
        </w:rPr>
        <w:t> from</w:t>
      </w:r>
      <w:r>
        <w:rPr>
          <w:w w:val="105"/>
        </w:rPr>
        <w:t> these</w:t>
      </w:r>
      <w:r>
        <w:rPr>
          <w:w w:val="105"/>
        </w:rPr>
        <w:t> tests.</w:t>
      </w:r>
    </w:p>
    <w:p>
      <w:pPr>
        <w:pStyle w:val="BodyText"/>
        <w:spacing w:line="273" w:lineRule="auto" w:before="1"/>
        <w:ind w:left="316" w:right="1" w:firstLine="239"/>
        <w:jc w:val="both"/>
      </w:pPr>
      <w:r>
        <w:rPr>
          <w:w w:val="105"/>
        </w:rPr>
        <w:t>The</w:t>
      </w:r>
      <w:r>
        <w:rPr>
          <w:w w:val="105"/>
        </w:rPr>
        <w:t> crude</w:t>
      </w:r>
      <w:r>
        <w:rPr>
          <w:w w:val="105"/>
        </w:rPr>
        <w:t> IRR</w:t>
      </w:r>
      <w:r>
        <w:rPr>
          <w:w w:val="105"/>
        </w:rPr>
        <w:t> for</w:t>
      </w:r>
      <w:r>
        <w:rPr>
          <w:w w:val="105"/>
        </w:rPr>
        <w:t> DL/SB,</w:t>
      </w:r>
      <w:r>
        <w:rPr>
          <w:w w:val="105"/>
        </w:rPr>
        <w:t> compared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remaining</w:t>
      </w:r>
      <w:r>
        <w:rPr>
          <w:w w:val="105"/>
        </w:rPr>
        <w:t> counties, was</w:t>
      </w:r>
      <w:r>
        <w:rPr>
          <w:w w:val="105"/>
        </w:rPr>
        <w:t> estimated</w:t>
      </w:r>
      <w:r>
        <w:rPr>
          <w:w w:val="105"/>
        </w:rPr>
        <w:t> using</w:t>
      </w:r>
      <w:r>
        <w:rPr>
          <w:w w:val="105"/>
        </w:rPr>
        <w:t> two-way</w:t>
      </w:r>
      <w:r>
        <w:rPr>
          <w:w w:val="105"/>
        </w:rPr>
        <w:t> contingency</w:t>
      </w:r>
      <w:r>
        <w:rPr>
          <w:w w:val="105"/>
        </w:rPr>
        <w:t> tables.</w:t>
      </w:r>
      <w:r>
        <w:rPr>
          <w:w w:val="105"/>
        </w:rPr>
        <w:t> An</w:t>
      </w:r>
      <w:r>
        <w:rPr>
          <w:w w:val="105"/>
        </w:rPr>
        <w:t> adjusted</w:t>
      </w:r>
      <w:r>
        <w:rPr>
          <w:w w:val="105"/>
        </w:rPr>
        <w:t> IRR was estimated by ﬁtting a generalized linear model with a log link function.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model,</w:t>
      </w:r>
      <w:r>
        <w:rPr>
          <w:w w:val="105"/>
        </w:rPr>
        <w:t> the</w:t>
      </w:r>
      <w:r>
        <w:rPr>
          <w:w w:val="105"/>
        </w:rPr>
        <w:t> log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probability</w:t>
      </w:r>
      <w:r>
        <w:rPr>
          <w:w w:val="105"/>
        </w:rPr>
        <w:t> of</w:t>
      </w:r>
      <w:r>
        <w:rPr>
          <w:w w:val="105"/>
        </w:rPr>
        <w:t> developing</w:t>
      </w:r>
      <w:r>
        <w:rPr>
          <w:spacing w:val="40"/>
          <w:w w:val="105"/>
        </w:rPr>
        <w:t> </w:t>
      </w:r>
      <w:r>
        <w:rPr>
          <w:w w:val="105"/>
        </w:rPr>
        <w:t>brain</w:t>
      </w:r>
      <w:r>
        <w:rPr>
          <w:w w:val="105"/>
        </w:rPr>
        <w:t> or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</w:t>
      </w:r>
      <w:r>
        <w:rPr>
          <w:w w:val="105"/>
        </w:rPr>
        <w:t> for</w:t>
      </w:r>
      <w:r>
        <w:rPr>
          <w:w w:val="105"/>
        </w:rPr>
        <w:t> person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i</w:t>
      </w:r>
      <w:r>
        <w:rPr>
          <w:rFonts w:ascii="Times New Roman" w:hAnsi="Times New Roman"/>
          <w:i/>
          <w:w w:val="105"/>
        </w:rPr>
        <w:t> </w:t>
      </w:r>
      <w:r>
        <w:rPr>
          <w:w w:val="105"/>
        </w:rPr>
        <w:t>was</w:t>
      </w:r>
      <w:r>
        <w:rPr>
          <w:w w:val="105"/>
        </w:rPr>
        <w:t> modelled</w:t>
      </w:r>
      <w:r>
        <w:rPr>
          <w:w w:val="105"/>
        </w:rPr>
        <w:t> as</w:t>
      </w:r>
      <w:r>
        <w:rPr>
          <w:w w:val="105"/>
        </w:rPr>
        <w:t> a function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covariates,</w:t>
      </w:r>
      <w:r>
        <w:rPr>
          <w:w w:val="105"/>
        </w:rPr>
        <w:t> expressed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vector,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i/>
          <w:w w:val="105"/>
          <w:position w:val="-3"/>
          <w:sz w:val="12"/>
        </w:rPr>
        <w:t>i</w:t>
      </w:r>
      <w:r>
        <w:rPr>
          <w:rFonts w:ascii="Times New Roman" w:hAnsi="Times New Roman"/>
          <w:i/>
          <w:spacing w:val="-21"/>
          <w:w w:val="105"/>
          <w:position w:val="-3"/>
          <w:sz w:val="12"/>
        </w:rPr>
        <w:t> </w:t>
      </w:r>
      <w:r>
        <w:rPr>
          <w:w w:val="105"/>
        </w:rPr>
        <w:t>.</w:t>
      </w:r>
    </w:p>
    <w:p>
      <w:pPr>
        <w:pStyle w:val="BodyText"/>
        <w:spacing w:line="186" w:lineRule="exact"/>
        <w:ind w:left="555"/>
      </w:pPr>
      <w:r>
        <w:rPr>
          <w:w w:val="105"/>
        </w:rPr>
        <w:t>Thus,</w:t>
      </w:r>
      <w:r>
        <w:rPr>
          <w:spacing w:val="23"/>
          <w:w w:val="105"/>
        </w:rPr>
        <w:t> </w:t>
      </w:r>
      <w:r>
        <w:rPr>
          <w:w w:val="105"/>
        </w:rPr>
        <w:t>ln(pi)</w:t>
      </w:r>
      <w:r>
        <w:rPr>
          <w:spacing w:val="24"/>
          <w:w w:val="105"/>
        </w:rPr>
        <w:t> </w:t>
      </w:r>
      <w:r>
        <w:rPr>
          <w:rFonts w:ascii="Arial Unicode MS" w:hAnsi="Arial Unicode MS"/>
          <w:w w:val="105"/>
        </w:rPr>
        <w:t>=</w:t>
      </w:r>
      <w:r>
        <w:rPr>
          <w:rFonts w:ascii="Arial Unicode MS" w:hAnsi="Arial Unicode MS"/>
          <w:spacing w:val="17"/>
          <w:w w:val="105"/>
        </w:rPr>
        <w:t> 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i/>
          <w:w w:val="105"/>
          <w:position w:val="-3"/>
          <w:sz w:val="12"/>
        </w:rPr>
        <w:t>i</w:t>
      </w:r>
      <w:r>
        <w:rPr>
          <w:rFonts w:ascii="Arial" w:hAnsi="Arial"/>
          <w:i/>
          <w:w w:val="105"/>
          <w:sz w:val="19"/>
        </w:rPr>
        <w:t>β</w:t>
      </w:r>
      <w:r>
        <w:rPr>
          <w:w w:val="105"/>
        </w:rPr>
        <w:t>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exponential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beta</w:t>
      </w:r>
      <w:r>
        <w:rPr>
          <w:spacing w:val="23"/>
          <w:w w:val="105"/>
        </w:rPr>
        <w:t> </w:t>
      </w:r>
      <w:r>
        <w:rPr>
          <w:w w:val="105"/>
        </w:rPr>
        <w:t>coeﬃcient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that</w:t>
      </w:r>
    </w:p>
    <w:p>
      <w:pPr>
        <w:pStyle w:val="BodyText"/>
        <w:spacing w:line="276" w:lineRule="auto"/>
        <w:ind w:left="316" w:right="1"/>
        <w:jc w:val="both"/>
      </w:pPr>
      <w:r>
        <w:rPr>
          <w:w w:val="105"/>
        </w:rPr>
        <w:t>corresponds</w:t>
      </w:r>
      <w:r>
        <w:rPr>
          <w:w w:val="105"/>
        </w:rPr>
        <w:t> to</w:t>
      </w:r>
      <w:r>
        <w:rPr>
          <w:w w:val="105"/>
        </w:rPr>
        <w:t> county</w:t>
      </w:r>
      <w:r>
        <w:rPr>
          <w:w w:val="105"/>
        </w:rPr>
        <w:t> of</w:t>
      </w:r>
      <w:r>
        <w:rPr>
          <w:w w:val="105"/>
        </w:rPr>
        <w:t> residence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estimated</w:t>
      </w:r>
      <w:r>
        <w:rPr>
          <w:w w:val="105"/>
        </w:rPr>
        <w:t> adjusted</w:t>
      </w:r>
      <w:r>
        <w:rPr>
          <w:w w:val="105"/>
        </w:rPr>
        <w:t> IRR. These</w:t>
      </w:r>
      <w:r>
        <w:rPr>
          <w:spacing w:val="18"/>
          <w:w w:val="105"/>
        </w:rPr>
        <w:t> </w:t>
      </w:r>
      <w:r>
        <w:rPr>
          <w:w w:val="105"/>
        </w:rPr>
        <w:t>models</w:t>
      </w:r>
      <w:r>
        <w:rPr>
          <w:spacing w:val="18"/>
          <w:w w:val="105"/>
        </w:rPr>
        <w:t> </w:t>
      </w:r>
      <w:r>
        <w:rPr>
          <w:w w:val="105"/>
        </w:rPr>
        <w:t>control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age,</w:t>
      </w:r>
      <w:r>
        <w:rPr>
          <w:spacing w:val="19"/>
          <w:w w:val="105"/>
        </w:rPr>
        <w:t> </w:t>
      </w:r>
      <w:r>
        <w:rPr>
          <w:w w:val="105"/>
        </w:rPr>
        <w:t>sex,</w:t>
      </w:r>
      <w:r>
        <w:rPr>
          <w:spacing w:val="18"/>
          <w:w w:val="105"/>
        </w:rPr>
        <w:t> </w:t>
      </w:r>
      <w:r>
        <w:rPr>
          <w:w w:val="105"/>
        </w:rPr>
        <w:t>cancer</w:t>
      </w:r>
      <w:r>
        <w:rPr>
          <w:spacing w:val="19"/>
          <w:w w:val="105"/>
        </w:rPr>
        <w:t> </w:t>
      </w:r>
      <w:r>
        <w:rPr>
          <w:w w:val="105"/>
        </w:rPr>
        <w:t>stage,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year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diag-</w:t>
      </w:r>
    </w:p>
    <w:p>
      <w:pPr>
        <w:pStyle w:val="BodyText"/>
        <w:spacing w:line="276" w:lineRule="auto" w:before="79"/>
        <w:ind w:left="311" w:right="122"/>
        <w:jc w:val="both"/>
      </w:pPr>
      <w:r>
        <w:rPr/>
        <w:br w:type="column"/>
      </w:r>
      <w:r>
        <w:rPr>
          <w:w w:val="105"/>
        </w:rPr>
        <w:t>nosis,</w:t>
      </w:r>
      <w:r>
        <w:rPr>
          <w:w w:val="105"/>
        </w:rPr>
        <w:t> unless</w:t>
      </w:r>
      <w:r>
        <w:rPr>
          <w:w w:val="105"/>
        </w:rPr>
        <w:t> stratiﬁcation</w:t>
      </w:r>
      <w:r>
        <w:rPr>
          <w:w w:val="105"/>
        </w:rPr>
        <w:t> by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variables</w:t>
      </w:r>
      <w:r>
        <w:rPr>
          <w:w w:val="105"/>
        </w:rPr>
        <w:t> is</w:t>
      </w:r>
      <w:r>
        <w:rPr>
          <w:w w:val="105"/>
        </w:rPr>
        <w:t> indicated</w:t>
      </w:r>
      <w:r>
        <w:rPr>
          <w:w w:val="105"/>
        </w:rPr>
        <w:t> by the</w:t>
      </w:r>
      <w:r>
        <w:rPr>
          <w:w w:val="105"/>
        </w:rPr>
        <w:t> Breslow–Day</w:t>
      </w:r>
      <w:r>
        <w:rPr>
          <w:w w:val="105"/>
        </w:rPr>
        <w:t> test.</w:t>
      </w:r>
    </w:p>
    <w:p>
      <w:pPr>
        <w:pStyle w:val="BodyText"/>
        <w:spacing w:line="276" w:lineRule="auto"/>
        <w:ind w:left="311" w:right="119" w:firstLine="239"/>
        <w:jc w:val="both"/>
      </w:pPr>
      <w:r>
        <w:rPr>
          <w:w w:val="105"/>
        </w:rPr>
        <w:t>Data</w:t>
      </w:r>
      <w:r>
        <w:rPr>
          <w:w w:val="105"/>
        </w:rPr>
        <w:t> management</w:t>
      </w:r>
      <w:r>
        <w:rPr>
          <w:w w:val="105"/>
        </w:rPr>
        <w:t> and</w:t>
      </w:r>
      <w:r>
        <w:rPr>
          <w:w w:val="105"/>
        </w:rPr>
        <w:t> statistical</w:t>
      </w:r>
      <w:r>
        <w:rPr>
          <w:w w:val="105"/>
        </w:rPr>
        <w:t> analyses</w:t>
      </w:r>
      <w:r>
        <w:rPr>
          <w:w w:val="105"/>
        </w:rPr>
        <w:t> were</w:t>
      </w:r>
      <w:r>
        <w:rPr>
          <w:w w:val="105"/>
        </w:rPr>
        <w:t> performed</w:t>
      </w:r>
      <w:r>
        <w:rPr>
          <w:w w:val="105"/>
        </w:rPr>
        <w:t> us- ing</w:t>
      </w:r>
      <w:r>
        <w:rPr>
          <w:spacing w:val="-11"/>
          <w:w w:val="105"/>
        </w:rPr>
        <w:t> </w:t>
      </w:r>
      <w:r>
        <w:rPr>
          <w:w w:val="105"/>
        </w:rPr>
        <w:t>SAS</w:t>
      </w:r>
      <w:r>
        <w:rPr>
          <w:spacing w:val="-10"/>
          <w:w w:val="105"/>
        </w:rPr>
        <w:t> </w:t>
      </w:r>
      <w:r>
        <w:rPr>
          <w:w w:val="105"/>
        </w:rPr>
        <w:t>software</w:t>
      </w:r>
      <w:r>
        <w:rPr>
          <w:spacing w:val="-10"/>
          <w:w w:val="105"/>
        </w:rPr>
        <w:t> </w:t>
      </w:r>
      <w:r>
        <w:rPr>
          <w:w w:val="105"/>
        </w:rPr>
        <w:t>(version</w:t>
      </w:r>
      <w:r>
        <w:rPr>
          <w:spacing w:val="-10"/>
          <w:w w:val="105"/>
        </w:rPr>
        <w:t> </w:t>
      </w:r>
      <w:r>
        <w:rPr>
          <w:w w:val="105"/>
        </w:rPr>
        <w:t>9.4;</w:t>
      </w:r>
      <w:r>
        <w:rPr>
          <w:spacing w:val="-10"/>
          <w:w w:val="105"/>
        </w:rPr>
        <w:t> </w:t>
      </w:r>
      <w:r>
        <w:rPr>
          <w:w w:val="105"/>
        </w:rPr>
        <w:t>SAS</w:t>
      </w:r>
      <w:r>
        <w:rPr>
          <w:spacing w:val="-10"/>
          <w:w w:val="105"/>
        </w:rPr>
        <w:t> </w:t>
      </w:r>
      <w:r>
        <w:rPr>
          <w:w w:val="105"/>
        </w:rPr>
        <w:t>Institute</w:t>
      </w:r>
      <w:r>
        <w:rPr>
          <w:spacing w:val="-10"/>
          <w:w w:val="105"/>
        </w:rPr>
        <w:t> </w:t>
      </w:r>
      <w:r>
        <w:rPr>
          <w:w w:val="105"/>
        </w:rPr>
        <w:t>Inc,</w:t>
      </w:r>
      <w:r>
        <w:rPr>
          <w:spacing w:val="-11"/>
          <w:w w:val="105"/>
        </w:rPr>
        <w:t> </w:t>
      </w:r>
      <w:r>
        <w:rPr>
          <w:w w:val="105"/>
        </w:rPr>
        <w:t>Cary,</w:t>
      </w:r>
      <w:r>
        <w:rPr>
          <w:spacing w:val="-10"/>
          <w:w w:val="105"/>
        </w:rPr>
        <w:t> </w:t>
      </w:r>
      <w:r>
        <w:rPr>
          <w:w w:val="105"/>
        </w:rPr>
        <w:t>NC,</w:t>
      </w:r>
      <w:r>
        <w:rPr>
          <w:spacing w:val="-10"/>
          <w:w w:val="105"/>
        </w:rPr>
        <w:t> </w:t>
      </w:r>
      <w:r>
        <w:rPr>
          <w:w w:val="105"/>
        </w:rPr>
        <w:t>USA).</w:t>
      </w:r>
      <w:r>
        <w:rPr>
          <w:spacing w:val="-10"/>
          <w:w w:val="105"/>
        </w:rPr>
        <w:t> </w:t>
      </w:r>
      <w:r>
        <w:rPr>
          <w:w w:val="105"/>
        </w:rPr>
        <w:t>The signiﬁcance</w:t>
      </w:r>
      <w:r>
        <w:rPr>
          <w:w w:val="105"/>
        </w:rPr>
        <w:t> level</w:t>
      </w:r>
      <w:r>
        <w:rPr>
          <w:w w:val="105"/>
        </w:rPr>
        <w:t> was</w:t>
      </w:r>
      <w:r>
        <w:rPr>
          <w:w w:val="105"/>
        </w:rPr>
        <w:t> set</w:t>
      </w:r>
      <w:r>
        <w:rPr>
          <w:w w:val="105"/>
        </w:rPr>
        <w:t> at</w:t>
      </w:r>
      <w:r>
        <w:rPr>
          <w:w w:val="105"/>
        </w:rPr>
        <w:t> 0.05.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15"/>
        <w:jc w:val="left"/>
      </w:pPr>
      <w:r>
        <w:rPr>
          <w:spacing w:val="-2"/>
          <w:w w:val="115"/>
        </w:rPr>
        <w:t>Results</w:t>
      </w:r>
    </w:p>
    <w:p>
      <w:pPr>
        <w:pStyle w:val="BodyText"/>
        <w:spacing w:before="9"/>
        <w:rPr>
          <w:rFonts w:ascii="Times New Roman"/>
          <w:b/>
          <w:sz w:val="18"/>
        </w:rPr>
      </w:pPr>
    </w:p>
    <w:p>
      <w:pPr>
        <w:pStyle w:val="BodyText"/>
        <w:spacing w:line="210" w:lineRule="exact"/>
        <w:ind w:left="311" w:right="117" w:firstLine="239"/>
        <w:jc w:val="right"/>
      </w:pP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basic</w:t>
      </w:r>
      <w:r>
        <w:rPr>
          <w:spacing w:val="25"/>
          <w:w w:val="105"/>
        </w:rPr>
        <w:t> </w:t>
      </w:r>
      <w:r>
        <w:rPr>
          <w:w w:val="105"/>
        </w:rPr>
        <w:t>characteristics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individuals</w:t>
      </w:r>
      <w:r>
        <w:rPr>
          <w:spacing w:val="25"/>
          <w:w w:val="105"/>
        </w:rPr>
        <w:t> </w:t>
      </w:r>
      <w:r>
        <w:rPr>
          <w:w w:val="105"/>
        </w:rPr>
        <w:t>who</w:t>
      </w:r>
      <w:r>
        <w:rPr>
          <w:spacing w:val="25"/>
          <w:w w:val="105"/>
        </w:rPr>
        <w:t> </w:t>
      </w:r>
      <w:r>
        <w:rPr>
          <w:w w:val="105"/>
        </w:rPr>
        <w:t>are</w:t>
      </w:r>
      <w:r>
        <w:rPr>
          <w:spacing w:val="25"/>
          <w:w w:val="105"/>
        </w:rPr>
        <w:t> </w:t>
      </w:r>
      <w:r>
        <w:rPr>
          <w:w w:val="105"/>
        </w:rPr>
        <w:t>registered in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Montana</w:t>
      </w:r>
      <w:r>
        <w:rPr>
          <w:spacing w:val="23"/>
          <w:w w:val="105"/>
        </w:rPr>
        <w:t> </w:t>
      </w:r>
      <w:r>
        <w:rPr>
          <w:w w:val="105"/>
        </w:rPr>
        <w:t>Central</w:t>
      </w:r>
      <w:r>
        <w:rPr>
          <w:spacing w:val="23"/>
          <w:w w:val="105"/>
        </w:rPr>
        <w:t> </w:t>
      </w:r>
      <w:r>
        <w:rPr>
          <w:w w:val="105"/>
        </w:rPr>
        <w:t>Tumor</w:t>
      </w:r>
      <w:r>
        <w:rPr>
          <w:spacing w:val="23"/>
          <w:w w:val="105"/>
        </w:rPr>
        <w:t> </w:t>
      </w:r>
      <w:r>
        <w:rPr>
          <w:w w:val="105"/>
        </w:rPr>
        <w:t>Registry</w:t>
      </w:r>
      <w:r>
        <w:rPr>
          <w:spacing w:val="23"/>
          <w:w w:val="105"/>
        </w:rPr>
        <w:t> </w:t>
      </w:r>
      <w:r>
        <w:rPr>
          <w:w w:val="105"/>
        </w:rPr>
        <w:t>during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period</w:t>
      </w:r>
      <w:r>
        <w:rPr>
          <w:spacing w:val="23"/>
          <w:w w:val="105"/>
        </w:rPr>
        <w:t> </w:t>
      </w:r>
      <w:r>
        <w:rPr>
          <w:w w:val="105"/>
        </w:rPr>
        <w:t>2001– 2015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20"/>
          <w:w w:val="105"/>
        </w:rPr>
        <w:t> </w:t>
      </w:r>
      <w:r>
        <w:rPr>
          <w:w w:val="105"/>
        </w:rPr>
        <w:t>shown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hyperlink w:history="true" w:anchor="_bookmark2">
        <w:r>
          <w:rPr>
            <w:color w:val="0080AC"/>
            <w:w w:val="105"/>
          </w:rPr>
          <w:t>Table</w:t>
        </w:r>
        <w:r>
          <w:rPr>
            <w:color w:val="0080AC"/>
            <w:spacing w:val="20"/>
            <w:w w:val="105"/>
          </w:rPr>
          <w:t> </w:t>
        </w:r>
        <w:r>
          <w:rPr>
            <w:color w:val="0080AC"/>
            <w:w w:val="105"/>
          </w:rPr>
          <w:t>1</w:t>
        </w:r>
      </w:hyperlink>
      <w:r>
        <w:rPr>
          <w:w w:val="105"/>
        </w:rPr>
        <w:t>.</w:t>
      </w:r>
      <w:r>
        <w:rPr>
          <w:spacing w:val="20"/>
          <w:w w:val="105"/>
        </w:rPr>
        <w:t> </w:t>
      </w:r>
      <w:r>
        <w:rPr>
          <w:w w:val="105"/>
        </w:rPr>
        <w:t>There</w:t>
      </w:r>
      <w:r>
        <w:rPr>
          <w:spacing w:val="20"/>
          <w:w w:val="105"/>
        </w:rPr>
        <w:t> </w:t>
      </w:r>
      <w:r>
        <w:rPr>
          <w:w w:val="105"/>
        </w:rPr>
        <w:t>was</w:t>
      </w:r>
      <w:r>
        <w:rPr>
          <w:spacing w:val="20"/>
          <w:w w:val="105"/>
        </w:rPr>
        <w:t> </w:t>
      </w:r>
      <w:r>
        <w:rPr>
          <w:w w:val="105"/>
        </w:rPr>
        <w:t>no</w:t>
      </w:r>
      <w:r>
        <w:rPr>
          <w:spacing w:val="20"/>
          <w:w w:val="105"/>
        </w:rPr>
        <w:t> </w:t>
      </w:r>
      <w:r>
        <w:rPr>
          <w:w w:val="105"/>
        </w:rPr>
        <w:t>signiﬁcant</w:t>
      </w:r>
      <w:r>
        <w:rPr>
          <w:spacing w:val="20"/>
          <w:w w:val="105"/>
        </w:rPr>
        <w:t> </w:t>
      </w:r>
      <w:r>
        <w:rPr>
          <w:w w:val="105"/>
        </w:rPr>
        <w:t>difference</w:t>
      </w:r>
      <w:r>
        <w:rPr>
          <w:spacing w:val="20"/>
          <w:w w:val="105"/>
        </w:rPr>
        <w:t> </w:t>
      </w:r>
      <w:r>
        <w:rPr>
          <w:w w:val="105"/>
        </w:rPr>
        <w:t>in the</w:t>
      </w:r>
      <w:r>
        <w:rPr>
          <w:w w:val="105"/>
        </w:rPr>
        <w:t> sex</w:t>
      </w:r>
      <w:r>
        <w:rPr>
          <w:w w:val="105"/>
        </w:rPr>
        <w:t> (Chi-Square</w:t>
      </w:r>
      <w:r>
        <w:rPr>
          <w:w w:val="105"/>
        </w:rPr>
        <w:t> </w:t>
      </w:r>
      <w:r>
        <w:rPr>
          <w:rFonts w:ascii="Arial Unicode MS" w:hAnsi="Arial Unicode MS"/>
          <w:w w:val="105"/>
        </w:rPr>
        <w:t>= </w:t>
      </w:r>
      <w:r>
        <w:rPr>
          <w:w w:val="105"/>
        </w:rPr>
        <w:t>0.0171,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p </w:t>
      </w:r>
      <w:r>
        <w:rPr>
          <w:rFonts w:ascii="Arial Unicode MS" w:hAnsi="Arial Unicode MS"/>
          <w:w w:val="105"/>
        </w:rPr>
        <w:t>= </w:t>
      </w:r>
      <w:r>
        <w:rPr>
          <w:w w:val="105"/>
        </w:rPr>
        <w:t>0.896),</w:t>
      </w:r>
      <w:r>
        <w:rPr>
          <w:w w:val="105"/>
        </w:rPr>
        <w:t> age</w:t>
      </w:r>
      <w:r>
        <w:rPr>
          <w:w w:val="105"/>
        </w:rPr>
        <w:t> (</w:t>
      </w:r>
      <w:r>
        <w:rPr>
          <w:rFonts w:ascii="Times New Roman" w:hAnsi="Times New Roman"/>
          <w:i/>
          <w:w w:val="105"/>
        </w:rPr>
        <w:t>t </w:t>
      </w:r>
      <w:r>
        <w:rPr>
          <w:rFonts w:ascii="Arial Unicode MS" w:hAnsi="Arial Unicode MS"/>
          <w:w w:val="105"/>
        </w:rPr>
        <w:t>= </w:t>
      </w:r>
      <w:r>
        <w:rPr>
          <w:w w:val="105"/>
        </w:rPr>
        <w:t>1.38,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p </w:t>
      </w:r>
      <w:r>
        <w:rPr>
          <w:rFonts w:ascii="Arial Unicode MS" w:hAnsi="Arial Unicode MS"/>
          <w:w w:val="105"/>
        </w:rPr>
        <w:t>= </w:t>
      </w:r>
      <w:r>
        <w:rPr>
          <w:w w:val="105"/>
        </w:rPr>
        <w:t>0.168),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w w:val="105"/>
        </w:rPr>
        <w:t> cancer</w:t>
      </w:r>
      <w:r>
        <w:rPr>
          <w:w w:val="105"/>
        </w:rPr>
        <w:t> stage</w:t>
      </w:r>
      <w:r>
        <w:rPr>
          <w:w w:val="105"/>
        </w:rPr>
        <w:t> (Fisher’s</w:t>
      </w:r>
      <w:r>
        <w:rPr>
          <w:w w:val="105"/>
        </w:rPr>
        <w:t> exact</w:t>
      </w:r>
      <w:r>
        <w:rPr>
          <w:w w:val="105"/>
        </w:rPr>
        <w:t> </w:t>
      </w:r>
      <w:r>
        <w:rPr>
          <w:rFonts w:ascii="Times New Roman" w:hAnsi="Times New Roman"/>
          <w:i/>
          <w:w w:val="105"/>
        </w:rPr>
        <w:t>p</w:t>
      </w:r>
      <w:r>
        <w:rPr>
          <w:rFonts w:ascii="Times New Roman" w:hAnsi="Times New Roman"/>
          <w:i/>
          <w:w w:val="105"/>
        </w:rPr>
        <w:t> </w:t>
      </w:r>
      <w:r>
        <w:rPr>
          <w:rFonts w:ascii="Arial Unicode MS" w:hAnsi="Arial Unicode MS"/>
          <w:w w:val="105"/>
        </w:rPr>
        <w:t>= </w:t>
      </w:r>
      <w:r>
        <w:rPr>
          <w:w w:val="105"/>
        </w:rPr>
        <w:t>0.119)</w:t>
      </w:r>
      <w:r>
        <w:rPr>
          <w:w w:val="105"/>
        </w:rPr>
        <w:t> between</w:t>
      </w:r>
      <w:r>
        <w:rPr>
          <w:w w:val="105"/>
        </w:rPr>
        <w:t> the</w:t>
      </w:r>
      <w:r>
        <w:rPr>
          <w:w w:val="105"/>
        </w:rPr>
        <w:t> two</w:t>
      </w:r>
      <w:r>
        <w:rPr>
          <w:w w:val="105"/>
        </w:rPr>
        <w:t> groups. We</w:t>
      </w:r>
      <w:r>
        <w:rPr>
          <w:spacing w:val="28"/>
          <w:w w:val="105"/>
        </w:rPr>
        <w:t> </w:t>
      </w:r>
      <w:r>
        <w:rPr>
          <w:w w:val="105"/>
        </w:rPr>
        <w:t>compared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rates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brain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other</w:t>
      </w:r>
      <w:r>
        <w:rPr>
          <w:spacing w:val="28"/>
          <w:w w:val="105"/>
        </w:rPr>
        <w:t> </w:t>
      </w:r>
      <w:r>
        <w:rPr>
          <w:w w:val="105"/>
        </w:rPr>
        <w:t>nervous</w:t>
      </w:r>
      <w:r>
        <w:rPr>
          <w:spacing w:val="28"/>
          <w:w w:val="105"/>
        </w:rPr>
        <w:t> </w:t>
      </w:r>
      <w:r>
        <w:rPr>
          <w:w w:val="105"/>
        </w:rPr>
        <w:t>system</w:t>
      </w:r>
      <w:r>
        <w:rPr>
          <w:spacing w:val="28"/>
          <w:w w:val="105"/>
        </w:rPr>
        <w:t> </w:t>
      </w:r>
      <w:r>
        <w:rPr>
          <w:w w:val="105"/>
        </w:rPr>
        <w:t>can- cers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DL/SB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rates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SEER</w:t>
      </w:r>
      <w:r>
        <w:rPr>
          <w:spacing w:val="-4"/>
          <w:w w:val="105"/>
        </w:rPr>
        <w:t> </w:t>
      </w:r>
      <w:r>
        <w:rPr>
          <w:w w:val="105"/>
        </w:rPr>
        <w:t>data,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 the</w:t>
      </w:r>
      <w:r>
        <w:rPr>
          <w:w w:val="105"/>
        </w:rPr>
        <w:t> other</w:t>
      </w:r>
      <w:r>
        <w:rPr>
          <w:w w:val="105"/>
        </w:rPr>
        <w:t> counties</w:t>
      </w:r>
      <w:r>
        <w:rPr>
          <w:w w:val="105"/>
        </w:rPr>
        <w:t> of</w:t>
      </w:r>
      <w:r>
        <w:rPr>
          <w:w w:val="105"/>
        </w:rPr>
        <w:t> Montana.</w:t>
      </w:r>
      <w:r>
        <w:rPr>
          <w:w w:val="105"/>
        </w:rPr>
        <w:t> When</w:t>
      </w:r>
      <w:r>
        <w:rPr>
          <w:w w:val="105"/>
        </w:rPr>
        <w:t> we</w:t>
      </w:r>
      <w:r>
        <w:rPr>
          <w:w w:val="105"/>
        </w:rPr>
        <w:t> used</w:t>
      </w:r>
      <w:r>
        <w:rPr>
          <w:w w:val="105"/>
        </w:rPr>
        <w:t> SEER</w:t>
      </w:r>
      <w:r>
        <w:rPr>
          <w:w w:val="105"/>
        </w:rPr>
        <w:t> 21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ref- erence</w:t>
      </w:r>
      <w:r>
        <w:rPr>
          <w:spacing w:val="-4"/>
          <w:w w:val="105"/>
        </w:rPr>
        <w:t> </w:t>
      </w:r>
      <w:r>
        <w:rPr>
          <w:w w:val="105"/>
        </w:rPr>
        <w:t>population,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DL/SB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counties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1.09 </w:t>
      </w:r>
      <w:r>
        <w:rPr>
          <w:spacing w:val="-2"/>
          <w:w w:val="105"/>
        </w:rPr>
        <w:t>(95%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CI: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0.83–1.41)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1.04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(0.98,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1.10),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respectively.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Thus,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indirect</w:t>
      </w:r>
      <w:r>
        <w:rPr>
          <w:w w:val="105"/>
        </w:rPr>
        <w:t> standardized</w:t>
      </w:r>
      <w:r>
        <w:rPr>
          <w:spacing w:val="6"/>
          <w:w w:val="105"/>
        </w:rPr>
        <w:t> </w:t>
      </w:r>
      <w:r>
        <w:rPr>
          <w:w w:val="105"/>
        </w:rPr>
        <w:t>rates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signiﬁcantly</w:t>
      </w:r>
      <w:r>
        <w:rPr>
          <w:spacing w:val="6"/>
          <w:w w:val="105"/>
        </w:rPr>
        <w:t> </w:t>
      </w:r>
      <w:r>
        <w:rPr>
          <w:w w:val="105"/>
        </w:rPr>
        <w:t>different</w:t>
      </w:r>
      <w:r>
        <w:rPr>
          <w:spacing w:val="6"/>
          <w:w w:val="105"/>
        </w:rPr>
        <w:t> </w:t>
      </w:r>
      <w:r>
        <w:rPr>
          <w:w w:val="105"/>
        </w:rPr>
        <w:t>when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comparing</w:t>
      </w:r>
    </w:p>
    <w:p>
      <w:pPr>
        <w:pStyle w:val="BodyText"/>
        <w:spacing w:before="12"/>
        <w:ind w:left="311"/>
        <w:jc w:val="both"/>
      </w:pPr>
      <w:r>
        <w:rPr>
          <w:w w:val="105"/>
        </w:rPr>
        <w:t>DL/SB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spacing w:val="1"/>
          <w:w w:val="105"/>
        </w:rPr>
        <w:t> </w:t>
      </w:r>
      <w:r>
        <w:rPr>
          <w:w w:val="105"/>
        </w:rPr>
        <w:t>remaining</w:t>
      </w:r>
      <w:r>
        <w:rPr>
          <w:w w:val="105"/>
        </w:rPr>
        <w:t> Montana</w:t>
      </w:r>
      <w:r>
        <w:rPr>
          <w:spacing w:val="1"/>
          <w:w w:val="105"/>
        </w:rPr>
        <w:t> </w:t>
      </w:r>
      <w:r>
        <w:rPr>
          <w:w w:val="105"/>
        </w:rPr>
        <w:t>counties</w:t>
      </w:r>
      <w:r>
        <w:rPr>
          <w:w w:val="105"/>
        </w:rPr>
        <w:t>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w w:val="105"/>
        </w:rPr>
        <w:t> </w:t>
      </w:r>
      <w:r>
        <w:rPr>
          <w:spacing w:val="-2"/>
          <w:w w:val="105"/>
        </w:rPr>
        <w:t>rates.</w:t>
      </w:r>
    </w:p>
    <w:p>
      <w:pPr>
        <w:pStyle w:val="BodyText"/>
        <w:spacing w:line="276" w:lineRule="auto" w:before="28"/>
        <w:ind w:left="311" w:right="118" w:firstLine="239"/>
        <w:jc w:val="both"/>
      </w:pPr>
      <w:r>
        <w:rPr>
          <w:w w:val="105"/>
        </w:rPr>
        <w:t>When</w:t>
      </w:r>
      <w:r>
        <w:rPr>
          <w:w w:val="105"/>
        </w:rPr>
        <w:t> comparing</w:t>
      </w:r>
      <w:r>
        <w:rPr>
          <w:w w:val="105"/>
        </w:rPr>
        <w:t> the</w:t>
      </w:r>
      <w:r>
        <w:rPr>
          <w:w w:val="105"/>
        </w:rPr>
        <w:t> incidence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sys- tem</w:t>
      </w:r>
      <w:r>
        <w:rPr>
          <w:spacing w:val="-1"/>
          <w:w w:val="105"/>
        </w:rPr>
        <w:t> </w:t>
      </w:r>
      <w:r>
        <w:rPr>
          <w:w w:val="105"/>
        </w:rPr>
        <w:t>cancers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DL/SB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remaining</w:t>
      </w:r>
      <w:r>
        <w:rPr>
          <w:spacing w:val="-2"/>
          <w:w w:val="105"/>
        </w:rPr>
        <w:t> </w:t>
      </w:r>
      <w:r>
        <w:rPr>
          <w:w w:val="105"/>
        </w:rPr>
        <w:t>54</w:t>
      </w:r>
      <w:r>
        <w:rPr>
          <w:spacing w:val="-2"/>
          <w:w w:val="105"/>
        </w:rPr>
        <w:t> </w:t>
      </w:r>
      <w:r>
        <w:rPr>
          <w:w w:val="105"/>
        </w:rPr>
        <w:t>counties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Montana,</w:t>
      </w:r>
      <w:r>
        <w:rPr>
          <w:spacing w:val="-2"/>
          <w:w w:val="105"/>
        </w:rPr>
        <w:t> </w:t>
      </w:r>
      <w:r>
        <w:rPr>
          <w:w w:val="105"/>
        </w:rPr>
        <w:t>the Breslow-Day</w:t>
      </w:r>
      <w:r>
        <w:rPr>
          <w:w w:val="105"/>
        </w:rPr>
        <w:t> test</w:t>
      </w:r>
      <w:r>
        <w:rPr>
          <w:w w:val="105"/>
        </w:rPr>
        <w:t> detected</w:t>
      </w:r>
      <w:r>
        <w:rPr>
          <w:w w:val="105"/>
        </w:rPr>
        <w:t> heterogeneity</w:t>
      </w:r>
      <w:r>
        <w:rPr>
          <w:w w:val="105"/>
        </w:rPr>
        <w:t> of</w:t>
      </w:r>
      <w:r>
        <w:rPr>
          <w:w w:val="105"/>
        </w:rPr>
        <w:t> IRR</w:t>
      </w:r>
      <w:r>
        <w:rPr>
          <w:w w:val="105"/>
        </w:rPr>
        <w:t> across</w:t>
      </w:r>
      <w:r>
        <w:rPr>
          <w:w w:val="105"/>
        </w:rPr>
        <w:t> 5-year</w:t>
      </w:r>
      <w:r>
        <w:rPr>
          <w:w w:val="105"/>
        </w:rPr>
        <w:t> age groups.</w:t>
      </w:r>
      <w:r>
        <w:rPr>
          <w:spacing w:val="-11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IRRs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DL/SB</w:t>
      </w:r>
      <w:r>
        <w:rPr>
          <w:spacing w:val="-10"/>
          <w:w w:val="105"/>
        </w:rPr>
        <w:t> </w:t>
      </w:r>
      <w:r>
        <w:rPr>
          <w:w w:val="105"/>
        </w:rPr>
        <w:t>compared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remaining</w:t>
      </w:r>
      <w:r>
        <w:rPr>
          <w:spacing w:val="-10"/>
          <w:w w:val="105"/>
        </w:rPr>
        <w:t> </w:t>
      </w:r>
      <w:r>
        <w:rPr>
          <w:w w:val="105"/>
        </w:rPr>
        <w:t>coun- ties</w:t>
      </w:r>
      <w:r>
        <w:rPr>
          <w:w w:val="105"/>
        </w:rPr>
        <w:t> were</w:t>
      </w:r>
      <w:r>
        <w:rPr>
          <w:w w:val="105"/>
        </w:rPr>
        <w:t> estimated</w:t>
      </w:r>
      <w:r>
        <w:rPr>
          <w:w w:val="105"/>
        </w:rPr>
        <w:t> separately</w:t>
      </w:r>
      <w:r>
        <w:rPr>
          <w:w w:val="105"/>
        </w:rPr>
        <w:t> for</w:t>
      </w:r>
      <w:r>
        <w:rPr>
          <w:w w:val="105"/>
        </w:rPr>
        <w:t> each</w:t>
      </w:r>
      <w:r>
        <w:rPr>
          <w:w w:val="105"/>
        </w:rPr>
        <w:t> age</w:t>
      </w:r>
      <w:r>
        <w:rPr>
          <w:w w:val="105"/>
        </w:rPr>
        <w:t> group.</w:t>
      </w:r>
      <w:r>
        <w:rPr>
          <w:w w:val="105"/>
        </w:rPr>
        <w:t> The</w:t>
      </w:r>
      <w:r>
        <w:rPr>
          <w:w w:val="105"/>
        </w:rPr>
        <w:t> results</w:t>
      </w:r>
      <w:r>
        <w:rPr>
          <w:w w:val="105"/>
        </w:rPr>
        <w:t> are shown and plotted in </w:t>
      </w:r>
      <w:hyperlink w:history="true" w:anchor="_bookmark3">
        <w:r>
          <w:rPr>
            <w:color w:val="0080AC"/>
            <w:w w:val="105"/>
          </w:rPr>
          <w:t>Fig. 2</w:t>
        </w:r>
      </w:hyperlink>
      <w:r>
        <w:rPr>
          <w:w w:val="105"/>
        </w:rPr>
        <w:t>. After adjusting for sex, stage of cancer, and</w:t>
      </w:r>
      <w:r>
        <w:rPr>
          <w:w w:val="105"/>
        </w:rPr>
        <w:t> diagnosis</w:t>
      </w:r>
      <w:r>
        <w:rPr>
          <w:w w:val="105"/>
        </w:rPr>
        <w:t> year,</w:t>
      </w:r>
      <w:r>
        <w:rPr>
          <w:w w:val="105"/>
        </w:rPr>
        <w:t> the</w:t>
      </w:r>
      <w:r>
        <w:rPr>
          <w:w w:val="105"/>
        </w:rPr>
        <w:t> incidence</w:t>
      </w:r>
      <w:r>
        <w:rPr>
          <w:w w:val="105"/>
        </w:rPr>
        <w:t> rate</w:t>
      </w:r>
      <w:r>
        <w:rPr>
          <w:w w:val="105"/>
        </w:rPr>
        <w:t> ratio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ner- vous</w:t>
      </w:r>
      <w:r>
        <w:rPr>
          <w:w w:val="105"/>
        </w:rPr>
        <w:t> system</w:t>
      </w:r>
      <w:r>
        <w:rPr>
          <w:w w:val="105"/>
        </w:rPr>
        <w:t> cancers</w:t>
      </w:r>
      <w:r>
        <w:rPr>
          <w:w w:val="105"/>
        </w:rPr>
        <w:t> in</w:t>
      </w:r>
      <w:r>
        <w:rPr>
          <w:w w:val="105"/>
        </w:rPr>
        <w:t> DL/SB</w:t>
      </w:r>
      <w:r>
        <w:rPr>
          <w:w w:val="105"/>
        </w:rPr>
        <w:t> is</w:t>
      </w:r>
      <w:r>
        <w:rPr>
          <w:w w:val="105"/>
        </w:rPr>
        <w:t> 6.28</w:t>
      </w:r>
      <w:r>
        <w:rPr>
          <w:w w:val="105"/>
        </w:rPr>
        <w:t> (95%</w:t>
      </w:r>
      <w:r>
        <w:rPr>
          <w:w w:val="105"/>
        </w:rPr>
        <w:t> CI:</w:t>
      </w:r>
      <w:r>
        <w:rPr>
          <w:w w:val="105"/>
        </w:rPr>
        <w:t> 2.32–17.02)</w:t>
      </w:r>
      <w:r>
        <w:rPr>
          <w:w w:val="105"/>
        </w:rPr>
        <w:t> for</w:t>
      </w:r>
      <w:r>
        <w:rPr>
          <w:w w:val="105"/>
        </w:rPr>
        <w:t> the 0–4</w:t>
      </w:r>
      <w:r>
        <w:rPr>
          <w:w w:val="105"/>
        </w:rPr>
        <w:t> year</w:t>
      </w:r>
      <w:r>
        <w:rPr>
          <w:w w:val="105"/>
        </w:rPr>
        <w:t> age</w:t>
      </w:r>
      <w:r>
        <w:rPr>
          <w:w w:val="105"/>
        </w:rPr>
        <w:t> group,</w:t>
      </w:r>
      <w:r>
        <w:rPr>
          <w:w w:val="105"/>
        </w:rPr>
        <w:t> meaning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risk</w:t>
      </w:r>
      <w:r>
        <w:rPr>
          <w:w w:val="105"/>
        </w:rPr>
        <w:t> of</w:t>
      </w:r>
      <w:r>
        <w:rPr>
          <w:w w:val="105"/>
        </w:rPr>
        <w:t> new</w:t>
      </w:r>
      <w:r>
        <w:rPr>
          <w:w w:val="105"/>
        </w:rPr>
        <w:t> cases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spacing w:val="80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other</w:t>
      </w:r>
      <w:r>
        <w:rPr>
          <w:spacing w:val="34"/>
          <w:w w:val="105"/>
        </w:rPr>
        <w:t> </w:t>
      </w:r>
      <w:r>
        <w:rPr>
          <w:w w:val="105"/>
        </w:rPr>
        <w:t>nervous</w:t>
      </w:r>
      <w:r>
        <w:rPr>
          <w:spacing w:val="35"/>
          <w:w w:val="105"/>
        </w:rPr>
        <w:t> </w:t>
      </w:r>
      <w:r>
        <w:rPr>
          <w:w w:val="105"/>
        </w:rPr>
        <w:t>system</w:t>
      </w:r>
      <w:r>
        <w:rPr>
          <w:spacing w:val="34"/>
          <w:w w:val="105"/>
        </w:rPr>
        <w:t> </w:t>
      </w:r>
      <w:r>
        <w:rPr>
          <w:w w:val="105"/>
        </w:rPr>
        <w:t>cancers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4"/>
          <w:w w:val="105"/>
        </w:rPr>
        <w:t> </w:t>
      </w:r>
      <w:r>
        <w:rPr>
          <w:w w:val="105"/>
        </w:rPr>
        <w:t>estimated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be</w:t>
      </w:r>
      <w:r>
        <w:rPr>
          <w:spacing w:val="34"/>
          <w:w w:val="105"/>
        </w:rPr>
        <w:t> </w:t>
      </w:r>
      <w:r>
        <w:rPr>
          <w:w w:val="105"/>
        </w:rPr>
        <w:t>more</w:t>
      </w:r>
      <w:r>
        <w:rPr>
          <w:spacing w:val="34"/>
          <w:w w:val="105"/>
        </w:rPr>
        <w:t> </w:t>
      </w:r>
      <w:r>
        <w:rPr>
          <w:w w:val="105"/>
        </w:rPr>
        <w:t>than six</w:t>
      </w:r>
      <w:r>
        <w:rPr>
          <w:w w:val="105"/>
        </w:rPr>
        <w:t> times</w:t>
      </w:r>
      <w:r>
        <w:rPr>
          <w:w w:val="105"/>
        </w:rPr>
        <w:t> as</w:t>
      </w:r>
      <w:r>
        <w:rPr>
          <w:w w:val="105"/>
        </w:rPr>
        <w:t> high</w:t>
      </w:r>
      <w:r>
        <w:rPr>
          <w:w w:val="105"/>
        </w:rPr>
        <w:t> in</w:t>
      </w:r>
      <w:r>
        <w:rPr>
          <w:w w:val="105"/>
        </w:rPr>
        <w:t> DL/SB</w:t>
      </w:r>
      <w:r>
        <w:rPr>
          <w:w w:val="105"/>
        </w:rPr>
        <w:t> compared</w:t>
      </w:r>
      <w:r>
        <w:rPr>
          <w:w w:val="105"/>
        </w:rPr>
        <w:t> to</w:t>
      </w:r>
      <w:r>
        <w:rPr>
          <w:w w:val="105"/>
        </w:rPr>
        <w:t> other</w:t>
      </w:r>
      <w:r>
        <w:rPr>
          <w:w w:val="105"/>
        </w:rPr>
        <w:t> Montana</w:t>
      </w:r>
      <w:r>
        <w:rPr>
          <w:w w:val="105"/>
        </w:rPr>
        <w:t> counites, during the study period. Similarly, the IRR in DL/SB is 3.95 (95% CI:</w:t>
      </w:r>
      <w:r>
        <w:rPr>
          <w:w w:val="105"/>
        </w:rPr>
        <w:t> 1.66–9.38)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30–34</w:t>
      </w:r>
      <w:r>
        <w:rPr>
          <w:w w:val="105"/>
        </w:rPr>
        <w:t> age</w:t>
      </w:r>
      <w:r>
        <w:rPr>
          <w:w w:val="105"/>
        </w:rPr>
        <w:t> group.</w:t>
      </w:r>
      <w:r>
        <w:rPr>
          <w:w w:val="105"/>
        </w:rPr>
        <w:t> No</w:t>
      </w:r>
      <w:r>
        <w:rPr>
          <w:w w:val="105"/>
        </w:rPr>
        <w:t> signiﬁcant</w:t>
      </w:r>
      <w:r>
        <w:rPr>
          <w:w w:val="105"/>
        </w:rPr>
        <w:t> increased rates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brain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other</w:t>
      </w:r>
      <w:r>
        <w:rPr>
          <w:spacing w:val="33"/>
          <w:w w:val="105"/>
        </w:rPr>
        <w:t> </w:t>
      </w:r>
      <w:r>
        <w:rPr>
          <w:w w:val="105"/>
        </w:rPr>
        <w:t>nervous</w:t>
      </w:r>
      <w:r>
        <w:rPr>
          <w:spacing w:val="33"/>
          <w:w w:val="105"/>
        </w:rPr>
        <w:t> </w:t>
      </w:r>
      <w:r>
        <w:rPr>
          <w:w w:val="105"/>
        </w:rPr>
        <w:t>system</w:t>
      </w:r>
      <w:r>
        <w:rPr>
          <w:spacing w:val="33"/>
          <w:w w:val="105"/>
        </w:rPr>
        <w:t> </w:t>
      </w:r>
      <w:r>
        <w:rPr>
          <w:w w:val="105"/>
        </w:rPr>
        <w:t>cancers</w:t>
      </w:r>
      <w:r>
        <w:rPr>
          <w:spacing w:val="33"/>
          <w:w w:val="105"/>
        </w:rPr>
        <w:t> </w:t>
      </w:r>
      <w:r>
        <w:rPr>
          <w:w w:val="105"/>
        </w:rPr>
        <w:t>were</w:t>
      </w:r>
      <w:r>
        <w:rPr>
          <w:spacing w:val="33"/>
          <w:w w:val="105"/>
        </w:rPr>
        <w:t> </w:t>
      </w:r>
      <w:r>
        <w:rPr>
          <w:w w:val="105"/>
        </w:rPr>
        <w:t>found</w:t>
      </w:r>
      <w:r>
        <w:rPr>
          <w:spacing w:val="33"/>
          <w:w w:val="105"/>
        </w:rPr>
        <w:t> </w:t>
      </w:r>
      <w:r>
        <w:rPr>
          <w:w w:val="105"/>
        </w:rPr>
        <w:t>in any</w:t>
      </w:r>
      <w:r>
        <w:rPr>
          <w:w w:val="105"/>
        </w:rPr>
        <w:t> other</w:t>
      </w:r>
      <w:r>
        <w:rPr>
          <w:w w:val="105"/>
        </w:rPr>
        <w:t> age</w:t>
      </w:r>
      <w:r>
        <w:rPr>
          <w:w w:val="105"/>
        </w:rPr>
        <w:t> group</w:t>
      </w:r>
      <w:r>
        <w:rPr>
          <w:w w:val="105"/>
        </w:rPr>
        <w:t> included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study.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15"/>
        <w:jc w:val="left"/>
      </w:pPr>
      <w:r>
        <w:rPr>
          <w:spacing w:val="-2"/>
          <w:w w:val="115"/>
        </w:rPr>
        <w:t>Discussion</w:t>
      </w:r>
    </w:p>
    <w:p>
      <w:pPr>
        <w:pStyle w:val="BodyText"/>
        <w:spacing w:before="9"/>
        <w:rPr>
          <w:rFonts w:ascii="Times New Roman"/>
          <w:b/>
          <w:sz w:val="18"/>
        </w:rPr>
      </w:pPr>
    </w:p>
    <w:p>
      <w:pPr>
        <w:pStyle w:val="BodyText"/>
        <w:spacing w:line="210" w:lineRule="exact"/>
        <w:ind w:left="311" w:right="119" w:firstLine="239"/>
        <w:jc w:val="both"/>
      </w:pPr>
      <w:r>
        <w:rPr>
          <w:w w:val="105"/>
        </w:rPr>
        <w:t>We</w:t>
      </w:r>
      <w:r>
        <w:rPr>
          <w:w w:val="105"/>
        </w:rPr>
        <w:t> identiﬁed</w:t>
      </w:r>
      <w:r>
        <w:rPr>
          <w:w w:val="105"/>
        </w:rPr>
        <w:t> a</w:t>
      </w:r>
      <w:r>
        <w:rPr>
          <w:w w:val="105"/>
        </w:rPr>
        <w:t> signiﬁcant</w:t>
      </w:r>
      <w:r>
        <w:rPr>
          <w:w w:val="105"/>
        </w:rPr>
        <w:t> increased</w:t>
      </w:r>
      <w:r>
        <w:rPr>
          <w:w w:val="105"/>
        </w:rPr>
        <w:t> rate</w:t>
      </w:r>
      <w:r>
        <w:rPr>
          <w:w w:val="105"/>
        </w:rPr>
        <w:t> ratio</w:t>
      </w:r>
      <w:r>
        <w:rPr>
          <w:w w:val="105"/>
        </w:rPr>
        <w:t> of</w:t>
      </w:r>
      <w:r>
        <w:rPr>
          <w:w w:val="105"/>
        </w:rPr>
        <w:t> cancer</w:t>
      </w:r>
      <w:r>
        <w:rPr>
          <w:w w:val="105"/>
        </w:rPr>
        <w:t> in</w:t>
      </w:r>
      <w:r>
        <w:rPr>
          <w:w w:val="105"/>
        </w:rPr>
        <w:t> the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for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DL/SB</w:t>
      </w:r>
      <w:r>
        <w:rPr>
          <w:w w:val="105"/>
        </w:rPr>
        <w:t> ages</w:t>
      </w:r>
      <w:r>
        <w:rPr>
          <w:w w:val="105"/>
        </w:rPr>
        <w:t> 0–4 years</w:t>
      </w:r>
      <w:r>
        <w:rPr>
          <w:spacing w:val="20"/>
          <w:w w:val="105"/>
        </w:rPr>
        <w:t> </w:t>
      </w:r>
      <w:r>
        <w:rPr>
          <w:w w:val="105"/>
        </w:rPr>
        <w:t>(IRR</w:t>
      </w:r>
      <w:r>
        <w:rPr>
          <w:spacing w:val="20"/>
          <w:w w:val="105"/>
        </w:rPr>
        <w:t> </w:t>
      </w:r>
      <w:r>
        <w:rPr>
          <w:rFonts w:ascii="Arial Unicode MS" w:hAnsi="Arial Unicode MS"/>
          <w:w w:val="105"/>
        </w:rPr>
        <w:t>=</w:t>
      </w:r>
      <w:r>
        <w:rPr>
          <w:rFonts w:ascii="Arial Unicode MS" w:hAnsi="Arial Unicode MS"/>
          <w:w w:val="105"/>
        </w:rPr>
        <w:t> </w:t>
      </w:r>
      <w:r>
        <w:rPr>
          <w:w w:val="105"/>
        </w:rPr>
        <w:t>6.28)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ages</w:t>
      </w:r>
      <w:r>
        <w:rPr>
          <w:spacing w:val="20"/>
          <w:w w:val="105"/>
        </w:rPr>
        <w:t> </w:t>
      </w:r>
      <w:r>
        <w:rPr>
          <w:w w:val="105"/>
        </w:rPr>
        <w:t>30–34</w:t>
      </w:r>
      <w:r>
        <w:rPr>
          <w:spacing w:val="20"/>
          <w:w w:val="105"/>
        </w:rPr>
        <w:t> </w:t>
      </w:r>
      <w:r>
        <w:rPr>
          <w:w w:val="105"/>
        </w:rPr>
        <w:t>years</w:t>
      </w:r>
      <w:r>
        <w:rPr>
          <w:spacing w:val="20"/>
          <w:w w:val="105"/>
        </w:rPr>
        <w:t> </w:t>
      </w:r>
      <w:r>
        <w:rPr>
          <w:w w:val="105"/>
        </w:rPr>
        <w:t>(IRR</w:t>
      </w:r>
      <w:r>
        <w:rPr>
          <w:spacing w:val="20"/>
          <w:w w:val="105"/>
        </w:rPr>
        <w:t> </w:t>
      </w:r>
      <w:r>
        <w:rPr>
          <w:rFonts w:ascii="Arial Unicode MS" w:hAnsi="Arial Unicode MS"/>
          <w:w w:val="105"/>
        </w:rPr>
        <w:t>=</w:t>
      </w:r>
      <w:r>
        <w:rPr>
          <w:rFonts w:ascii="Arial Unicode MS" w:hAnsi="Arial Unicode MS"/>
          <w:w w:val="105"/>
        </w:rPr>
        <w:t> </w:t>
      </w:r>
      <w:r>
        <w:rPr>
          <w:w w:val="105"/>
        </w:rPr>
        <w:t>3.95)</w:t>
      </w:r>
      <w:r>
        <w:rPr>
          <w:spacing w:val="20"/>
          <w:w w:val="105"/>
        </w:rPr>
        <w:t> </w:t>
      </w:r>
      <w:r>
        <w:rPr>
          <w:w w:val="105"/>
        </w:rPr>
        <w:t>compared to</w:t>
      </w:r>
      <w:r>
        <w:rPr>
          <w:w w:val="105"/>
        </w:rPr>
        <w:t> remaining</w:t>
      </w:r>
      <w:r>
        <w:rPr>
          <w:w w:val="105"/>
        </w:rPr>
        <w:t> counties</w:t>
      </w:r>
      <w:r>
        <w:rPr>
          <w:w w:val="105"/>
        </w:rPr>
        <w:t> in</w:t>
      </w:r>
      <w:r>
        <w:rPr>
          <w:w w:val="105"/>
        </w:rPr>
        <w:t> Montana.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important</w:t>
      </w:r>
      <w:r>
        <w:rPr>
          <w:w w:val="105"/>
        </w:rPr>
        <w:t> to</w:t>
      </w:r>
      <w:r>
        <w:rPr>
          <w:w w:val="105"/>
        </w:rPr>
        <w:t> note</w:t>
      </w:r>
      <w:r>
        <w:rPr>
          <w:w w:val="105"/>
        </w:rPr>
        <w:t> that</w:t>
      </w:r>
      <w:r>
        <w:rPr>
          <w:w w:val="105"/>
        </w:rPr>
        <w:t> al- though</w:t>
      </w:r>
      <w:r>
        <w:rPr>
          <w:w w:val="105"/>
        </w:rPr>
        <w:t> the</w:t>
      </w:r>
      <w:r>
        <w:rPr>
          <w:w w:val="105"/>
        </w:rPr>
        <w:t> conﬁdence</w:t>
      </w:r>
      <w:r>
        <w:rPr>
          <w:w w:val="105"/>
        </w:rPr>
        <w:t> intervals</w:t>
      </w:r>
      <w:r>
        <w:rPr>
          <w:w w:val="105"/>
        </w:rPr>
        <w:t> are</w:t>
      </w:r>
      <w:r>
        <w:rPr>
          <w:w w:val="105"/>
        </w:rPr>
        <w:t> wide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two</w:t>
      </w:r>
      <w:r>
        <w:rPr>
          <w:w w:val="105"/>
        </w:rPr>
        <w:t> age</w:t>
      </w:r>
      <w:r>
        <w:rPr>
          <w:w w:val="105"/>
        </w:rPr>
        <w:t> groups,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lower</w:t>
      </w:r>
      <w:r>
        <w:rPr>
          <w:w w:val="105"/>
        </w:rPr>
        <w:t> ends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bounds</w:t>
      </w:r>
      <w:r>
        <w:rPr>
          <w:w w:val="105"/>
        </w:rPr>
        <w:t> are</w:t>
      </w:r>
      <w:r>
        <w:rPr>
          <w:w w:val="105"/>
        </w:rPr>
        <w:t> higher</w:t>
      </w:r>
      <w:r>
        <w:rPr>
          <w:w w:val="105"/>
        </w:rPr>
        <w:t> than</w:t>
      </w:r>
      <w:r>
        <w:rPr>
          <w:w w:val="105"/>
        </w:rPr>
        <w:t> one,</w:t>
      </w:r>
      <w:r>
        <w:rPr>
          <w:w w:val="105"/>
        </w:rPr>
        <w:t> giving</w:t>
      </w:r>
      <w:r>
        <w:rPr>
          <w:w w:val="105"/>
        </w:rPr>
        <w:t> us</w:t>
      </w:r>
      <w:r>
        <w:rPr>
          <w:w w:val="105"/>
        </w:rPr>
        <w:t> con- ﬁdence</w:t>
      </w:r>
      <w:r>
        <w:rPr>
          <w:w w:val="105"/>
        </w:rPr>
        <w:t> that</w:t>
      </w:r>
      <w:r>
        <w:rPr>
          <w:w w:val="105"/>
        </w:rPr>
        <w:t> an</w:t>
      </w:r>
      <w:r>
        <w:rPr>
          <w:w w:val="105"/>
        </w:rPr>
        <w:t> elevated</w:t>
      </w:r>
      <w:r>
        <w:rPr>
          <w:w w:val="105"/>
        </w:rPr>
        <w:t> risk</w:t>
      </w:r>
      <w:r>
        <w:rPr>
          <w:w w:val="105"/>
        </w:rPr>
        <w:t> exists.</w:t>
      </w:r>
      <w:r>
        <w:rPr>
          <w:w w:val="105"/>
        </w:rPr>
        <w:t> We</w:t>
      </w:r>
      <w:r>
        <w:rPr>
          <w:w w:val="105"/>
        </w:rPr>
        <w:t> identiﬁed</w:t>
      </w:r>
      <w:r>
        <w:rPr>
          <w:w w:val="105"/>
        </w:rPr>
        <w:t> this</w:t>
      </w:r>
      <w:r>
        <w:rPr>
          <w:w w:val="105"/>
        </w:rPr>
        <w:t> statistically signiﬁcant</w:t>
      </w:r>
      <w:r>
        <w:rPr>
          <w:w w:val="105"/>
        </w:rPr>
        <w:t> risk</w:t>
      </w:r>
      <w:r>
        <w:rPr>
          <w:w w:val="105"/>
        </w:rPr>
        <w:t> for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</w:t>
      </w:r>
      <w:r>
        <w:rPr>
          <w:w w:val="105"/>
        </w:rPr>
        <w:t> in</w:t>
      </w:r>
      <w:r>
        <w:rPr>
          <w:w w:val="105"/>
        </w:rPr>
        <w:t> two</w:t>
      </w:r>
      <w:r>
        <w:rPr>
          <w:spacing w:val="40"/>
          <w:w w:val="105"/>
        </w:rPr>
        <w:t> </w:t>
      </w:r>
      <w:r>
        <w:rPr>
          <w:w w:val="105"/>
        </w:rPr>
        <w:t>age</w:t>
      </w:r>
      <w:r>
        <w:rPr>
          <w:w w:val="105"/>
        </w:rPr>
        <w:t> groups</w:t>
      </w:r>
      <w:r>
        <w:rPr>
          <w:w w:val="105"/>
        </w:rPr>
        <w:t> because</w:t>
      </w:r>
      <w:r>
        <w:rPr>
          <w:w w:val="105"/>
        </w:rPr>
        <w:t> we</w:t>
      </w:r>
      <w:r>
        <w:rPr>
          <w:w w:val="105"/>
        </w:rPr>
        <w:t> explored</w:t>
      </w:r>
      <w:r>
        <w:rPr>
          <w:w w:val="105"/>
        </w:rPr>
        <w:t> risk</w:t>
      </w:r>
      <w:r>
        <w:rPr>
          <w:w w:val="105"/>
        </w:rPr>
        <w:t> in</w:t>
      </w:r>
      <w:r>
        <w:rPr>
          <w:w w:val="105"/>
        </w:rPr>
        <w:t> ﬁve-year</w:t>
      </w:r>
      <w:r>
        <w:rPr>
          <w:w w:val="105"/>
        </w:rPr>
        <w:t> age</w:t>
      </w:r>
      <w:r>
        <w:rPr>
          <w:w w:val="105"/>
        </w:rPr>
        <w:t> groups,</w:t>
      </w:r>
      <w:r>
        <w:rPr>
          <w:w w:val="105"/>
        </w:rPr>
        <w:t> since there</w:t>
      </w:r>
      <w:r>
        <w:rPr>
          <w:w w:val="105"/>
        </w:rPr>
        <w:t> was</w:t>
      </w:r>
      <w:r>
        <w:rPr>
          <w:w w:val="105"/>
        </w:rPr>
        <w:t> heterogeneity</w:t>
      </w:r>
      <w:r>
        <w:rPr>
          <w:w w:val="105"/>
        </w:rPr>
        <w:t> across</w:t>
      </w:r>
      <w:r>
        <w:rPr>
          <w:w w:val="105"/>
        </w:rPr>
        <w:t> age</w:t>
      </w:r>
      <w:r>
        <w:rPr>
          <w:w w:val="105"/>
        </w:rPr>
        <w:t> groups</w:t>
      </w:r>
      <w:r>
        <w:rPr>
          <w:w w:val="105"/>
        </w:rPr>
        <w:t> when</w:t>
      </w:r>
      <w:r>
        <w:rPr>
          <w:w w:val="105"/>
        </w:rPr>
        <w:t> comparing</w:t>
      </w:r>
      <w:r>
        <w:rPr>
          <w:w w:val="105"/>
        </w:rPr>
        <w:t> DL/SB to</w:t>
      </w:r>
      <w:r>
        <w:rPr>
          <w:w w:val="105"/>
        </w:rPr>
        <w:t> the</w:t>
      </w:r>
      <w:r>
        <w:rPr>
          <w:w w:val="105"/>
        </w:rPr>
        <w:t> remaining</w:t>
      </w:r>
      <w:r>
        <w:rPr>
          <w:w w:val="105"/>
        </w:rPr>
        <w:t> Montana</w:t>
      </w:r>
      <w:r>
        <w:rPr>
          <w:w w:val="105"/>
        </w:rPr>
        <w:t> counties.</w:t>
      </w:r>
      <w:r>
        <w:rPr>
          <w:w w:val="105"/>
        </w:rPr>
        <w:t> This</w:t>
      </w:r>
      <w:r>
        <w:rPr>
          <w:w w:val="105"/>
        </w:rPr>
        <w:t> ﬁnding</w:t>
      </w:r>
      <w:r>
        <w:rPr>
          <w:w w:val="105"/>
        </w:rPr>
        <w:t> is</w:t>
      </w:r>
      <w:r>
        <w:rPr>
          <w:w w:val="105"/>
        </w:rPr>
        <w:t> important</w:t>
      </w:r>
      <w:r>
        <w:rPr>
          <w:w w:val="105"/>
        </w:rPr>
        <w:t> and noteworthy since, when we did not look at age speciﬁc rates, there was no signiﬁcant difference between brain and other nervous sys- tem</w:t>
      </w:r>
      <w:r>
        <w:rPr>
          <w:spacing w:val="40"/>
          <w:w w:val="105"/>
        </w:rPr>
        <w:t> </w:t>
      </w:r>
      <w:r>
        <w:rPr>
          <w:w w:val="105"/>
        </w:rPr>
        <w:t>cancer</w:t>
      </w:r>
      <w:r>
        <w:rPr>
          <w:spacing w:val="40"/>
          <w:w w:val="105"/>
        </w:rPr>
        <w:t> </w:t>
      </w:r>
      <w:r>
        <w:rPr>
          <w:w w:val="105"/>
        </w:rPr>
        <w:t>rates</w:t>
      </w:r>
      <w:r>
        <w:rPr>
          <w:spacing w:val="40"/>
          <w:w w:val="105"/>
        </w:rPr>
        <w:t> </w:t>
      </w:r>
      <w:r>
        <w:rPr>
          <w:w w:val="105"/>
        </w:rPr>
        <w:t>compared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both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other</w:t>
      </w:r>
      <w:r>
        <w:rPr>
          <w:spacing w:val="40"/>
          <w:w w:val="105"/>
        </w:rPr>
        <w:t> </w:t>
      </w:r>
      <w:r>
        <w:rPr>
          <w:w w:val="105"/>
        </w:rPr>
        <w:t>counties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Mon- tana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US</w:t>
      </w:r>
      <w:r>
        <w:rPr>
          <w:w w:val="105"/>
        </w:rPr>
        <w:t> SEER</w:t>
      </w:r>
      <w:r>
        <w:rPr>
          <w:w w:val="105"/>
        </w:rPr>
        <w:t> population.</w:t>
      </w:r>
      <w:r>
        <w:rPr>
          <w:w w:val="105"/>
        </w:rPr>
        <w:t> The</w:t>
      </w:r>
      <w:r>
        <w:rPr>
          <w:w w:val="105"/>
        </w:rPr>
        <w:t> age</w:t>
      </w:r>
      <w:r>
        <w:rPr>
          <w:w w:val="105"/>
        </w:rPr>
        <w:t> speciﬁc</w:t>
      </w:r>
      <w:r>
        <w:rPr>
          <w:w w:val="105"/>
        </w:rPr>
        <w:t> elevated</w:t>
      </w:r>
      <w:r>
        <w:rPr>
          <w:w w:val="105"/>
        </w:rPr>
        <w:t> rates</w:t>
      </w:r>
      <w:r>
        <w:rPr>
          <w:spacing w:val="80"/>
          <w:w w:val="105"/>
        </w:rPr>
        <w:t> </w:t>
      </w:r>
      <w:r>
        <w:rPr>
          <w:w w:val="105"/>
        </w:rPr>
        <w:t>of these cancers are masked by the overall brain and other nervous system cancer rates. This ﬁnding helps us understand why ongoing aggregate</w:t>
      </w:r>
      <w:r>
        <w:rPr>
          <w:w w:val="105"/>
        </w:rPr>
        <w:t> cancer</w:t>
      </w:r>
      <w:r>
        <w:rPr>
          <w:w w:val="105"/>
        </w:rPr>
        <w:t> surveillance</w:t>
      </w:r>
      <w:r>
        <w:rPr>
          <w:w w:val="105"/>
        </w:rPr>
        <w:t> did</w:t>
      </w:r>
      <w:r>
        <w:rPr>
          <w:w w:val="105"/>
        </w:rPr>
        <w:t> not</w:t>
      </w:r>
      <w:r>
        <w:rPr>
          <w:w w:val="105"/>
        </w:rPr>
        <w:t> identify</w:t>
      </w:r>
      <w:r>
        <w:rPr>
          <w:w w:val="105"/>
        </w:rPr>
        <w:t> these</w:t>
      </w:r>
      <w:r>
        <w:rPr>
          <w:w w:val="105"/>
        </w:rPr>
        <w:t> high</w:t>
      </w:r>
      <w:r>
        <w:rPr>
          <w:w w:val="105"/>
        </w:rPr>
        <w:t> rates.</w:t>
      </w:r>
    </w:p>
    <w:p>
      <w:pPr>
        <w:pStyle w:val="BodyText"/>
        <w:spacing w:line="276" w:lineRule="auto" w:before="7"/>
        <w:ind w:left="311" w:right="119" w:firstLine="239"/>
        <w:jc w:val="both"/>
      </w:pPr>
      <w:r>
        <w:rPr>
          <w:w w:val="105"/>
        </w:rPr>
        <w:t>The</w:t>
      </w:r>
      <w:r>
        <w:rPr>
          <w:w w:val="105"/>
        </w:rPr>
        <w:t> hypothesis</w:t>
      </w:r>
      <w:r>
        <w:rPr>
          <w:w w:val="105"/>
        </w:rPr>
        <w:t> was</w:t>
      </w:r>
      <w:r>
        <w:rPr>
          <w:w w:val="105"/>
        </w:rPr>
        <w:t> supported</w:t>
      </w:r>
      <w:r>
        <w:rPr>
          <w:w w:val="105"/>
        </w:rPr>
        <w:t> since</w:t>
      </w:r>
      <w:r>
        <w:rPr>
          <w:w w:val="105"/>
        </w:rPr>
        <w:t> the</w:t>
      </w:r>
      <w:r>
        <w:rPr>
          <w:w w:val="105"/>
        </w:rPr>
        <w:t> IRR</w:t>
      </w:r>
      <w:r>
        <w:rPr>
          <w:w w:val="105"/>
        </w:rPr>
        <w:t> for</w:t>
      </w:r>
      <w:r>
        <w:rPr>
          <w:w w:val="105"/>
        </w:rPr>
        <w:t> children</w:t>
      </w:r>
      <w:r>
        <w:rPr>
          <w:w w:val="105"/>
        </w:rPr>
        <w:t> birth</w:t>
      </w:r>
      <w:r>
        <w:rPr>
          <w:spacing w:val="8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age</w:t>
      </w:r>
      <w:r>
        <w:rPr>
          <w:spacing w:val="40"/>
          <w:w w:val="105"/>
        </w:rPr>
        <w:t> </w:t>
      </w:r>
      <w:r>
        <w:rPr>
          <w:w w:val="105"/>
        </w:rPr>
        <w:t>4</w:t>
      </w:r>
      <w:r>
        <w:rPr>
          <w:spacing w:val="40"/>
          <w:w w:val="105"/>
        </w:rPr>
        <w:t> </w:t>
      </w:r>
      <w:r>
        <w:rPr>
          <w:w w:val="105"/>
        </w:rPr>
        <w:t>years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40"/>
          <w:w w:val="105"/>
        </w:rPr>
        <w:t> </w:t>
      </w:r>
      <w:r>
        <w:rPr>
          <w:w w:val="105"/>
        </w:rPr>
        <w:t>statistically</w:t>
      </w:r>
      <w:r>
        <w:rPr>
          <w:spacing w:val="40"/>
          <w:w w:val="105"/>
        </w:rPr>
        <w:t> </w:t>
      </w:r>
      <w:r>
        <w:rPr>
          <w:w w:val="105"/>
        </w:rPr>
        <w:t>signiﬁcantly</w:t>
      </w:r>
      <w:r>
        <w:rPr>
          <w:spacing w:val="40"/>
          <w:w w:val="105"/>
        </w:rPr>
        <w:t> </w:t>
      </w:r>
      <w:r>
        <w:rPr>
          <w:w w:val="105"/>
        </w:rPr>
        <w:t>elevated.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addi- tion,</w:t>
      </w:r>
      <w:r>
        <w:rPr>
          <w:w w:val="105"/>
        </w:rPr>
        <w:t> the</w:t>
      </w:r>
      <w:r>
        <w:rPr>
          <w:w w:val="105"/>
        </w:rPr>
        <w:t> IRR</w:t>
      </w:r>
      <w:r>
        <w:rPr>
          <w:w w:val="105"/>
        </w:rPr>
        <w:t> for</w:t>
      </w:r>
      <w:r>
        <w:rPr>
          <w:w w:val="105"/>
        </w:rPr>
        <w:t> adults</w:t>
      </w:r>
      <w:r>
        <w:rPr>
          <w:w w:val="105"/>
        </w:rPr>
        <w:t> ages</w:t>
      </w:r>
      <w:r>
        <w:rPr>
          <w:w w:val="105"/>
        </w:rPr>
        <w:t> 30–34</w:t>
      </w:r>
      <w:r>
        <w:rPr>
          <w:w w:val="105"/>
        </w:rPr>
        <w:t> years</w:t>
      </w:r>
      <w:r>
        <w:rPr>
          <w:w w:val="105"/>
        </w:rPr>
        <w:t> was</w:t>
      </w:r>
      <w:r>
        <w:rPr>
          <w:w w:val="105"/>
        </w:rPr>
        <w:t> also</w:t>
      </w:r>
      <w:r>
        <w:rPr>
          <w:w w:val="105"/>
        </w:rPr>
        <w:t> statistically signiﬁcantly</w:t>
      </w:r>
      <w:r>
        <w:rPr>
          <w:spacing w:val="40"/>
          <w:w w:val="105"/>
        </w:rPr>
        <w:t> </w:t>
      </w:r>
      <w:r>
        <w:rPr>
          <w:w w:val="105"/>
        </w:rPr>
        <w:t>elevated.</w:t>
      </w:r>
      <w:r>
        <w:rPr>
          <w:spacing w:val="40"/>
          <w:w w:val="105"/>
        </w:rPr>
        <w:t> </w:t>
      </w:r>
      <w:r>
        <w:rPr>
          <w:w w:val="105"/>
        </w:rPr>
        <w:t>These</w:t>
      </w:r>
      <w:r>
        <w:rPr>
          <w:spacing w:val="40"/>
          <w:w w:val="105"/>
        </w:rPr>
        <w:t> </w:t>
      </w:r>
      <w:r>
        <w:rPr>
          <w:w w:val="105"/>
        </w:rPr>
        <w:t>ﬁndings</w:t>
      </w:r>
      <w:r>
        <w:rPr>
          <w:spacing w:val="40"/>
          <w:w w:val="105"/>
        </w:rPr>
        <w:t> </w:t>
      </w:r>
      <w:r>
        <w:rPr>
          <w:w w:val="105"/>
        </w:rPr>
        <w:t>must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interpreted</w:t>
      </w:r>
      <w:r>
        <w:rPr>
          <w:spacing w:val="40"/>
          <w:w w:val="105"/>
        </w:rPr>
        <w:t> </w:t>
      </w:r>
      <w:r>
        <w:rPr>
          <w:w w:val="105"/>
        </w:rPr>
        <w:t>with the</w:t>
      </w:r>
      <w:r>
        <w:rPr>
          <w:w w:val="105"/>
        </w:rPr>
        <w:t> understanding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cases</w:t>
      </w:r>
      <w:r>
        <w:rPr>
          <w:w w:val="105"/>
        </w:rPr>
        <w:t> for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 nervous</w:t>
      </w:r>
      <w:r>
        <w:rPr>
          <w:w w:val="105"/>
        </w:rPr>
        <w:t> system</w:t>
      </w:r>
      <w:r>
        <w:rPr>
          <w:w w:val="105"/>
        </w:rPr>
        <w:t> cancer</w:t>
      </w:r>
      <w:r>
        <w:rPr>
          <w:w w:val="105"/>
        </w:rPr>
        <w:t> in</w:t>
      </w:r>
      <w:r>
        <w:rPr>
          <w:w w:val="105"/>
        </w:rPr>
        <w:t> any</w:t>
      </w:r>
      <w:r>
        <w:rPr>
          <w:w w:val="105"/>
        </w:rPr>
        <w:t> age</w:t>
      </w:r>
      <w:r>
        <w:rPr>
          <w:w w:val="105"/>
        </w:rPr>
        <w:t> group</w:t>
      </w:r>
      <w:r>
        <w:rPr>
          <w:w w:val="105"/>
        </w:rPr>
        <w:t> is</w:t>
      </w:r>
      <w:r>
        <w:rPr>
          <w:w w:val="105"/>
        </w:rPr>
        <w:t> small.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 nervous</w:t>
      </w:r>
      <w:r>
        <w:rPr>
          <w:w w:val="105"/>
        </w:rPr>
        <w:t> system</w:t>
      </w:r>
      <w:r>
        <w:rPr>
          <w:w w:val="105"/>
        </w:rPr>
        <w:t> cancers</w:t>
      </w:r>
      <w:r>
        <w:rPr>
          <w:w w:val="105"/>
        </w:rPr>
        <w:t> are</w:t>
      </w:r>
      <w:r>
        <w:rPr>
          <w:w w:val="105"/>
        </w:rPr>
        <w:t> the</w:t>
      </w:r>
      <w:r>
        <w:rPr>
          <w:w w:val="105"/>
        </w:rPr>
        <w:t> 13th</w:t>
      </w:r>
      <w:r>
        <w:rPr>
          <w:w w:val="105"/>
        </w:rPr>
        <w:t> most</w:t>
      </w:r>
      <w:r>
        <w:rPr>
          <w:w w:val="105"/>
        </w:rPr>
        <w:t> common</w:t>
      </w:r>
      <w:r>
        <w:rPr>
          <w:w w:val="105"/>
        </w:rPr>
        <w:t> type</w:t>
      </w:r>
      <w:r>
        <w:rPr>
          <w:w w:val="105"/>
        </w:rPr>
        <w:t> of</w:t>
      </w:r>
      <w:r>
        <w:rPr>
          <w:w w:val="105"/>
        </w:rPr>
        <w:t> cancer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Montana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they</w:t>
      </w:r>
      <w:r>
        <w:rPr>
          <w:spacing w:val="23"/>
          <w:w w:val="105"/>
        </w:rPr>
        <w:t> </w:t>
      </w:r>
      <w:r>
        <w:rPr>
          <w:w w:val="105"/>
        </w:rPr>
        <w:t>represent</w:t>
      </w:r>
      <w:r>
        <w:rPr>
          <w:spacing w:val="23"/>
          <w:w w:val="105"/>
        </w:rPr>
        <w:t> </w:t>
      </w:r>
      <w:r>
        <w:rPr>
          <w:w w:val="105"/>
        </w:rPr>
        <w:t>about</w:t>
      </w:r>
      <w:r>
        <w:rPr>
          <w:spacing w:val="23"/>
          <w:w w:val="105"/>
        </w:rPr>
        <w:t> </w:t>
      </w:r>
      <w:r>
        <w:rPr>
          <w:w w:val="105"/>
        </w:rPr>
        <w:t>2%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all</w:t>
      </w:r>
      <w:r>
        <w:rPr>
          <w:spacing w:val="23"/>
          <w:w w:val="105"/>
        </w:rPr>
        <w:t> </w:t>
      </w:r>
      <w:r>
        <w:rPr>
          <w:w w:val="105"/>
        </w:rPr>
        <w:t>new</w:t>
      </w:r>
      <w:r>
        <w:rPr>
          <w:spacing w:val="23"/>
          <w:w w:val="105"/>
        </w:rPr>
        <w:t> </w:t>
      </w:r>
      <w:r>
        <w:rPr>
          <w:w w:val="105"/>
        </w:rPr>
        <w:t>cancer</w:t>
      </w:r>
      <w:r>
        <w:rPr>
          <w:spacing w:val="23"/>
          <w:w w:val="105"/>
        </w:rPr>
        <w:t> </w:t>
      </w:r>
      <w:r>
        <w:rPr>
          <w:w w:val="105"/>
        </w:rPr>
        <w:t>cases </w:t>
      </w:r>
      <w:hyperlink w:history="true" w:anchor="_bookmark25">
        <w:r>
          <w:rPr>
            <w:w w:val="105"/>
          </w:rPr>
          <w:t>in</w:t>
        </w:r>
        <w:r>
          <w:rPr>
            <w:w w:val="105"/>
          </w:rPr>
          <w:t> the</w:t>
        </w:r>
        <w:r>
          <w:rPr>
            <w:w w:val="105"/>
          </w:rPr>
          <w:t> state</w:t>
        </w:r>
        <w:r>
          <w:rPr>
            <w:w w:val="105"/>
          </w:rPr>
          <w:t> (</w:t>
        </w:r>
        <w:r>
          <w:rPr>
            <w:color w:val="0080AC"/>
            <w:w w:val="105"/>
          </w:rPr>
          <w:t>Montana</w:t>
        </w:r>
        <w:r>
          <w:rPr>
            <w:color w:val="0080AC"/>
            <w:w w:val="105"/>
          </w:rPr>
          <w:t> Department</w:t>
        </w:r>
        <w:r>
          <w:rPr>
            <w:color w:val="0080AC"/>
            <w:w w:val="105"/>
          </w:rPr>
          <w:t> of</w:t>
        </w:r>
        <w:r>
          <w:rPr>
            <w:color w:val="0080AC"/>
            <w:w w:val="105"/>
          </w:rPr>
          <w:t> Public</w:t>
        </w:r>
        <w:r>
          <w:rPr>
            <w:color w:val="0080AC"/>
            <w:w w:val="105"/>
          </w:rPr>
          <w:t> Health</w:t>
        </w:r>
        <w:r>
          <w:rPr>
            <w:color w:val="0080AC"/>
            <w:w w:val="105"/>
          </w:rPr>
          <w:t> and</w:t>
        </w:r>
        <w:r>
          <w:rPr>
            <w:color w:val="0080AC"/>
            <w:w w:val="105"/>
          </w:rPr>
          <w:t> Human Services,</w:t>
        </w:r>
        <w:r>
          <w:rPr>
            <w:color w:val="0080AC"/>
            <w:spacing w:val="9"/>
            <w:w w:val="105"/>
          </w:rPr>
          <w:t> </w:t>
        </w:r>
        <w:r>
          <w:rPr>
            <w:color w:val="0080AC"/>
            <w:w w:val="105"/>
          </w:rPr>
          <w:t>2019</w:t>
        </w:r>
        <w:r>
          <w:rPr>
            <w:w w:val="105"/>
          </w:rPr>
          <w:t>).</w:t>
        </w:r>
        <w:r>
          <w:rPr>
            <w:spacing w:val="10"/>
            <w:w w:val="105"/>
          </w:rPr>
          <w:t> </w:t>
        </w:r>
        <w:r>
          <w:rPr>
            <w:w w:val="105"/>
          </w:rPr>
          <w:t>Brain</w:t>
        </w:r>
        <w:r>
          <w:rPr>
            <w:spacing w:val="10"/>
            <w:w w:val="105"/>
          </w:rPr>
          <w:t> </w:t>
        </w:r>
        <w:r>
          <w:rPr>
            <w:w w:val="105"/>
          </w:rPr>
          <w:t>and</w:t>
        </w:r>
        <w:r>
          <w:rPr>
            <w:spacing w:val="9"/>
            <w:w w:val="105"/>
          </w:rPr>
          <w:t> </w:t>
        </w:r>
        <w:r>
          <w:rPr>
            <w:w w:val="105"/>
          </w:rPr>
          <w:t>other</w:t>
        </w:r>
        <w:r>
          <w:rPr>
            <w:spacing w:val="10"/>
            <w:w w:val="105"/>
          </w:rPr>
          <w:t> </w:t>
        </w:r>
        <w:r>
          <w:rPr>
            <w:w w:val="105"/>
          </w:rPr>
          <w:t>nervous</w:t>
        </w:r>
        <w:r>
          <w:rPr>
            <w:spacing w:val="10"/>
            <w:w w:val="105"/>
          </w:rPr>
          <w:t> </w:t>
        </w:r>
        <w:r>
          <w:rPr>
            <w:w w:val="105"/>
          </w:rPr>
          <w:t>system</w:t>
        </w:r>
        <w:r>
          <w:rPr>
            <w:spacing w:val="10"/>
            <w:w w:val="105"/>
          </w:rPr>
          <w:t> </w:t>
        </w:r>
        <w:r>
          <w:rPr>
            <w:w w:val="105"/>
          </w:rPr>
          <w:t>cancers</w:t>
        </w:r>
        <w:r>
          <w:rPr>
            <w:spacing w:val="10"/>
            <w:w w:val="105"/>
          </w:rPr>
          <w:t> </w:t>
        </w:r>
        <w:r>
          <w:rPr>
            <w:spacing w:val="-2"/>
            <w:w w:val="105"/>
          </w:rPr>
          <w:t>incidence</w:t>
        </w:r>
      </w:hyperlink>
    </w:p>
    <w:p>
      <w:pPr>
        <w:spacing w:after="0" w:line="276" w:lineRule="auto"/>
        <w:jc w:val="both"/>
        <w:sectPr>
          <w:type w:val="continuous"/>
          <w:pgSz w:w="11910" w:h="15880"/>
          <w:pgMar w:header="668" w:footer="0" w:top="640" w:bottom="280" w:left="540" w:right="520"/>
          <w:cols w:num="2" w:equalWidth="0">
            <w:col w:w="5345" w:space="40"/>
            <w:col w:w="5465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89"/>
        <w:ind w:left="2093" w:right="0" w:firstLine="0"/>
        <w:jc w:val="left"/>
        <w:rPr>
          <w:rFonts w:ascii="Times New Roman"/>
          <w:b/>
          <w:sz w:val="12"/>
        </w:rPr>
      </w:pPr>
      <w:bookmarkStart w:name="_bookmark2" w:id="11"/>
      <w:bookmarkEnd w:id="11"/>
      <w:r>
        <w:rPr/>
      </w:r>
      <w:r>
        <w:rPr>
          <w:rFonts w:ascii="Times New Roman"/>
          <w:b/>
          <w:spacing w:val="-2"/>
          <w:w w:val="115"/>
          <w:sz w:val="12"/>
        </w:rPr>
        <w:t>Table</w:t>
      </w:r>
      <w:r>
        <w:rPr>
          <w:rFonts w:ascii="Times New Roman"/>
          <w:b/>
          <w:spacing w:val="3"/>
          <w:w w:val="120"/>
          <w:sz w:val="12"/>
        </w:rPr>
        <w:t> </w:t>
      </w:r>
      <w:r>
        <w:rPr>
          <w:rFonts w:ascii="Times New Roman"/>
          <w:b/>
          <w:spacing w:val="-10"/>
          <w:w w:val="120"/>
          <w:sz w:val="12"/>
        </w:rPr>
        <w:t>1</w:t>
      </w:r>
    </w:p>
    <w:p>
      <w:pPr>
        <w:tabs>
          <w:tab w:pos="8548" w:val="left" w:leader="none"/>
        </w:tabs>
        <w:spacing w:line="268" w:lineRule="auto" w:before="35"/>
        <w:ind w:left="2093" w:right="2286" w:firstLine="0"/>
        <w:jc w:val="left"/>
        <w:rPr>
          <w:sz w:val="12"/>
        </w:rPr>
      </w:pPr>
      <w:r>
        <w:rPr>
          <w:w w:val="110"/>
          <w:sz w:val="12"/>
        </w:rPr>
        <w:t>Basic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characteristics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individuals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with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cancers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the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brain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other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organs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the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central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nervous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system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  <w:u w:val="single"/>
        </w:rPr>
        <w:t>in</w:t>
      </w:r>
      <w:r>
        <w:rPr>
          <w:w w:val="110"/>
          <w:sz w:val="12"/>
          <w:u w:val="single"/>
        </w:rPr>
        <w:t> Montana,</w:t>
      </w:r>
      <w:r>
        <w:rPr>
          <w:w w:val="110"/>
          <w:sz w:val="12"/>
          <w:u w:val="single"/>
        </w:rPr>
        <w:t> 2001</w:t>
      </w:r>
      <w:r>
        <w:rPr>
          <w:rFonts w:ascii="Arial Unicode MS" w:hAnsi="Arial Unicode MS"/>
          <w:w w:val="110"/>
          <w:sz w:val="12"/>
          <w:u w:val="single"/>
        </w:rPr>
        <w:t>−</w:t>
      </w:r>
      <w:r>
        <w:rPr>
          <w:w w:val="110"/>
          <w:sz w:val="12"/>
          <w:u w:val="single"/>
        </w:rPr>
        <w:t>2015.</w:t>
      </w:r>
      <w:r>
        <w:rPr>
          <w:sz w:val="12"/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184"/>
        <w:gridCol w:w="1573"/>
      </w:tblGrid>
      <w:tr>
        <w:trPr>
          <w:trHeight w:val="386" w:hRule="atLeast"/>
        </w:trPr>
        <w:tc>
          <w:tcPr>
            <w:tcW w:w="2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7" w:lineRule="exact" w:before="0"/>
              <w:ind w:left="119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Characteristics</w:t>
            </w:r>
          </w:p>
          <w:p>
            <w:pPr>
              <w:pStyle w:val="TableParagraph"/>
              <w:spacing w:before="35"/>
              <w:ind w:left="119"/>
              <w:rPr>
                <w:sz w:val="12"/>
              </w:rPr>
            </w:pPr>
            <w:r>
              <w:rPr>
                <w:w w:val="110"/>
                <w:sz w:val="12"/>
              </w:rPr>
              <w:t>Number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of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cancer</w:t>
            </w:r>
            <w:r>
              <w:rPr>
                <w:spacing w:val="12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cases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7" w:lineRule="exact" w:before="0"/>
              <w:ind w:left="281"/>
              <w:rPr>
                <w:sz w:val="12"/>
              </w:rPr>
            </w:pPr>
            <w:r>
              <w:rPr>
                <w:w w:val="110"/>
                <w:sz w:val="12"/>
              </w:rPr>
              <w:t>Silver</w:t>
            </w:r>
            <w:r>
              <w:rPr>
                <w:spacing w:val="10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Bow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and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Deer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Lodge</w:t>
            </w:r>
          </w:p>
          <w:p>
            <w:pPr>
              <w:pStyle w:val="TableParagraph"/>
              <w:spacing w:before="16"/>
              <w:ind w:left="281"/>
              <w:rPr>
                <w:sz w:val="12"/>
              </w:rPr>
            </w:pPr>
            <w:r>
              <w:rPr>
                <w:rFonts w:ascii="Times New Roman"/>
                <w:i/>
                <w:w w:val="125"/>
                <w:sz w:val="12"/>
              </w:rPr>
              <w:t>n</w:t>
            </w:r>
            <w:r>
              <w:rPr>
                <w:rFonts w:ascii="Times New Roman"/>
                <w:i/>
                <w:spacing w:val="15"/>
                <w:w w:val="125"/>
                <w:sz w:val="12"/>
              </w:rPr>
              <w:t> </w:t>
            </w:r>
            <w:r>
              <w:rPr>
                <w:rFonts w:ascii="Arial Unicode MS"/>
                <w:w w:val="125"/>
                <w:sz w:val="12"/>
              </w:rPr>
              <w:t>=</w:t>
            </w:r>
            <w:r>
              <w:rPr>
                <w:rFonts w:ascii="Arial Unicode MS"/>
                <w:spacing w:val="11"/>
                <w:w w:val="125"/>
                <w:sz w:val="12"/>
              </w:rPr>
              <w:t> </w:t>
            </w:r>
            <w:r>
              <w:rPr>
                <w:spacing w:val="-7"/>
                <w:w w:val="125"/>
                <w:sz w:val="12"/>
              </w:rPr>
              <w:t>58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7" w:lineRule="exact" w:before="0"/>
              <w:ind w:left="281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Remaining</w:t>
            </w:r>
            <w:r>
              <w:rPr>
                <w:spacing w:val="15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counties</w:t>
            </w:r>
          </w:p>
          <w:p>
            <w:pPr>
              <w:pStyle w:val="TableParagraph"/>
              <w:spacing w:before="16"/>
              <w:ind w:left="281"/>
              <w:rPr>
                <w:sz w:val="12"/>
              </w:rPr>
            </w:pPr>
            <w:r>
              <w:rPr>
                <w:rFonts w:ascii="Times New Roman"/>
                <w:i/>
                <w:w w:val="125"/>
                <w:sz w:val="12"/>
              </w:rPr>
              <w:t>n</w:t>
            </w:r>
            <w:r>
              <w:rPr>
                <w:rFonts w:ascii="Times New Roman"/>
                <w:i/>
                <w:spacing w:val="15"/>
                <w:w w:val="125"/>
                <w:sz w:val="12"/>
              </w:rPr>
              <w:t> </w:t>
            </w:r>
            <w:r>
              <w:rPr>
                <w:rFonts w:ascii="Arial Unicode MS"/>
                <w:w w:val="125"/>
                <w:sz w:val="12"/>
              </w:rPr>
              <w:t>=</w:t>
            </w:r>
            <w:r>
              <w:rPr>
                <w:rFonts w:ascii="Arial Unicode MS"/>
                <w:spacing w:val="11"/>
                <w:w w:val="125"/>
                <w:sz w:val="12"/>
              </w:rPr>
              <w:t> </w:t>
            </w:r>
            <w:r>
              <w:rPr>
                <w:spacing w:val="-4"/>
                <w:w w:val="125"/>
                <w:sz w:val="12"/>
              </w:rPr>
              <w:t>1076</w:t>
            </w:r>
          </w:p>
        </w:tc>
      </w:tr>
      <w:tr>
        <w:trPr>
          <w:trHeight w:val="187" w:hRule="atLeast"/>
        </w:trPr>
        <w:tc>
          <w:tcPr>
            <w:tcW w:w="2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20"/>
              <w:rPr>
                <w:sz w:val="12"/>
              </w:rPr>
            </w:pPr>
            <w:r>
              <w:rPr>
                <w:w w:val="105"/>
                <w:sz w:val="12"/>
              </w:rPr>
              <w:t>Sex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</w:t>
            </w:r>
            <w:r>
              <w:rPr>
                <w:rFonts w:ascii="Times New Roman"/>
                <w:i/>
                <w:w w:val="105"/>
                <w:sz w:val="12"/>
              </w:rPr>
              <w:t>n</w:t>
            </w:r>
            <w:r>
              <w:rPr>
                <w:w w:val="105"/>
                <w:sz w:val="12"/>
              </w:rPr>
              <w:t>,</w:t>
            </w:r>
            <w:r>
              <w:rPr>
                <w:spacing w:val="28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%)</w:t>
            </w:r>
          </w:p>
        </w:tc>
        <w:tc>
          <w:tcPr>
            <w:tcW w:w="2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ind w:left="247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Male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  <w:r>
              <w:rPr>
                <w:spacing w:val="2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(60.3)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640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(59.5)</w:t>
            </w: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ind w:left="247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Female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0"/>
                <w:sz w:val="12"/>
              </w:rPr>
              <w:t>23</w:t>
            </w:r>
            <w:r>
              <w:rPr>
                <w:spacing w:val="18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(39.7)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436</w:t>
            </w:r>
            <w:r>
              <w:rPr>
                <w:spacing w:val="2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(40.5)</w:t>
            </w: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spacing w:before="10"/>
              <w:ind w:left="120"/>
              <w:rPr>
                <w:sz w:val="12"/>
              </w:rPr>
            </w:pPr>
            <w:r>
              <w:rPr>
                <w:sz w:val="12"/>
              </w:rPr>
              <w:t>Year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rFonts w:ascii="Times New Roman"/>
                <w:i/>
                <w:sz w:val="12"/>
              </w:rPr>
              <w:t>n</w:t>
            </w:r>
            <w:r>
              <w:rPr>
                <w:sz w:val="12"/>
              </w:rPr>
              <w:t>,</w:t>
            </w:r>
            <w:r>
              <w:rPr>
                <w:spacing w:val="35"/>
                <w:sz w:val="12"/>
              </w:rPr>
              <w:t> </w:t>
            </w:r>
            <w:r>
              <w:rPr>
                <w:spacing w:val="-5"/>
                <w:sz w:val="12"/>
              </w:rPr>
              <w:t>%)</w:t>
            </w:r>
          </w:p>
        </w:tc>
        <w:tc>
          <w:tcPr>
            <w:tcW w:w="21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ind w:left="2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2001–2005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(34.5)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0"/>
                <w:sz w:val="12"/>
              </w:rPr>
              <w:t>343</w:t>
            </w:r>
            <w:r>
              <w:rPr>
                <w:spacing w:val="19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(31.9)</w:t>
            </w: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ind w:left="2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2006–2010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5"/>
                <w:sz w:val="12"/>
              </w:rPr>
              <w:t>12</w:t>
            </w:r>
            <w:r>
              <w:rPr>
                <w:spacing w:val="2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(20.7)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0"/>
                <w:sz w:val="12"/>
              </w:rPr>
              <w:t>346</w:t>
            </w:r>
            <w:r>
              <w:rPr>
                <w:spacing w:val="17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(32.2)</w:t>
            </w:r>
          </w:p>
        </w:tc>
      </w:tr>
      <w:tr>
        <w:trPr>
          <w:trHeight w:val="149" w:hRule="atLeast"/>
        </w:trPr>
        <w:tc>
          <w:tcPr>
            <w:tcW w:w="2698" w:type="dxa"/>
          </w:tcPr>
          <w:p>
            <w:pPr>
              <w:pStyle w:val="TableParagraph"/>
              <w:spacing w:line="117" w:lineRule="exact"/>
              <w:ind w:left="247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2011–2015</w:t>
            </w:r>
          </w:p>
        </w:tc>
        <w:tc>
          <w:tcPr>
            <w:tcW w:w="2184" w:type="dxa"/>
          </w:tcPr>
          <w:p>
            <w:pPr>
              <w:pStyle w:val="TableParagraph"/>
              <w:spacing w:line="117" w:lineRule="exac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  <w:r>
              <w:rPr>
                <w:spacing w:val="2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(44.8)</w:t>
            </w:r>
          </w:p>
        </w:tc>
        <w:tc>
          <w:tcPr>
            <w:tcW w:w="1573" w:type="dxa"/>
          </w:tcPr>
          <w:p>
            <w:pPr>
              <w:pStyle w:val="TableParagraph"/>
              <w:spacing w:line="117" w:lineRule="exact"/>
              <w:rPr>
                <w:sz w:val="12"/>
              </w:rPr>
            </w:pPr>
            <w:r>
              <w:rPr>
                <w:w w:val="105"/>
                <w:sz w:val="12"/>
              </w:rPr>
              <w:t>387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(36.0)</w:t>
            </w: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spacing w:line="119" w:lineRule="exact" w:before="32"/>
              <w:ind w:left="120"/>
              <w:rPr>
                <w:sz w:val="12"/>
              </w:rPr>
            </w:pPr>
            <w:r>
              <w:rPr>
                <w:w w:val="105"/>
                <w:sz w:val="12"/>
              </w:rPr>
              <w:t>Cancer</w:t>
            </w:r>
            <w:r>
              <w:rPr>
                <w:spacing w:val="3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stage</w:t>
            </w:r>
            <w:r>
              <w:rPr>
                <w:spacing w:val="3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</w:t>
            </w:r>
            <w:r>
              <w:rPr>
                <w:rFonts w:ascii="Times New Roman"/>
                <w:i/>
                <w:w w:val="105"/>
                <w:sz w:val="12"/>
              </w:rPr>
              <w:t>n</w:t>
            </w:r>
            <w:r>
              <w:rPr>
                <w:w w:val="105"/>
                <w:sz w:val="12"/>
              </w:rPr>
              <w:t>,</w:t>
            </w:r>
            <w:r>
              <w:rPr>
                <w:spacing w:val="33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%)</w:t>
            </w:r>
          </w:p>
        </w:tc>
        <w:tc>
          <w:tcPr>
            <w:tcW w:w="21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698" w:type="dxa"/>
          </w:tcPr>
          <w:p>
            <w:pPr>
              <w:pStyle w:val="TableParagraph"/>
              <w:spacing w:line="131" w:lineRule="exact" w:before="34"/>
              <w:ind w:left="247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Localized</w:t>
            </w:r>
          </w:p>
        </w:tc>
        <w:tc>
          <w:tcPr>
            <w:tcW w:w="2184" w:type="dxa"/>
          </w:tcPr>
          <w:p>
            <w:pPr>
              <w:pStyle w:val="TableParagraph"/>
              <w:spacing w:line="131" w:lineRule="exact" w:before="34"/>
              <w:rPr>
                <w:sz w:val="12"/>
              </w:rPr>
            </w:pPr>
            <w:r>
              <w:rPr>
                <w:w w:val="110"/>
                <w:sz w:val="12"/>
              </w:rPr>
              <w:t>42</w:t>
            </w:r>
            <w:r>
              <w:rPr>
                <w:spacing w:val="16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(72.4)</w:t>
            </w:r>
          </w:p>
        </w:tc>
        <w:tc>
          <w:tcPr>
            <w:tcW w:w="1573" w:type="dxa"/>
          </w:tcPr>
          <w:p>
            <w:pPr>
              <w:pStyle w:val="TableParagraph"/>
              <w:spacing w:line="131" w:lineRule="exact" w:before="34"/>
              <w:rPr>
                <w:sz w:val="12"/>
              </w:rPr>
            </w:pPr>
            <w:r>
              <w:rPr>
                <w:w w:val="110"/>
                <w:sz w:val="12"/>
              </w:rPr>
              <w:t>872</w:t>
            </w:r>
            <w:r>
              <w:rPr>
                <w:spacing w:val="21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(81.0)</w:t>
            </w:r>
          </w:p>
        </w:tc>
      </w:tr>
      <w:tr>
        <w:trPr>
          <w:trHeight w:val="179" w:hRule="atLeast"/>
        </w:trPr>
        <w:tc>
          <w:tcPr>
            <w:tcW w:w="2698" w:type="dxa"/>
          </w:tcPr>
          <w:p>
            <w:pPr>
              <w:pStyle w:val="TableParagraph"/>
              <w:spacing w:before="20"/>
              <w:ind w:left="247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Other</w:t>
            </w:r>
            <w:r>
              <w:rPr>
                <w:color w:val="0080AC"/>
                <w:spacing w:val="-2"/>
                <w:w w:val="110"/>
                <w:sz w:val="12"/>
                <w:vertAlign w:val="superscript"/>
              </w:rPr>
              <w:t>a</w:t>
            </w:r>
          </w:p>
        </w:tc>
        <w:tc>
          <w:tcPr>
            <w:tcW w:w="2184" w:type="dxa"/>
          </w:tcPr>
          <w:p>
            <w:pPr>
              <w:pStyle w:val="TableParagraph"/>
              <w:spacing w:before="20"/>
              <w:rPr>
                <w:sz w:val="12"/>
              </w:rPr>
            </w:pPr>
            <w:r>
              <w:rPr>
                <w:w w:val="115"/>
                <w:sz w:val="12"/>
              </w:rPr>
              <w:t>16</w:t>
            </w:r>
            <w:r>
              <w:rPr>
                <w:spacing w:val="2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(27.6)</w:t>
            </w:r>
          </w:p>
        </w:tc>
        <w:tc>
          <w:tcPr>
            <w:tcW w:w="1573" w:type="dxa"/>
          </w:tcPr>
          <w:p>
            <w:pPr>
              <w:pStyle w:val="TableParagraph"/>
              <w:spacing w:before="20"/>
              <w:rPr>
                <w:sz w:val="12"/>
              </w:rPr>
            </w:pPr>
            <w:r>
              <w:rPr>
                <w:w w:val="110"/>
                <w:sz w:val="12"/>
              </w:rPr>
              <w:t>204</w:t>
            </w:r>
            <w:r>
              <w:rPr>
                <w:spacing w:val="10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(19.0)</w:t>
            </w:r>
          </w:p>
        </w:tc>
      </w:tr>
      <w:tr>
        <w:trPr>
          <w:trHeight w:val="171" w:hRule="atLeast"/>
        </w:trPr>
        <w:tc>
          <w:tcPr>
            <w:tcW w:w="2698" w:type="dxa"/>
          </w:tcPr>
          <w:p>
            <w:pPr>
              <w:pStyle w:val="TableParagraph"/>
              <w:ind w:left="120"/>
              <w:rPr>
                <w:sz w:val="12"/>
              </w:rPr>
            </w:pPr>
            <w:r>
              <w:rPr>
                <w:w w:val="105"/>
                <w:sz w:val="12"/>
              </w:rPr>
              <w:t>Age</w:t>
            </w:r>
            <w:r>
              <w:rPr>
                <w:spacing w:val="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(mean,</w:t>
            </w:r>
            <w:r>
              <w:rPr>
                <w:spacing w:val="34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SD)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0"/>
                <w:sz w:val="12"/>
              </w:rPr>
              <w:t>52</w:t>
            </w:r>
            <w:r>
              <w:rPr>
                <w:spacing w:val="22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(24)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15"/>
                <w:sz w:val="12"/>
              </w:rPr>
              <w:t>56</w:t>
            </w:r>
            <w:r>
              <w:rPr>
                <w:spacing w:val="12"/>
                <w:w w:val="115"/>
                <w:sz w:val="12"/>
              </w:rPr>
              <w:t> </w:t>
            </w:r>
            <w:r>
              <w:rPr>
                <w:spacing w:val="-4"/>
                <w:w w:val="115"/>
                <w:sz w:val="12"/>
              </w:rPr>
              <w:t>(21)</w:t>
            </w:r>
          </w:p>
        </w:tc>
      </w:tr>
      <w:tr>
        <w:trPr>
          <w:trHeight w:val="221" w:hRule="atLeast"/>
        </w:trPr>
        <w:tc>
          <w:tcPr>
            <w:tcW w:w="26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0"/>
              <w:rPr>
                <w:sz w:val="12"/>
              </w:rPr>
            </w:pPr>
            <w:r>
              <w:rPr>
                <w:w w:val="110"/>
                <w:sz w:val="12"/>
              </w:rPr>
              <w:t>Summed</w:t>
            </w:r>
            <w:r>
              <w:rPr>
                <w:spacing w:val="25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person-years</w:t>
            </w:r>
            <w:r>
              <w:rPr>
                <w:spacing w:val="26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of</w:t>
            </w:r>
            <w:r>
              <w:rPr>
                <w:spacing w:val="26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observation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615,573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12,513,207</w:t>
            </w:r>
          </w:p>
        </w:tc>
      </w:tr>
    </w:tbl>
    <w:p>
      <w:pPr>
        <w:spacing w:before="63"/>
        <w:ind w:left="2212" w:right="0" w:firstLine="0"/>
        <w:jc w:val="left"/>
        <w:rPr>
          <w:sz w:val="12"/>
        </w:rPr>
      </w:pPr>
      <w:r>
        <w:rPr>
          <w:w w:val="110"/>
          <w:sz w:val="12"/>
          <w:vertAlign w:val="superscript"/>
        </w:rPr>
        <w:t>a</w:t>
      </w:r>
      <w:r>
        <w:rPr>
          <w:spacing w:val="33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Cases</w:t>
      </w:r>
      <w:r>
        <w:rPr>
          <w:spacing w:val="14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of</w:t>
      </w:r>
      <w:r>
        <w:rPr>
          <w:spacing w:val="13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regional,</w:t>
      </w:r>
      <w:r>
        <w:rPr>
          <w:spacing w:val="14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distant</w:t>
      </w:r>
      <w:r>
        <w:rPr>
          <w:spacing w:val="13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metastasis,</w:t>
      </w:r>
      <w:r>
        <w:rPr>
          <w:spacing w:val="14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and</w:t>
      </w:r>
      <w:r>
        <w:rPr>
          <w:spacing w:val="13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unknown</w:t>
      </w:r>
      <w:r>
        <w:rPr>
          <w:spacing w:val="14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stage</w:t>
      </w:r>
      <w:r>
        <w:rPr>
          <w:spacing w:val="13"/>
          <w:w w:val="110"/>
          <w:sz w:val="12"/>
          <w:vertAlign w:val="baseline"/>
        </w:rPr>
        <w:t> </w:t>
      </w:r>
      <w:r>
        <w:rPr>
          <w:w w:val="110"/>
          <w:sz w:val="12"/>
          <w:vertAlign w:val="baseline"/>
        </w:rPr>
        <w:t>were</w:t>
      </w:r>
      <w:r>
        <w:rPr>
          <w:spacing w:val="14"/>
          <w:w w:val="110"/>
          <w:sz w:val="12"/>
          <w:vertAlign w:val="baseline"/>
        </w:rPr>
        <w:t> </w:t>
      </w:r>
      <w:r>
        <w:rPr>
          <w:spacing w:val="-2"/>
          <w:w w:val="110"/>
          <w:sz w:val="12"/>
          <w:vertAlign w:val="baseline"/>
        </w:rPr>
        <w:t>combined.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1206931</wp:posOffset>
            </wp:positionH>
            <wp:positionV relativeFrom="paragraph">
              <wp:posOffset>130213</wp:posOffset>
            </wp:positionV>
            <wp:extent cx="5033865" cy="287731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865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7"/>
        </w:rPr>
      </w:pPr>
    </w:p>
    <w:p>
      <w:pPr>
        <w:spacing w:before="89"/>
        <w:ind w:left="120" w:right="0" w:firstLine="0"/>
        <w:jc w:val="left"/>
        <w:rPr>
          <w:sz w:val="12"/>
        </w:rPr>
      </w:pPr>
      <w:bookmarkStart w:name="_bookmark3" w:id="12"/>
      <w:bookmarkEnd w:id="12"/>
      <w:r>
        <w:rPr/>
      </w:r>
      <w:r>
        <w:rPr>
          <w:rFonts w:ascii="Times New Roman" w:hAnsi="Times New Roman"/>
          <w:b/>
          <w:w w:val="110"/>
          <w:sz w:val="12"/>
        </w:rPr>
        <w:t>Fig.</w:t>
      </w:r>
      <w:r>
        <w:rPr>
          <w:rFonts w:ascii="Times New Roman" w:hAnsi="Times New Roman"/>
          <w:b/>
          <w:spacing w:val="16"/>
          <w:w w:val="110"/>
          <w:sz w:val="12"/>
        </w:rPr>
        <w:t> </w:t>
      </w:r>
      <w:r>
        <w:rPr>
          <w:rFonts w:ascii="Times New Roman" w:hAnsi="Times New Roman"/>
          <w:b/>
          <w:w w:val="110"/>
          <w:sz w:val="12"/>
        </w:rPr>
        <w:t>2.</w:t>
      </w:r>
      <w:r>
        <w:rPr>
          <w:rFonts w:ascii="Times New Roman" w:hAnsi="Times New Roman"/>
          <w:b/>
          <w:spacing w:val="49"/>
          <w:w w:val="110"/>
          <w:sz w:val="12"/>
        </w:rPr>
        <w:t> </w:t>
      </w:r>
      <w:r>
        <w:rPr>
          <w:w w:val="110"/>
          <w:sz w:val="12"/>
        </w:rPr>
        <w:t>Age-speciﬁc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unadjusted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adjusted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incidence</w:t>
      </w:r>
      <w:r>
        <w:rPr>
          <w:spacing w:val="16"/>
          <w:w w:val="110"/>
          <w:sz w:val="12"/>
        </w:rPr>
        <w:t> </w:t>
      </w:r>
      <w:r>
        <w:rPr>
          <w:w w:val="110"/>
          <w:sz w:val="12"/>
        </w:rPr>
        <w:t>rate</w:t>
      </w:r>
      <w:r>
        <w:rPr>
          <w:spacing w:val="16"/>
          <w:w w:val="110"/>
          <w:sz w:val="12"/>
        </w:rPr>
        <w:t> </w:t>
      </w:r>
      <w:r>
        <w:rPr>
          <w:spacing w:val="-2"/>
          <w:w w:val="110"/>
          <w:sz w:val="12"/>
        </w:rPr>
        <w:t>ratios.</w:t>
      </w:r>
    </w:p>
    <w:p>
      <w:pPr>
        <w:spacing w:line="297" w:lineRule="auto" w:before="35"/>
        <w:ind w:left="120" w:right="273" w:hanging="1"/>
        <w:jc w:val="left"/>
        <w:rPr>
          <w:sz w:val="12"/>
        </w:rPr>
      </w:pPr>
      <w:r>
        <w:rPr>
          <w:w w:val="110"/>
          <w:sz w:val="12"/>
        </w:rPr>
        <w:t>Age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speciﬁc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unadjusted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incidence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rate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ratios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(IRRs),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adjusted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IRRs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their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95%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conﬁdence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intervals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(CIs)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are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shown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on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left.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Adjusted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IRRs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with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95%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CIs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are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plotted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on</w:t>
      </w:r>
      <w:r>
        <w:rPr>
          <w:spacing w:val="6"/>
          <w:w w:val="110"/>
          <w:sz w:val="12"/>
        </w:rPr>
        <w:t> </w:t>
      </w:r>
      <w:r>
        <w:rPr>
          <w:w w:val="110"/>
          <w:sz w:val="12"/>
        </w:rPr>
        <w:t>right.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a: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Due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to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the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data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suppression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rules,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counts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1–4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are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reported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as</w:t>
      </w:r>
      <w:r>
        <w:rPr>
          <w:spacing w:val="25"/>
          <w:w w:val="110"/>
          <w:sz w:val="12"/>
        </w:rPr>
        <w:t> </w:t>
      </w:r>
      <w:r>
        <w:rPr>
          <w:rFonts w:ascii="Arial" w:hAnsi="Arial"/>
          <w:i/>
          <w:w w:val="110"/>
          <w:sz w:val="12"/>
        </w:rPr>
        <w:t>&lt;</w:t>
      </w:r>
      <w:r>
        <w:rPr>
          <w:w w:val="110"/>
          <w:sz w:val="12"/>
        </w:rPr>
        <w:t>5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in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observed</w:t>
      </w:r>
      <w:r>
        <w:rPr>
          <w:spacing w:val="25"/>
          <w:w w:val="110"/>
          <w:sz w:val="12"/>
        </w:rPr>
        <w:t> </w:t>
      </w:r>
      <w:r>
        <w:rPr>
          <w:w w:val="110"/>
          <w:sz w:val="12"/>
        </w:rPr>
        <w:t>cases.</w:t>
      </w: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1910" w:h="15880"/>
          <w:pgMar w:header="668" w:footer="0" w:top="860" w:bottom="280" w:left="540" w:right="520"/>
        </w:sectPr>
      </w:pPr>
    </w:p>
    <w:p>
      <w:pPr>
        <w:pStyle w:val="BodyText"/>
        <w:spacing w:line="276" w:lineRule="auto" w:before="79"/>
        <w:ind w:left="120" w:right="38"/>
        <w:jc w:val="both"/>
      </w:pPr>
      <w:r>
        <w:rPr>
          <w:w w:val="105"/>
        </w:rPr>
        <w:t>for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DL/SB</w:t>
      </w:r>
      <w:r>
        <w:rPr>
          <w:w w:val="105"/>
        </w:rPr>
        <w:t> ages</w:t>
      </w:r>
      <w:r>
        <w:rPr>
          <w:w w:val="105"/>
        </w:rPr>
        <w:t> 0–4</w:t>
      </w:r>
      <w:r>
        <w:rPr>
          <w:w w:val="105"/>
        </w:rPr>
        <w:t> years</w:t>
      </w:r>
      <w:r>
        <w:rPr>
          <w:w w:val="105"/>
        </w:rPr>
        <w:t> is</w:t>
      </w:r>
      <w:r>
        <w:rPr>
          <w:w w:val="105"/>
        </w:rPr>
        <w:t> 1.54</w:t>
      </w:r>
      <w:r>
        <w:rPr>
          <w:w w:val="105"/>
        </w:rPr>
        <w:t> in</w:t>
      </w:r>
      <w:r>
        <w:rPr>
          <w:w w:val="105"/>
        </w:rPr>
        <w:t> 10,000</w:t>
      </w:r>
      <w:r>
        <w:rPr>
          <w:w w:val="105"/>
        </w:rPr>
        <w:t> person</w:t>
      </w:r>
      <w:r>
        <w:rPr>
          <w:spacing w:val="40"/>
          <w:w w:val="105"/>
        </w:rPr>
        <w:t> </w:t>
      </w:r>
      <w:r>
        <w:rPr>
          <w:w w:val="105"/>
        </w:rPr>
        <w:t>years compared to 0.24 in 10,000 person years in the remaining counties.</w:t>
      </w:r>
      <w:r>
        <w:rPr>
          <w:w w:val="105"/>
        </w:rPr>
        <w:t> Similarly,</w:t>
      </w:r>
      <w:r>
        <w:rPr>
          <w:w w:val="105"/>
        </w:rPr>
        <w:t> incidence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 cancer</w:t>
      </w:r>
      <w:r>
        <w:rPr>
          <w:w w:val="105"/>
        </w:rPr>
        <w:t> for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SB/DL</w:t>
      </w:r>
      <w:r>
        <w:rPr>
          <w:w w:val="105"/>
        </w:rPr>
        <w:t> aged</w:t>
      </w:r>
      <w:r>
        <w:rPr>
          <w:w w:val="105"/>
        </w:rPr>
        <w:t> 30–34</w:t>
      </w:r>
      <w:r>
        <w:rPr>
          <w:w w:val="105"/>
        </w:rPr>
        <w:t> years</w:t>
      </w:r>
      <w:r>
        <w:rPr>
          <w:w w:val="105"/>
        </w:rPr>
        <w:t> is</w:t>
      </w:r>
      <w:r>
        <w:rPr>
          <w:w w:val="105"/>
        </w:rPr>
        <w:t> 1.84</w:t>
      </w:r>
      <w:r>
        <w:rPr>
          <w:w w:val="105"/>
        </w:rPr>
        <w:t> in</w:t>
      </w:r>
      <w:r>
        <w:rPr>
          <w:w w:val="105"/>
        </w:rPr>
        <w:t> 10,000 person</w:t>
      </w:r>
      <w:r>
        <w:rPr>
          <w:w w:val="105"/>
        </w:rPr>
        <w:t> years</w:t>
      </w:r>
      <w:r>
        <w:rPr>
          <w:w w:val="105"/>
        </w:rPr>
        <w:t> compared</w:t>
      </w:r>
      <w:r>
        <w:rPr>
          <w:w w:val="105"/>
        </w:rPr>
        <w:t> to</w:t>
      </w:r>
      <w:r>
        <w:rPr>
          <w:w w:val="105"/>
        </w:rPr>
        <w:t> 0.47</w:t>
      </w:r>
      <w:r>
        <w:rPr>
          <w:w w:val="105"/>
        </w:rPr>
        <w:t> in</w:t>
      </w:r>
      <w:r>
        <w:rPr>
          <w:w w:val="105"/>
        </w:rPr>
        <w:t> 10,000</w:t>
      </w:r>
      <w:r>
        <w:rPr>
          <w:w w:val="105"/>
        </w:rPr>
        <w:t> person</w:t>
      </w:r>
      <w:r>
        <w:rPr>
          <w:w w:val="105"/>
        </w:rPr>
        <w:t> years</w:t>
      </w:r>
      <w:r>
        <w:rPr>
          <w:w w:val="105"/>
        </w:rPr>
        <w:t> in</w:t>
      </w:r>
      <w:r>
        <w:rPr>
          <w:w w:val="105"/>
        </w:rPr>
        <w:t> the remaining</w:t>
      </w:r>
      <w:r>
        <w:rPr>
          <w:w w:val="105"/>
        </w:rPr>
        <w:t> counties.</w:t>
      </w:r>
      <w:r>
        <w:rPr>
          <w:w w:val="105"/>
        </w:rPr>
        <w:t> However,</w:t>
      </w:r>
      <w:r>
        <w:rPr>
          <w:w w:val="105"/>
        </w:rPr>
        <w:t> the</w:t>
      </w:r>
      <w:r>
        <w:rPr>
          <w:w w:val="105"/>
        </w:rPr>
        <w:t> risk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 system</w:t>
      </w:r>
      <w:r>
        <w:rPr>
          <w:w w:val="105"/>
        </w:rPr>
        <w:t> cancers</w:t>
      </w:r>
      <w:r>
        <w:rPr>
          <w:w w:val="105"/>
        </w:rPr>
        <w:t> in</w:t>
      </w:r>
      <w:r>
        <w:rPr>
          <w:w w:val="105"/>
        </w:rPr>
        <w:t> very</w:t>
      </w:r>
      <w:r>
        <w:rPr>
          <w:w w:val="105"/>
        </w:rPr>
        <w:t> young</w:t>
      </w:r>
      <w:r>
        <w:rPr>
          <w:w w:val="105"/>
        </w:rPr>
        <w:t> children</w:t>
      </w:r>
      <w:r>
        <w:rPr>
          <w:w w:val="105"/>
        </w:rPr>
        <w:t> and</w:t>
      </w:r>
      <w:r>
        <w:rPr>
          <w:w w:val="105"/>
        </w:rPr>
        <w:t> adults</w:t>
      </w:r>
      <w:r>
        <w:rPr>
          <w:w w:val="105"/>
        </w:rPr>
        <w:t> in</w:t>
      </w:r>
      <w:r>
        <w:rPr>
          <w:w w:val="105"/>
        </w:rPr>
        <w:t> their</w:t>
      </w:r>
      <w:r>
        <w:rPr>
          <w:w w:val="105"/>
        </w:rPr>
        <w:t> prime</w:t>
      </w:r>
      <w:r>
        <w:rPr>
          <w:w w:val="105"/>
        </w:rPr>
        <w:t> is elevated</w:t>
      </w:r>
      <w:r>
        <w:rPr>
          <w:w w:val="105"/>
        </w:rPr>
        <w:t> at</w:t>
      </w:r>
      <w:r>
        <w:rPr>
          <w:w w:val="105"/>
        </w:rPr>
        <w:t> a</w:t>
      </w:r>
      <w:r>
        <w:rPr>
          <w:w w:val="105"/>
        </w:rPr>
        <w:t> level</w:t>
      </w:r>
      <w:r>
        <w:rPr>
          <w:w w:val="105"/>
        </w:rPr>
        <w:t> to</w:t>
      </w:r>
      <w:r>
        <w:rPr>
          <w:w w:val="105"/>
        </w:rPr>
        <w:t> cause</w:t>
      </w:r>
      <w:r>
        <w:rPr>
          <w:w w:val="105"/>
        </w:rPr>
        <w:t> concern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two contiguous</w:t>
      </w:r>
      <w:r>
        <w:rPr>
          <w:w w:val="105"/>
        </w:rPr>
        <w:t> counties.</w:t>
      </w:r>
    </w:p>
    <w:p>
      <w:pPr>
        <w:pStyle w:val="BodyText"/>
        <w:spacing w:line="276" w:lineRule="auto" w:before="1"/>
        <w:ind w:left="120" w:right="39" w:firstLine="239"/>
        <w:jc w:val="both"/>
      </w:pPr>
      <w:r>
        <w:rPr>
          <w:w w:val="105"/>
        </w:rPr>
        <w:t>Increased</w:t>
      </w:r>
      <w:r>
        <w:rPr>
          <w:spacing w:val="40"/>
          <w:w w:val="105"/>
        </w:rPr>
        <w:t> </w:t>
      </w:r>
      <w:r>
        <w:rPr>
          <w:w w:val="105"/>
        </w:rPr>
        <w:t>risk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brain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other</w:t>
      </w:r>
      <w:r>
        <w:rPr>
          <w:spacing w:val="40"/>
          <w:w w:val="105"/>
        </w:rPr>
        <w:t> </w:t>
      </w:r>
      <w:r>
        <w:rPr>
          <w:w w:val="105"/>
        </w:rPr>
        <w:t>nervous</w:t>
      </w:r>
      <w:r>
        <w:rPr>
          <w:spacing w:val="40"/>
          <w:w w:val="105"/>
        </w:rPr>
        <w:t> </w:t>
      </w:r>
      <w:r>
        <w:rPr>
          <w:w w:val="105"/>
        </w:rPr>
        <w:t>system</w:t>
      </w:r>
      <w:r>
        <w:rPr>
          <w:spacing w:val="40"/>
          <w:w w:val="105"/>
        </w:rPr>
        <w:t> </w:t>
      </w:r>
      <w:r>
        <w:rPr>
          <w:w w:val="105"/>
        </w:rPr>
        <w:t>cancers was</w:t>
      </w:r>
      <w:r>
        <w:rPr>
          <w:spacing w:val="40"/>
          <w:w w:val="105"/>
        </w:rPr>
        <w:t> </w:t>
      </w:r>
      <w:r>
        <w:rPr>
          <w:w w:val="105"/>
        </w:rPr>
        <w:t>found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adults</w:t>
      </w:r>
      <w:r>
        <w:rPr>
          <w:spacing w:val="40"/>
          <w:w w:val="105"/>
        </w:rPr>
        <w:t> </w:t>
      </w:r>
      <w:r>
        <w:rPr>
          <w:w w:val="105"/>
        </w:rPr>
        <w:t>ages</w:t>
      </w:r>
      <w:r>
        <w:rPr>
          <w:spacing w:val="40"/>
          <w:w w:val="105"/>
        </w:rPr>
        <w:t> </w:t>
      </w:r>
      <w:r>
        <w:rPr>
          <w:w w:val="105"/>
        </w:rPr>
        <w:t>30–34</w:t>
      </w:r>
      <w:r>
        <w:rPr>
          <w:spacing w:val="40"/>
          <w:w w:val="105"/>
        </w:rPr>
        <w:t> </w:t>
      </w:r>
      <w:r>
        <w:rPr>
          <w:w w:val="105"/>
        </w:rPr>
        <w:t>years,</w:t>
      </w:r>
      <w:r>
        <w:rPr>
          <w:spacing w:val="40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were</w:t>
      </w:r>
      <w:r>
        <w:rPr>
          <w:spacing w:val="40"/>
          <w:w w:val="105"/>
        </w:rPr>
        <w:t> </w:t>
      </w:r>
      <w:r>
        <w:rPr>
          <w:w w:val="105"/>
        </w:rPr>
        <w:t>born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 period</w:t>
      </w:r>
      <w:r>
        <w:rPr>
          <w:w w:val="105"/>
        </w:rPr>
        <w:t> before</w:t>
      </w:r>
      <w:r>
        <w:rPr>
          <w:w w:val="105"/>
        </w:rPr>
        <w:t> the</w:t>
      </w:r>
      <w:r>
        <w:rPr>
          <w:w w:val="105"/>
        </w:rPr>
        <w:t> Superfund</w:t>
      </w:r>
      <w:r>
        <w:rPr>
          <w:w w:val="105"/>
        </w:rPr>
        <w:t> sites</w:t>
      </w:r>
      <w:r>
        <w:rPr>
          <w:w w:val="105"/>
        </w:rPr>
        <w:t> were</w:t>
      </w:r>
      <w:r>
        <w:rPr>
          <w:w w:val="105"/>
        </w:rPr>
        <w:t> ﬁrst</w:t>
      </w:r>
      <w:r>
        <w:rPr>
          <w:w w:val="105"/>
        </w:rPr>
        <w:t> declared</w:t>
      </w:r>
      <w:r>
        <w:rPr>
          <w:w w:val="105"/>
        </w:rPr>
        <w:t> (1981–1985). However,</w:t>
      </w:r>
      <w:r>
        <w:rPr>
          <w:spacing w:val="40"/>
          <w:w w:val="105"/>
        </w:rPr>
        <w:t> </w:t>
      </w:r>
      <w:r>
        <w:rPr>
          <w:w w:val="105"/>
        </w:rPr>
        <w:t>without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residential</w:t>
      </w:r>
      <w:r>
        <w:rPr>
          <w:spacing w:val="40"/>
          <w:w w:val="105"/>
        </w:rPr>
        <w:t> </w:t>
      </w:r>
      <w:r>
        <w:rPr>
          <w:w w:val="105"/>
        </w:rPr>
        <w:t>history,</w:t>
      </w:r>
      <w:r>
        <w:rPr>
          <w:spacing w:val="40"/>
          <w:w w:val="105"/>
        </w:rPr>
        <w:t> </w:t>
      </w:r>
      <w:r>
        <w:rPr>
          <w:w w:val="105"/>
        </w:rPr>
        <w:t>we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know</w:t>
      </w:r>
      <w:r>
        <w:rPr>
          <w:spacing w:val="40"/>
          <w:w w:val="105"/>
        </w:rPr>
        <w:t> </w:t>
      </w:r>
      <w:r>
        <w:rPr>
          <w:w w:val="105"/>
        </w:rPr>
        <w:t>how many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young</w:t>
      </w:r>
      <w:r>
        <w:rPr>
          <w:w w:val="105"/>
        </w:rPr>
        <w:t> adults</w:t>
      </w:r>
      <w:r>
        <w:rPr>
          <w:w w:val="105"/>
        </w:rPr>
        <w:t> continuously</w:t>
      </w:r>
      <w:r>
        <w:rPr>
          <w:w w:val="105"/>
        </w:rPr>
        <w:t> lived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DL/SB</w:t>
      </w:r>
      <w:r>
        <w:rPr>
          <w:w w:val="105"/>
        </w:rPr>
        <w:t> area. Further</w:t>
      </w:r>
      <w:r>
        <w:rPr>
          <w:w w:val="105"/>
        </w:rPr>
        <w:t> research</w:t>
      </w:r>
      <w:r>
        <w:rPr>
          <w:w w:val="105"/>
        </w:rPr>
        <w:t> is</w:t>
      </w:r>
      <w:r>
        <w:rPr>
          <w:w w:val="105"/>
        </w:rPr>
        <w:t> needed</w:t>
      </w:r>
      <w:r>
        <w:rPr>
          <w:w w:val="105"/>
        </w:rPr>
        <w:t> to</w:t>
      </w:r>
      <w:r>
        <w:rPr>
          <w:w w:val="105"/>
        </w:rPr>
        <w:t> explore</w:t>
      </w:r>
      <w:r>
        <w:rPr>
          <w:w w:val="105"/>
        </w:rPr>
        <w:t> associations</w:t>
      </w:r>
      <w:r>
        <w:rPr>
          <w:w w:val="105"/>
        </w:rPr>
        <w:t> between</w:t>
      </w:r>
      <w:r>
        <w:rPr>
          <w:w w:val="105"/>
        </w:rPr>
        <w:t> metal exposures</w:t>
      </w:r>
      <w:r>
        <w:rPr>
          <w:w w:val="105"/>
        </w:rPr>
        <w:t> and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cancers,</w:t>
      </w:r>
      <w:r>
        <w:rPr>
          <w:w w:val="105"/>
        </w:rPr>
        <w:t> that</w:t>
      </w:r>
      <w:r>
        <w:rPr>
          <w:w w:val="105"/>
        </w:rPr>
        <w:t> in- cludes</w:t>
      </w:r>
      <w:r>
        <w:rPr>
          <w:w w:val="105"/>
        </w:rPr>
        <w:t> residential</w:t>
      </w:r>
      <w:r>
        <w:rPr>
          <w:w w:val="105"/>
        </w:rPr>
        <w:t> history,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radiation,</w:t>
      </w:r>
      <w:r>
        <w:rPr>
          <w:w w:val="105"/>
        </w:rPr>
        <w:t> family</w:t>
      </w:r>
      <w:r>
        <w:rPr>
          <w:w w:val="105"/>
        </w:rPr>
        <w:t> history</w:t>
      </w:r>
      <w:r>
        <w:rPr>
          <w:w w:val="105"/>
        </w:rPr>
        <w:t> of conditions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cancer,</w:t>
      </w:r>
      <w:r>
        <w:rPr>
          <w:w w:val="105"/>
        </w:rPr>
        <w:t> and other</w:t>
      </w:r>
      <w:r>
        <w:rPr>
          <w:w w:val="105"/>
        </w:rPr>
        <w:t> known</w:t>
      </w:r>
      <w:r>
        <w:rPr>
          <w:w w:val="105"/>
        </w:rPr>
        <w:t> risk</w:t>
      </w:r>
      <w:r>
        <w:rPr>
          <w:w w:val="105"/>
        </w:rPr>
        <w:t> factors.</w:t>
      </w:r>
      <w:r>
        <w:rPr>
          <w:w w:val="105"/>
        </w:rPr>
        <w:t> If</w:t>
      </w:r>
      <w:r>
        <w:rPr>
          <w:w w:val="105"/>
        </w:rPr>
        <w:t> address</w:t>
      </w:r>
      <w:r>
        <w:rPr>
          <w:w w:val="105"/>
        </w:rPr>
        <w:t> history</w:t>
      </w:r>
      <w:r>
        <w:rPr>
          <w:w w:val="105"/>
        </w:rPr>
        <w:t> data</w:t>
      </w:r>
      <w:r>
        <w:rPr>
          <w:w w:val="105"/>
        </w:rPr>
        <w:t> were</w:t>
      </w:r>
      <w:r>
        <w:rPr>
          <w:w w:val="105"/>
        </w:rPr>
        <w:t> available,</w:t>
      </w:r>
      <w:r>
        <w:rPr>
          <w:w w:val="105"/>
        </w:rPr>
        <w:t> a geospatial–temporal model could be ﬁtted to quantify the relation- ship</w:t>
      </w:r>
      <w:r>
        <w:rPr>
          <w:spacing w:val="39"/>
          <w:w w:val="105"/>
        </w:rPr>
        <w:t> </w:t>
      </w:r>
      <w:r>
        <w:rPr>
          <w:w w:val="105"/>
        </w:rPr>
        <w:t>between</w:t>
      </w:r>
      <w:r>
        <w:rPr>
          <w:spacing w:val="40"/>
          <w:w w:val="105"/>
        </w:rPr>
        <w:t> </w:t>
      </w:r>
      <w:r>
        <w:rPr>
          <w:w w:val="105"/>
        </w:rPr>
        <w:t>location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Superfund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active</w:t>
      </w:r>
      <w:r>
        <w:rPr>
          <w:spacing w:val="40"/>
          <w:w w:val="105"/>
        </w:rPr>
        <w:t> </w:t>
      </w:r>
      <w:r>
        <w:rPr>
          <w:w w:val="105"/>
        </w:rPr>
        <w:t>mining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sites</w:t>
      </w:r>
    </w:p>
    <w:p>
      <w:pPr>
        <w:pStyle w:val="BodyText"/>
        <w:spacing w:line="276" w:lineRule="auto" w:before="79"/>
        <w:ind w:left="120" w:right="314"/>
        <w:jc w:val="both"/>
      </w:pPr>
      <w:r>
        <w:rPr/>
        <w:br w:type="column"/>
      </w:r>
      <w:r>
        <w:rPr>
          <w:w w:val="105"/>
        </w:rPr>
        <w:t>and</w:t>
      </w:r>
      <w:r>
        <w:rPr>
          <w:w w:val="105"/>
        </w:rPr>
        <w:t> the</w:t>
      </w:r>
      <w:r>
        <w:rPr>
          <w:w w:val="105"/>
        </w:rPr>
        <w:t> cases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cancer,</w:t>
      </w:r>
      <w:r>
        <w:rPr>
          <w:w w:val="105"/>
        </w:rPr>
        <w:t> while</w:t>
      </w:r>
      <w:r>
        <w:rPr>
          <w:w w:val="105"/>
        </w:rPr>
        <w:t> considering</w:t>
      </w:r>
      <w:r>
        <w:rPr>
          <w:w w:val="105"/>
        </w:rPr>
        <w:t> for</w:t>
      </w:r>
      <w:r>
        <w:rPr>
          <w:w w:val="105"/>
        </w:rPr>
        <w:t> correlation across</w:t>
      </w:r>
      <w:r>
        <w:rPr>
          <w:w w:val="105"/>
        </w:rPr>
        <w:t> spatial</w:t>
      </w:r>
      <w:r>
        <w:rPr>
          <w:w w:val="105"/>
        </w:rPr>
        <w:t> locations</w:t>
      </w:r>
      <w:r>
        <w:rPr>
          <w:w w:val="105"/>
        </w:rPr>
        <w:t> and</w:t>
      </w:r>
      <w:r>
        <w:rPr>
          <w:w w:val="105"/>
        </w:rPr>
        <w:t> time;</w:t>
      </w:r>
      <w:r>
        <w:rPr>
          <w:w w:val="105"/>
        </w:rPr>
        <w:t> and</w:t>
      </w:r>
      <w:r>
        <w:rPr>
          <w:w w:val="105"/>
        </w:rPr>
        <w:t> to</w:t>
      </w:r>
      <w:r>
        <w:rPr>
          <w:w w:val="105"/>
        </w:rPr>
        <w:t> assess</w:t>
      </w:r>
      <w:r>
        <w:rPr>
          <w:w w:val="105"/>
        </w:rPr>
        <w:t> the</w:t>
      </w:r>
      <w:r>
        <w:rPr>
          <w:w w:val="105"/>
        </w:rPr>
        <w:t> change</w:t>
      </w:r>
      <w:r>
        <w:rPr>
          <w:w w:val="105"/>
        </w:rPr>
        <w:t> of</w:t>
      </w:r>
      <w:r>
        <w:rPr>
          <w:spacing w:val="80"/>
          <w:w w:val="105"/>
        </w:rPr>
        <w:t> </w:t>
      </w:r>
      <w:r>
        <w:rPr>
          <w:w w:val="105"/>
        </w:rPr>
        <w:t>cancer risk and effectiveness of remediation over time. In addition, if</w:t>
      </w:r>
      <w:r>
        <w:rPr>
          <w:w w:val="105"/>
        </w:rPr>
        <w:t> sample</w:t>
      </w:r>
      <w:r>
        <w:rPr>
          <w:w w:val="105"/>
        </w:rPr>
        <w:t> sizes</w:t>
      </w:r>
      <w:r>
        <w:rPr>
          <w:w w:val="105"/>
        </w:rPr>
        <w:t> are</w:t>
      </w:r>
      <w:r>
        <w:rPr>
          <w:w w:val="105"/>
        </w:rPr>
        <w:t> suﬃcient,</w:t>
      </w:r>
      <w:r>
        <w:rPr>
          <w:w w:val="105"/>
        </w:rPr>
        <w:t> there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need</w:t>
      </w:r>
      <w:r>
        <w:rPr>
          <w:w w:val="105"/>
        </w:rPr>
        <w:t> for</w:t>
      </w:r>
      <w:r>
        <w:rPr>
          <w:w w:val="105"/>
        </w:rPr>
        <w:t> analyses</w:t>
      </w:r>
      <w:r>
        <w:rPr>
          <w:w w:val="105"/>
        </w:rPr>
        <w:t> of</w:t>
      </w:r>
      <w:r>
        <w:rPr>
          <w:w w:val="105"/>
        </w:rPr>
        <w:t> inci- dence</w:t>
      </w:r>
      <w:r>
        <w:rPr>
          <w:w w:val="105"/>
        </w:rPr>
        <w:t> rates</w:t>
      </w:r>
      <w:r>
        <w:rPr>
          <w:w w:val="105"/>
        </w:rPr>
        <w:t> for</w:t>
      </w:r>
      <w:r>
        <w:rPr>
          <w:w w:val="105"/>
        </w:rPr>
        <w:t> subtypes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cancers,</w:t>
      </w:r>
      <w:r>
        <w:rPr>
          <w:w w:val="105"/>
        </w:rPr>
        <w:t> and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ascertain</w:t>
      </w:r>
      <w:r>
        <w:rPr>
          <w:w w:val="105"/>
        </w:rPr>
        <w:t> biomarkers</w:t>
      </w:r>
      <w:r>
        <w:rPr>
          <w:w w:val="105"/>
        </w:rPr>
        <w:t> for</w:t>
      </w:r>
      <w:r>
        <w:rPr>
          <w:w w:val="105"/>
        </w:rPr>
        <w:t> metal</w:t>
      </w:r>
      <w:r>
        <w:rPr>
          <w:w w:val="105"/>
        </w:rPr>
        <w:t> exposures.</w:t>
      </w:r>
      <w:r>
        <w:rPr>
          <w:w w:val="105"/>
        </w:rPr>
        <w:t> Considering</w:t>
      </w:r>
      <w:r>
        <w:rPr>
          <w:w w:val="105"/>
        </w:rPr>
        <w:t> the</w:t>
      </w:r>
      <w:r>
        <w:rPr>
          <w:w w:val="105"/>
        </w:rPr>
        <w:t> long history of mining, continued open pit mining, and known exposure to</w:t>
      </w:r>
      <w:r>
        <w:rPr>
          <w:w w:val="105"/>
        </w:rPr>
        <w:t> toxic</w:t>
      </w:r>
      <w:r>
        <w:rPr>
          <w:w w:val="105"/>
        </w:rPr>
        <w:t> heavy</w:t>
      </w:r>
      <w:r>
        <w:rPr>
          <w:w w:val="105"/>
        </w:rPr>
        <w:t> metals</w:t>
      </w:r>
      <w:r>
        <w:rPr>
          <w:w w:val="105"/>
        </w:rPr>
        <w:t> (</w:t>
      </w:r>
      <w:hyperlink w:history="true" w:anchor="_bookmark15">
        <w:r>
          <w:rPr>
            <w:color w:val="0080AC"/>
            <w:w w:val="105"/>
          </w:rPr>
          <w:t>Hailer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2017</w:t>
        </w:r>
      </w:hyperlink>
      <w:r>
        <w:rPr>
          <w:w w:val="105"/>
        </w:rPr>
        <w:t>),</w:t>
      </w:r>
      <w:r>
        <w:rPr>
          <w:w w:val="105"/>
        </w:rPr>
        <w:t> cancer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brain</w:t>
      </w:r>
      <w:r>
        <w:rPr>
          <w:w w:val="105"/>
        </w:rPr>
        <w:t> and nervous</w:t>
      </w:r>
      <w:r>
        <w:rPr>
          <w:w w:val="105"/>
        </w:rPr>
        <w:t> system</w:t>
      </w:r>
      <w:r>
        <w:rPr>
          <w:w w:val="105"/>
        </w:rPr>
        <w:t> should</w:t>
      </w:r>
      <w:r>
        <w:rPr>
          <w:w w:val="105"/>
        </w:rPr>
        <w:t> continue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studied</w:t>
      </w:r>
      <w:r>
        <w:rPr>
          <w:w w:val="105"/>
        </w:rPr>
        <w:t> and</w:t>
      </w:r>
      <w:r>
        <w:rPr>
          <w:w w:val="105"/>
        </w:rPr>
        <w:t> monitored.</w:t>
      </w:r>
    </w:p>
    <w:p>
      <w:pPr>
        <w:pStyle w:val="BodyText"/>
        <w:spacing w:line="276" w:lineRule="auto" w:before="1"/>
        <w:ind w:left="120" w:right="311" w:firstLine="239"/>
        <w:jc w:val="both"/>
      </w:pPr>
      <w:r>
        <w:rPr>
          <w:w w:val="105"/>
        </w:rPr>
        <w:t>Previous</w:t>
      </w:r>
      <w:r>
        <w:rPr>
          <w:w w:val="105"/>
        </w:rPr>
        <w:t> studies</w:t>
      </w:r>
      <w:r>
        <w:rPr>
          <w:w w:val="105"/>
        </w:rPr>
        <w:t> investigating</w:t>
      </w:r>
      <w:r>
        <w:rPr>
          <w:w w:val="105"/>
        </w:rPr>
        <w:t> the</w:t>
      </w:r>
      <w:r>
        <w:rPr>
          <w:w w:val="105"/>
        </w:rPr>
        <w:t> association</w:t>
      </w:r>
      <w:r>
        <w:rPr>
          <w:w w:val="105"/>
        </w:rPr>
        <w:t> between</w:t>
      </w:r>
      <w:r>
        <w:rPr>
          <w:w w:val="105"/>
        </w:rPr>
        <w:t> heavy metal</w:t>
      </w:r>
      <w:r>
        <w:rPr>
          <w:spacing w:val="40"/>
          <w:w w:val="105"/>
        </w:rPr>
        <w:t> </w:t>
      </w:r>
      <w:r>
        <w:rPr>
          <w:w w:val="105"/>
        </w:rPr>
        <w:t>exposure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brain</w:t>
      </w:r>
      <w:r>
        <w:rPr>
          <w:spacing w:val="40"/>
          <w:w w:val="105"/>
        </w:rPr>
        <w:t> </w:t>
      </w:r>
      <w:r>
        <w:rPr>
          <w:w w:val="105"/>
        </w:rPr>
        <w:t>cancers</w:t>
      </w:r>
      <w:r>
        <w:rPr>
          <w:spacing w:val="40"/>
          <w:w w:val="105"/>
        </w:rPr>
        <w:t> </w:t>
      </w:r>
      <w:r>
        <w:rPr>
          <w:w w:val="105"/>
        </w:rPr>
        <w:t>have</w:t>
      </w:r>
      <w:r>
        <w:rPr>
          <w:spacing w:val="40"/>
          <w:w w:val="105"/>
        </w:rPr>
        <w:t> </w:t>
      </w:r>
      <w:r>
        <w:rPr>
          <w:w w:val="105"/>
        </w:rPr>
        <w:t>produced</w:t>
      </w:r>
      <w:r>
        <w:rPr>
          <w:spacing w:val="40"/>
          <w:w w:val="105"/>
        </w:rPr>
        <w:t> </w:t>
      </w:r>
      <w:r>
        <w:rPr>
          <w:w w:val="105"/>
        </w:rPr>
        <w:t>mixed</w:t>
      </w:r>
      <w:r>
        <w:rPr>
          <w:spacing w:val="40"/>
          <w:w w:val="105"/>
        </w:rPr>
        <w:t> </w:t>
      </w:r>
      <w:r>
        <w:rPr>
          <w:w w:val="105"/>
        </w:rPr>
        <w:t>re- sults</w:t>
      </w:r>
      <w:r>
        <w:rPr>
          <w:w w:val="105"/>
        </w:rPr>
        <w:t> (</w:t>
      </w:r>
      <w:hyperlink w:history="true" w:anchor="_bookmark7">
        <w:r>
          <w:rPr>
            <w:color w:val="0080AC"/>
            <w:w w:val="105"/>
          </w:rPr>
          <w:t>Becker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1985</w:t>
        </w:r>
      </w:hyperlink>
      <w:r>
        <w:rPr>
          <w:w w:val="105"/>
        </w:rPr>
        <w:t>;</w:t>
      </w:r>
      <w:r>
        <w:rPr>
          <w:w w:val="105"/>
        </w:rPr>
        <w:t> </w:t>
      </w:r>
      <w:hyperlink w:history="true" w:anchor="_bookmark32">
        <w:r>
          <w:rPr>
            <w:color w:val="0080AC"/>
            <w:w w:val="105"/>
          </w:rPr>
          <w:t>van</w:t>
        </w:r>
        <w:r>
          <w:rPr>
            <w:color w:val="0080AC"/>
            <w:w w:val="105"/>
          </w:rPr>
          <w:t> Wijngaarden</w:t>
        </w:r>
        <w:r>
          <w:rPr>
            <w:color w:val="0080AC"/>
            <w:w w:val="105"/>
          </w:rPr>
          <w:t> and</w:t>
        </w:r>
        <w:r>
          <w:rPr>
            <w:color w:val="0080AC"/>
            <w:w w:val="105"/>
          </w:rPr>
          <w:t> Dosemeci</w:t>
        </w:r>
        <w:r>
          <w:rPr>
            <w:color w:val="0080AC"/>
            <w:w w:val="105"/>
          </w:rPr>
          <w:t> 2006</w:t>
        </w:r>
      </w:hyperlink>
      <w:r>
        <w:rPr>
          <w:w w:val="105"/>
        </w:rPr>
        <w:t>; </w:t>
      </w:r>
      <w:hyperlink w:history="true" w:anchor="_bookmark31">
        <w:r>
          <w:rPr>
            <w:color w:val="0080AC"/>
            <w:w w:val="105"/>
          </w:rPr>
          <w:t>Anttila</w:t>
        </w:r>
      </w:hyperlink>
      <w:r>
        <w:rPr>
          <w:color w:val="0080AC"/>
          <w:w w:val="105"/>
        </w:rPr>
        <w:t> </w:t>
      </w:r>
      <w:hyperlink w:history="true" w:anchor="_bookmark8">
        <w:r>
          <w:rPr>
            <w:color w:val="0080AC"/>
            <w:w w:val="105"/>
          </w:rPr>
          <w:t>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1996</w:t>
        </w:r>
      </w:hyperlink>
      <w:hyperlink w:history="true" w:anchor="_bookmark31">
        <w:r>
          <w:rPr>
            <w:w w:val="105"/>
          </w:rPr>
          <w:t>;</w:t>
        </w:r>
      </w:hyperlink>
      <w:r>
        <w:rPr>
          <w:w w:val="105"/>
        </w:rPr>
        <w:t> </w:t>
      </w:r>
      <w:hyperlink w:history="true" w:anchor="_bookmark35">
        <w:r>
          <w:rPr>
            <w:color w:val="0080AC"/>
            <w:w w:val="105"/>
          </w:rPr>
          <w:t>Samkange-Zeeb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2010</w:t>
        </w:r>
      </w:hyperlink>
      <w:hyperlink w:history="true" w:anchor="_bookmark31">
        <w:r>
          <w:rPr>
            <w:w w:val="105"/>
          </w:rPr>
          <w:t>;</w:t>
        </w:r>
        <w:r>
          <w:rPr>
            <w:w w:val="105"/>
          </w:rPr>
          <w:t> </w:t>
        </w:r>
        <w:r>
          <w:rPr>
            <w:color w:val="0080AC"/>
            <w:w w:val="105"/>
          </w:rPr>
          <w:t>Rajaraman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 2006</w:t>
        </w:r>
        <w:r>
          <w:rPr>
            <w:w w:val="105"/>
          </w:rPr>
          <w:t>;</w:t>
        </w:r>
      </w:hyperlink>
      <w:r>
        <w:rPr>
          <w:spacing w:val="37"/>
          <w:w w:val="105"/>
        </w:rPr>
        <w:t> </w:t>
      </w:r>
      <w:hyperlink w:history="true" w:anchor="_bookmark9">
        <w:r>
          <w:rPr>
            <w:color w:val="0080AC"/>
            <w:w w:val="105"/>
          </w:rPr>
          <w:t>Bhatti</w:t>
        </w:r>
      </w:hyperlink>
      <w:r>
        <w:rPr>
          <w:color w:val="0080AC"/>
          <w:spacing w:val="37"/>
          <w:w w:val="105"/>
        </w:rPr>
        <w:t> </w:t>
      </w:r>
      <w:hyperlink w:history="true" w:anchor="_bookmark31">
        <w:r>
          <w:rPr>
            <w:color w:val="0080AC"/>
            <w:w w:val="105"/>
          </w:rPr>
          <w:t>et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al.,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2009</w:t>
        </w:r>
        <w:r>
          <w:rPr>
            <w:w w:val="105"/>
          </w:rPr>
          <w:t>;</w:t>
        </w:r>
      </w:hyperlink>
      <w:r>
        <w:rPr>
          <w:spacing w:val="37"/>
          <w:w w:val="105"/>
        </w:rPr>
        <w:t> </w:t>
      </w:r>
      <w:hyperlink w:history="true" w:anchor="_bookmark23">
        <w:r>
          <w:rPr>
            <w:color w:val="0080AC"/>
            <w:w w:val="105"/>
          </w:rPr>
          <w:t>Lam</w:t>
        </w:r>
      </w:hyperlink>
      <w:r>
        <w:rPr>
          <w:color w:val="0080AC"/>
          <w:spacing w:val="37"/>
          <w:w w:val="105"/>
        </w:rPr>
        <w:t> </w:t>
      </w:r>
      <w:hyperlink w:history="true" w:anchor="_bookmark31">
        <w:r>
          <w:rPr>
            <w:color w:val="0080AC"/>
            <w:w w:val="105"/>
          </w:rPr>
          <w:t>et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al.,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2007</w:t>
        </w:r>
        <w:r>
          <w:rPr>
            <w:w w:val="105"/>
          </w:rPr>
          <w:t>;</w:t>
        </w:r>
      </w:hyperlink>
      <w:r>
        <w:rPr>
          <w:spacing w:val="37"/>
          <w:w w:val="105"/>
        </w:rPr>
        <w:t> </w:t>
      </w:r>
      <w:hyperlink w:history="true" w:anchor="_bookmark10">
        <w:r>
          <w:rPr>
            <w:color w:val="0080AC"/>
            <w:w w:val="105"/>
          </w:rPr>
          <w:t>Cocco</w:t>
        </w:r>
      </w:hyperlink>
      <w:r>
        <w:rPr>
          <w:color w:val="0080AC"/>
          <w:spacing w:val="37"/>
          <w:w w:val="105"/>
        </w:rPr>
        <w:t> </w:t>
      </w:r>
      <w:hyperlink w:history="true" w:anchor="_bookmark31">
        <w:r>
          <w:rPr>
            <w:color w:val="0080AC"/>
            <w:w w:val="105"/>
          </w:rPr>
          <w:t>et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al.,</w:t>
        </w:r>
        <w:r>
          <w:rPr>
            <w:color w:val="0080AC"/>
            <w:spacing w:val="37"/>
            <w:w w:val="105"/>
          </w:rPr>
          <w:t> </w:t>
        </w:r>
        <w:r>
          <w:rPr>
            <w:color w:val="0080AC"/>
            <w:w w:val="105"/>
          </w:rPr>
          <w:t>1998</w:t>
        </w:r>
        <w:r>
          <w:rPr>
            <w:w w:val="105"/>
          </w:rPr>
          <w:t>;</w:t>
        </w:r>
      </w:hyperlink>
      <w:r>
        <w:rPr>
          <w:w w:val="105"/>
        </w:rPr>
        <w:t> </w:t>
      </w:r>
      <w:hyperlink w:history="true" w:anchor="_bookmark19">
        <w:r>
          <w:rPr>
            <w:color w:val="0080AC"/>
            <w:w w:val="105"/>
          </w:rPr>
          <w:t>Hara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2010</w:t>
        </w:r>
      </w:hyperlink>
      <w:r>
        <w:rPr>
          <w:w w:val="105"/>
        </w:rPr>
        <w:t>;</w:t>
      </w:r>
      <w:r>
        <w:rPr>
          <w:w w:val="105"/>
        </w:rPr>
        <w:t> </w:t>
      </w:r>
      <w:hyperlink w:history="true" w:anchor="_bookmark37">
        <w:r>
          <w:rPr>
            <w:color w:val="0080AC"/>
            <w:w w:val="105"/>
          </w:rPr>
          <w:t>Schlehofer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2005</w:t>
        </w:r>
      </w:hyperlink>
      <w:r>
        <w:rPr>
          <w:w w:val="105"/>
        </w:rPr>
        <w:t>;</w:t>
      </w:r>
      <w:r>
        <w:rPr>
          <w:w w:val="105"/>
        </w:rPr>
        <w:t> </w:t>
      </w:r>
      <w:hyperlink w:history="true" w:anchor="_bookmark37">
        <w:r>
          <w:rPr>
            <w:color w:val="0080AC"/>
            <w:w w:val="105"/>
          </w:rPr>
          <w:t>Wesseling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2002</w:t>
        </w:r>
      </w:hyperlink>
      <w:r>
        <w:rPr>
          <w:w w:val="105"/>
        </w:rPr>
        <w:t>). However,</w:t>
      </w:r>
      <w:r>
        <w:rPr>
          <w:w w:val="105"/>
        </w:rPr>
        <w:t> most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studies</w:t>
      </w:r>
      <w:r>
        <w:rPr>
          <w:w w:val="105"/>
        </w:rPr>
        <w:t> focused</w:t>
      </w:r>
      <w:r>
        <w:rPr>
          <w:w w:val="105"/>
        </w:rPr>
        <w:t> on</w:t>
      </w:r>
      <w:r>
        <w:rPr>
          <w:w w:val="105"/>
        </w:rPr>
        <w:t> occupational</w:t>
      </w:r>
      <w:r>
        <w:rPr>
          <w:w w:val="105"/>
        </w:rPr>
        <w:t> exposures to</w:t>
      </w:r>
      <w:r>
        <w:rPr>
          <w:w w:val="105"/>
        </w:rPr>
        <w:t> metals</w:t>
      </w:r>
      <w:r>
        <w:rPr>
          <w:w w:val="105"/>
        </w:rPr>
        <w:t> and</w:t>
      </w:r>
      <w:r>
        <w:rPr>
          <w:w w:val="105"/>
        </w:rPr>
        <w:t> not</w:t>
      </w:r>
      <w:r>
        <w:rPr>
          <w:w w:val="105"/>
        </w:rPr>
        <w:t> chronic</w:t>
      </w:r>
      <w:r>
        <w:rPr>
          <w:w w:val="105"/>
        </w:rPr>
        <w:t> residential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contaminated</w:t>
      </w:r>
      <w:r>
        <w:rPr>
          <w:spacing w:val="80"/>
          <w:w w:val="105"/>
        </w:rPr>
        <w:t> </w:t>
      </w:r>
      <w:r>
        <w:rPr>
          <w:w w:val="105"/>
        </w:rPr>
        <w:t>soil,</w:t>
      </w:r>
      <w:r>
        <w:rPr>
          <w:w w:val="105"/>
        </w:rPr>
        <w:t> water,</w:t>
      </w:r>
      <w:r>
        <w:rPr>
          <w:w w:val="105"/>
        </w:rPr>
        <w:t> or</w:t>
      </w:r>
      <w:r>
        <w:rPr>
          <w:w w:val="105"/>
        </w:rPr>
        <w:t> air.</w:t>
      </w:r>
      <w:r>
        <w:rPr>
          <w:w w:val="105"/>
        </w:rPr>
        <w:t> The</w:t>
      </w:r>
      <w:r>
        <w:rPr>
          <w:w w:val="105"/>
        </w:rPr>
        <w:t> prevailing</w:t>
      </w:r>
      <w:r>
        <w:rPr>
          <w:w w:val="105"/>
        </w:rPr>
        <w:t> winds</w:t>
      </w:r>
      <w:r>
        <w:rPr>
          <w:w w:val="105"/>
        </w:rPr>
        <w:t> in</w:t>
      </w:r>
      <w:r>
        <w:rPr>
          <w:w w:val="105"/>
        </w:rPr>
        <w:t> SB</w:t>
      </w:r>
      <w:r>
        <w:rPr>
          <w:w w:val="105"/>
        </w:rPr>
        <w:t> county</w:t>
      </w:r>
      <w:r>
        <w:rPr>
          <w:w w:val="105"/>
        </w:rPr>
        <w:t> are</w:t>
      </w:r>
      <w:r>
        <w:rPr>
          <w:w w:val="105"/>
        </w:rPr>
        <w:t> south-</w:t>
      </w:r>
      <w:r>
        <w:rPr>
          <w:spacing w:val="40"/>
          <w:w w:val="105"/>
        </w:rPr>
        <w:t> </w:t>
      </w:r>
      <w:r>
        <w:rPr>
          <w:w w:val="105"/>
        </w:rPr>
        <w:t>ward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location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mine</w:t>
      </w:r>
      <w:r>
        <w:rPr>
          <w:w w:val="105"/>
        </w:rPr>
        <w:t> north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large</w:t>
      </w:r>
      <w:r>
        <w:rPr>
          <w:w w:val="105"/>
        </w:rPr>
        <w:t> residential neighbourhood</w:t>
      </w:r>
      <w:r>
        <w:rPr>
          <w:spacing w:val="-2"/>
          <w:w w:val="105"/>
        </w:rPr>
        <w:t> </w:t>
      </w:r>
      <w:r>
        <w:rPr>
          <w:w w:val="105"/>
        </w:rPr>
        <w:t>(</w:t>
      </w:r>
      <w:hyperlink w:history="true" w:anchor="_bookmark39">
        <w:r>
          <w:rPr>
            <w:color w:val="0080AC"/>
            <w:w w:val="105"/>
          </w:rPr>
          <w:t>Western</w:t>
        </w:r>
        <w:r>
          <w:rPr>
            <w:color w:val="0080AC"/>
            <w:spacing w:val="-2"/>
            <w:w w:val="105"/>
          </w:rPr>
          <w:t> </w:t>
        </w:r>
        <w:r>
          <w:rPr>
            <w:color w:val="0080AC"/>
            <w:w w:val="105"/>
          </w:rPr>
          <w:t>Regional</w:t>
        </w:r>
        <w:r>
          <w:rPr>
            <w:color w:val="0080AC"/>
            <w:spacing w:val="-2"/>
            <w:w w:val="105"/>
          </w:rPr>
          <w:t> </w:t>
        </w:r>
        <w:r>
          <w:rPr>
            <w:color w:val="0080AC"/>
            <w:w w:val="105"/>
          </w:rPr>
          <w:t>Climate</w:t>
        </w:r>
        <w:r>
          <w:rPr>
            <w:color w:val="0080AC"/>
            <w:spacing w:val="-2"/>
            <w:w w:val="105"/>
          </w:rPr>
          <w:t> </w:t>
        </w:r>
        <w:r>
          <w:rPr>
            <w:color w:val="0080AC"/>
            <w:w w:val="105"/>
          </w:rPr>
          <w:t>Center,</w:t>
        </w:r>
        <w:r>
          <w:rPr>
            <w:color w:val="0080AC"/>
            <w:spacing w:val="-2"/>
            <w:w w:val="105"/>
          </w:rPr>
          <w:t> </w:t>
        </w:r>
        <w:r>
          <w:rPr>
            <w:color w:val="0080AC"/>
            <w:w w:val="105"/>
          </w:rPr>
          <w:t>2019</w:t>
        </w:r>
      </w:hyperlink>
      <w:r>
        <w:rPr>
          <w:w w:val="105"/>
        </w:rPr>
        <w:t>).</w:t>
      </w:r>
      <w:r>
        <w:rPr>
          <w:spacing w:val="-2"/>
          <w:w w:val="105"/>
        </w:rPr>
        <w:t> </w:t>
      </w:r>
      <w:r>
        <w:rPr>
          <w:w w:val="105"/>
        </w:rPr>
        <w:t>Thus,</w:t>
      </w:r>
      <w:r>
        <w:rPr>
          <w:spacing w:val="-2"/>
          <w:w w:val="105"/>
        </w:rPr>
        <w:t> </w:t>
      </w:r>
      <w:r>
        <w:rPr>
          <w:w w:val="105"/>
        </w:rPr>
        <w:t>the potential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inhalation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metals</w:t>
      </w:r>
      <w:r>
        <w:rPr>
          <w:spacing w:val="24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well</w:t>
      </w:r>
      <w:r>
        <w:rPr>
          <w:spacing w:val="26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skin</w:t>
      </w:r>
      <w:r>
        <w:rPr>
          <w:spacing w:val="25"/>
          <w:w w:val="105"/>
        </w:rPr>
        <w:t> </w:t>
      </w:r>
      <w:r>
        <w:rPr>
          <w:w w:val="105"/>
        </w:rPr>
        <w:t>absorption,</w:t>
      </w:r>
      <w:r>
        <w:rPr>
          <w:spacing w:val="25"/>
          <w:w w:val="105"/>
        </w:rPr>
        <w:t> </w:t>
      </w:r>
      <w:r>
        <w:rPr>
          <w:spacing w:val="-5"/>
          <w:w w:val="105"/>
        </w:rPr>
        <w:t>and</w:t>
      </w:r>
    </w:p>
    <w:p>
      <w:pPr>
        <w:spacing w:after="0" w:line="276" w:lineRule="auto"/>
        <w:jc w:val="both"/>
        <w:sectPr>
          <w:type w:val="continuous"/>
          <w:pgSz w:w="11910" w:h="15880"/>
          <w:pgMar w:header="668" w:footer="0" w:top="640" w:bottom="280" w:left="540" w:right="520"/>
          <w:cols w:num="2" w:equalWidth="0">
            <w:col w:w="5189" w:space="191"/>
            <w:col w:w="5470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pgSz w:w="11910" w:h="15880"/>
          <w:pgMar w:header="668" w:footer="0" w:top="860" w:bottom="280" w:left="540" w:right="520"/>
        </w:sectPr>
      </w:pPr>
    </w:p>
    <w:p>
      <w:pPr>
        <w:pStyle w:val="BodyText"/>
        <w:spacing w:line="276" w:lineRule="auto" w:before="79"/>
        <w:ind w:left="316"/>
        <w:jc w:val="both"/>
      </w:pPr>
      <w:bookmarkStart w:name="6 Conclusion" w:id="13"/>
      <w:bookmarkEnd w:id="13"/>
      <w:r>
        <w:rPr/>
      </w:r>
      <w:r>
        <w:rPr>
          <w:w w:val="105"/>
        </w:rPr>
        <w:t>hand-to-mouth</w:t>
      </w:r>
      <w:r>
        <w:rPr>
          <w:w w:val="105"/>
        </w:rPr>
        <w:t> transmission</w:t>
      </w:r>
      <w:r>
        <w:rPr>
          <w:w w:val="105"/>
        </w:rPr>
        <w:t> from</w:t>
      </w:r>
      <w:r>
        <w:rPr>
          <w:w w:val="105"/>
        </w:rPr>
        <w:t> both</w:t>
      </w:r>
      <w:r>
        <w:rPr>
          <w:w w:val="105"/>
        </w:rPr>
        <w:t> water</w:t>
      </w:r>
      <w:r>
        <w:rPr>
          <w:w w:val="105"/>
        </w:rPr>
        <w:t> and</w:t>
      </w:r>
      <w:r>
        <w:rPr>
          <w:w w:val="105"/>
        </w:rPr>
        <w:t> soil</w:t>
      </w:r>
      <w:r>
        <w:rPr>
          <w:w w:val="105"/>
        </w:rPr>
        <w:t> is</w:t>
      </w:r>
      <w:r>
        <w:rPr>
          <w:w w:val="105"/>
        </w:rPr>
        <w:t> ongoing (</w:t>
      </w:r>
      <w:hyperlink w:history="true" w:anchor="_bookmark15">
        <w:r>
          <w:rPr>
            <w:color w:val="0080AC"/>
            <w:w w:val="105"/>
          </w:rPr>
          <w:t>Hailer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2017</w:t>
        </w:r>
      </w:hyperlink>
      <w:r>
        <w:rPr>
          <w:w w:val="105"/>
        </w:rPr>
        <w:t>).</w:t>
      </w:r>
      <w:r>
        <w:rPr>
          <w:w w:val="105"/>
        </w:rPr>
        <w:t> Without</w:t>
      </w:r>
      <w:r>
        <w:rPr>
          <w:w w:val="105"/>
        </w:rPr>
        <w:t> extensive</w:t>
      </w:r>
      <w:r>
        <w:rPr>
          <w:w w:val="105"/>
        </w:rPr>
        <w:t> chemical</w:t>
      </w:r>
      <w:r>
        <w:rPr>
          <w:w w:val="105"/>
        </w:rPr>
        <w:t> analyses</w:t>
      </w:r>
      <w:r>
        <w:rPr>
          <w:w w:val="105"/>
        </w:rPr>
        <w:t> it</w:t>
      </w:r>
      <w:r>
        <w:rPr>
          <w:w w:val="105"/>
        </w:rPr>
        <w:t> is impossible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separate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exposures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residue of</w:t>
      </w:r>
      <w:r>
        <w:rPr>
          <w:w w:val="105"/>
        </w:rPr>
        <w:t> old</w:t>
      </w:r>
      <w:r>
        <w:rPr>
          <w:w w:val="105"/>
        </w:rPr>
        <w:t> mining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receiving</w:t>
      </w:r>
      <w:r>
        <w:rPr>
          <w:w w:val="105"/>
        </w:rPr>
        <w:t> remediation,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exposures caused</w:t>
      </w:r>
      <w:r>
        <w:rPr>
          <w:spacing w:val="35"/>
          <w:w w:val="105"/>
        </w:rPr>
        <w:t> </w:t>
      </w:r>
      <w:r>
        <w:rPr>
          <w:w w:val="105"/>
        </w:rPr>
        <w:t>from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active</w:t>
      </w:r>
      <w:r>
        <w:rPr>
          <w:spacing w:val="35"/>
          <w:w w:val="105"/>
        </w:rPr>
        <w:t> </w:t>
      </w:r>
      <w:r>
        <w:rPr>
          <w:w w:val="105"/>
        </w:rPr>
        <w:t>mining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continues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SB</w:t>
      </w:r>
      <w:r>
        <w:rPr>
          <w:spacing w:val="35"/>
          <w:w w:val="105"/>
        </w:rPr>
        <w:t> </w:t>
      </w:r>
      <w:r>
        <w:rPr>
          <w:w w:val="105"/>
        </w:rPr>
        <w:t>county. The MCTR does not collect information about residential</w:t>
      </w:r>
      <w:r>
        <w:rPr>
          <w:spacing w:val="-1"/>
          <w:w w:val="105"/>
        </w:rPr>
        <w:t> </w:t>
      </w:r>
      <w:r>
        <w:rPr>
          <w:w w:val="105"/>
        </w:rPr>
        <w:t>history or individual exposure data, nonetheless, the risk for higher incidence of</w:t>
      </w:r>
      <w:r>
        <w:rPr>
          <w:w w:val="105"/>
        </w:rPr>
        <w:t> diseases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metal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the two</w:t>
      </w:r>
      <w:r>
        <w:rPr>
          <w:w w:val="105"/>
        </w:rPr>
        <w:t> past</w:t>
      </w:r>
      <w:r>
        <w:rPr>
          <w:w w:val="105"/>
        </w:rPr>
        <w:t> and</w:t>
      </w:r>
      <w:r>
        <w:rPr>
          <w:w w:val="105"/>
        </w:rPr>
        <w:t> present</w:t>
      </w:r>
      <w:r>
        <w:rPr>
          <w:w w:val="105"/>
        </w:rPr>
        <w:t> mining</w:t>
      </w:r>
      <w:r>
        <w:rPr>
          <w:w w:val="105"/>
        </w:rPr>
        <w:t> counties</w:t>
      </w:r>
      <w:r>
        <w:rPr>
          <w:w w:val="105"/>
        </w:rPr>
        <w:t> is</w:t>
      </w:r>
      <w:r>
        <w:rPr>
          <w:w w:val="105"/>
        </w:rPr>
        <w:t> substantial,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risk needs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communicated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population.</w:t>
      </w:r>
    </w:p>
    <w:p>
      <w:pPr>
        <w:pStyle w:val="BodyText"/>
        <w:spacing w:line="276" w:lineRule="auto" w:before="2"/>
        <w:ind w:left="316" w:firstLine="239"/>
        <w:jc w:val="both"/>
      </w:pPr>
      <w:r>
        <w:rPr/>
        <w:t>The</w:t>
      </w:r>
      <w:r>
        <w:rPr>
          <w:spacing w:val="40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Agency</w:t>
      </w:r>
      <w:r>
        <w:rPr>
          <w:spacing w:val="40"/>
        </w:rPr>
        <w:t> </w:t>
      </w:r>
      <w:r>
        <w:rPr/>
        <w:t>(EPA)</w:t>
      </w:r>
      <w:r>
        <w:rPr>
          <w:spacing w:val="40"/>
        </w:rPr>
        <w:t> </w:t>
      </w:r>
      <w:r>
        <w:rPr/>
        <w:t>lists</w:t>
      </w:r>
      <w:r>
        <w:rPr>
          <w:spacing w:val="40"/>
        </w:rPr>
        <w:t> </w:t>
      </w:r>
      <w:r>
        <w:rPr/>
        <w:t>contaminants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concern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SB/DL:</w:t>
      </w:r>
      <w:r>
        <w:rPr>
          <w:spacing w:val="40"/>
        </w:rPr>
        <w:t> </w:t>
      </w:r>
      <w:r>
        <w:rPr/>
        <w:t>As,</w:t>
      </w:r>
      <w:r>
        <w:rPr>
          <w:spacing w:val="40"/>
        </w:rPr>
        <w:t> </w:t>
      </w:r>
      <w:r>
        <w:rPr/>
        <w:t>Cd,</w:t>
      </w:r>
      <w:r>
        <w:rPr>
          <w:spacing w:val="40"/>
        </w:rPr>
        <w:t> </w:t>
      </w:r>
      <w:r>
        <w:rPr/>
        <w:t>Cu,</w:t>
      </w:r>
      <w:r>
        <w:rPr>
          <w:spacing w:val="40"/>
        </w:rPr>
        <w:t> </w:t>
      </w:r>
      <w:r>
        <w:rPr/>
        <w:t>Fe,</w:t>
      </w:r>
      <w:r>
        <w:rPr>
          <w:spacing w:val="40"/>
        </w:rPr>
        <w:t> </w:t>
      </w:r>
      <w:r>
        <w:rPr/>
        <w:t>Pb,</w:t>
      </w:r>
      <w:r>
        <w:rPr>
          <w:spacing w:val="40"/>
        </w:rPr>
        <w:t> </w:t>
      </w:r>
      <w:r>
        <w:rPr/>
        <w:t>Mn,</w:t>
      </w:r>
      <w:r>
        <w:rPr>
          <w:spacing w:val="40"/>
        </w:rPr>
        <w:t> </w:t>
      </w:r>
      <w:r>
        <w:rPr/>
        <w:t>Hg,</w:t>
      </w:r>
      <w:r>
        <w:rPr>
          <w:spacing w:val="40"/>
        </w:rPr>
        <w:t> </w:t>
      </w:r>
      <w:r>
        <w:rPr/>
        <w:t>Ag,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Zn</w:t>
      </w:r>
      <w:r>
        <w:rPr>
          <w:spacing w:val="40"/>
        </w:rPr>
        <w:t> </w:t>
      </w:r>
      <w:r>
        <w:rPr/>
        <w:t>(</w:t>
      </w:r>
      <w:hyperlink w:history="true" w:anchor="_bookmark26">
        <w:r>
          <w:rPr>
            <w:color w:val="0080AC"/>
          </w:rPr>
          <w:t>United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States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Environmental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Protection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Agency,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2019</w:t>
        </w:r>
      </w:hyperlink>
      <w:r>
        <w:rPr/>
        <w:t>a),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only</w:t>
      </w:r>
      <w:r>
        <w:rPr>
          <w:spacing w:val="40"/>
        </w:rPr>
        <w:t> </w:t>
      </w:r>
      <w:r>
        <w:rPr/>
        <w:t>systematic</w:t>
      </w:r>
      <w:r>
        <w:rPr>
          <w:spacing w:val="40"/>
        </w:rPr>
        <w:t> </w:t>
      </w:r>
      <w:r>
        <w:rPr/>
        <w:t>testing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conducted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SB/DL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bookmarkStart w:name="Declaration of Competing Interest" w:id="14"/>
      <w:bookmarkEnd w:id="14"/>
      <w:r>
        <w:rPr/>
        <w:t>A</w:t>
      </w:r>
      <w:r>
        <w:rPr/>
        <w:t>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Pb.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screening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Mn,</w:t>
      </w:r>
      <w:r>
        <w:rPr>
          <w:spacing w:val="40"/>
        </w:rPr>
        <w:t> </w:t>
      </w:r>
      <w:r>
        <w:rPr/>
        <w:t>Cu,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Zn,</w:t>
      </w:r>
      <w:r>
        <w:rPr>
          <w:spacing w:val="40"/>
        </w:rPr>
        <w:t> </w:t>
      </w:r>
      <w:r>
        <w:rPr/>
        <w:t>although</w:t>
      </w:r>
      <w:r>
        <w:rPr>
          <w:spacing w:val="40"/>
        </w:rPr>
        <w:t> </w:t>
      </w:r>
      <w:r>
        <w:rPr/>
        <w:t>their</w:t>
      </w:r>
      <w:r>
        <w:rPr>
          <w:spacing w:val="79"/>
        </w:rPr>
        <w:t> </w:t>
      </w:r>
      <w:r>
        <w:rPr/>
        <w:t>neurotoxic</w:t>
      </w:r>
      <w:r>
        <w:rPr>
          <w:spacing w:val="80"/>
        </w:rPr>
        <w:t> </w:t>
      </w:r>
      <w:r>
        <w:rPr/>
        <w:t>effects</w:t>
      </w:r>
      <w:r>
        <w:rPr>
          <w:spacing w:val="79"/>
        </w:rPr>
        <w:t> </w:t>
      </w:r>
      <w:r>
        <w:rPr/>
        <w:t>are</w:t>
      </w:r>
      <w:r>
        <w:rPr>
          <w:spacing w:val="80"/>
        </w:rPr>
        <w:t> </w:t>
      </w:r>
      <w:r>
        <w:rPr/>
        <w:t>documented</w:t>
      </w:r>
      <w:r>
        <w:rPr>
          <w:spacing w:val="79"/>
        </w:rPr>
        <w:t> </w:t>
      </w:r>
      <w:r>
        <w:rPr/>
        <w:t>in</w:t>
      </w:r>
      <w:r>
        <w:rPr>
          <w:spacing w:val="79"/>
        </w:rPr>
        <w:t> </w:t>
      </w:r>
      <w:r>
        <w:rPr/>
        <w:t>studies</w:t>
      </w:r>
      <w:r>
        <w:rPr>
          <w:spacing w:val="80"/>
        </w:rPr>
        <w:t> </w:t>
      </w:r>
      <w:r>
        <w:rPr/>
        <w:t>outside</w:t>
      </w:r>
      <w:r>
        <w:rPr>
          <w:spacing w:val="80"/>
        </w:rPr>
        <w:t> </w:t>
      </w:r>
      <w:r>
        <w:rPr/>
        <w:t>the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impacts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extreme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fetal</w:t>
      </w:r>
      <w:r>
        <w:rPr>
          <w:spacing w:val="40"/>
        </w:rPr>
        <w:t> </w:t>
      </w:r>
      <w:r>
        <w:rPr/>
        <w:t>death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stillborn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intel-</w:t>
      </w:r>
      <w:r>
        <w:rPr>
          <w:spacing w:val="40"/>
        </w:rPr>
        <w:t> </w:t>
      </w:r>
      <w:hyperlink w:history="true" w:anchor="_bookmark33">
        <w:r>
          <w:rPr/>
          <w:t>lectual</w:t>
        </w:r>
        <w:r>
          <w:rPr>
            <w:spacing w:val="40"/>
          </w:rPr>
          <w:t> </w:t>
        </w:r>
        <w:r>
          <w:rPr/>
          <w:t>and</w:t>
        </w:r>
        <w:r>
          <w:rPr>
            <w:spacing w:val="40"/>
          </w:rPr>
          <w:t> </w:t>
        </w:r>
        <w:r>
          <w:rPr/>
          <w:t>developmental</w:t>
        </w:r>
        <w:r>
          <w:rPr>
            <w:spacing w:val="40"/>
          </w:rPr>
          <w:t> </w:t>
        </w:r>
        <w:r>
          <w:rPr/>
          <w:t>delay</w:t>
        </w:r>
        <w:r>
          <w:rPr>
            <w:spacing w:val="40"/>
          </w:rPr>
          <w:t> </w:t>
        </w:r>
        <w:r>
          <w:rPr/>
          <w:t>in</w:t>
        </w:r>
        <w:r>
          <w:rPr>
            <w:spacing w:val="40"/>
          </w:rPr>
          <w:t> </w:t>
        </w:r>
        <w:r>
          <w:rPr/>
          <w:t>young</w:t>
        </w:r>
        <w:r>
          <w:rPr>
            <w:spacing w:val="40"/>
          </w:rPr>
          <w:t> </w:t>
        </w:r>
        <w:r>
          <w:rPr/>
          <w:t>children</w:t>
        </w:r>
        <w:r>
          <w:rPr>
            <w:spacing w:val="40"/>
          </w:rPr>
          <w:t> </w:t>
        </w:r>
        <w:r>
          <w:rPr/>
          <w:t>(</w:t>
        </w:r>
        <w:r>
          <w:rPr>
            <w:color w:val="0080AC"/>
          </w:rPr>
          <w:t>Reyes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et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al.,</w:t>
        </w:r>
      </w:hyperlink>
      <w:r>
        <w:rPr>
          <w:color w:val="0080AC"/>
          <w:spacing w:val="40"/>
        </w:rPr>
        <w:t> </w:t>
      </w:r>
      <w:hyperlink w:history="true" w:anchor="_bookmark42">
        <w:r>
          <w:rPr>
            <w:color w:val="0080AC"/>
          </w:rPr>
          <w:t>20</w:t>
        </w:r>
      </w:hyperlink>
      <w:hyperlink w:history="true" w:anchor="_bookmark33">
        <w:r>
          <w:rPr>
            <w:color w:val="0080AC"/>
          </w:rPr>
          <w:t>13</w:t>
        </w:r>
        <w:r>
          <w:rPr/>
          <w:t>; </w:t>
        </w:r>
      </w:hyperlink>
      <w:hyperlink w:history="true" w:anchor="_bookmark20">
        <w:r>
          <w:rPr>
            <w:color w:val="0080AC"/>
          </w:rPr>
          <w:t>Jomo</w:t>
        </w:r>
      </w:hyperlink>
      <w:hyperlink w:history="true" w:anchor="_bookmark33">
        <w:r>
          <w:rPr>
            <w:color w:val="0080AC"/>
          </w:rPr>
          <w:t>va et al., 2011</w:t>
        </w:r>
        <w:r>
          <w:rPr/>
          <w:t>; </w:t>
        </w:r>
      </w:hyperlink>
      <w:hyperlink w:history="true" w:anchor="_bookmark21">
        <w:r>
          <w:rPr>
            <w:color w:val="0080AC"/>
          </w:rPr>
          <w:t>Jomo</w:t>
        </w:r>
      </w:hyperlink>
      <w:hyperlink w:history="true" w:anchor="_bookmark33">
        <w:r>
          <w:rPr>
            <w:color w:val="0080AC"/>
          </w:rPr>
          <w:t>va and Valko 2011</w:t>
        </w:r>
        <w:r>
          <w:rPr/>
          <w:t>; </w:t>
        </w:r>
        <w:r>
          <w:rPr>
            <w:color w:val="0080AC"/>
          </w:rPr>
          <w:t>Simonsen et al.,</w:t>
        </w:r>
      </w:hyperlink>
      <w:r>
        <w:rPr>
          <w:color w:val="0080AC"/>
          <w:spacing w:val="40"/>
        </w:rPr>
        <w:t> </w:t>
      </w:r>
      <w:bookmarkStart w:name="References" w:id="15"/>
      <w:bookmarkEnd w:id="15"/>
      <w:r>
        <w:rPr>
          <w:color w:val="0080AC"/>
          <w:w w:val="96"/>
        </w:rPr>
      </w:r>
      <w:hyperlink w:history="true" w:anchor="_bookmark42">
        <w:r>
          <w:rPr>
            <w:color w:val="0080AC"/>
          </w:rPr>
          <w:t>2012</w:t>
        </w:r>
        <w:r>
          <w:rPr/>
          <w:t>;</w:t>
        </w:r>
      </w:hyperlink>
      <w:r>
        <w:rPr/>
        <w:t> </w:t>
      </w:r>
      <w:hyperlink w:history="true" w:anchor="_bookmark43">
        <w:r>
          <w:rPr>
            <w:color w:val="0080AC"/>
          </w:rPr>
          <w:t>Ts</w:t>
        </w:r>
      </w:hyperlink>
      <w:hyperlink w:history="true" w:anchor="_bookmark42">
        <w:r>
          <w:rPr>
            <w:color w:val="0080AC"/>
          </w:rPr>
          <w:t>eng 2004</w:t>
        </w:r>
        <w:r>
          <w:rPr/>
          <w:t>;</w:t>
        </w:r>
      </w:hyperlink>
      <w:r>
        <w:rPr/>
        <w:t> </w:t>
      </w:r>
      <w:hyperlink w:history="true" w:anchor="_bookmark11">
        <w:r>
          <w:rPr>
            <w:color w:val="0080AC"/>
          </w:rPr>
          <w:t>Bhatt</w:t>
        </w:r>
      </w:hyperlink>
      <w:hyperlink w:history="true" w:anchor="_bookmark42">
        <w:r>
          <w:rPr>
            <w:color w:val="0080AC"/>
          </w:rPr>
          <w:t>acharyya 2009</w:t>
        </w:r>
        <w:r>
          <w:rPr/>
          <w:t>;</w:t>
        </w:r>
      </w:hyperlink>
      <w:r>
        <w:rPr/>
        <w:t> </w:t>
      </w:r>
      <w:hyperlink w:history="true" w:anchor="_bookmark41">
        <w:r>
          <w:rPr>
            <w:color w:val="0080AC"/>
          </w:rPr>
          <w:t>Shinkai</w:t>
        </w:r>
      </w:hyperlink>
      <w:r>
        <w:rPr>
          <w:color w:val="0080AC"/>
        </w:rPr>
        <w:t> </w:t>
      </w:r>
      <w:hyperlink w:history="true" w:anchor="_bookmark42">
        <w:r>
          <w:rPr>
            <w:color w:val="0080AC"/>
          </w:rPr>
          <w:t>and Kaji 2012</w:t>
        </w:r>
        <w:r>
          <w:rPr/>
          <w:t>;</w:t>
        </w:r>
      </w:hyperlink>
      <w:r>
        <w:rPr>
          <w:spacing w:val="80"/>
        </w:rPr>
        <w:t> </w:t>
      </w:r>
      <w:hyperlink w:history="true" w:anchor="_bookmark23">
        <w:r>
          <w:rPr>
            <w:color w:val="0080AC"/>
          </w:rPr>
          <w:t>Turker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et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al.,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2013</w:t>
        </w:r>
      </w:hyperlink>
      <w:r>
        <w:rPr/>
        <w:t>; </w:t>
      </w:r>
      <w:hyperlink w:history="true" w:anchor="_bookmark12">
        <w:r>
          <w:rPr>
            <w:color w:val="0080AC"/>
          </w:rPr>
          <w:t>Caserta et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al.,</w:t>
        </w:r>
        <w:r>
          <w:rPr>
            <w:color w:val="0080AC"/>
            <w:spacing w:val="40"/>
          </w:rPr>
          <w:t> </w:t>
        </w:r>
        <w:r>
          <w:rPr>
            <w:color w:val="0080AC"/>
          </w:rPr>
          <w:t>2011</w:t>
        </w:r>
      </w:hyperlink>
      <w:r>
        <w:rPr/>
        <w:t>).</w:t>
      </w:r>
    </w:p>
    <w:p>
      <w:pPr>
        <w:pStyle w:val="BodyText"/>
        <w:spacing w:line="276" w:lineRule="auto" w:before="1"/>
        <w:ind w:left="316" w:firstLine="239"/>
        <w:jc w:val="both"/>
      </w:pPr>
      <w:bookmarkStart w:name="_bookmark8" w:id="16"/>
      <w:bookmarkEnd w:id="16"/>
      <w:r>
        <w:rPr/>
      </w:r>
      <w:r>
        <w:rPr>
          <w:w w:val="105"/>
        </w:rPr>
        <w:t>The</w:t>
      </w:r>
      <w:r>
        <w:rPr>
          <w:w w:val="105"/>
        </w:rPr>
        <w:t> research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epigenetic</w:t>
      </w:r>
      <w:r>
        <w:rPr>
          <w:w w:val="105"/>
        </w:rPr>
        <w:t> alterations</w:t>
      </w:r>
      <w:r>
        <w:rPr>
          <w:w w:val="105"/>
        </w:rPr>
        <w:t> in</w:t>
      </w:r>
      <w:r>
        <w:rPr>
          <w:w w:val="105"/>
        </w:rPr>
        <w:t> brain</w:t>
      </w:r>
      <w:r>
        <w:rPr>
          <w:w w:val="105"/>
        </w:rPr>
        <w:t> tumors</w:t>
      </w:r>
      <w:r>
        <w:rPr>
          <w:w w:val="105"/>
        </w:rPr>
        <w:t> as- sociated</w:t>
      </w:r>
      <w:r>
        <w:rPr>
          <w:w w:val="105"/>
        </w:rPr>
        <w:t> with</w:t>
      </w:r>
      <w:r>
        <w:rPr>
          <w:w w:val="105"/>
        </w:rPr>
        <w:t> heavy</w:t>
      </w:r>
      <w:r>
        <w:rPr>
          <w:w w:val="105"/>
        </w:rPr>
        <w:t> metals</w:t>
      </w:r>
      <w:r>
        <w:rPr>
          <w:w w:val="105"/>
        </w:rPr>
        <w:t> (</w:t>
      </w:r>
      <w:hyperlink w:history="true" w:anchor="_bookmark17">
        <w:r>
          <w:rPr>
            <w:color w:val="0080AC"/>
            <w:w w:val="105"/>
          </w:rPr>
          <w:t>Jaishankar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2014</w:t>
        </w:r>
      </w:hyperlink>
      <w:r>
        <w:rPr>
          <w:w w:val="105"/>
        </w:rPr>
        <w:t>)</w:t>
      </w:r>
      <w:r>
        <w:rPr>
          <w:w w:val="105"/>
        </w:rPr>
        <w:t> suggests</w:t>
      </w:r>
      <w:r>
        <w:rPr>
          <w:w w:val="105"/>
        </w:rPr>
        <w:t> the </w:t>
      </w:r>
      <w:bookmarkStart w:name="_bookmark6" w:id="17"/>
      <w:bookmarkEnd w:id="17"/>
      <w:r>
        <w:rPr>
          <w:w w:val="105"/>
        </w:rPr>
        <w:t>path</w:t>
      </w:r>
      <w:r>
        <w:rPr>
          <w:w w:val="105"/>
        </w:rPr>
        <w:t>way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altered</w:t>
      </w:r>
      <w:r>
        <w:rPr>
          <w:w w:val="105"/>
        </w:rPr>
        <w:t> by</w:t>
      </w:r>
      <w:r>
        <w:rPr>
          <w:w w:val="105"/>
        </w:rPr>
        <w:t> cadmium</w:t>
      </w:r>
      <w:r>
        <w:rPr>
          <w:w w:val="105"/>
        </w:rPr>
        <w:t> (Cd)</w:t>
      </w:r>
      <w:r>
        <w:rPr>
          <w:w w:val="105"/>
        </w:rPr>
        <w:t> exposure,</w:t>
      </w:r>
      <w:r>
        <w:rPr>
          <w:w w:val="105"/>
        </w:rPr>
        <w:t> through</w:t>
      </w:r>
      <w:r>
        <w:rPr>
          <w:w w:val="105"/>
        </w:rPr>
        <w:t> differ- entiation</w:t>
      </w:r>
      <w:r>
        <w:rPr>
          <w:w w:val="105"/>
        </w:rPr>
        <w:t> and</w:t>
      </w:r>
      <w:r>
        <w:rPr>
          <w:w w:val="105"/>
        </w:rPr>
        <w:t> apoptosis,</w:t>
      </w:r>
      <w:r>
        <w:rPr>
          <w:w w:val="105"/>
        </w:rPr>
        <w:t> can</w:t>
      </w:r>
      <w:r>
        <w:rPr>
          <w:w w:val="105"/>
        </w:rPr>
        <w:t> result</w:t>
      </w:r>
      <w:r>
        <w:rPr>
          <w:w w:val="105"/>
        </w:rPr>
        <w:t> in</w:t>
      </w:r>
      <w:r>
        <w:rPr>
          <w:w w:val="105"/>
        </w:rPr>
        <w:t> loss</w:t>
      </w:r>
      <w:r>
        <w:rPr>
          <w:w w:val="105"/>
        </w:rPr>
        <w:t> of</w:t>
      </w:r>
      <w:r>
        <w:rPr>
          <w:w w:val="105"/>
        </w:rPr>
        <w:t> expression</w:t>
      </w:r>
      <w:r>
        <w:rPr>
          <w:w w:val="105"/>
        </w:rPr>
        <w:t> of</w:t>
      </w:r>
      <w:r>
        <w:rPr>
          <w:w w:val="105"/>
        </w:rPr>
        <w:t> tumor suppressor</w:t>
      </w:r>
      <w:r>
        <w:rPr>
          <w:w w:val="105"/>
        </w:rPr>
        <w:t> genes</w:t>
      </w:r>
      <w:r>
        <w:rPr>
          <w:w w:val="105"/>
        </w:rPr>
        <w:t> and</w:t>
      </w:r>
      <w:r>
        <w:rPr>
          <w:w w:val="105"/>
        </w:rPr>
        <w:t> miRNA</w:t>
      </w:r>
      <w:r>
        <w:rPr>
          <w:w w:val="105"/>
        </w:rPr>
        <w:t> expression.</w:t>
      </w:r>
      <w:r>
        <w:rPr>
          <w:w w:val="105"/>
        </w:rPr>
        <w:t> In</w:t>
      </w:r>
      <w:r>
        <w:rPr>
          <w:w w:val="105"/>
        </w:rPr>
        <w:t> addition,</w:t>
      </w:r>
      <w:r>
        <w:rPr>
          <w:w w:val="105"/>
        </w:rPr>
        <w:t> data</w:t>
      </w:r>
      <w:r>
        <w:rPr>
          <w:w w:val="105"/>
        </w:rPr>
        <w:t> suggest </w:t>
      </w:r>
      <w:bookmarkStart w:name="_bookmark4" w:id="18"/>
      <w:bookmarkEnd w:id="18"/>
      <w:r>
        <w:rPr>
          <w:w w:val="105"/>
        </w:rPr>
        <w:t>that</w:t>
      </w:r>
      <w:r>
        <w:rPr>
          <w:w w:val="105"/>
        </w:rPr>
        <w:t> Pb,</w:t>
      </w:r>
      <w:r>
        <w:rPr>
          <w:w w:val="105"/>
        </w:rPr>
        <w:t> As,</w:t>
      </w:r>
      <w:r>
        <w:rPr>
          <w:w w:val="105"/>
        </w:rPr>
        <w:t> Cd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metals</w:t>
      </w:r>
      <w:r>
        <w:rPr>
          <w:w w:val="105"/>
        </w:rPr>
        <w:t> cause</w:t>
      </w:r>
      <w:r>
        <w:rPr>
          <w:w w:val="105"/>
        </w:rPr>
        <w:t> oxidative</w:t>
      </w:r>
      <w:r>
        <w:rPr>
          <w:w w:val="105"/>
        </w:rPr>
        <w:t> stress,</w:t>
      </w:r>
      <w:r>
        <w:rPr>
          <w:w w:val="105"/>
        </w:rPr>
        <w:t> cell</w:t>
      </w:r>
      <w:r>
        <w:rPr>
          <w:w w:val="105"/>
        </w:rPr>
        <w:t> death </w:t>
      </w:r>
      <w:bookmarkStart w:name="_bookmark7" w:id="19"/>
      <w:bookmarkEnd w:id="19"/>
      <w:r>
        <w:rPr>
          <w:w w:val="105"/>
        </w:rPr>
        <w:t>and</w:t>
      </w:r>
      <w:r>
        <w:rPr>
          <w:w w:val="105"/>
        </w:rPr>
        <w:t> neuroinﬂammation,</w:t>
      </w:r>
      <w:r>
        <w:rPr>
          <w:w w:val="105"/>
        </w:rPr>
        <w:t> resulting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formation</w:t>
      </w:r>
      <w:r>
        <w:rPr>
          <w:w w:val="105"/>
        </w:rPr>
        <w:t> of</w:t>
      </w:r>
      <w:r>
        <w:rPr>
          <w:w w:val="105"/>
        </w:rPr>
        <w:t> radicals</w:t>
      </w:r>
      <w:r>
        <w:rPr>
          <w:w w:val="105"/>
        </w:rPr>
        <w:t> in</w:t>
      </w:r>
      <w:r>
        <w:rPr>
          <w:spacing w:val="40"/>
          <w:w w:val="105"/>
        </w:rPr>
        <w:t> </w:t>
      </w:r>
      <w:r>
        <w:rPr>
          <w:w w:val="105"/>
        </w:rPr>
        <w:t>the brain (</w:t>
      </w:r>
      <w:hyperlink w:history="true" w:anchor="_bookmark24">
        <w:r>
          <w:rPr>
            <w:color w:val="0080AC"/>
            <w:w w:val="105"/>
          </w:rPr>
          <w:t>Mates et al., 2009</w:t>
        </w:r>
      </w:hyperlink>
      <w:r>
        <w:rPr>
          <w:w w:val="105"/>
        </w:rPr>
        <w:t>). The adult brain is thought to be pro- </w:t>
      </w:r>
      <w:bookmarkStart w:name="_bookmark11" w:id="20"/>
      <w:bookmarkEnd w:id="20"/>
      <w:r>
        <w:rPr>
          <w:w w:val="105"/>
        </w:rPr>
        <w:t>t</w:t>
      </w:r>
      <w:r>
        <w:rPr>
          <w:w w:val="105"/>
        </w:rPr>
        <w:t>ected</w:t>
      </w:r>
      <w:r>
        <w:rPr>
          <w:w w:val="105"/>
        </w:rPr>
        <w:t> from</w:t>
      </w:r>
      <w:r>
        <w:rPr>
          <w:w w:val="105"/>
        </w:rPr>
        <w:t> toxins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blood</w:t>
      </w:r>
      <w:r>
        <w:rPr>
          <w:w w:val="105"/>
        </w:rPr>
        <w:t> brain</w:t>
      </w:r>
      <w:r>
        <w:rPr>
          <w:w w:val="105"/>
        </w:rPr>
        <w:t> barrier</w:t>
      </w:r>
      <w:r>
        <w:rPr>
          <w:w w:val="105"/>
        </w:rPr>
        <w:t> and</w:t>
      </w:r>
      <w:r>
        <w:rPr>
          <w:w w:val="105"/>
        </w:rPr>
        <w:t> choroid</w:t>
      </w:r>
      <w:r>
        <w:rPr>
          <w:w w:val="105"/>
        </w:rPr>
        <w:t> plexus, nonetheless</w:t>
      </w:r>
      <w:r>
        <w:rPr>
          <w:spacing w:val="31"/>
          <w:w w:val="105"/>
        </w:rPr>
        <w:t> </w:t>
      </w:r>
      <w:r>
        <w:rPr>
          <w:w w:val="105"/>
        </w:rPr>
        <w:t>some</w:t>
      </w:r>
      <w:r>
        <w:rPr>
          <w:spacing w:val="31"/>
          <w:w w:val="105"/>
        </w:rPr>
        <w:t> </w:t>
      </w:r>
      <w:r>
        <w:rPr>
          <w:w w:val="105"/>
        </w:rPr>
        <w:t>heavy</w:t>
      </w:r>
      <w:r>
        <w:rPr>
          <w:spacing w:val="31"/>
          <w:w w:val="105"/>
        </w:rPr>
        <w:t> </w:t>
      </w:r>
      <w:r>
        <w:rPr>
          <w:w w:val="105"/>
        </w:rPr>
        <w:t>metals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able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mimic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behaviour </w:t>
      </w:r>
      <w:hyperlink w:history="true" w:anchor="_bookmark13">
        <w:r>
          <w:rPr>
            <w:w w:val="105"/>
          </w:rPr>
          <w:t>of</w:t>
        </w:r>
        <w:r>
          <w:rPr>
            <w:w w:val="105"/>
          </w:rPr>
          <w:t> essential</w:t>
        </w:r>
        <w:r>
          <w:rPr>
            <w:w w:val="105"/>
          </w:rPr>
          <w:t> nutrients</w:t>
        </w:r>
        <w:r>
          <w:rPr>
            <w:w w:val="105"/>
          </w:rPr>
          <w:t> to</w:t>
        </w:r>
        <w:r>
          <w:rPr>
            <w:w w:val="105"/>
          </w:rPr>
          <w:t> be</w:t>
        </w:r>
        <w:r>
          <w:rPr>
            <w:w w:val="105"/>
          </w:rPr>
          <w:t> transported</w:t>
        </w:r>
        <w:r>
          <w:rPr>
            <w:w w:val="105"/>
          </w:rPr>
          <w:t> to</w:t>
        </w:r>
        <w:r>
          <w:rPr>
            <w:w w:val="105"/>
          </w:rPr>
          <w:t> the</w:t>
        </w:r>
        <w:r>
          <w:rPr>
            <w:w w:val="105"/>
          </w:rPr>
          <w:t> brain</w:t>
        </w:r>
        <w:r>
          <w:rPr>
            <w:w w:val="105"/>
          </w:rPr>
          <w:t> (</w:t>
        </w:r>
        <w:r>
          <w:rPr>
            <w:color w:val="0080AC"/>
            <w:w w:val="105"/>
          </w:rPr>
          <w:t>Bridges</w:t>
        </w:r>
        <w:r>
          <w:rPr>
            <w:color w:val="0080AC"/>
            <w:w w:val="105"/>
          </w:rPr>
          <w:t> and </w:t>
        </w:r>
        <w:bookmarkStart w:name="_bookmark9" w:id="21"/>
        <w:bookmarkEnd w:id="21"/>
        <w:r>
          <w:rPr>
            <w:color w:val="0080AC"/>
            <w:w w:val="105"/>
          </w:rPr>
          <w:t>Zalups,</w:t>
        </w:r>
        <w:r>
          <w:rPr>
            <w:color w:val="0080AC"/>
            <w:w w:val="105"/>
          </w:rPr>
          <w:t> 2005</w:t>
        </w:r>
        <w:r>
          <w:rPr>
            <w:w w:val="105"/>
          </w:rPr>
          <w:t>).</w:t>
        </w:r>
        <w:r>
          <w:rPr>
            <w:w w:val="105"/>
          </w:rPr>
          <w:t> Moreover,</w:t>
        </w:r>
        <w:r>
          <w:rPr>
            <w:w w:val="105"/>
          </w:rPr>
          <w:t> toxic</w:t>
        </w:r>
        <w:r>
          <w:rPr>
            <w:w w:val="105"/>
          </w:rPr>
          <w:t> metals</w:t>
        </w:r>
        <w:r>
          <w:rPr>
            <w:w w:val="105"/>
          </w:rPr>
          <w:t> are</w:t>
        </w:r>
        <w:r>
          <w:rPr>
            <w:w w:val="105"/>
          </w:rPr>
          <w:t> capable</w:t>
        </w:r>
        <w:r>
          <w:rPr>
            <w:w w:val="105"/>
          </w:rPr>
          <w:t> of</w:t>
        </w:r>
        <w:r>
          <w:rPr>
            <w:w w:val="105"/>
          </w:rPr>
          <w:t> producing</w:t>
        </w:r>
        <w:r>
          <w:rPr>
            <w:w w:val="105"/>
          </w:rPr>
          <w:t> ad-</w:t>
        </w:r>
      </w:hyperlink>
      <w:r>
        <w:rPr>
          <w:w w:val="105"/>
        </w:rPr>
        <w:t> ditive,</w:t>
      </w:r>
      <w:r>
        <w:rPr>
          <w:w w:val="105"/>
        </w:rPr>
        <w:t> synergistic,</w:t>
      </w:r>
      <w:r>
        <w:rPr>
          <w:w w:val="105"/>
        </w:rPr>
        <w:t> or</w:t>
      </w:r>
      <w:r>
        <w:rPr>
          <w:w w:val="105"/>
        </w:rPr>
        <w:t> antagonistic</w:t>
      </w:r>
      <w:r>
        <w:rPr>
          <w:w w:val="105"/>
        </w:rPr>
        <w:t> interactions,</w:t>
      </w:r>
      <w:r>
        <w:rPr>
          <w:w w:val="105"/>
        </w:rPr>
        <w:t> generating</w:t>
      </w:r>
      <w:r>
        <w:rPr>
          <w:w w:val="105"/>
        </w:rPr>
        <w:t> variable biochemical</w:t>
      </w:r>
      <w:r>
        <w:rPr>
          <w:w w:val="105"/>
        </w:rPr>
        <w:t> changes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brain</w:t>
      </w:r>
      <w:r>
        <w:rPr>
          <w:w w:val="105"/>
        </w:rPr>
        <w:t> or</w:t>
      </w:r>
      <w:r>
        <w:rPr>
          <w:w w:val="105"/>
        </w:rPr>
        <w:t> even</w:t>
      </w:r>
      <w:r>
        <w:rPr>
          <w:w w:val="105"/>
        </w:rPr>
        <w:t> reducing</w:t>
      </w:r>
      <w:r>
        <w:rPr>
          <w:w w:val="105"/>
        </w:rPr>
        <w:t> the</w:t>
      </w:r>
      <w:r>
        <w:rPr>
          <w:w w:val="105"/>
        </w:rPr>
        <w:t> essential </w:t>
      </w:r>
      <w:bookmarkStart w:name="_bookmark13" w:id="22"/>
      <w:bookmarkEnd w:id="22"/>
      <w:r>
        <w:rPr>
          <w:w w:val="105"/>
        </w:rPr>
        <w:t>mic</w:t>
      </w:r>
      <w:r>
        <w:rPr>
          <w:w w:val="105"/>
        </w:rPr>
        <w:t>ronutrients</w:t>
      </w:r>
      <w:r>
        <w:rPr>
          <w:w w:val="105"/>
        </w:rPr>
        <w:t> available</w:t>
      </w:r>
      <w:r>
        <w:rPr>
          <w:w w:val="105"/>
        </w:rPr>
        <w:t> (</w:t>
      </w:r>
      <w:hyperlink w:history="true" w:anchor="_bookmark22">
        <w:r>
          <w:rPr>
            <w:color w:val="0080AC"/>
            <w:w w:val="105"/>
          </w:rPr>
          <w:t>Goyer,</w:t>
        </w:r>
        <w:r>
          <w:rPr>
            <w:color w:val="0080AC"/>
            <w:w w:val="105"/>
          </w:rPr>
          <w:t> 1997</w:t>
        </w:r>
      </w:hyperlink>
      <w:r>
        <w:rPr>
          <w:w w:val="105"/>
        </w:rPr>
        <w:t>).</w:t>
      </w:r>
      <w:r>
        <w:rPr>
          <w:w w:val="105"/>
        </w:rPr>
        <w:t> Fetal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metals</w:t>
      </w:r>
      <w:r>
        <w:rPr>
          <w:spacing w:val="40"/>
          <w:w w:val="105"/>
        </w:rPr>
        <w:t> </w:t>
      </w:r>
      <w:bookmarkStart w:name="_bookmark5" w:id="23"/>
      <w:bookmarkEnd w:id="23"/>
      <w:r>
        <w:rPr>
          <w:w w:val="105"/>
        </w:rPr>
        <w:t>can</w:t>
      </w:r>
      <w:r>
        <w:rPr>
          <w:w w:val="105"/>
        </w:rPr>
        <w:t> happen</w:t>
      </w:r>
      <w:r>
        <w:rPr>
          <w:w w:val="105"/>
        </w:rPr>
        <w:t> through</w:t>
      </w:r>
      <w:r>
        <w:rPr>
          <w:w w:val="105"/>
        </w:rPr>
        <w:t> the</w:t>
      </w:r>
      <w:r>
        <w:rPr>
          <w:w w:val="105"/>
        </w:rPr>
        <w:t> amniotic</w:t>
      </w:r>
      <w:r>
        <w:rPr>
          <w:w w:val="105"/>
        </w:rPr>
        <w:t> ﬂuid,</w:t>
      </w:r>
      <w:r>
        <w:rPr>
          <w:w w:val="105"/>
        </w:rPr>
        <w:t> the</w:t>
      </w:r>
      <w:r>
        <w:rPr>
          <w:w w:val="105"/>
        </w:rPr>
        <w:t> placenta,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um- bilical</w:t>
      </w:r>
      <w:r>
        <w:rPr>
          <w:w w:val="105"/>
        </w:rPr>
        <w:t> cord;</w:t>
      </w:r>
      <w:r>
        <w:rPr>
          <w:w w:val="105"/>
        </w:rPr>
        <w:t> literature</w:t>
      </w:r>
      <w:r>
        <w:rPr>
          <w:w w:val="105"/>
        </w:rPr>
        <w:t> has</w:t>
      </w:r>
      <w:r>
        <w:rPr>
          <w:w w:val="105"/>
        </w:rPr>
        <w:t> demonstrated</w:t>
      </w:r>
      <w:r>
        <w:rPr>
          <w:w w:val="105"/>
        </w:rPr>
        <w:t> the</w:t>
      </w:r>
      <w:r>
        <w:rPr>
          <w:w w:val="105"/>
        </w:rPr>
        <w:t> susceptibility</w:t>
      </w:r>
      <w:r>
        <w:rPr>
          <w:w w:val="105"/>
        </w:rPr>
        <w:t> of</w:t>
      </w:r>
      <w:r>
        <w:rPr>
          <w:w w:val="105"/>
        </w:rPr>
        <w:t> pla- cental</w:t>
      </w:r>
      <w:r>
        <w:rPr>
          <w:w w:val="105"/>
        </w:rPr>
        <w:t> barrier</w:t>
      </w:r>
      <w:r>
        <w:rPr>
          <w:w w:val="105"/>
        </w:rPr>
        <w:t> to</w:t>
      </w:r>
      <w:r>
        <w:rPr>
          <w:w w:val="105"/>
        </w:rPr>
        <w:t> various</w:t>
      </w:r>
      <w:r>
        <w:rPr>
          <w:w w:val="105"/>
        </w:rPr>
        <w:t> toxic</w:t>
      </w:r>
      <w:r>
        <w:rPr>
          <w:w w:val="105"/>
        </w:rPr>
        <w:t> substances</w:t>
      </w:r>
      <w:r>
        <w:rPr>
          <w:w w:val="105"/>
        </w:rPr>
        <w:t> (</w:t>
      </w:r>
      <w:hyperlink w:history="true" w:anchor="_bookmark40">
        <w:r>
          <w:rPr>
            <w:color w:val="0080AC"/>
            <w:w w:val="105"/>
          </w:rPr>
          <w:t>Zheng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2014</w:t>
        </w:r>
      </w:hyperlink>
      <w:r>
        <w:rPr>
          <w:w w:val="105"/>
        </w:rPr>
        <w:t>).</w:t>
      </w:r>
      <w:r>
        <w:rPr>
          <w:w w:val="105"/>
        </w:rPr>
        <w:t> In</w:t>
      </w:r>
      <w:r>
        <w:rPr>
          <w:w w:val="105"/>
        </w:rPr>
        <w:t> a </w:t>
      </w:r>
      <w:bookmarkStart w:name="_bookmark12" w:id="24"/>
      <w:bookmarkEnd w:id="24"/>
      <w:r>
        <w:rPr>
          <w:w w:val="105"/>
        </w:rPr>
        <w:t>similar</w:t>
      </w:r>
      <w:r>
        <w:rPr>
          <w:w w:val="105"/>
        </w:rPr>
        <w:t> manner to the mechanism by which metals cross the blood brain</w:t>
      </w:r>
      <w:r>
        <w:rPr>
          <w:w w:val="105"/>
        </w:rPr>
        <w:t> barrier,</w:t>
      </w:r>
      <w:r>
        <w:rPr>
          <w:w w:val="105"/>
        </w:rPr>
        <w:t> they</w:t>
      </w:r>
      <w:r>
        <w:rPr>
          <w:w w:val="105"/>
        </w:rPr>
        <w:t> are</w:t>
      </w:r>
      <w:r>
        <w:rPr>
          <w:w w:val="105"/>
        </w:rPr>
        <w:t> also</w:t>
      </w:r>
      <w:r>
        <w:rPr>
          <w:w w:val="105"/>
        </w:rPr>
        <w:t> capable</w:t>
      </w:r>
      <w:r>
        <w:rPr>
          <w:w w:val="105"/>
        </w:rPr>
        <w:t> of</w:t>
      </w:r>
      <w:r>
        <w:rPr>
          <w:w w:val="105"/>
        </w:rPr>
        <w:t> ‘tricking’</w:t>
      </w:r>
      <w:r>
        <w:rPr>
          <w:w w:val="105"/>
        </w:rPr>
        <w:t> transport</w:t>
      </w:r>
      <w:r>
        <w:rPr>
          <w:w w:val="105"/>
        </w:rPr>
        <w:t> proteins</w:t>
      </w:r>
      <w:r>
        <w:rPr>
          <w:spacing w:val="40"/>
          <w:w w:val="105"/>
        </w:rPr>
        <w:t> </w:t>
      </w:r>
      <w:bookmarkStart w:name="_bookmark10" w:id="25"/>
      <w:bookmarkEnd w:id="25"/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cell</w:t>
      </w:r>
      <w:r>
        <w:rPr>
          <w:w w:val="105"/>
        </w:rPr>
        <w:t> membranes</w:t>
      </w:r>
      <w:r>
        <w:rPr>
          <w:w w:val="105"/>
        </w:rPr>
        <w:t> of</w:t>
      </w:r>
      <w:r>
        <w:rPr>
          <w:w w:val="105"/>
        </w:rPr>
        <w:t> the placenta,</w:t>
      </w:r>
      <w:r>
        <w:rPr>
          <w:w w:val="105"/>
        </w:rPr>
        <w:t> allowing</w:t>
      </w:r>
      <w:r>
        <w:rPr>
          <w:w w:val="105"/>
        </w:rPr>
        <w:t> passage</w:t>
      </w:r>
      <w:r>
        <w:rPr>
          <w:w w:val="105"/>
        </w:rPr>
        <w:t> of toxic </w:t>
      </w:r>
      <w:r>
        <w:rPr>
          <w:spacing w:val="-2"/>
          <w:w w:val="105"/>
        </w:rPr>
        <w:t>metals.</w:t>
      </w:r>
    </w:p>
    <w:p>
      <w:pPr>
        <w:pStyle w:val="BodyText"/>
        <w:spacing w:line="276" w:lineRule="auto" w:before="4"/>
        <w:ind w:left="316" w:firstLine="239"/>
        <w:jc w:val="both"/>
      </w:pPr>
      <w:bookmarkStart w:name="_bookmark18" w:id="26"/>
      <w:bookmarkEnd w:id="26"/>
      <w:r>
        <w:rPr/>
      </w:r>
      <w:r>
        <w:rPr>
          <w:w w:val="105"/>
        </w:rPr>
        <w:t>While</w:t>
      </w:r>
      <w:r>
        <w:rPr>
          <w:w w:val="105"/>
        </w:rPr>
        <w:t> metals</w:t>
      </w:r>
      <w:r>
        <w:rPr>
          <w:w w:val="105"/>
        </w:rPr>
        <w:t> induce</w:t>
      </w:r>
      <w:r>
        <w:rPr>
          <w:w w:val="105"/>
        </w:rPr>
        <w:t> different</w:t>
      </w:r>
      <w:r>
        <w:rPr>
          <w:w w:val="105"/>
        </w:rPr>
        <w:t> toxic</w:t>
      </w:r>
      <w:r>
        <w:rPr>
          <w:w w:val="105"/>
        </w:rPr>
        <w:t> effects</w:t>
      </w:r>
      <w:r>
        <w:rPr>
          <w:w w:val="105"/>
        </w:rPr>
        <w:t> at</w:t>
      </w:r>
      <w:r>
        <w:rPr>
          <w:w w:val="105"/>
        </w:rPr>
        <w:t> different</w:t>
      </w:r>
      <w:r>
        <w:rPr>
          <w:w w:val="105"/>
        </w:rPr>
        <w:t> concen- trations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adult,</w:t>
      </w:r>
      <w:r>
        <w:rPr>
          <w:w w:val="105"/>
        </w:rPr>
        <w:t> they</w:t>
      </w:r>
      <w:r>
        <w:rPr>
          <w:w w:val="105"/>
        </w:rPr>
        <w:t> can</w:t>
      </w:r>
      <w:r>
        <w:rPr>
          <w:w w:val="105"/>
        </w:rPr>
        <w:t> also</w:t>
      </w:r>
      <w:r>
        <w:rPr>
          <w:w w:val="105"/>
        </w:rPr>
        <w:t> affect</w:t>
      </w:r>
      <w:r>
        <w:rPr>
          <w:w w:val="105"/>
        </w:rPr>
        <w:t> important</w:t>
      </w:r>
      <w:r>
        <w:rPr>
          <w:w w:val="105"/>
        </w:rPr>
        <w:t> biochemical </w:t>
      </w:r>
      <w:bookmarkStart w:name="_bookmark14" w:id="27"/>
      <w:bookmarkEnd w:id="27"/>
      <w:r>
        <w:rPr>
          <w:w w:val="105"/>
        </w:rPr>
        <w:t>c</w:t>
      </w:r>
      <w:r>
        <w:rPr>
          <w:w w:val="105"/>
        </w:rPr>
        <w:t>hanges</w:t>
      </w:r>
      <w:r>
        <w:rPr>
          <w:w w:val="105"/>
        </w:rPr>
        <w:t> during</w:t>
      </w:r>
      <w:r>
        <w:rPr>
          <w:w w:val="105"/>
        </w:rPr>
        <w:t> development.</w:t>
      </w:r>
      <w:r>
        <w:rPr>
          <w:w w:val="105"/>
        </w:rPr>
        <w:t> </w:t>
      </w:r>
      <w:hyperlink w:history="true" w:anchor="_bookmark28">
        <w:r>
          <w:rPr>
            <w:color w:val="0080AC"/>
            <w:w w:val="105"/>
          </w:rPr>
          <w:t>Nuttall</w:t>
        </w:r>
        <w:r>
          <w:rPr>
            <w:color w:val="0080AC"/>
            <w:w w:val="105"/>
          </w:rPr>
          <w:t> (2017)</w:t>
        </w:r>
      </w:hyperlink>
      <w:r>
        <w:rPr>
          <w:color w:val="0080AC"/>
          <w:w w:val="105"/>
        </w:rPr>
        <w:t> </w:t>
      </w:r>
      <w:r>
        <w:rPr>
          <w:w w:val="105"/>
        </w:rPr>
        <w:t>posits</w:t>
      </w:r>
      <w:r>
        <w:rPr>
          <w:w w:val="105"/>
        </w:rPr>
        <w:t> two</w:t>
      </w:r>
      <w:r>
        <w:rPr>
          <w:w w:val="105"/>
        </w:rPr>
        <w:t> main</w:t>
      </w:r>
      <w:r>
        <w:rPr>
          <w:w w:val="105"/>
        </w:rPr>
        <w:t> ways that</w:t>
      </w:r>
      <w:r>
        <w:rPr>
          <w:w w:val="105"/>
        </w:rPr>
        <w:t> metals</w:t>
      </w:r>
      <w:r>
        <w:rPr>
          <w:w w:val="105"/>
        </w:rPr>
        <w:t> can</w:t>
      </w:r>
      <w:r>
        <w:rPr>
          <w:w w:val="105"/>
        </w:rPr>
        <w:t> affect</w:t>
      </w:r>
      <w:r>
        <w:rPr>
          <w:w w:val="105"/>
        </w:rPr>
        <w:t> the</w:t>
      </w:r>
      <w:r>
        <w:rPr>
          <w:w w:val="105"/>
        </w:rPr>
        <w:t> fetal</w:t>
      </w:r>
      <w:r>
        <w:rPr>
          <w:w w:val="105"/>
        </w:rPr>
        <w:t> micronutrient</w:t>
      </w:r>
      <w:r>
        <w:rPr>
          <w:w w:val="105"/>
        </w:rPr>
        <w:t> homeostasis.</w:t>
      </w:r>
      <w:r>
        <w:rPr>
          <w:w w:val="105"/>
        </w:rPr>
        <w:t> Toxic </w:t>
      </w:r>
      <w:bookmarkStart w:name="_bookmark22" w:id="28"/>
      <w:bookmarkEnd w:id="28"/>
      <w:r>
        <w:rPr>
          <w:w w:val="105"/>
        </w:rPr>
        <w:t>m</w:t>
      </w:r>
      <w:r>
        <w:rPr>
          <w:w w:val="105"/>
        </w:rPr>
        <w:t>etals</w:t>
      </w:r>
      <w:r>
        <w:rPr>
          <w:w w:val="105"/>
        </w:rPr>
        <w:t> affect</w:t>
      </w:r>
      <w:r>
        <w:rPr>
          <w:w w:val="105"/>
        </w:rPr>
        <w:t> the</w:t>
      </w:r>
      <w:r>
        <w:rPr>
          <w:w w:val="105"/>
        </w:rPr>
        <w:t> availability</w:t>
      </w:r>
      <w:r>
        <w:rPr>
          <w:w w:val="105"/>
        </w:rPr>
        <w:t> of</w:t>
      </w:r>
      <w:r>
        <w:rPr>
          <w:w w:val="105"/>
        </w:rPr>
        <w:t> essential</w:t>
      </w:r>
      <w:r>
        <w:rPr>
          <w:w w:val="105"/>
        </w:rPr>
        <w:t> heavy</w:t>
      </w:r>
      <w:r>
        <w:rPr>
          <w:w w:val="105"/>
        </w:rPr>
        <w:t> metals</w:t>
      </w:r>
      <w:r>
        <w:rPr>
          <w:w w:val="105"/>
        </w:rPr>
        <w:t> through competitive chemical bonding (e.g., Pb, Cd can reduce the Zn bind- </w:t>
      </w:r>
      <w:bookmarkStart w:name="_bookmark15" w:id="29"/>
      <w:bookmarkEnd w:id="29"/>
      <w:r>
        <w:rPr>
          <w:w w:val="105"/>
        </w:rPr>
        <w:t>ing</w:t>
      </w:r>
      <w:r>
        <w:rPr>
          <w:w w:val="105"/>
        </w:rPr>
        <w:t> to</w:t>
      </w:r>
      <w:r>
        <w:rPr>
          <w:w w:val="105"/>
        </w:rPr>
        <w:t> proteins),</w:t>
      </w:r>
      <w:r>
        <w:rPr>
          <w:w w:val="105"/>
        </w:rPr>
        <w:t> and</w:t>
      </w:r>
      <w:r>
        <w:rPr>
          <w:w w:val="105"/>
        </w:rPr>
        <w:t> they</w:t>
      </w:r>
      <w:r>
        <w:rPr>
          <w:w w:val="105"/>
        </w:rPr>
        <w:t> also</w:t>
      </w:r>
      <w:r>
        <w:rPr>
          <w:w w:val="105"/>
        </w:rPr>
        <w:t> can</w:t>
      </w:r>
      <w:r>
        <w:rPr>
          <w:w w:val="105"/>
        </w:rPr>
        <w:t> cause</w:t>
      </w:r>
      <w:r>
        <w:rPr>
          <w:w w:val="105"/>
        </w:rPr>
        <w:t> secondary</w:t>
      </w:r>
      <w:r>
        <w:rPr>
          <w:w w:val="105"/>
        </w:rPr>
        <w:t> micronutrient deﬁciencies</w:t>
      </w:r>
      <w:r>
        <w:rPr>
          <w:w w:val="105"/>
        </w:rPr>
        <w:t> via</w:t>
      </w:r>
      <w:r>
        <w:rPr>
          <w:w w:val="105"/>
        </w:rPr>
        <w:t> immune</w:t>
      </w:r>
      <w:r>
        <w:rPr>
          <w:w w:val="105"/>
        </w:rPr>
        <w:t> response</w:t>
      </w:r>
      <w:r>
        <w:rPr>
          <w:w w:val="105"/>
        </w:rPr>
        <w:t> (</w:t>
      </w:r>
      <w:hyperlink w:history="true" w:anchor="_bookmark23">
        <w:r>
          <w:rPr>
            <w:color w:val="0080AC"/>
            <w:w w:val="105"/>
          </w:rPr>
          <w:t>Lam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</w:t>
        </w:r>
        <w:r>
          <w:rPr>
            <w:color w:val="0080AC"/>
            <w:w w:val="105"/>
          </w:rPr>
          <w:t> 2007</w:t>
        </w:r>
      </w:hyperlink>
      <w:r>
        <w:rPr>
          <w:w w:val="105"/>
        </w:rPr>
        <w:t>).</w:t>
      </w:r>
      <w:r>
        <w:rPr>
          <w:w w:val="105"/>
        </w:rPr>
        <w:t> Many</w:t>
      </w:r>
      <w:r>
        <w:rPr>
          <w:w w:val="105"/>
        </w:rPr>
        <w:t> metals </w:t>
      </w:r>
      <w:bookmarkStart w:name="_bookmark19" w:id="30"/>
      <w:bookmarkEnd w:id="30"/>
      <w:r>
        <w:rPr>
          <w:w w:val="105"/>
        </w:rPr>
        <w:t>a</w:t>
      </w:r>
      <w:r>
        <w:rPr>
          <w:w w:val="105"/>
        </w:rPr>
        <w:t>re</w:t>
      </w:r>
      <w:r>
        <w:rPr>
          <w:w w:val="105"/>
        </w:rPr>
        <w:t> known</w:t>
      </w:r>
      <w:r>
        <w:rPr>
          <w:w w:val="105"/>
        </w:rPr>
        <w:t> to</w:t>
      </w:r>
      <w:r>
        <w:rPr>
          <w:w w:val="105"/>
        </w:rPr>
        <w:t> induce</w:t>
      </w:r>
      <w:r>
        <w:rPr>
          <w:w w:val="105"/>
        </w:rPr>
        <w:t> an</w:t>
      </w:r>
      <w:r>
        <w:rPr>
          <w:w w:val="105"/>
        </w:rPr>
        <w:t> acute</w:t>
      </w:r>
      <w:r>
        <w:rPr>
          <w:w w:val="105"/>
        </w:rPr>
        <w:t> inﬂammatory</w:t>
      </w:r>
      <w:r>
        <w:rPr>
          <w:w w:val="105"/>
        </w:rPr>
        <w:t> response,</w:t>
      </w:r>
      <w:r>
        <w:rPr>
          <w:w w:val="105"/>
        </w:rPr>
        <w:t> which</w:t>
      </w:r>
      <w:r>
        <w:rPr>
          <w:w w:val="105"/>
        </w:rPr>
        <w:t> in</w:t>
      </w:r>
      <w:r>
        <w:rPr>
          <w:spacing w:val="80"/>
          <w:w w:val="105"/>
        </w:rPr>
        <w:t> </w:t>
      </w:r>
      <w:r>
        <w:rPr>
          <w:w w:val="105"/>
        </w:rPr>
        <w:t>turn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40"/>
          <w:w w:val="105"/>
        </w:rPr>
        <w:t> </w:t>
      </w:r>
      <w:r>
        <w:rPr>
          <w:w w:val="105"/>
        </w:rPr>
        <w:t>affect</w:t>
      </w:r>
      <w:r>
        <w:rPr>
          <w:spacing w:val="40"/>
          <w:w w:val="105"/>
        </w:rPr>
        <w:t> </w:t>
      </w:r>
      <w:r>
        <w:rPr>
          <w:w w:val="105"/>
        </w:rPr>
        <w:t>essential</w:t>
      </w:r>
      <w:r>
        <w:rPr>
          <w:spacing w:val="40"/>
          <w:w w:val="105"/>
        </w:rPr>
        <w:t> </w:t>
      </w:r>
      <w:r>
        <w:rPr>
          <w:w w:val="105"/>
        </w:rPr>
        <w:t>micronutrient</w:t>
      </w:r>
      <w:r>
        <w:rPr>
          <w:spacing w:val="40"/>
          <w:w w:val="105"/>
        </w:rPr>
        <w:t> </w:t>
      </w:r>
      <w:r>
        <w:rPr>
          <w:w w:val="105"/>
        </w:rPr>
        <w:t>availability.</w:t>
      </w:r>
      <w:r>
        <w:rPr>
          <w:spacing w:val="40"/>
          <w:w w:val="105"/>
        </w:rPr>
        <w:t> </w:t>
      </w:r>
      <w:r>
        <w:rPr>
          <w:w w:val="105"/>
        </w:rPr>
        <w:t>Induction</w:t>
      </w:r>
      <w:r>
        <w:rPr>
          <w:spacing w:val="40"/>
          <w:w w:val="105"/>
        </w:rPr>
        <w:t> </w:t>
      </w:r>
      <w:r>
        <w:rPr>
          <w:w w:val="105"/>
        </w:rPr>
        <w:t>of </w:t>
      </w:r>
      <w:bookmarkStart w:name="_bookmark16" w:id="31"/>
      <w:bookmarkEnd w:id="31"/>
      <w:r>
        <w:rPr>
          <w:w w:val="105"/>
        </w:rPr>
        <w:t>an</w:t>
      </w:r>
      <w:r>
        <w:rPr>
          <w:w w:val="105"/>
        </w:rPr>
        <w:t> acute-phase</w:t>
      </w:r>
      <w:r>
        <w:rPr>
          <w:w w:val="105"/>
        </w:rPr>
        <w:t> response</w:t>
      </w:r>
      <w:r>
        <w:rPr>
          <w:w w:val="105"/>
        </w:rPr>
        <w:t> during</w:t>
      </w:r>
      <w:r>
        <w:rPr>
          <w:w w:val="105"/>
        </w:rPr>
        <w:t> pregnancy</w:t>
      </w:r>
      <w:r>
        <w:rPr>
          <w:w w:val="105"/>
        </w:rPr>
        <w:t> can</w:t>
      </w:r>
      <w:r>
        <w:rPr>
          <w:w w:val="105"/>
        </w:rPr>
        <w:t> disrupt</w:t>
      </w:r>
      <w:r>
        <w:rPr>
          <w:w w:val="105"/>
        </w:rPr>
        <w:t> fetal</w:t>
      </w:r>
      <w:r>
        <w:rPr>
          <w:w w:val="105"/>
        </w:rPr>
        <w:t> mi- cronutrient</w:t>
      </w:r>
      <w:r>
        <w:rPr>
          <w:w w:val="105"/>
        </w:rPr>
        <w:t> availability,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rapid</w:t>
      </w:r>
      <w:r>
        <w:rPr>
          <w:w w:val="105"/>
        </w:rPr>
        <w:t> changes</w:t>
      </w:r>
      <w:r>
        <w:rPr>
          <w:w w:val="105"/>
        </w:rPr>
        <w:t> in</w:t>
      </w:r>
      <w:r>
        <w:rPr>
          <w:w w:val="105"/>
        </w:rPr>
        <w:t> protein</w:t>
      </w:r>
      <w:r>
        <w:rPr>
          <w:w w:val="105"/>
        </w:rPr>
        <w:t> production and</w:t>
      </w:r>
      <w:r>
        <w:rPr>
          <w:w w:val="105"/>
        </w:rPr>
        <w:t> micronutrient</w:t>
      </w:r>
      <w:r>
        <w:rPr>
          <w:w w:val="105"/>
        </w:rPr>
        <w:t> metabolism.</w:t>
      </w:r>
      <w:r>
        <w:rPr>
          <w:w w:val="105"/>
        </w:rPr>
        <w:t> A</w:t>
      </w:r>
      <w:r>
        <w:rPr>
          <w:w w:val="105"/>
        </w:rPr>
        <w:t> comprehensive</w:t>
      </w:r>
      <w:r>
        <w:rPr>
          <w:w w:val="105"/>
        </w:rPr>
        <w:t> review</w:t>
      </w:r>
      <w:r>
        <w:rPr>
          <w:w w:val="105"/>
        </w:rPr>
        <w:t> of</w:t>
      </w:r>
      <w:r>
        <w:rPr>
          <w:w w:val="105"/>
        </w:rPr>
        <w:t> metal </w:t>
      </w:r>
      <w:bookmarkStart w:name="_bookmark17" w:id="32"/>
      <w:bookmarkEnd w:id="32"/>
      <w:r>
        <w:rPr>
          <w:w w:val="105"/>
        </w:rPr>
        <w:t>mixtu</w:t>
      </w:r>
      <w:r>
        <w:rPr>
          <w:w w:val="105"/>
        </w:rPr>
        <w:t>res</w:t>
      </w:r>
      <w:r>
        <w:rPr>
          <w:w w:val="105"/>
        </w:rPr>
        <w:t> and</w:t>
      </w:r>
      <w:r>
        <w:rPr>
          <w:w w:val="105"/>
        </w:rPr>
        <w:t> neurodevelopmental</w:t>
      </w:r>
      <w:r>
        <w:rPr>
          <w:w w:val="105"/>
        </w:rPr>
        <w:t> outcomes</w:t>
      </w:r>
      <w:r>
        <w:rPr>
          <w:w w:val="105"/>
        </w:rPr>
        <w:t> provides</w:t>
      </w:r>
      <w:r>
        <w:rPr>
          <w:w w:val="105"/>
        </w:rPr>
        <w:t> evidence</w:t>
      </w:r>
      <w:r>
        <w:rPr>
          <w:w w:val="105"/>
        </w:rPr>
        <w:t> of synergistic</w:t>
      </w:r>
      <w:r>
        <w:rPr>
          <w:w w:val="105"/>
        </w:rPr>
        <w:t> effects</w:t>
      </w:r>
      <w:r>
        <w:rPr>
          <w:w w:val="105"/>
        </w:rPr>
        <w:t> related</w:t>
      </w:r>
      <w:r>
        <w:rPr>
          <w:w w:val="105"/>
        </w:rPr>
        <w:t> to</w:t>
      </w:r>
      <w:r>
        <w:rPr>
          <w:w w:val="105"/>
        </w:rPr>
        <w:t> exposures</w:t>
      </w:r>
      <w:r>
        <w:rPr>
          <w:w w:val="105"/>
        </w:rPr>
        <w:t> to</w:t>
      </w:r>
      <w:r>
        <w:rPr>
          <w:w w:val="105"/>
        </w:rPr>
        <w:t> mixtures</w:t>
      </w:r>
      <w:r>
        <w:rPr>
          <w:w w:val="105"/>
        </w:rPr>
        <w:t> of</w:t>
      </w:r>
      <w:r>
        <w:rPr>
          <w:w w:val="105"/>
        </w:rPr>
        <w:t> As-Cd-Pb</w:t>
      </w:r>
      <w:r>
        <w:rPr>
          <w:spacing w:val="80"/>
          <w:w w:val="105"/>
        </w:rPr>
        <w:t> </w:t>
      </w:r>
      <w:bookmarkStart w:name="_bookmark20" w:id="33"/>
      <w:bookmarkEnd w:id="33"/>
      <w:r>
        <w:rPr>
          <w:spacing w:val="-1"/>
        </w:rPr>
      </w:r>
      <w:hyperlink w:history="true" w:anchor="_bookmark36">
        <w:r>
          <w:rPr>
            <w:w w:val="105"/>
          </w:rPr>
          <w:t>and</w:t>
        </w:r>
        <w:r>
          <w:rPr>
            <w:w w:val="105"/>
          </w:rPr>
          <w:t> Mn</w:t>
        </w:r>
        <w:r>
          <w:rPr>
            <w:w w:val="105"/>
          </w:rPr>
          <w:t> in</w:t>
        </w:r>
        <w:r>
          <w:rPr>
            <w:w w:val="105"/>
          </w:rPr>
          <w:t> the</w:t>
        </w:r>
        <w:r>
          <w:rPr>
            <w:w w:val="105"/>
          </w:rPr>
          <w:t> presence</w:t>
        </w:r>
        <w:r>
          <w:rPr>
            <w:w w:val="105"/>
          </w:rPr>
          <w:t> of</w:t>
        </w:r>
        <w:r>
          <w:rPr>
            <w:w w:val="105"/>
          </w:rPr>
          <w:t> As,</w:t>
        </w:r>
        <w:r>
          <w:rPr>
            <w:w w:val="105"/>
          </w:rPr>
          <w:t> Cd,</w:t>
        </w:r>
        <w:r>
          <w:rPr>
            <w:w w:val="105"/>
          </w:rPr>
          <w:t> or</w:t>
        </w:r>
        <w:r>
          <w:rPr>
            <w:w w:val="105"/>
          </w:rPr>
          <w:t> Pb</w:t>
        </w:r>
        <w:r>
          <w:rPr>
            <w:w w:val="105"/>
          </w:rPr>
          <w:t> (</w:t>
        </w:r>
        <w:r>
          <w:rPr>
            <w:color w:val="0080AC"/>
            <w:w w:val="105"/>
          </w:rPr>
          <w:t>von</w:t>
        </w:r>
        <w:r>
          <w:rPr>
            <w:color w:val="0080AC"/>
            <w:w w:val="105"/>
          </w:rPr>
          <w:t> Stackelberg</w:t>
        </w:r>
        <w:r>
          <w:rPr>
            <w:color w:val="0080AC"/>
            <w:w w:val="105"/>
          </w:rPr>
          <w:t> et</w:t>
        </w:r>
        <w:r>
          <w:rPr>
            <w:color w:val="0080AC"/>
            <w:w w:val="105"/>
          </w:rPr>
          <w:t> al., 2015</w:t>
        </w:r>
        <w:r>
          <w:rPr>
            <w:w w:val="105"/>
          </w:rPr>
          <w:t>).</w:t>
        </w:r>
        <w:r>
          <w:rPr>
            <w:w w:val="105"/>
          </w:rPr>
          <w:t> Their</w:t>
        </w:r>
        <w:r>
          <w:rPr>
            <w:w w:val="105"/>
          </w:rPr>
          <w:t> review</w:t>
        </w:r>
        <w:r>
          <w:rPr>
            <w:w w:val="105"/>
          </w:rPr>
          <w:t> focused</w:t>
        </w:r>
        <w:r>
          <w:rPr>
            <w:w w:val="105"/>
          </w:rPr>
          <w:t> on</w:t>
        </w:r>
        <w:r>
          <w:rPr>
            <w:w w:val="105"/>
          </w:rPr>
          <w:t> nonspeciﬁc</w:t>
        </w:r>
        <w:r>
          <w:rPr>
            <w:w w:val="105"/>
          </w:rPr>
          <w:t> developmental</w:t>
        </w:r>
        <w:r>
          <w:rPr>
            <w:w w:val="105"/>
          </w:rPr>
          <w:t> out-</w:t>
        </w:r>
      </w:hyperlink>
      <w:r>
        <w:rPr>
          <w:w w:val="105"/>
        </w:rPr>
        <w:t> </w:t>
      </w:r>
      <w:bookmarkStart w:name="_bookmark21" w:id="34"/>
      <w:bookmarkEnd w:id="34"/>
      <w:r>
        <w:rPr>
          <w:w w:val="105"/>
        </w:rPr>
        <w:t>comes</w:t>
      </w:r>
      <w:r>
        <w:rPr>
          <w:w w:val="105"/>
        </w:rPr>
        <w:t> in</w:t>
      </w:r>
      <w:r>
        <w:rPr>
          <w:w w:val="105"/>
        </w:rPr>
        <w:t> children</w:t>
      </w:r>
      <w:r>
        <w:rPr>
          <w:w w:val="105"/>
        </w:rPr>
        <w:t> but</w:t>
      </w:r>
      <w:r>
        <w:rPr>
          <w:w w:val="105"/>
        </w:rPr>
        <w:t> did</w:t>
      </w:r>
      <w:r>
        <w:rPr>
          <w:w w:val="105"/>
        </w:rPr>
        <w:t> not</w:t>
      </w:r>
      <w:r>
        <w:rPr>
          <w:w w:val="105"/>
        </w:rPr>
        <w:t> report</w:t>
      </w:r>
      <w:r>
        <w:rPr>
          <w:w w:val="105"/>
        </w:rPr>
        <w:t> on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 system</w:t>
      </w:r>
      <w:r>
        <w:rPr>
          <w:w w:val="105"/>
        </w:rPr>
        <w:t> cancer.</w:t>
      </w: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76" w:after="0"/>
        <w:ind w:left="524" w:right="0" w:hanging="215"/>
        <w:jc w:val="left"/>
      </w:pPr>
      <w:r>
        <w:rPr>
          <w:w w:val="111"/>
        </w:rPr>
        <w:br w:type="column"/>
      </w:r>
      <w:r>
        <w:rPr>
          <w:spacing w:val="-2"/>
          <w:w w:val="110"/>
        </w:rPr>
        <w:t>Conclusion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pStyle w:val="BodyText"/>
        <w:spacing w:line="276" w:lineRule="auto"/>
        <w:ind w:left="310" w:right="119" w:firstLine="239"/>
        <w:jc w:val="both"/>
      </w:pPr>
      <w:r>
        <w:rPr>
          <w:w w:val="105"/>
        </w:rPr>
        <w:t>This</w:t>
      </w:r>
      <w:r>
        <w:rPr>
          <w:w w:val="105"/>
        </w:rPr>
        <w:t> study</w:t>
      </w:r>
      <w:r>
        <w:rPr>
          <w:w w:val="105"/>
        </w:rPr>
        <w:t> uses</w:t>
      </w:r>
      <w:r>
        <w:rPr>
          <w:w w:val="105"/>
        </w:rPr>
        <w:t> an</w:t>
      </w:r>
      <w:r>
        <w:rPr>
          <w:w w:val="105"/>
        </w:rPr>
        <w:t> epidemiologic</w:t>
      </w:r>
      <w:r>
        <w:rPr>
          <w:w w:val="105"/>
        </w:rPr>
        <w:t> approach</w:t>
      </w:r>
      <w:r>
        <w:rPr>
          <w:w w:val="105"/>
        </w:rPr>
        <w:t> combined</w:t>
      </w:r>
      <w:r>
        <w:rPr>
          <w:w w:val="105"/>
        </w:rPr>
        <w:t> with</w:t>
      </w:r>
      <w:r>
        <w:rPr>
          <w:w w:val="105"/>
        </w:rPr>
        <w:t> sta- tistical</w:t>
      </w:r>
      <w:r>
        <w:rPr>
          <w:w w:val="105"/>
        </w:rPr>
        <w:t> methods</w:t>
      </w:r>
      <w:r>
        <w:rPr>
          <w:w w:val="105"/>
        </w:rPr>
        <w:t> that</w:t>
      </w:r>
      <w:r>
        <w:rPr>
          <w:w w:val="105"/>
        </w:rPr>
        <w:t> uncover</w:t>
      </w:r>
      <w:r>
        <w:rPr>
          <w:w w:val="105"/>
        </w:rPr>
        <w:t> the</w:t>
      </w:r>
      <w:r>
        <w:rPr>
          <w:w w:val="105"/>
        </w:rPr>
        <w:t> association</w:t>
      </w:r>
      <w:r>
        <w:rPr>
          <w:w w:val="105"/>
        </w:rPr>
        <w:t> of</w:t>
      </w:r>
      <w:r>
        <w:rPr>
          <w:w w:val="105"/>
        </w:rPr>
        <w:t> residence</w:t>
      </w:r>
      <w:r>
        <w:rPr>
          <w:w w:val="105"/>
        </w:rPr>
        <w:t> in</w:t>
      </w:r>
      <w:r>
        <w:rPr>
          <w:w w:val="105"/>
        </w:rPr>
        <w:t> DL/SB counties</w:t>
      </w:r>
      <w:r>
        <w:rPr>
          <w:w w:val="105"/>
        </w:rPr>
        <w:t> with</w:t>
      </w:r>
      <w:r>
        <w:rPr>
          <w:w w:val="105"/>
        </w:rPr>
        <w:t> extremely</w:t>
      </w:r>
      <w:r>
        <w:rPr>
          <w:w w:val="105"/>
        </w:rPr>
        <w:t> high</w:t>
      </w:r>
      <w:r>
        <w:rPr>
          <w:w w:val="105"/>
        </w:rPr>
        <w:t> risk</w:t>
      </w:r>
      <w:r>
        <w:rPr>
          <w:w w:val="105"/>
        </w:rPr>
        <w:t> for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nervous</w:t>
      </w:r>
      <w:r>
        <w:rPr>
          <w:w w:val="105"/>
        </w:rPr>
        <w:t> sys- tem</w:t>
      </w:r>
      <w:r>
        <w:rPr>
          <w:w w:val="105"/>
        </w:rPr>
        <w:t> cancers</w:t>
      </w:r>
      <w:r>
        <w:rPr>
          <w:w w:val="105"/>
        </w:rPr>
        <w:t> in</w:t>
      </w:r>
      <w:r>
        <w:rPr>
          <w:w w:val="105"/>
        </w:rPr>
        <w:t> young</w:t>
      </w:r>
      <w:r>
        <w:rPr>
          <w:w w:val="105"/>
        </w:rPr>
        <w:t> children,</w:t>
      </w:r>
      <w:r>
        <w:rPr>
          <w:w w:val="105"/>
        </w:rPr>
        <w:t> 0–4</w:t>
      </w:r>
      <w:r>
        <w:rPr>
          <w:w w:val="105"/>
        </w:rPr>
        <w:t> years,</w:t>
      </w:r>
      <w:r>
        <w:rPr>
          <w:w w:val="105"/>
        </w:rPr>
        <w:t> and</w:t>
      </w:r>
      <w:r>
        <w:rPr>
          <w:w w:val="105"/>
        </w:rPr>
        <w:t> adult</w:t>
      </w:r>
      <w:r>
        <w:rPr>
          <w:w w:val="105"/>
        </w:rPr>
        <w:t> ages</w:t>
      </w:r>
      <w:r>
        <w:rPr>
          <w:w w:val="105"/>
        </w:rPr>
        <w:t> 30–34 years.</w:t>
      </w:r>
      <w:r>
        <w:rPr>
          <w:w w:val="105"/>
        </w:rPr>
        <w:t> The</w:t>
      </w:r>
      <w:r>
        <w:rPr>
          <w:w w:val="105"/>
        </w:rPr>
        <w:t> approach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conduct</w:t>
      </w:r>
      <w:r>
        <w:rPr>
          <w:w w:val="105"/>
        </w:rPr>
        <w:t> these</w:t>
      </w:r>
      <w:r>
        <w:rPr>
          <w:w w:val="105"/>
        </w:rPr>
        <w:t> analyses</w:t>
      </w:r>
      <w:r>
        <w:rPr>
          <w:w w:val="105"/>
        </w:rPr>
        <w:t> allowed</w:t>
      </w:r>
      <w:r>
        <w:rPr>
          <w:w w:val="105"/>
        </w:rPr>
        <w:t> for heterogeneity</w:t>
      </w:r>
      <w:r>
        <w:rPr>
          <w:w w:val="105"/>
        </w:rPr>
        <w:t> by</w:t>
      </w:r>
      <w:r>
        <w:rPr>
          <w:w w:val="105"/>
        </w:rPr>
        <w:t> age,</w:t>
      </w:r>
      <w:r>
        <w:rPr>
          <w:w w:val="105"/>
        </w:rPr>
        <w:t> sex,</w:t>
      </w:r>
      <w:r>
        <w:rPr>
          <w:w w:val="105"/>
        </w:rPr>
        <w:t> year,</w:t>
      </w:r>
      <w:r>
        <w:rPr>
          <w:w w:val="105"/>
        </w:rPr>
        <w:t> and</w:t>
      </w:r>
      <w:r>
        <w:rPr>
          <w:w w:val="105"/>
        </w:rPr>
        <w:t> stage</w:t>
      </w:r>
      <w:r>
        <w:rPr>
          <w:w w:val="105"/>
        </w:rPr>
        <w:t> in</w:t>
      </w:r>
      <w:r>
        <w:rPr>
          <w:w w:val="105"/>
        </w:rPr>
        <w:t> which</w:t>
      </w:r>
      <w:r>
        <w:rPr>
          <w:w w:val="105"/>
        </w:rPr>
        <w:t> the</w:t>
      </w:r>
      <w:r>
        <w:rPr>
          <w:w w:val="105"/>
        </w:rPr>
        <w:t> cancer</w:t>
      </w:r>
      <w:r>
        <w:rPr>
          <w:w w:val="105"/>
        </w:rPr>
        <w:t> was diagnosed.</w:t>
      </w:r>
      <w:r>
        <w:rPr>
          <w:w w:val="105"/>
        </w:rPr>
        <w:t> We</w:t>
      </w:r>
      <w:r>
        <w:rPr>
          <w:w w:val="105"/>
        </w:rPr>
        <w:t> found</w:t>
      </w:r>
      <w:r>
        <w:rPr>
          <w:w w:val="105"/>
        </w:rPr>
        <w:t> that</w:t>
      </w:r>
      <w:r>
        <w:rPr>
          <w:w w:val="105"/>
        </w:rPr>
        <w:t> IRRs</w:t>
      </w:r>
      <w:r>
        <w:rPr>
          <w:w w:val="105"/>
        </w:rPr>
        <w:t> varied</w:t>
      </w:r>
      <w:r>
        <w:rPr>
          <w:w w:val="105"/>
        </w:rPr>
        <w:t> by</w:t>
      </w:r>
      <w:r>
        <w:rPr>
          <w:w w:val="105"/>
        </w:rPr>
        <w:t> age,</w:t>
      </w:r>
      <w:r>
        <w:rPr>
          <w:w w:val="105"/>
        </w:rPr>
        <w:t> but</w:t>
      </w:r>
      <w:r>
        <w:rPr>
          <w:w w:val="105"/>
        </w:rPr>
        <w:t> not</w:t>
      </w:r>
      <w:r>
        <w:rPr>
          <w:w w:val="105"/>
        </w:rPr>
        <w:t> by</w:t>
      </w:r>
      <w:r>
        <w:rPr>
          <w:w w:val="105"/>
        </w:rPr>
        <w:t> sex,</w:t>
      </w:r>
      <w:r>
        <w:rPr>
          <w:w w:val="105"/>
        </w:rPr>
        <w:t> year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diagnosis</w:t>
      </w:r>
      <w:r>
        <w:rPr>
          <w:spacing w:val="-2"/>
          <w:w w:val="105"/>
        </w:rPr>
        <w:t> </w:t>
      </w:r>
      <w:r>
        <w:rPr>
          <w:w w:val="105"/>
        </w:rPr>
        <w:t>(during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-2"/>
          <w:w w:val="105"/>
        </w:rPr>
        <w:t> </w:t>
      </w:r>
      <w:r>
        <w:rPr>
          <w:w w:val="105"/>
        </w:rPr>
        <w:t>2001–2015),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cancer</w:t>
      </w:r>
      <w:r>
        <w:rPr>
          <w:spacing w:val="-2"/>
          <w:w w:val="105"/>
        </w:rPr>
        <w:t> </w:t>
      </w:r>
      <w:r>
        <w:rPr>
          <w:w w:val="105"/>
        </w:rPr>
        <w:t>stages. These</w:t>
      </w:r>
      <w:r>
        <w:rPr>
          <w:w w:val="105"/>
        </w:rPr>
        <w:t> ﬁndings</w:t>
      </w:r>
      <w:r>
        <w:rPr>
          <w:w w:val="105"/>
        </w:rPr>
        <w:t> are</w:t>
      </w:r>
      <w:r>
        <w:rPr>
          <w:w w:val="105"/>
        </w:rPr>
        <w:t> important</w:t>
      </w:r>
      <w:r>
        <w:rPr>
          <w:w w:val="105"/>
        </w:rPr>
        <w:t> since</w:t>
      </w:r>
      <w:r>
        <w:rPr>
          <w:w w:val="105"/>
        </w:rPr>
        <w:t> they</w:t>
      </w:r>
      <w:r>
        <w:rPr>
          <w:w w:val="105"/>
        </w:rPr>
        <w:t> have</w:t>
      </w:r>
      <w:r>
        <w:rPr>
          <w:w w:val="105"/>
        </w:rPr>
        <w:t> previously</w:t>
      </w:r>
      <w:r>
        <w:rPr>
          <w:w w:val="105"/>
        </w:rPr>
        <w:t> been</w:t>
      </w:r>
      <w:r>
        <w:rPr>
          <w:w w:val="105"/>
        </w:rPr>
        <w:t> un- derstudied</w:t>
      </w:r>
      <w:r>
        <w:rPr>
          <w:w w:val="105"/>
        </w:rPr>
        <w:t> and</w:t>
      </w:r>
      <w:r>
        <w:rPr>
          <w:w w:val="105"/>
        </w:rPr>
        <w:t> therefore</w:t>
      </w:r>
      <w:r>
        <w:rPr>
          <w:w w:val="105"/>
        </w:rPr>
        <w:t> not</w:t>
      </w:r>
      <w:r>
        <w:rPr>
          <w:w w:val="105"/>
        </w:rPr>
        <w:t> reported.</w:t>
      </w:r>
      <w:r>
        <w:rPr>
          <w:w w:val="105"/>
        </w:rPr>
        <w:t> The</w:t>
      </w:r>
      <w:r>
        <w:rPr>
          <w:w w:val="105"/>
        </w:rPr>
        <w:t> implications</w:t>
      </w:r>
      <w:r>
        <w:rPr>
          <w:w w:val="105"/>
        </w:rPr>
        <w:t> are</w:t>
      </w:r>
      <w:r>
        <w:rPr>
          <w:w w:val="105"/>
        </w:rPr>
        <w:t> sub- stantial</w:t>
      </w:r>
      <w:r>
        <w:rPr>
          <w:w w:val="105"/>
        </w:rPr>
        <w:t> for</w:t>
      </w:r>
      <w:r>
        <w:rPr>
          <w:w w:val="105"/>
        </w:rPr>
        <w:t> residents</w:t>
      </w:r>
      <w:r>
        <w:rPr>
          <w:w w:val="105"/>
        </w:rPr>
        <w:t> of</w:t>
      </w:r>
      <w:r>
        <w:rPr>
          <w:w w:val="105"/>
        </w:rPr>
        <w:t> DL/SB,</w:t>
      </w:r>
      <w:r>
        <w:rPr>
          <w:w w:val="105"/>
        </w:rPr>
        <w:t> and</w:t>
      </w:r>
      <w:r>
        <w:rPr>
          <w:w w:val="105"/>
        </w:rPr>
        <w:t> also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millions</w:t>
      </w:r>
      <w:r>
        <w:rPr>
          <w:w w:val="105"/>
        </w:rPr>
        <w:t> of</w:t>
      </w:r>
      <w:r>
        <w:rPr>
          <w:w w:val="105"/>
        </w:rPr>
        <w:t> Amer- icans</w:t>
      </w:r>
      <w:r>
        <w:rPr>
          <w:w w:val="105"/>
        </w:rPr>
        <w:t> who</w:t>
      </w:r>
      <w:r>
        <w:rPr>
          <w:w w:val="105"/>
        </w:rPr>
        <w:t> live</w:t>
      </w:r>
      <w:r>
        <w:rPr>
          <w:w w:val="105"/>
        </w:rPr>
        <w:t> near</w:t>
      </w:r>
      <w:r>
        <w:rPr>
          <w:w w:val="105"/>
        </w:rPr>
        <w:t> a</w:t>
      </w:r>
      <w:r>
        <w:rPr>
          <w:w w:val="105"/>
        </w:rPr>
        <w:t> Superfund</w:t>
      </w:r>
      <w:r>
        <w:rPr>
          <w:w w:val="105"/>
        </w:rPr>
        <w:t> designated</w:t>
      </w:r>
      <w:r>
        <w:rPr>
          <w:w w:val="105"/>
        </w:rPr>
        <w:t> area</w:t>
      </w:r>
      <w:r>
        <w:rPr>
          <w:w w:val="105"/>
        </w:rPr>
        <w:t> or</w:t>
      </w:r>
      <w:r>
        <w:rPr>
          <w:w w:val="105"/>
        </w:rPr>
        <w:t> active</w:t>
      </w:r>
      <w:r>
        <w:rPr>
          <w:w w:val="105"/>
        </w:rPr>
        <w:t> mining sites</w:t>
      </w:r>
      <w:r>
        <w:rPr>
          <w:w w:val="105"/>
        </w:rPr>
        <w:t> that</w:t>
      </w:r>
      <w:r>
        <w:rPr>
          <w:w w:val="105"/>
        </w:rPr>
        <w:t> contain</w:t>
      </w:r>
      <w:r>
        <w:rPr>
          <w:w w:val="105"/>
        </w:rPr>
        <w:t> mixtures</w:t>
      </w:r>
      <w:r>
        <w:rPr>
          <w:w w:val="105"/>
        </w:rPr>
        <w:t> of</w:t>
      </w:r>
      <w:r>
        <w:rPr>
          <w:w w:val="105"/>
        </w:rPr>
        <w:t> neurotoxic</w:t>
      </w:r>
      <w:r>
        <w:rPr>
          <w:w w:val="105"/>
        </w:rPr>
        <w:t> metals.</w:t>
      </w:r>
    </w:p>
    <w:p>
      <w:pPr>
        <w:pStyle w:val="BodyText"/>
      </w:pPr>
    </w:p>
    <w:p>
      <w:pPr>
        <w:pStyle w:val="Heading1"/>
        <w:spacing w:before="131"/>
        <w:ind w:firstLine="0"/>
      </w:pPr>
      <w:r>
        <w:rPr>
          <w:spacing w:val="-2"/>
          <w:w w:val="115"/>
        </w:rPr>
        <w:t>Declaration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Competing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Interest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pStyle w:val="BodyText"/>
        <w:ind w:left="549"/>
      </w:pPr>
      <w:r>
        <w:rPr>
          <w:spacing w:val="-2"/>
        </w:rPr>
        <w:t>None.</w:t>
      </w:r>
    </w:p>
    <w:p>
      <w:pPr>
        <w:pStyle w:val="BodyText"/>
      </w:pPr>
    </w:p>
    <w:p>
      <w:pPr>
        <w:pStyle w:val="Heading1"/>
        <w:spacing w:before="106"/>
        <w:ind w:firstLine="0"/>
      </w:pPr>
      <w:r>
        <w:rPr>
          <w:spacing w:val="-2"/>
          <w:w w:val="115"/>
        </w:rPr>
        <w:t>References</w:t>
      </w:r>
    </w:p>
    <w:p>
      <w:pPr>
        <w:pStyle w:val="BodyText"/>
        <w:spacing w:before="5"/>
        <w:rPr>
          <w:rFonts w:ascii="Times New Roman"/>
          <w:b/>
          <w:sz w:val="19"/>
        </w:rPr>
      </w:pPr>
    </w:p>
    <w:p>
      <w:pPr>
        <w:spacing w:line="280" w:lineRule="auto" w:before="0"/>
        <w:ind w:left="549" w:right="115" w:hanging="240"/>
        <w:jc w:val="both"/>
        <w:rPr>
          <w:sz w:val="12"/>
        </w:rPr>
      </w:pPr>
      <w:hyperlink r:id="rId18">
        <w:r>
          <w:rPr>
            <w:color w:val="0080AC"/>
            <w:w w:val="105"/>
            <w:sz w:val="12"/>
          </w:rPr>
          <w:t>Anttila,</w:t>
        </w:r>
      </w:hyperlink>
      <w:r>
        <w:rPr>
          <w:color w:val="0080AC"/>
          <w:spacing w:val="33"/>
          <w:w w:val="105"/>
          <w:sz w:val="12"/>
        </w:rPr>
        <w:t> </w:t>
      </w:r>
      <w:hyperlink r:id="rId18">
        <w:r>
          <w:rPr>
            <w:color w:val="0080AC"/>
            <w:w w:val="105"/>
            <w:sz w:val="12"/>
          </w:rPr>
          <w:t>A.,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Heikkila,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Nykyri,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Kauppinen,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Pukkala,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Hernberg,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S.,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Hem-</w:t>
        </w:r>
      </w:hyperlink>
      <w:r>
        <w:rPr>
          <w:color w:val="0080AC"/>
          <w:spacing w:val="40"/>
          <w:w w:val="105"/>
          <w:sz w:val="12"/>
        </w:rPr>
        <w:t> </w:t>
      </w:r>
      <w:hyperlink r:id="rId18">
        <w:r>
          <w:rPr>
            <w:color w:val="0080AC"/>
            <w:w w:val="105"/>
            <w:sz w:val="12"/>
          </w:rPr>
          <w:t>minki,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K.,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1996.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Risk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nervous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system</w:t>
        </w:r>
        <w:r>
          <w:rPr>
            <w:color w:val="0080AC"/>
            <w:spacing w:val="2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2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among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workers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exposed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spacing w:val="-2"/>
            <w:w w:val="105"/>
            <w:sz w:val="12"/>
          </w:rPr>
          <w:t>lead.</w:t>
        </w:r>
      </w:hyperlink>
    </w:p>
    <w:p>
      <w:pPr>
        <w:spacing w:line="136" w:lineRule="exact" w:before="0"/>
        <w:ind w:left="549" w:right="0" w:firstLine="0"/>
        <w:jc w:val="both"/>
        <w:rPr>
          <w:sz w:val="12"/>
        </w:rPr>
      </w:pPr>
      <w:hyperlink r:id="rId18">
        <w:r>
          <w:rPr>
            <w:color w:val="0080AC"/>
            <w:sz w:val="12"/>
          </w:rPr>
          <w:t>J.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Occup.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Med.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38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13"/>
            <w:w w:val="105"/>
            <w:sz w:val="12"/>
          </w:rPr>
          <w:t> </w:t>
        </w:r>
        <w:r>
          <w:rPr>
            <w:color w:val="0080AC"/>
            <w:spacing w:val="-2"/>
            <w:w w:val="105"/>
            <w:sz w:val="12"/>
          </w:rPr>
          <w:t>131–136.</w:t>
        </w:r>
      </w:hyperlink>
    </w:p>
    <w:p>
      <w:pPr>
        <w:spacing w:line="280" w:lineRule="auto" w:before="24"/>
        <w:ind w:left="549" w:right="115" w:hanging="240"/>
        <w:jc w:val="both"/>
        <w:rPr>
          <w:sz w:val="12"/>
        </w:rPr>
      </w:pPr>
      <w:hyperlink r:id="rId19">
        <w:r>
          <w:rPr>
            <w:color w:val="0080AC"/>
            <w:w w:val="105"/>
            <w:sz w:val="12"/>
          </w:rPr>
          <w:t>Arslan,</w:t>
        </w:r>
      </w:hyperlink>
      <w:r>
        <w:rPr>
          <w:color w:val="0080AC"/>
          <w:w w:val="105"/>
          <w:sz w:val="12"/>
        </w:rPr>
        <w:t> </w:t>
      </w:r>
      <w:hyperlink r:id="rId19">
        <w:r>
          <w:rPr>
            <w:color w:val="0080AC"/>
            <w:w w:val="105"/>
            <w:sz w:val="12"/>
          </w:rPr>
          <w:t>M.,</w:t>
        </w:r>
        <w:r>
          <w:rPr>
            <w:color w:val="0080AC"/>
            <w:w w:val="105"/>
            <w:sz w:val="12"/>
          </w:rPr>
          <w:t> Demir,</w:t>
        </w:r>
        <w:r>
          <w:rPr>
            <w:color w:val="0080AC"/>
            <w:w w:val="105"/>
            <w:sz w:val="12"/>
          </w:rPr>
          <w:t> H.,</w:t>
        </w:r>
        <w:r>
          <w:rPr>
            <w:color w:val="0080AC"/>
            <w:w w:val="105"/>
            <w:sz w:val="12"/>
          </w:rPr>
          <w:t> Arslan,</w:t>
        </w:r>
        <w:r>
          <w:rPr>
            <w:color w:val="0080AC"/>
            <w:w w:val="105"/>
            <w:sz w:val="12"/>
          </w:rPr>
          <w:t> H.,</w:t>
        </w:r>
        <w:r>
          <w:rPr>
            <w:color w:val="0080AC"/>
            <w:w w:val="105"/>
            <w:sz w:val="12"/>
          </w:rPr>
          <w:t> Gokalp,</w:t>
        </w:r>
        <w:r>
          <w:rPr>
            <w:color w:val="0080AC"/>
            <w:w w:val="105"/>
            <w:sz w:val="12"/>
          </w:rPr>
          <w:t> A.S.,</w:t>
        </w:r>
        <w:r>
          <w:rPr>
            <w:color w:val="0080AC"/>
            <w:w w:val="105"/>
            <w:sz w:val="12"/>
          </w:rPr>
          <w:t> Demir,</w:t>
        </w:r>
        <w:r>
          <w:rPr>
            <w:color w:val="0080AC"/>
            <w:w w:val="105"/>
            <w:sz w:val="12"/>
          </w:rPr>
          <w:t> C.,</w:t>
        </w:r>
        <w:r>
          <w:rPr>
            <w:color w:val="0080AC"/>
            <w:w w:val="105"/>
            <w:sz w:val="12"/>
          </w:rPr>
          <w:t> 2011.</w:t>
        </w:r>
        <w:r>
          <w:rPr>
            <w:color w:val="0080AC"/>
            <w:w w:val="105"/>
            <w:sz w:val="12"/>
          </w:rPr>
          <w:t> Trace</w:t>
        </w:r>
        <w:r>
          <w:rPr>
            <w:color w:val="0080AC"/>
            <w:w w:val="105"/>
            <w:sz w:val="12"/>
          </w:rPr>
          <w:t> elements,</w:t>
        </w:r>
        <w:r>
          <w:rPr>
            <w:color w:val="0080AC"/>
            <w:w w:val="105"/>
            <w:sz w:val="12"/>
          </w:rPr>
          <w:t> heavy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metals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other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biochemical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parameters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malignant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glioma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patients.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Asian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Pac.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Prev.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12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3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447–451.</w:t>
        </w:r>
      </w:hyperlink>
    </w:p>
    <w:p>
      <w:pPr>
        <w:spacing w:line="136" w:lineRule="exact" w:before="0"/>
        <w:ind w:left="310" w:right="0" w:firstLine="0"/>
        <w:jc w:val="both"/>
        <w:rPr>
          <w:sz w:val="12"/>
        </w:rPr>
      </w:pPr>
      <w:hyperlink r:id="rId20">
        <w:r>
          <w:rPr>
            <w:color w:val="0080AC"/>
            <w:spacing w:val="-2"/>
            <w:w w:val="110"/>
            <w:sz w:val="12"/>
          </w:rPr>
          <w:t>Asc</w:t>
        </w:r>
      </w:hyperlink>
      <w:hyperlink r:id="rId20">
        <w:r>
          <w:rPr>
            <w:color w:val="0080AC"/>
            <w:spacing w:val="-2"/>
            <w:w w:val="110"/>
            <w:sz w:val="12"/>
          </w:rPr>
          <w:t>hner,</w:t>
        </w:r>
        <w:r>
          <w:rPr>
            <w:color w:val="0080AC"/>
            <w:spacing w:val="13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M.,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Costa,</w:t>
        </w:r>
        <w:r>
          <w:rPr>
            <w:color w:val="0080AC"/>
            <w:spacing w:val="14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L.G,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2017.</w:t>
        </w:r>
        <w:r>
          <w:rPr>
            <w:color w:val="0080AC"/>
            <w:spacing w:val="13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Environmental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Factors</w:t>
        </w:r>
        <w:r>
          <w:rPr>
            <w:color w:val="0080AC"/>
            <w:spacing w:val="13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in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Neurodegenerative</w:t>
        </w:r>
        <w:r>
          <w:rPr>
            <w:color w:val="0080AC"/>
            <w:spacing w:val="13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Diseases,</w:t>
        </w:r>
      </w:hyperlink>
    </w:p>
    <w:p>
      <w:pPr>
        <w:spacing w:before="23"/>
        <w:ind w:left="549" w:right="0" w:firstLine="0"/>
        <w:jc w:val="both"/>
        <w:rPr>
          <w:sz w:val="12"/>
        </w:rPr>
      </w:pPr>
      <w:hyperlink r:id="rId20">
        <w:r>
          <w:rPr>
            <w:color w:val="0080AC"/>
            <w:w w:val="110"/>
            <w:sz w:val="12"/>
          </w:rPr>
          <w:t>1.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Academic</w:t>
        </w:r>
        <w:r>
          <w:rPr>
            <w:color w:val="0080AC"/>
            <w:spacing w:val="1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Press.</w:t>
        </w:r>
      </w:hyperlink>
    </w:p>
    <w:p>
      <w:pPr>
        <w:spacing w:line="280" w:lineRule="auto" w:before="23"/>
        <w:ind w:left="549" w:right="117" w:hanging="240"/>
        <w:jc w:val="both"/>
        <w:rPr>
          <w:sz w:val="12"/>
        </w:rPr>
      </w:pPr>
      <w:hyperlink r:id="rId21">
        <w:r>
          <w:rPr>
            <w:color w:val="0080AC"/>
            <w:w w:val="105"/>
            <w:sz w:val="12"/>
          </w:rPr>
          <w:t>Bec</w:t>
        </w:r>
      </w:hyperlink>
      <w:hyperlink r:id="rId21">
        <w:r>
          <w:rPr>
            <w:color w:val="0080AC"/>
            <w:w w:val="105"/>
            <w:sz w:val="12"/>
          </w:rPr>
          <w:t>ker,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N.,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Claude,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sz w:val="12"/>
          </w:rPr>
          <w:t>J.,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Frentzel-Beyme,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1985.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risk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arc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welders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exposed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fumes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containing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chromium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nickel.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Scand.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Work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Health</w:t>
        </w:r>
        <w:r>
          <w:rPr>
            <w:color w:val="0080AC"/>
            <w:spacing w:val="39"/>
            <w:w w:val="115"/>
            <w:sz w:val="12"/>
          </w:rPr>
          <w:t> </w:t>
        </w:r>
        <w:r>
          <w:rPr>
            <w:color w:val="0080AC"/>
            <w:w w:val="115"/>
            <w:sz w:val="12"/>
          </w:rPr>
          <w:t>11</w:t>
        </w:r>
        <w:r>
          <w:rPr>
            <w:color w:val="0080AC"/>
            <w:spacing w:val="40"/>
            <w:w w:val="11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75–82.</w:t>
        </w:r>
      </w:hyperlink>
    </w:p>
    <w:p>
      <w:pPr>
        <w:spacing w:line="280" w:lineRule="auto" w:before="0"/>
        <w:ind w:left="549" w:right="120" w:hanging="240"/>
        <w:jc w:val="both"/>
        <w:rPr>
          <w:sz w:val="12"/>
        </w:rPr>
      </w:pPr>
      <w:hyperlink r:id="rId22">
        <w:r>
          <w:rPr>
            <w:color w:val="0080AC"/>
            <w:w w:val="110"/>
            <w:sz w:val="12"/>
          </w:rPr>
          <w:t>Bhatt</w:t>
        </w:r>
      </w:hyperlink>
      <w:hyperlink r:id="rId22">
        <w:r>
          <w:rPr>
            <w:color w:val="0080AC"/>
            <w:w w:val="110"/>
            <w:sz w:val="12"/>
          </w:rPr>
          <w:t>acharyya,</w:t>
        </w:r>
        <w:r>
          <w:rPr>
            <w:color w:val="0080AC"/>
            <w:w w:val="110"/>
            <w:sz w:val="12"/>
          </w:rPr>
          <w:t> M.H.,</w:t>
        </w:r>
        <w:r>
          <w:rPr>
            <w:color w:val="0080AC"/>
            <w:w w:val="110"/>
            <w:sz w:val="12"/>
          </w:rPr>
          <w:t> 2009.</w:t>
        </w:r>
        <w:r>
          <w:rPr>
            <w:color w:val="0080AC"/>
            <w:w w:val="110"/>
            <w:sz w:val="12"/>
          </w:rPr>
          <w:t> Cadmium</w:t>
        </w:r>
        <w:r>
          <w:rPr>
            <w:color w:val="0080AC"/>
            <w:w w:val="110"/>
            <w:sz w:val="12"/>
          </w:rPr>
          <w:t> osteotoxicity</w:t>
        </w:r>
        <w:r>
          <w:rPr>
            <w:color w:val="0080AC"/>
            <w:w w:val="110"/>
            <w:sz w:val="12"/>
          </w:rPr>
          <w:t> in</w:t>
        </w:r>
        <w:r>
          <w:rPr>
            <w:color w:val="0080AC"/>
            <w:w w:val="110"/>
            <w:sz w:val="12"/>
          </w:rPr>
          <w:t> experimental</w:t>
        </w:r>
        <w:r>
          <w:rPr>
            <w:color w:val="0080AC"/>
            <w:w w:val="110"/>
            <w:sz w:val="12"/>
          </w:rPr>
          <w:t> animals:</w:t>
        </w:r>
        <w:r>
          <w:rPr>
            <w:color w:val="0080AC"/>
            <w:w w:val="110"/>
            <w:sz w:val="12"/>
          </w:rPr>
          <w:t> mech-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anisms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relationship</w:t>
        </w:r>
        <w:r>
          <w:rPr>
            <w:color w:val="0080AC"/>
            <w:w w:val="110"/>
            <w:sz w:val="12"/>
          </w:rPr>
          <w:t> to</w:t>
        </w:r>
        <w:r>
          <w:rPr>
            <w:color w:val="0080AC"/>
            <w:w w:val="110"/>
            <w:sz w:val="12"/>
          </w:rPr>
          <w:t> human</w:t>
        </w:r>
        <w:r>
          <w:rPr>
            <w:color w:val="0080AC"/>
            <w:w w:val="110"/>
            <w:sz w:val="12"/>
          </w:rPr>
          <w:t> exposures.</w:t>
        </w:r>
        <w:r>
          <w:rPr>
            <w:color w:val="0080AC"/>
            <w:w w:val="110"/>
            <w:sz w:val="12"/>
          </w:rPr>
          <w:t> Toxicol.</w:t>
        </w:r>
        <w:r>
          <w:rPr>
            <w:color w:val="0080AC"/>
            <w:w w:val="110"/>
            <w:sz w:val="12"/>
          </w:rPr>
          <w:t> Appl.</w:t>
        </w:r>
        <w:r>
          <w:rPr>
            <w:color w:val="0080AC"/>
            <w:w w:val="110"/>
            <w:sz w:val="12"/>
          </w:rPr>
          <w:t> Pharmacol.</w:t>
        </w:r>
        <w:r>
          <w:rPr>
            <w:color w:val="0080AC"/>
            <w:w w:val="110"/>
            <w:sz w:val="12"/>
          </w:rPr>
          <w:t> 238</w:t>
        </w:r>
        <w:r>
          <w:rPr>
            <w:color w:val="0080AC"/>
            <w:w w:val="110"/>
            <w:sz w:val="12"/>
          </w:rPr>
          <w:t> (3),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258–265.</w:t>
        </w:r>
      </w:hyperlink>
    </w:p>
    <w:p>
      <w:pPr>
        <w:spacing w:line="280" w:lineRule="auto" w:before="0"/>
        <w:ind w:left="549" w:right="115" w:hanging="240"/>
        <w:jc w:val="both"/>
        <w:rPr>
          <w:sz w:val="12"/>
        </w:rPr>
      </w:pPr>
      <w:hyperlink r:id="rId23">
        <w:r>
          <w:rPr>
            <w:color w:val="0080AC"/>
            <w:w w:val="110"/>
            <w:sz w:val="12"/>
          </w:rPr>
          <w:t>Bhatti,</w:t>
        </w:r>
      </w:hyperlink>
      <w:r>
        <w:rPr>
          <w:color w:val="0080AC"/>
          <w:w w:val="110"/>
          <w:sz w:val="12"/>
        </w:rPr>
        <w:t> </w:t>
      </w:r>
      <w:hyperlink r:id="rId23">
        <w:r>
          <w:rPr>
            <w:color w:val="0080AC"/>
            <w:w w:val="110"/>
            <w:sz w:val="12"/>
          </w:rPr>
          <w:t>P.,</w:t>
        </w:r>
        <w:r>
          <w:rPr>
            <w:color w:val="0080AC"/>
            <w:w w:val="110"/>
            <w:sz w:val="12"/>
          </w:rPr>
          <w:t> Stewart,</w:t>
        </w:r>
        <w:r>
          <w:rPr>
            <w:color w:val="0080AC"/>
            <w:w w:val="110"/>
            <w:sz w:val="12"/>
          </w:rPr>
          <w:t> P.A.,</w:t>
        </w:r>
        <w:r>
          <w:rPr>
            <w:color w:val="0080AC"/>
            <w:w w:val="110"/>
            <w:sz w:val="12"/>
          </w:rPr>
          <w:t> Hutchinson,</w:t>
        </w:r>
        <w:r>
          <w:rPr>
            <w:color w:val="0080AC"/>
            <w:w w:val="110"/>
            <w:sz w:val="12"/>
          </w:rPr>
          <w:t> A.,</w:t>
        </w:r>
        <w:r>
          <w:rPr>
            <w:color w:val="0080AC"/>
            <w:w w:val="110"/>
            <w:sz w:val="12"/>
          </w:rPr>
          <w:t> Rothman,</w:t>
        </w:r>
        <w:r>
          <w:rPr>
            <w:color w:val="0080AC"/>
            <w:w w:val="110"/>
            <w:sz w:val="12"/>
          </w:rPr>
          <w:t> N.,</w:t>
        </w:r>
        <w:r>
          <w:rPr>
            <w:color w:val="0080AC"/>
            <w:w w:val="110"/>
            <w:sz w:val="12"/>
          </w:rPr>
          <w:t> Linet,</w:t>
        </w:r>
        <w:r>
          <w:rPr>
            <w:color w:val="0080AC"/>
            <w:w w:val="110"/>
            <w:sz w:val="12"/>
          </w:rPr>
          <w:t> M.S.,</w:t>
        </w:r>
        <w:r>
          <w:rPr>
            <w:color w:val="0080AC"/>
            <w:w w:val="110"/>
            <w:sz w:val="12"/>
          </w:rPr>
          <w:t> Inskip,</w:t>
        </w:r>
        <w:r>
          <w:rPr>
            <w:color w:val="0080AC"/>
            <w:w w:val="110"/>
            <w:sz w:val="12"/>
          </w:rPr>
          <w:t> P.D.,</w:t>
        </w:r>
        <w:r>
          <w:rPr>
            <w:color w:val="0080AC"/>
            <w:w w:val="110"/>
            <w:sz w:val="12"/>
          </w:rPr>
          <w:t> Ra-</w:t>
        </w:r>
      </w:hyperlink>
      <w:r>
        <w:rPr>
          <w:color w:val="0080AC"/>
          <w:spacing w:val="40"/>
          <w:w w:val="110"/>
          <w:sz w:val="12"/>
        </w:rPr>
        <w:t> </w:t>
      </w:r>
      <w:hyperlink r:id="rId23">
        <w:r>
          <w:rPr>
            <w:color w:val="0080AC"/>
            <w:w w:val="110"/>
            <w:sz w:val="12"/>
          </w:rPr>
          <w:t>jaraman,</w:t>
        </w:r>
        <w:r>
          <w:rPr>
            <w:color w:val="0080AC"/>
            <w:w w:val="110"/>
            <w:sz w:val="12"/>
          </w:rPr>
          <w:t> P.,</w:t>
        </w:r>
        <w:r>
          <w:rPr>
            <w:color w:val="0080AC"/>
            <w:w w:val="110"/>
            <w:sz w:val="12"/>
          </w:rPr>
          <w:t> 2009.</w:t>
        </w:r>
        <w:r>
          <w:rPr>
            <w:color w:val="0080AC"/>
            <w:w w:val="110"/>
            <w:sz w:val="12"/>
          </w:rPr>
          <w:t> Lead</w:t>
        </w:r>
        <w:r>
          <w:rPr>
            <w:color w:val="0080AC"/>
            <w:w w:val="110"/>
            <w:sz w:val="12"/>
          </w:rPr>
          <w:t> exposure,</w:t>
        </w:r>
        <w:r>
          <w:rPr>
            <w:color w:val="0080AC"/>
            <w:w w:val="110"/>
            <w:sz w:val="12"/>
          </w:rPr>
          <w:t> polymorphisms</w:t>
        </w:r>
        <w:r>
          <w:rPr>
            <w:color w:val="0080AC"/>
            <w:w w:val="110"/>
            <w:sz w:val="12"/>
          </w:rPr>
          <w:t> in</w:t>
        </w:r>
        <w:r>
          <w:rPr>
            <w:color w:val="0080AC"/>
            <w:w w:val="110"/>
            <w:sz w:val="12"/>
          </w:rPr>
          <w:t> genes</w:t>
        </w:r>
        <w:r>
          <w:rPr>
            <w:color w:val="0080AC"/>
            <w:w w:val="110"/>
            <w:sz w:val="12"/>
          </w:rPr>
          <w:t> related</w:t>
        </w:r>
        <w:r>
          <w:rPr>
            <w:color w:val="0080AC"/>
            <w:w w:val="110"/>
            <w:sz w:val="12"/>
          </w:rPr>
          <w:t> to</w:t>
        </w:r>
        <w:r>
          <w:rPr>
            <w:color w:val="0080AC"/>
            <w:w w:val="110"/>
            <w:sz w:val="12"/>
          </w:rPr>
          <w:t> oxidative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stress,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risk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adult</w:t>
        </w:r>
        <w:r>
          <w:rPr>
            <w:color w:val="0080AC"/>
            <w:w w:val="110"/>
            <w:sz w:val="12"/>
          </w:rPr>
          <w:t> brain</w:t>
        </w:r>
        <w:r>
          <w:rPr>
            <w:color w:val="0080AC"/>
            <w:w w:val="110"/>
            <w:sz w:val="12"/>
          </w:rPr>
          <w:t> tumors.</w:t>
        </w:r>
        <w:r>
          <w:rPr>
            <w:color w:val="0080AC"/>
            <w:w w:val="110"/>
            <w:sz w:val="12"/>
          </w:rPr>
          <w:t> Cancer</w:t>
        </w:r>
        <w:r>
          <w:rPr>
            <w:color w:val="0080AC"/>
            <w:w w:val="110"/>
            <w:sz w:val="12"/>
          </w:rPr>
          <w:t> Epidemiol.</w:t>
        </w:r>
        <w:r>
          <w:rPr>
            <w:color w:val="0080AC"/>
            <w:w w:val="110"/>
            <w:sz w:val="12"/>
          </w:rPr>
          <w:t> Biomark.</w:t>
        </w:r>
        <w:r>
          <w:rPr>
            <w:color w:val="0080AC"/>
            <w:w w:val="110"/>
            <w:sz w:val="12"/>
          </w:rPr>
          <w:t> Prev.</w:t>
        </w:r>
        <w:r>
          <w:rPr>
            <w:color w:val="0080AC"/>
            <w:w w:val="110"/>
            <w:sz w:val="12"/>
          </w:rPr>
          <w:t> 18</w:t>
        </w:r>
        <w:r>
          <w:rPr>
            <w:color w:val="0080AC"/>
            <w:w w:val="110"/>
            <w:sz w:val="12"/>
          </w:rPr>
          <w:t> (6),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1841–1848.</w:t>
        </w:r>
      </w:hyperlink>
    </w:p>
    <w:p>
      <w:pPr>
        <w:spacing w:line="280" w:lineRule="auto" w:before="0"/>
        <w:ind w:left="549" w:right="118" w:hanging="240"/>
        <w:jc w:val="both"/>
        <w:rPr>
          <w:sz w:val="12"/>
        </w:rPr>
      </w:pPr>
      <w:hyperlink r:id="rId24">
        <w:r>
          <w:rPr>
            <w:color w:val="0080AC"/>
            <w:w w:val="110"/>
            <w:sz w:val="12"/>
          </w:rPr>
          <w:t>Bridg</w:t>
        </w:r>
      </w:hyperlink>
      <w:hyperlink r:id="rId24">
        <w:r>
          <w:rPr>
            <w:color w:val="0080AC"/>
            <w:w w:val="110"/>
            <w:sz w:val="12"/>
          </w:rPr>
          <w:t>es,</w:t>
        </w:r>
        <w:r>
          <w:rPr>
            <w:color w:val="0080AC"/>
            <w:w w:val="110"/>
            <w:sz w:val="12"/>
          </w:rPr>
          <w:t> C.C.,</w:t>
        </w:r>
        <w:r>
          <w:rPr>
            <w:color w:val="0080AC"/>
            <w:w w:val="110"/>
            <w:sz w:val="12"/>
          </w:rPr>
          <w:t> Zalups,</w:t>
        </w:r>
        <w:r>
          <w:rPr>
            <w:color w:val="0080AC"/>
            <w:w w:val="110"/>
            <w:sz w:val="12"/>
          </w:rPr>
          <w:t> R.K.,</w:t>
        </w:r>
        <w:r>
          <w:rPr>
            <w:color w:val="0080AC"/>
            <w:w w:val="110"/>
            <w:sz w:val="12"/>
          </w:rPr>
          <w:t> 2005.</w:t>
        </w:r>
        <w:r>
          <w:rPr>
            <w:color w:val="0080AC"/>
            <w:w w:val="110"/>
            <w:sz w:val="12"/>
          </w:rPr>
          <w:t> Molecular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ionic</w:t>
        </w:r>
        <w:r>
          <w:rPr>
            <w:color w:val="0080AC"/>
            <w:w w:val="110"/>
            <w:sz w:val="12"/>
          </w:rPr>
          <w:t> mimicry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the</w:t>
        </w:r>
        <w:r>
          <w:rPr>
            <w:color w:val="0080AC"/>
            <w:w w:val="110"/>
            <w:sz w:val="12"/>
          </w:rPr>
          <w:t> transport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toxic</w:t>
        </w:r>
        <w:r>
          <w:rPr>
            <w:color w:val="0080AC"/>
            <w:w w:val="110"/>
            <w:sz w:val="12"/>
          </w:rPr>
          <w:t> metals.</w:t>
        </w:r>
        <w:r>
          <w:rPr>
            <w:color w:val="0080AC"/>
            <w:w w:val="110"/>
            <w:sz w:val="12"/>
          </w:rPr>
          <w:t> Toxicol.</w:t>
        </w:r>
        <w:r>
          <w:rPr>
            <w:color w:val="0080AC"/>
            <w:w w:val="110"/>
            <w:sz w:val="12"/>
          </w:rPr>
          <w:t> Appl.</w:t>
        </w:r>
        <w:r>
          <w:rPr>
            <w:color w:val="0080AC"/>
            <w:w w:val="110"/>
            <w:sz w:val="12"/>
          </w:rPr>
          <w:t> Pharmacol.</w:t>
        </w:r>
        <w:r>
          <w:rPr>
            <w:color w:val="0080AC"/>
            <w:w w:val="110"/>
            <w:sz w:val="12"/>
          </w:rPr>
          <w:t> 204</w:t>
        </w:r>
        <w:r>
          <w:rPr>
            <w:color w:val="0080AC"/>
            <w:w w:val="110"/>
            <w:sz w:val="12"/>
          </w:rPr>
          <w:t> (3),</w:t>
        </w:r>
        <w:r>
          <w:rPr>
            <w:color w:val="0080AC"/>
            <w:w w:val="110"/>
            <w:sz w:val="12"/>
          </w:rPr>
          <w:t> 274–308.</w:t>
        </w:r>
      </w:hyperlink>
    </w:p>
    <w:p>
      <w:pPr>
        <w:spacing w:line="280" w:lineRule="auto" w:before="0"/>
        <w:ind w:left="549" w:right="114" w:hanging="240"/>
        <w:jc w:val="both"/>
        <w:rPr>
          <w:sz w:val="12"/>
        </w:rPr>
      </w:pPr>
      <w:hyperlink r:id="rId25">
        <w:r>
          <w:rPr>
            <w:color w:val="0080AC"/>
            <w:w w:val="105"/>
            <w:sz w:val="12"/>
          </w:rPr>
          <w:t>Caff</w:t>
        </w:r>
      </w:hyperlink>
      <w:hyperlink r:id="rId25">
        <w:r>
          <w:rPr>
            <w:color w:val="0080AC"/>
            <w:w w:val="105"/>
            <w:sz w:val="12"/>
          </w:rPr>
          <w:t>o,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Caruso,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Fata,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G.L.,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Barresi,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V.,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Visalli,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Venza,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Venza,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I.,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2014.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Heavy</w:t>
        </w:r>
        <w:r>
          <w:rPr>
            <w:color w:val="0080AC"/>
            <w:w w:val="105"/>
            <w:sz w:val="12"/>
          </w:rPr>
          <w:t> metals</w:t>
        </w:r>
        <w:r>
          <w:rPr>
            <w:color w:val="0080AC"/>
            <w:w w:val="105"/>
            <w:sz w:val="12"/>
          </w:rPr>
          <w:t> and</w:t>
        </w:r>
        <w:r>
          <w:rPr>
            <w:color w:val="0080AC"/>
            <w:w w:val="105"/>
            <w:sz w:val="12"/>
          </w:rPr>
          <w:t> epigenetic</w:t>
        </w:r>
        <w:r>
          <w:rPr>
            <w:color w:val="0080AC"/>
            <w:w w:val="105"/>
            <w:sz w:val="12"/>
          </w:rPr>
          <w:t> alterations</w:t>
        </w:r>
        <w:r>
          <w:rPr>
            <w:color w:val="0080AC"/>
            <w:w w:val="105"/>
            <w:sz w:val="12"/>
          </w:rPr>
          <w:t> in</w:t>
        </w:r>
        <w:r>
          <w:rPr>
            <w:color w:val="0080AC"/>
            <w:w w:val="105"/>
            <w:sz w:val="12"/>
          </w:rPr>
          <w:t> brain</w:t>
        </w:r>
        <w:r>
          <w:rPr>
            <w:color w:val="0080AC"/>
            <w:w w:val="105"/>
            <w:sz w:val="12"/>
          </w:rPr>
          <w:t> tumors.</w:t>
        </w:r>
        <w:r>
          <w:rPr>
            <w:color w:val="0080AC"/>
            <w:w w:val="105"/>
            <w:sz w:val="12"/>
          </w:rPr>
          <w:t> Curr.</w:t>
        </w:r>
        <w:r>
          <w:rPr>
            <w:color w:val="0080AC"/>
            <w:w w:val="105"/>
            <w:sz w:val="12"/>
          </w:rPr>
          <w:t> Genom.</w:t>
        </w:r>
        <w:r>
          <w:rPr>
            <w:color w:val="0080AC"/>
            <w:w w:val="105"/>
            <w:sz w:val="12"/>
          </w:rPr>
          <w:t> 15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(1389–2029),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457–463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Print.</w:t>
        </w:r>
      </w:hyperlink>
    </w:p>
    <w:p>
      <w:pPr>
        <w:spacing w:line="280" w:lineRule="auto" w:before="0"/>
        <w:ind w:left="549" w:right="114" w:hanging="240"/>
        <w:jc w:val="both"/>
        <w:rPr>
          <w:sz w:val="12"/>
        </w:rPr>
      </w:pPr>
      <w:hyperlink r:id="rId26">
        <w:r>
          <w:rPr>
            <w:color w:val="0080AC"/>
            <w:w w:val="110"/>
            <w:sz w:val="12"/>
          </w:rPr>
          <w:t>Caserta,</w:t>
        </w:r>
        <w:r>
          <w:rPr>
            <w:color w:val="0080AC"/>
            <w:w w:val="110"/>
            <w:sz w:val="12"/>
          </w:rPr>
          <w:t> D.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Mantovani,</w:t>
        </w:r>
        <w:r>
          <w:rPr>
            <w:color w:val="0080AC"/>
            <w:w w:val="110"/>
            <w:sz w:val="12"/>
          </w:rPr>
          <w:t> A.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Ciardo,</w:t>
        </w:r>
        <w:r>
          <w:rPr>
            <w:color w:val="0080AC"/>
            <w:w w:val="110"/>
            <w:sz w:val="12"/>
          </w:rPr>
          <w:t> F.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Fazi,</w:t>
        </w:r>
        <w:r>
          <w:rPr>
            <w:color w:val="0080AC"/>
            <w:w w:val="110"/>
            <w:sz w:val="12"/>
          </w:rPr>
          <w:t> A.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Baldi,</w:t>
        </w:r>
        <w:r>
          <w:rPr>
            <w:color w:val="0080AC"/>
            <w:w w:val="110"/>
            <w:sz w:val="12"/>
          </w:rPr>
          <w:t> M.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Sessa,</w:t>
        </w:r>
        <w:r>
          <w:rPr>
            <w:color w:val="0080AC"/>
            <w:w w:val="110"/>
            <w:sz w:val="12"/>
          </w:rPr>
          <w:t> M.T.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la</w:t>
        </w:r>
        <w:r>
          <w:rPr>
            <w:color w:val="0080AC"/>
            <w:w w:val="110"/>
            <w:sz w:val="12"/>
          </w:rPr>
          <w:t> Rocca,</w:t>
        </w:r>
        <w:r>
          <w:rPr>
            <w:color w:val="0080AC"/>
            <w:w w:val="110"/>
            <w:sz w:val="12"/>
          </w:rPr>
          <w:t> C.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spacing w:val="40"/>
          <w:w w:val="110"/>
          <w:sz w:val="12"/>
        </w:rPr>
        <w:t> </w:t>
      </w:r>
      <w:hyperlink r:id="rId26">
        <w:r>
          <w:rPr>
            <w:color w:val="0080AC"/>
            <w:w w:val="110"/>
            <w:sz w:val="12"/>
          </w:rPr>
          <w:t>Ronchi,</w:t>
        </w:r>
        <w:r>
          <w:rPr>
            <w:color w:val="0080AC"/>
            <w:w w:val="110"/>
            <w:sz w:val="12"/>
          </w:rPr>
          <w:t> A.,</w:t>
        </w:r>
        <w:r>
          <w:rPr>
            <w:color w:val="0080AC"/>
            <w:w w:val="110"/>
            <w:sz w:val="12"/>
          </w:rPr>
          <w:t> Moscarini,</w:t>
        </w:r>
        <w:r>
          <w:rPr>
            <w:color w:val="0080AC"/>
            <w:w w:val="110"/>
            <w:sz w:val="12"/>
          </w:rPr>
          <w:t> M.,</w:t>
        </w:r>
        <w:r>
          <w:rPr>
            <w:color w:val="0080AC"/>
            <w:w w:val="110"/>
            <w:sz w:val="12"/>
          </w:rPr>
          <w:t> Minoia,</w:t>
        </w:r>
        <w:r>
          <w:rPr>
            <w:color w:val="0080AC"/>
            <w:w w:val="110"/>
            <w:sz w:val="12"/>
          </w:rPr>
          <w:t> C.,</w:t>
        </w:r>
        <w:r>
          <w:rPr>
            <w:color w:val="0080AC"/>
            <w:w w:val="110"/>
            <w:sz w:val="12"/>
          </w:rPr>
          <w:t> 2011.</w:t>
        </w:r>
        <w:r>
          <w:rPr>
            <w:color w:val="0080AC"/>
            <w:w w:val="110"/>
            <w:sz w:val="12"/>
          </w:rPr>
          <w:t> Heavy</w:t>
        </w:r>
        <w:r>
          <w:rPr>
            <w:color w:val="0080AC"/>
            <w:w w:val="110"/>
            <w:sz w:val="12"/>
          </w:rPr>
          <w:t> metals</w:t>
        </w:r>
        <w:r>
          <w:rPr>
            <w:color w:val="0080AC"/>
            <w:w w:val="110"/>
            <w:sz w:val="12"/>
          </w:rPr>
          <w:t> in</w:t>
        </w:r>
        <w:r>
          <w:rPr>
            <w:color w:val="0080AC"/>
            <w:w w:val="110"/>
            <w:sz w:val="12"/>
          </w:rPr>
          <w:t> human</w:t>
        </w:r>
        <w:r>
          <w:rPr>
            <w:color w:val="0080AC"/>
            <w:w w:val="110"/>
            <w:sz w:val="12"/>
          </w:rPr>
          <w:t> amniotic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ﬂuid:</w:t>
        </w:r>
        <w:r>
          <w:rPr>
            <w:color w:val="0080AC"/>
            <w:w w:val="110"/>
            <w:sz w:val="12"/>
          </w:rPr>
          <w:t> a</w:t>
        </w:r>
        <w:r>
          <w:rPr>
            <w:color w:val="0080AC"/>
            <w:w w:val="110"/>
            <w:sz w:val="12"/>
          </w:rPr>
          <w:t> pilot</w:t>
        </w:r>
        <w:r>
          <w:rPr>
            <w:color w:val="0080AC"/>
            <w:w w:val="110"/>
            <w:sz w:val="12"/>
          </w:rPr>
          <w:t> study.</w:t>
        </w:r>
        <w:r>
          <w:rPr>
            <w:color w:val="0080AC"/>
            <w:w w:val="110"/>
            <w:sz w:val="12"/>
          </w:rPr>
          <w:t> Prenat.</w:t>
        </w:r>
        <w:r>
          <w:rPr>
            <w:color w:val="0080AC"/>
            <w:w w:val="110"/>
            <w:sz w:val="12"/>
          </w:rPr>
          <w:t> Diagn.</w:t>
        </w:r>
        <w:r>
          <w:rPr>
            <w:color w:val="0080AC"/>
            <w:w w:val="110"/>
            <w:sz w:val="12"/>
          </w:rPr>
          <w:t> 31</w:t>
        </w:r>
        <w:r>
          <w:rPr>
            <w:color w:val="0080AC"/>
            <w:w w:val="110"/>
            <w:sz w:val="12"/>
          </w:rPr>
          <w:t> (8),</w:t>
        </w:r>
        <w:r>
          <w:rPr>
            <w:color w:val="0080AC"/>
            <w:w w:val="110"/>
            <w:sz w:val="12"/>
          </w:rPr>
          <w:t> 792–796.</w:t>
        </w:r>
      </w:hyperlink>
    </w:p>
    <w:p>
      <w:pPr>
        <w:spacing w:line="280" w:lineRule="auto" w:before="0"/>
        <w:ind w:left="549" w:right="117" w:hanging="240"/>
        <w:jc w:val="both"/>
        <w:rPr>
          <w:sz w:val="12"/>
        </w:rPr>
      </w:pPr>
      <w:hyperlink r:id="rId27">
        <w:r>
          <w:rPr>
            <w:color w:val="0080AC"/>
            <w:w w:val="105"/>
            <w:sz w:val="12"/>
          </w:rPr>
          <w:t>Cocco,</w:t>
        </w:r>
      </w:hyperlink>
      <w:r>
        <w:rPr>
          <w:color w:val="0080AC"/>
          <w:spacing w:val="27"/>
          <w:w w:val="105"/>
          <w:sz w:val="12"/>
        </w:rPr>
        <w:t> </w:t>
      </w:r>
      <w:hyperlink r:id="rId27"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Dosemeci,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Heineman,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E.F.,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1998.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Brain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occupational</w:t>
        </w:r>
        <w:r>
          <w:rPr>
            <w:color w:val="0080AC"/>
            <w:spacing w:val="2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expo-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sure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lead.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Occup.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Med.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40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(11),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937–942.</w:t>
        </w:r>
      </w:hyperlink>
    </w:p>
    <w:p>
      <w:pPr>
        <w:spacing w:line="280" w:lineRule="auto" w:before="0"/>
        <w:ind w:left="549" w:right="120" w:hanging="240"/>
        <w:jc w:val="both"/>
        <w:rPr>
          <w:sz w:val="12"/>
        </w:rPr>
      </w:pPr>
      <w:r>
        <w:rPr>
          <w:w w:val="110"/>
          <w:sz w:val="12"/>
        </w:rPr>
        <w:t>Davis,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B.,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McDermott,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S.,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McCarter,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M.,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Ortaglia,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A.,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2019.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Population-based</w:t>
      </w:r>
      <w:r>
        <w:rPr>
          <w:spacing w:val="-5"/>
          <w:w w:val="110"/>
          <w:sz w:val="12"/>
        </w:rPr>
        <w:t> </w:t>
      </w:r>
      <w:r>
        <w:rPr>
          <w:w w:val="110"/>
          <w:sz w:val="12"/>
        </w:rPr>
        <w:t>mortality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data</w:t>
      </w:r>
      <w:r>
        <w:rPr>
          <w:w w:val="110"/>
          <w:sz w:val="12"/>
        </w:rPr>
        <w:t> suggests</w:t>
      </w:r>
      <w:r>
        <w:rPr>
          <w:w w:val="110"/>
          <w:sz w:val="12"/>
        </w:rPr>
        <w:t> remediation</w:t>
      </w:r>
      <w:r>
        <w:rPr>
          <w:w w:val="110"/>
          <w:sz w:val="12"/>
        </w:rPr>
        <w:t> is</w:t>
      </w:r>
      <w:r>
        <w:rPr>
          <w:w w:val="110"/>
          <w:sz w:val="12"/>
        </w:rPr>
        <w:t> modestly</w:t>
      </w:r>
      <w:r>
        <w:rPr>
          <w:w w:val="110"/>
          <w:sz w:val="12"/>
        </w:rPr>
        <w:t> effect</w:t>
      </w:r>
      <w:r>
        <w:rPr>
          <w:w w:val="110"/>
          <w:sz w:val="12"/>
        </w:rPr>
        <w:t> in</w:t>
      </w:r>
      <w:r>
        <w:rPr>
          <w:w w:val="110"/>
          <w:sz w:val="12"/>
        </w:rPr>
        <w:t> two</w:t>
      </w:r>
      <w:r>
        <w:rPr>
          <w:w w:val="110"/>
          <w:sz w:val="12"/>
        </w:rPr>
        <w:t> Montana</w:t>
      </w:r>
      <w:r>
        <w:rPr>
          <w:w w:val="110"/>
          <w:sz w:val="12"/>
        </w:rPr>
        <w:t> Superfund</w:t>
      </w:r>
      <w:r>
        <w:rPr>
          <w:w w:val="110"/>
          <w:sz w:val="12"/>
        </w:rPr>
        <w:t> coun-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ties.</w:t>
      </w:r>
      <w:r>
        <w:rPr>
          <w:w w:val="110"/>
          <w:sz w:val="12"/>
        </w:rPr>
        <w:t> Environ.</w:t>
      </w:r>
      <w:r>
        <w:rPr>
          <w:w w:val="110"/>
          <w:sz w:val="12"/>
        </w:rPr>
        <w:t> Geochem.</w:t>
      </w:r>
      <w:r>
        <w:rPr>
          <w:w w:val="110"/>
          <w:sz w:val="12"/>
        </w:rPr>
        <w:t> Hlth.</w:t>
      </w:r>
      <w:r>
        <w:rPr>
          <w:w w:val="110"/>
          <w:sz w:val="12"/>
        </w:rPr>
        <w:t> 41</w:t>
      </w:r>
      <w:r>
        <w:rPr>
          <w:w w:val="110"/>
          <w:sz w:val="12"/>
        </w:rPr>
        <w:t> (2),</w:t>
      </w:r>
      <w:r>
        <w:rPr>
          <w:w w:val="110"/>
          <w:sz w:val="12"/>
        </w:rPr>
        <w:t> 803–816.</w:t>
      </w:r>
      <w:r>
        <w:rPr>
          <w:w w:val="110"/>
          <w:sz w:val="12"/>
        </w:rPr>
        <w:t> doi:</w:t>
      </w:r>
      <w:hyperlink r:id="rId28">
        <w:r>
          <w:rPr>
            <w:color w:val="0080AC"/>
            <w:w w:val="110"/>
            <w:sz w:val="12"/>
          </w:rPr>
          <w:t>10.1007/s10653-018-0175-</w:t>
        </w:r>
        <w:r>
          <w:rPr>
            <w:color w:val="0080AC"/>
            <w:spacing w:val="-22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z</w:t>
        </w:r>
      </w:hyperlink>
      <w:r>
        <w:rPr>
          <w:w w:val="110"/>
          <w:sz w:val="12"/>
        </w:rPr>
        <w:t>.</w:t>
      </w:r>
    </w:p>
    <w:p>
      <w:pPr>
        <w:spacing w:line="280" w:lineRule="auto" w:before="0"/>
        <w:ind w:left="549" w:right="0" w:hanging="240"/>
        <w:jc w:val="left"/>
        <w:rPr>
          <w:sz w:val="12"/>
        </w:rPr>
      </w:pPr>
      <w:hyperlink r:id="rId29">
        <w:r>
          <w:rPr>
            <w:color w:val="0080AC"/>
            <w:w w:val="105"/>
            <w:sz w:val="12"/>
          </w:rPr>
          <w:t>Gammons,</w:t>
        </w:r>
      </w:hyperlink>
      <w:r>
        <w:rPr>
          <w:color w:val="0080AC"/>
          <w:spacing w:val="36"/>
          <w:w w:val="105"/>
          <w:sz w:val="12"/>
        </w:rPr>
        <w:t> </w:t>
      </w:r>
      <w:hyperlink r:id="rId29">
        <w:r>
          <w:rPr>
            <w:color w:val="0080AC"/>
            <w:w w:val="105"/>
            <w:sz w:val="12"/>
          </w:rPr>
          <w:t>C.H.,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Metesh,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J.J.,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Duaime,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T.E.,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2006.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overview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the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mining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his-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tory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geology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butte,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Montana.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Mine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Water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the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Environment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25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spacing w:val="-2"/>
            <w:w w:val="105"/>
            <w:sz w:val="12"/>
          </w:rPr>
          <w:t>70–75.</w:t>
        </w:r>
      </w:hyperlink>
    </w:p>
    <w:p>
      <w:pPr>
        <w:spacing w:line="280" w:lineRule="auto" w:before="0"/>
        <w:ind w:left="549" w:right="0" w:hanging="240"/>
        <w:jc w:val="left"/>
        <w:rPr>
          <w:sz w:val="12"/>
        </w:rPr>
      </w:pPr>
      <w:hyperlink r:id="rId30">
        <w:r>
          <w:rPr>
            <w:color w:val="0080AC"/>
            <w:w w:val="110"/>
            <w:sz w:val="12"/>
          </w:rPr>
          <w:t>Goy</w:t>
        </w:r>
      </w:hyperlink>
      <w:hyperlink r:id="rId30">
        <w:r>
          <w:rPr>
            <w:color w:val="0080AC"/>
            <w:w w:val="110"/>
            <w:sz w:val="12"/>
          </w:rPr>
          <w:t>er,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R.A.,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1997.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Toxic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and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essential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metal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interactions.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Annu.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Rev.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Nutr.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17</w:t>
        </w:r>
        <w:r>
          <w:rPr>
            <w:color w:val="0080AC"/>
            <w:spacing w:val="2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(1),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37–50.</w:t>
        </w:r>
      </w:hyperlink>
    </w:p>
    <w:p>
      <w:pPr>
        <w:spacing w:line="280" w:lineRule="auto" w:before="0"/>
        <w:ind w:left="549" w:right="115" w:hanging="240"/>
        <w:jc w:val="both"/>
        <w:rPr>
          <w:sz w:val="12"/>
        </w:rPr>
      </w:pPr>
      <w:hyperlink r:id="rId31">
        <w:r>
          <w:rPr>
            <w:color w:val="0080AC"/>
            <w:w w:val="105"/>
            <w:sz w:val="12"/>
          </w:rPr>
          <w:t>Hailer</w:t>
        </w:r>
      </w:hyperlink>
      <w:hyperlink r:id="rId31">
        <w:r>
          <w:rPr>
            <w:color w:val="0080AC"/>
            <w:w w:val="105"/>
            <w:sz w:val="12"/>
          </w:rPr>
          <w:t>,</w:t>
        </w:r>
        <w:r>
          <w:rPr>
            <w:color w:val="0080AC"/>
            <w:w w:val="105"/>
            <w:sz w:val="12"/>
          </w:rPr>
          <w:t> M.K.,</w:t>
        </w:r>
        <w:r>
          <w:rPr>
            <w:color w:val="0080AC"/>
            <w:w w:val="105"/>
            <w:sz w:val="12"/>
          </w:rPr>
          <w:t> Peck,</w:t>
        </w:r>
        <w:r>
          <w:rPr>
            <w:color w:val="0080AC"/>
            <w:w w:val="105"/>
            <w:sz w:val="12"/>
          </w:rPr>
          <w:t> C.P.,</w:t>
        </w:r>
        <w:r>
          <w:rPr>
            <w:color w:val="0080AC"/>
            <w:w w:val="105"/>
            <w:sz w:val="12"/>
          </w:rPr>
          <w:t> Calhoun,</w:t>
        </w:r>
        <w:r>
          <w:rPr>
            <w:color w:val="0080AC"/>
            <w:w w:val="105"/>
            <w:sz w:val="12"/>
          </w:rPr>
          <w:t> M.W.,</w:t>
        </w:r>
        <w:r>
          <w:rPr>
            <w:color w:val="0080AC"/>
            <w:w w:val="105"/>
            <w:sz w:val="12"/>
          </w:rPr>
          <w:t> West,</w:t>
        </w:r>
        <w:r>
          <w:rPr>
            <w:color w:val="0080AC"/>
            <w:w w:val="105"/>
            <w:sz w:val="12"/>
          </w:rPr>
          <w:t> R.F.,</w:t>
        </w:r>
        <w:r>
          <w:rPr>
            <w:color w:val="0080AC"/>
            <w:w w:val="105"/>
            <w:sz w:val="12"/>
          </w:rPr>
          <w:t> James,</w:t>
        </w:r>
        <w:r>
          <w:rPr>
            <w:color w:val="0080AC"/>
            <w:w w:val="105"/>
            <w:sz w:val="12"/>
          </w:rPr>
          <w:t> K.J.,</w:t>
        </w:r>
        <w:r>
          <w:rPr>
            <w:color w:val="0080AC"/>
            <w:w w:val="105"/>
            <w:sz w:val="12"/>
          </w:rPr>
          <w:t> Siciliano,</w:t>
        </w:r>
        <w:r>
          <w:rPr>
            <w:color w:val="0080AC"/>
            <w:w w:val="105"/>
            <w:sz w:val="12"/>
          </w:rPr>
          <w:t> S.D.,</w:t>
        </w:r>
        <w:r>
          <w:rPr>
            <w:color w:val="0080AC"/>
            <w:w w:val="105"/>
            <w:sz w:val="12"/>
          </w:rPr>
          <w:t> 2017.</w:t>
        </w:r>
        <w:r>
          <w:rPr>
            <w:color w:val="0080AC"/>
            <w:w w:val="105"/>
            <w:sz w:val="12"/>
          </w:rPr>
          <w:t> As-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sessing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human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metal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accumulations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urban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superfund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site.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Toxi-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col.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Pharmacol.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54,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112–119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1872-7077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Electronic.</w:t>
        </w:r>
      </w:hyperlink>
    </w:p>
    <w:p>
      <w:pPr>
        <w:spacing w:line="280" w:lineRule="auto" w:before="0"/>
        <w:ind w:left="549" w:right="116" w:hanging="240"/>
        <w:jc w:val="both"/>
        <w:rPr>
          <w:sz w:val="12"/>
        </w:rPr>
      </w:pPr>
      <w:hyperlink r:id="rId32">
        <w:r>
          <w:rPr>
            <w:color w:val="0080AC"/>
            <w:w w:val="105"/>
            <w:sz w:val="12"/>
          </w:rPr>
          <w:t>Har</w:t>
        </w:r>
      </w:hyperlink>
      <w:hyperlink r:id="rId32">
        <w:r>
          <w:rPr>
            <w:color w:val="0080AC"/>
            <w:w w:val="105"/>
            <w:sz w:val="12"/>
          </w:rPr>
          <w:t>a,</w:t>
        </w:r>
        <w:r>
          <w:rPr>
            <w:color w:val="0080AC"/>
            <w:w w:val="105"/>
            <w:sz w:val="12"/>
          </w:rPr>
          <w:t> T.,</w:t>
        </w:r>
        <w:r>
          <w:rPr>
            <w:color w:val="0080AC"/>
            <w:w w:val="105"/>
            <w:sz w:val="12"/>
          </w:rPr>
          <w:t> Hoshuyama,</w:t>
        </w:r>
        <w:r>
          <w:rPr>
            <w:color w:val="0080AC"/>
            <w:w w:val="105"/>
            <w:sz w:val="12"/>
          </w:rPr>
          <w:t> T.,</w:t>
        </w:r>
        <w:r>
          <w:rPr>
            <w:color w:val="0080AC"/>
            <w:w w:val="105"/>
            <w:sz w:val="12"/>
          </w:rPr>
          <w:t> Takahashi,</w:t>
        </w:r>
        <w:r>
          <w:rPr>
            <w:color w:val="0080AC"/>
            <w:w w:val="105"/>
            <w:sz w:val="12"/>
          </w:rPr>
          <w:t> K.,</w:t>
        </w:r>
        <w:r>
          <w:rPr>
            <w:color w:val="0080AC"/>
            <w:w w:val="105"/>
            <w:sz w:val="12"/>
          </w:rPr>
          <w:t> Delgermaa,</w:t>
        </w:r>
        <w:r>
          <w:rPr>
            <w:color w:val="0080AC"/>
            <w:w w:val="105"/>
            <w:sz w:val="12"/>
          </w:rPr>
          <w:t> V.,</w:t>
        </w:r>
        <w:r>
          <w:rPr>
            <w:color w:val="0080AC"/>
            <w:w w:val="105"/>
            <w:sz w:val="12"/>
          </w:rPr>
          <w:t> Sorahan,</w:t>
        </w:r>
        <w:r>
          <w:rPr>
            <w:color w:val="0080AC"/>
            <w:w w:val="105"/>
            <w:sz w:val="12"/>
          </w:rPr>
          <w:t> T.,</w:t>
        </w:r>
        <w:r>
          <w:rPr>
            <w:color w:val="0080AC"/>
            <w:w w:val="105"/>
            <w:sz w:val="12"/>
          </w:rPr>
          <w:t> 2010.</w:t>
        </w:r>
        <w:r>
          <w:rPr>
            <w:color w:val="0080AC"/>
            <w:w w:val="105"/>
            <w:sz w:val="12"/>
          </w:rPr>
          <w:t> Cancer</w:t>
        </w:r>
        <w:r>
          <w:rPr>
            <w:color w:val="0080AC"/>
            <w:w w:val="105"/>
            <w:sz w:val="12"/>
          </w:rPr>
          <w:t> risk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among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japanese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chromium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platers,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1976–2003.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Scand.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Work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3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Health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36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(3),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216–221.</w:t>
        </w:r>
      </w:hyperlink>
    </w:p>
    <w:p>
      <w:pPr>
        <w:spacing w:line="280" w:lineRule="auto" w:before="0"/>
        <w:ind w:left="549" w:right="114" w:hanging="240"/>
        <w:jc w:val="both"/>
        <w:rPr>
          <w:sz w:val="12"/>
        </w:rPr>
      </w:pPr>
      <w:hyperlink r:id="rId33">
        <w:r>
          <w:rPr>
            <w:color w:val="0080AC"/>
            <w:w w:val="110"/>
            <w:sz w:val="12"/>
          </w:rPr>
          <w:t>Hsueh,</w:t>
        </w:r>
        <w:r>
          <w:rPr>
            <w:color w:val="0080AC"/>
            <w:w w:val="110"/>
            <w:sz w:val="12"/>
          </w:rPr>
          <w:t> Y.M.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Lee,</w:t>
        </w:r>
        <w:r>
          <w:rPr>
            <w:color w:val="0080AC"/>
            <w:w w:val="110"/>
            <w:sz w:val="12"/>
          </w:rPr>
          <w:t> C.Y.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Chien,</w:t>
        </w:r>
        <w:r>
          <w:rPr>
            <w:color w:val="0080AC"/>
            <w:w w:val="110"/>
            <w:sz w:val="12"/>
          </w:rPr>
          <w:t> S.N.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Chen,</w:t>
        </w:r>
        <w:r>
          <w:rPr>
            <w:color w:val="0080AC"/>
            <w:w w:val="110"/>
            <w:sz w:val="12"/>
          </w:rPr>
          <w:t> W.J.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Shiue,</w:t>
        </w:r>
        <w:r>
          <w:rPr>
            <w:color w:val="0080AC"/>
            <w:w w:val="110"/>
            <w:sz w:val="12"/>
          </w:rPr>
          <w:t> H.S.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Huang,</w:t>
        </w:r>
        <w:r>
          <w:rPr>
            <w:color w:val="0080AC"/>
            <w:w w:val="110"/>
            <w:sz w:val="12"/>
          </w:rPr>
          <w:t> S.R.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Lin,</w:t>
        </w:r>
        <w:r>
          <w:rPr>
            <w:color w:val="0080AC"/>
            <w:w w:val="110"/>
            <w:sz w:val="12"/>
          </w:rPr>
          <w:t> M.I.</w:t>
        </w:r>
      </w:hyperlink>
      <w:r>
        <w:rPr>
          <w:color w:val="0080AC"/>
          <w:w w:val="110"/>
          <w:sz w:val="12"/>
        </w:rPr>
        <w:t>,</w:t>
      </w:r>
      <w:r>
        <w:rPr>
          <w:color w:val="0080AC"/>
          <w:spacing w:val="40"/>
          <w:w w:val="110"/>
          <w:sz w:val="12"/>
        </w:rPr>
        <w:t> </w:t>
      </w:r>
      <w:hyperlink r:id="rId33">
        <w:r>
          <w:rPr>
            <w:color w:val="0080AC"/>
            <w:w w:val="110"/>
            <w:sz w:val="12"/>
          </w:rPr>
          <w:t>Mu,</w:t>
        </w:r>
        <w:r>
          <w:rPr>
            <w:color w:val="0080AC"/>
            <w:w w:val="110"/>
            <w:sz w:val="12"/>
          </w:rPr>
          <w:t> S.C.,</w:t>
        </w:r>
        <w:r>
          <w:rPr>
            <w:color w:val="0080AC"/>
            <w:w w:val="110"/>
            <w:sz w:val="12"/>
          </w:rPr>
          <w:t> Hsieh,</w:t>
        </w:r>
        <w:r>
          <w:rPr>
            <w:color w:val="0080AC"/>
            <w:w w:val="110"/>
            <w:sz w:val="12"/>
          </w:rPr>
          <w:t> R.L.,</w:t>
        </w:r>
        <w:r>
          <w:rPr>
            <w:color w:val="0080AC"/>
            <w:w w:val="110"/>
            <w:sz w:val="12"/>
          </w:rPr>
          <w:t> 2017.</w:t>
        </w:r>
        <w:r>
          <w:rPr>
            <w:color w:val="0080AC"/>
            <w:w w:val="110"/>
            <w:sz w:val="12"/>
          </w:rPr>
          <w:t> Association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blood</w:t>
        </w:r>
        <w:r>
          <w:rPr>
            <w:color w:val="0080AC"/>
            <w:w w:val="110"/>
            <w:sz w:val="12"/>
          </w:rPr>
          <w:t> heavy</w:t>
        </w:r>
        <w:r>
          <w:rPr>
            <w:color w:val="0080AC"/>
            <w:w w:val="110"/>
            <w:sz w:val="12"/>
          </w:rPr>
          <w:t> metals</w:t>
        </w:r>
        <w:r>
          <w:rPr>
            <w:color w:val="0080AC"/>
            <w:w w:val="110"/>
            <w:sz w:val="12"/>
          </w:rPr>
          <w:t> with</w:t>
        </w:r>
        <w:r>
          <w:rPr>
            <w:color w:val="0080AC"/>
            <w:w w:val="110"/>
            <w:sz w:val="12"/>
          </w:rPr>
          <w:t> developmen-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tal</w:t>
        </w:r>
        <w:r>
          <w:rPr>
            <w:color w:val="0080AC"/>
            <w:spacing w:val="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delays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and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health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status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in</w:t>
        </w:r>
        <w:r>
          <w:rPr>
            <w:color w:val="0080AC"/>
            <w:spacing w:val="3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children.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Sci.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Rep.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7,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43608</w:t>
        </w:r>
        <w:r>
          <w:rPr>
            <w:color w:val="0080AC"/>
            <w:spacing w:val="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2045-2322</w:t>
        </w:r>
        <w:r>
          <w:rPr>
            <w:color w:val="0080AC"/>
            <w:spacing w:val="3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Electronic.</w:t>
        </w:r>
      </w:hyperlink>
    </w:p>
    <w:p>
      <w:pPr>
        <w:spacing w:line="280" w:lineRule="auto" w:before="0"/>
        <w:ind w:left="549" w:right="116" w:hanging="240"/>
        <w:jc w:val="both"/>
        <w:rPr>
          <w:sz w:val="12"/>
        </w:rPr>
      </w:pPr>
      <w:hyperlink r:id="rId34">
        <w:r>
          <w:rPr>
            <w:color w:val="0080AC"/>
            <w:w w:val="105"/>
            <w:sz w:val="12"/>
          </w:rPr>
          <w:t>Jaishankar</w:t>
        </w:r>
      </w:hyperlink>
      <w:hyperlink r:id="rId34">
        <w:r>
          <w:rPr>
            <w:color w:val="0080AC"/>
            <w:w w:val="105"/>
            <w:sz w:val="12"/>
          </w:rPr>
          <w:t>,</w:t>
        </w:r>
        <w:r>
          <w:rPr>
            <w:color w:val="0080AC"/>
            <w:w w:val="105"/>
            <w:sz w:val="12"/>
          </w:rPr>
          <w:t> M.,</w:t>
        </w:r>
        <w:r>
          <w:rPr>
            <w:color w:val="0080AC"/>
            <w:w w:val="105"/>
            <w:sz w:val="12"/>
          </w:rPr>
          <w:t> Tseten,</w:t>
        </w:r>
        <w:r>
          <w:rPr>
            <w:color w:val="0080AC"/>
            <w:w w:val="105"/>
            <w:sz w:val="12"/>
          </w:rPr>
          <w:t> T.,</w:t>
        </w:r>
        <w:r>
          <w:rPr>
            <w:color w:val="0080AC"/>
            <w:w w:val="105"/>
            <w:sz w:val="12"/>
          </w:rPr>
          <w:t> Anbalagan,</w:t>
        </w:r>
        <w:r>
          <w:rPr>
            <w:color w:val="0080AC"/>
            <w:w w:val="105"/>
            <w:sz w:val="12"/>
          </w:rPr>
          <w:t> N.,</w:t>
        </w:r>
        <w:r>
          <w:rPr>
            <w:color w:val="0080AC"/>
            <w:w w:val="105"/>
            <w:sz w:val="12"/>
          </w:rPr>
          <w:t> Mathew,</w:t>
        </w:r>
        <w:r>
          <w:rPr>
            <w:color w:val="0080AC"/>
            <w:w w:val="105"/>
            <w:sz w:val="12"/>
          </w:rPr>
          <w:t> B.B.,</w:t>
        </w:r>
        <w:r>
          <w:rPr>
            <w:color w:val="0080AC"/>
            <w:w w:val="105"/>
            <w:sz w:val="12"/>
          </w:rPr>
          <w:t> Beeregowda,</w:t>
        </w:r>
        <w:r>
          <w:rPr>
            <w:color w:val="0080AC"/>
            <w:w w:val="105"/>
            <w:sz w:val="12"/>
          </w:rPr>
          <w:t> K.N.,</w:t>
        </w:r>
        <w:r>
          <w:rPr>
            <w:color w:val="0080AC"/>
            <w:w w:val="105"/>
            <w:sz w:val="12"/>
          </w:rPr>
          <w:t> 2014.</w:t>
        </w:r>
        <w:r>
          <w:rPr>
            <w:color w:val="0080AC"/>
            <w:w w:val="105"/>
            <w:sz w:val="12"/>
          </w:rPr>
          <w:t> Toxi-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city,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mechanism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health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effects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some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heavy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metals.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Interdiscip.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Toxicol.</w:t>
        </w:r>
        <w:r>
          <w:rPr>
            <w:color w:val="0080AC"/>
            <w:spacing w:val="31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7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60–72.</w:t>
        </w:r>
      </w:hyperlink>
    </w:p>
    <w:p>
      <w:pPr>
        <w:spacing w:line="280" w:lineRule="auto" w:before="0"/>
        <w:ind w:left="549" w:right="115" w:hanging="240"/>
        <w:jc w:val="both"/>
        <w:rPr>
          <w:sz w:val="12"/>
        </w:rPr>
      </w:pPr>
      <w:hyperlink r:id="rId35">
        <w:r>
          <w:rPr>
            <w:color w:val="0080AC"/>
            <w:w w:val="105"/>
            <w:sz w:val="12"/>
          </w:rPr>
          <w:t>Jomova,</w:t>
        </w:r>
        <w:r>
          <w:rPr>
            <w:color w:val="0080AC"/>
            <w:w w:val="105"/>
            <w:sz w:val="12"/>
          </w:rPr>
          <w:t> K.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Jenisova,</w:t>
        </w:r>
        <w:r>
          <w:rPr>
            <w:color w:val="0080AC"/>
            <w:w w:val="105"/>
            <w:sz w:val="12"/>
          </w:rPr>
          <w:t> Z.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Feszterova,</w:t>
        </w:r>
        <w:r>
          <w:rPr>
            <w:color w:val="0080AC"/>
            <w:w w:val="105"/>
            <w:sz w:val="12"/>
          </w:rPr>
          <w:t> M.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Baros,</w:t>
        </w:r>
        <w:r>
          <w:rPr>
            <w:color w:val="0080AC"/>
            <w:w w:val="105"/>
            <w:sz w:val="12"/>
          </w:rPr>
          <w:t> S.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Liska,</w:t>
        </w:r>
        <w:r>
          <w:rPr>
            <w:color w:val="0080AC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</w:hyperlink>
      <w:r>
        <w:rPr>
          <w:color w:val="0080AC"/>
          <w:sz w:val="12"/>
        </w:rPr>
        <w:t>, </w:t>
      </w:r>
      <w:hyperlink r:id="rId35">
        <w:r>
          <w:rPr>
            <w:color w:val="0080AC"/>
            <w:w w:val="105"/>
            <w:sz w:val="12"/>
          </w:rPr>
          <w:t>Hudecova,</w:t>
        </w:r>
        <w:r>
          <w:rPr>
            <w:color w:val="0080AC"/>
            <w:w w:val="105"/>
            <w:sz w:val="12"/>
          </w:rPr>
          <w:t> D.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Rhodes,</w:t>
        </w:r>
        <w:r>
          <w:rPr>
            <w:color w:val="0080AC"/>
            <w:w w:val="105"/>
            <w:sz w:val="12"/>
          </w:rPr>
          <w:t> C.J.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spacing w:val="40"/>
          <w:w w:val="105"/>
          <w:sz w:val="12"/>
        </w:rPr>
        <w:t> </w:t>
      </w:r>
      <w:hyperlink r:id="rId35">
        <w:r>
          <w:rPr>
            <w:color w:val="0080AC"/>
            <w:w w:val="105"/>
            <w:sz w:val="12"/>
          </w:rPr>
          <w:t>Valko,</w:t>
        </w:r>
        <w:r>
          <w:rPr>
            <w:color w:val="0080AC"/>
            <w:w w:val="105"/>
            <w:sz w:val="12"/>
          </w:rPr>
          <w:t> M.,</w:t>
        </w:r>
        <w:r>
          <w:rPr>
            <w:color w:val="0080AC"/>
            <w:w w:val="105"/>
            <w:sz w:val="12"/>
          </w:rPr>
          <w:t> 2011.</w:t>
        </w:r>
        <w:r>
          <w:rPr>
            <w:color w:val="0080AC"/>
            <w:w w:val="105"/>
            <w:sz w:val="12"/>
          </w:rPr>
          <w:t> Arsenic:</w:t>
        </w:r>
        <w:r>
          <w:rPr>
            <w:color w:val="0080AC"/>
            <w:w w:val="105"/>
            <w:sz w:val="12"/>
          </w:rPr>
          <w:t> toxicity,</w:t>
        </w:r>
        <w:r>
          <w:rPr>
            <w:color w:val="0080AC"/>
            <w:w w:val="105"/>
            <w:sz w:val="12"/>
          </w:rPr>
          <w:t> oxidative</w:t>
        </w:r>
        <w:r>
          <w:rPr>
            <w:color w:val="0080AC"/>
            <w:w w:val="105"/>
            <w:sz w:val="12"/>
          </w:rPr>
          <w:t> stress</w:t>
        </w:r>
        <w:r>
          <w:rPr>
            <w:color w:val="0080AC"/>
            <w:w w:val="105"/>
            <w:sz w:val="12"/>
          </w:rPr>
          <w:t> and</w:t>
        </w:r>
        <w:r>
          <w:rPr>
            <w:color w:val="0080AC"/>
            <w:w w:val="105"/>
            <w:sz w:val="12"/>
          </w:rPr>
          <w:t> human</w:t>
        </w:r>
        <w:r>
          <w:rPr>
            <w:color w:val="0080AC"/>
            <w:w w:val="105"/>
            <w:sz w:val="12"/>
          </w:rPr>
          <w:t> disease.</w:t>
        </w:r>
        <w:r>
          <w:rPr>
            <w:color w:val="0080AC"/>
            <w:w w:val="105"/>
            <w:sz w:val="12"/>
          </w:rPr>
          <w:t> </w:t>
        </w:r>
        <w:r>
          <w:rPr>
            <w:color w:val="0080AC"/>
            <w:sz w:val="12"/>
          </w:rPr>
          <w:t>J. </w:t>
        </w:r>
        <w:r>
          <w:rPr>
            <w:color w:val="0080AC"/>
            <w:w w:val="105"/>
            <w:sz w:val="12"/>
          </w:rPr>
          <w:t>Appl.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Toxicol.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31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95–107.</w:t>
        </w:r>
      </w:hyperlink>
    </w:p>
    <w:p>
      <w:pPr>
        <w:spacing w:after="0" w:line="280" w:lineRule="auto"/>
        <w:jc w:val="both"/>
        <w:rPr>
          <w:sz w:val="12"/>
        </w:rPr>
        <w:sectPr>
          <w:type w:val="continuous"/>
          <w:pgSz w:w="11910" w:h="15880"/>
          <w:pgMar w:header="668" w:footer="0" w:top="640" w:bottom="280" w:left="540" w:right="520"/>
          <w:cols w:num="2" w:equalWidth="0">
            <w:col w:w="5346" w:space="40"/>
            <w:col w:w="5464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10" w:h="15880"/>
          <w:pgMar w:header="668" w:footer="0" w:top="860" w:bottom="280" w:left="540" w:right="520"/>
        </w:sectPr>
      </w:pPr>
    </w:p>
    <w:p>
      <w:pPr>
        <w:spacing w:line="280" w:lineRule="auto" w:before="91"/>
        <w:ind w:left="359" w:right="0" w:hanging="240"/>
        <w:jc w:val="left"/>
        <w:rPr>
          <w:sz w:val="12"/>
        </w:rPr>
      </w:pPr>
      <w:bookmarkStart w:name="_bookmark23" w:id="35"/>
      <w:bookmarkEnd w:id="35"/>
      <w:r>
        <w:rPr/>
      </w:r>
      <w:hyperlink r:id="rId36">
        <w:r>
          <w:rPr>
            <w:color w:val="0080AC"/>
            <w:w w:val="110"/>
            <w:sz w:val="12"/>
          </w:rPr>
          <w:t>Jomova,</w:t>
        </w:r>
        <w:r>
          <w:rPr>
            <w:color w:val="0080AC"/>
            <w:w w:val="110"/>
            <w:sz w:val="12"/>
          </w:rPr>
          <w:t> K.,</w:t>
        </w:r>
        <w:r>
          <w:rPr>
            <w:color w:val="0080AC"/>
            <w:w w:val="110"/>
            <w:sz w:val="12"/>
          </w:rPr>
          <w:t> Valko,</w:t>
        </w:r>
        <w:r>
          <w:rPr>
            <w:color w:val="0080AC"/>
            <w:w w:val="110"/>
            <w:sz w:val="12"/>
          </w:rPr>
          <w:t> M.,</w:t>
        </w:r>
        <w:r>
          <w:rPr>
            <w:color w:val="0080AC"/>
            <w:w w:val="110"/>
            <w:sz w:val="12"/>
          </w:rPr>
          <w:t> 2011.</w:t>
        </w:r>
        <w:r>
          <w:rPr>
            <w:color w:val="0080AC"/>
            <w:w w:val="110"/>
            <w:sz w:val="12"/>
          </w:rPr>
          <w:t> Advances</w:t>
        </w:r>
        <w:r>
          <w:rPr>
            <w:color w:val="0080AC"/>
            <w:w w:val="110"/>
            <w:sz w:val="12"/>
          </w:rPr>
          <w:t> in</w:t>
        </w:r>
        <w:r>
          <w:rPr>
            <w:color w:val="0080AC"/>
            <w:w w:val="110"/>
            <w:sz w:val="12"/>
          </w:rPr>
          <w:t> metal-induced</w:t>
        </w:r>
        <w:r>
          <w:rPr>
            <w:color w:val="0080AC"/>
            <w:w w:val="110"/>
            <w:sz w:val="12"/>
          </w:rPr>
          <w:t> oxidative</w:t>
        </w:r>
        <w:r>
          <w:rPr>
            <w:color w:val="0080AC"/>
            <w:w w:val="110"/>
            <w:sz w:val="12"/>
          </w:rPr>
          <w:t> stress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human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disease.</w:t>
        </w:r>
        <w:r>
          <w:rPr>
            <w:color w:val="0080AC"/>
            <w:w w:val="110"/>
            <w:sz w:val="12"/>
          </w:rPr>
          <w:t> ToxicologyToxicology</w:t>
        </w:r>
        <w:r>
          <w:rPr>
            <w:color w:val="0080AC"/>
            <w:w w:val="110"/>
            <w:sz w:val="12"/>
          </w:rPr>
          <w:t> 283</w:t>
        </w:r>
        <w:r>
          <w:rPr>
            <w:color w:val="0080AC"/>
            <w:w w:val="110"/>
            <w:sz w:val="12"/>
          </w:rPr>
          <w:t> (2–3),</w:t>
        </w:r>
        <w:r>
          <w:rPr>
            <w:color w:val="0080AC"/>
            <w:w w:val="110"/>
            <w:sz w:val="12"/>
          </w:rPr>
          <w:t> 65–87.</w:t>
        </w:r>
      </w:hyperlink>
    </w:p>
    <w:p>
      <w:pPr>
        <w:spacing w:line="280" w:lineRule="auto" w:before="0"/>
        <w:ind w:left="359" w:right="0" w:hanging="240"/>
        <w:jc w:val="left"/>
        <w:rPr>
          <w:sz w:val="12"/>
        </w:rPr>
      </w:pPr>
      <w:hyperlink r:id="rId37">
        <w:r>
          <w:rPr>
            <w:color w:val="0080AC"/>
            <w:w w:val="105"/>
            <w:sz w:val="12"/>
          </w:rPr>
          <w:t>Lam,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T.V.,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Agovino,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Niu,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X.L.,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Roche,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2007.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Linkage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study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risk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24" w:id="36"/>
        <w:bookmarkEnd w:id="36"/>
        <w:r>
          <w:rPr>
            <w:color w:val="0080AC"/>
            <w:w w:val="105"/>
            <w:sz w:val="12"/>
          </w:rPr>
          <w:t>among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lead-exposed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workers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New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Jersey.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Sci.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Total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372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(2–3),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spacing w:val="-2"/>
            <w:w w:val="105"/>
            <w:sz w:val="12"/>
          </w:rPr>
          <w:t>455–462.</w:t>
        </w:r>
      </w:hyperlink>
    </w:p>
    <w:p>
      <w:pPr>
        <w:spacing w:line="280" w:lineRule="auto" w:before="0"/>
        <w:ind w:left="359" w:right="41" w:hanging="240"/>
        <w:jc w:val="both"/>
        <w:rPr>
          <w:sz w:val="12"/>
        </w:rPr>
      </w:pPr>
      <w:hyperlink r:id="rId38">
        <w:r>
          <w:rPr>
            <w:color w:val="0080AC"/>
            <w:w w:val="105"/>
            <w:sz w:val="12"/>
          </w:rPr>
          <w:t>Mates,</w:t>
        </w:r>
        <w:r>
          <w:rPr>
            <w:color w:val="0080AC"/>
            <w:w w:val="105"/>
            <w:sz w:val="12"/>
          </w:rPr>
          <w:t> J.M.,</w:t>
        </w:r>
        <w:r>
          <w:rPr>
            <w:color w:val="0080AC"/>
            <w:w w:val="105"/>
            <w:sz w:val="12"/>
          </w:rPr>
          <w:t> Segura,</w:t>
        </w:r>
        <w:r>
          <w:rPr>
            <w:color w:val="0080AC"/>
            <w:w w:val="105"/>
            <w:sz w:val="12"/>
          </w:rPr>
          <w:t> J.A.,</w:t>
        </w:r>
        <w:r>
          <w:rPr>
            <w:color w:val="0080AC"/>
            <w:w w:val="105"/>
            <w:sz w:val="12"/>
          </w:rPr>
          <w:t> Alonso,</w:t>
        </w:r>
        <w:r>
          <w:rPr>
            <w:color w:val="0080AC"/>
            <w:w w:val="105"/>
            <w:sz w:val="12"/>
          </w:rPr>
          <w:t> F.J.,</w:t>
        </w:r>
        <w:r>
          <w:rPr>
            <w:color w:val="0080AC"/>
            <w:w w:val="105"/>
            <w:sz w:val="12"/>
          </w:rPr>
          <w:t> Marquez,</w:t>
        </w:r>
        <w:r>
          <w:rPr>
            <w:color w:val="0080AC"/>
            <w:w w:val="105"/>
            <w:sz w:val="12"/>
          </w:rPr>
          <w:t> J.,</w:t>
        </w:r>
        <w:r>
          <w:rPr>
            <w:color w:val="0080AC"/>
            <w:w w:val="105"/>
            <w:sz w:val="12"/>
          </w:rPr>
          <w:t> 2009.</w:t>
        </w:r>
        <w:r>
          <w:rPr>
            <w:color w:val="0080AC"/>
            <w:w w:val="105"/>
            <w:sz w:val="12"/>
          </w:rPr>
          <w:t> Natural</w:t>
        </w:r>
        <w:r>
          <w:rPr>
            <w:color w:val="0080AC"/>
            <w:w w:val="105"/>
            <w:sz w:val="12"/>
          </w:rPr>
          <w:t> antioxidants:</w:t>
        </w:r>
        <w:r>
          <w:rPr>
            <w:color w:val="0080AC"/>
            <w:w w:val="105"/>
            <w:sz w:val="12"/>
          </w:rPr>
          <w:t> thera-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25" w:id="37"/>
        <w:bookmarkEnd w:id="37"/>
        <w:r>
          <w:rPr>
            <w:color w:val="0080AC"/>
            <w:w w:val="105"/>
            <w:sz w:val="12"/>
          </w:rPr>
          <w:t>peutic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prospects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for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neurological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diseases.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Mini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Rev.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Med.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Chem.</w:t>
        </w:r>
        <w:r>
          <w:rPr>
            <w:color w:val="0080AC"/>
            <w:spacing w:val="36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9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(10),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1202–1214.</w:t>
        </w:r>
      </w:hyperlink>
    </w:p>
    <w:p>
      <w:pPr>
        <w:spacing w:line="280" w:lineRule="auto" w:before="0"/>
        <w:ind w:left="359" w:right="44" w:hanging="239"/>
        <w:jc w:val="both"/>
        <w:rPr>
          <w:sz w:val="12"/>
        </w:rPr>
      </w:pPr>
      <w:r>
        <w:rPr>
          <w:w w:val="110"/>
          <w:sz w:val="12"/>
        </w:rPr>
        <w:t>Montana</w:t>
      </w:r>
      <w:r>
        <w:rPr>
          <w:w w:val="110"/>
          <w:sz w:val="12"/>
        </w:rPr>
        <w:t> Department</w:t>
      </w:r>
      <w:r>
        <w:rPr>
          <w:w w:val="110"/>
          <w:sz w:val="12"/>
        </w:rPr>
        <w:t> of</w:t>
      </w:r>
      <w:r>
        <w:rPr>
          <w:w w:val="110"/>
          <w:sz w:val="12"/>
        </w:rPr>
        <w:t> Public</w:t>
      </w:r>
      <w:r>
        <w:rPr>
          <w:w w:val="110"/>
          <w:sz w:val="12"/>
        </w:rPr>
        <w:t> Health</w:t>
      </w:r>
      <w:r>
        <w:rPr>
          <w:w w:val="110"/>
          <w:sz w:val="12"/>
        </w:rPr>
        <w:t> and</w:t>
      </w:r>
      <w:r>
        <w:rPr>
          <w:w w:val="110"/>
          <w:sz w:val="12"/>
        </w:rPr>
        <w:t> Human</w:t>
      </w:r>
      <w:r>
        <w:rPr>
          <w:w w:val="110"/>
          <w:sz w:val="12"/>
        </w:rPr>
        <w:t> Services.</w:t>
      </w:r>
      <w:r>
        <w:rPr>
          <w:w w:val="110"/>
          <w:sz w:val="12"/>
        </w:rPr>
        <w:t> Montana</w:t>
      </w:r>
      <w:r>
        <w:rPr>
          <w:w w:val="110"/>
          <w:sz w:val="12"/>
        </w:rPr>
        <w:t> Central</w:t>
      </w:r>
      <w:r>
        <w:rPr>
          <w:w w:val="110"/>
          <w:sz w:val="12"/>
        </w:rPr>
        <w:t> Tu-</w:t>
      </w:r>
      <w:r>
        <w:rPr>
          <w:spacing w:val="40"/>
          <w:w w:val="110"/>
          <w:sz w:val="12"/>
        </w:rPr>
        <w:t> </w:t>
      </w:r>
      <w:bookmarkStart w:name="_bookmark26" w:id="38"/>
      <w:bookmarkEnd w:id="38"/>
      <w:r>
        <w:rPr>
          <w:w w:val="110"/>
          <w:sz w:val="12"/>
        </w:rPr>
        <w:t>mor</w:t>
      </w:r>
      <w:r>
        <w:rPr>
          <w:w w:val="110"/>
          <w:sz w:val="12"/>
        </w:rPr>
        <w:t> Registry</w:t>
      </w:r>
      <w:r>
        <w:rPr>
          <w:w w:val="110"/>
          <w:sz w:val="12"/>
        </w:rPr>
        <w:t> Annual</w:t>
      </w:r>
      <w:r>
        <w:rPr>
          <w:w w:val="110"/>
          <w:sz w:val="12"/>
        </w:rPr>
        <w:t> Report,</w:t>
      </w:r>
      <w:r>
        <w:rPr>
          <w:w w:val="110"/>
          <w:sz w:val="12"/>
        </w:rPr>
        <w:t> Cancer</w:t>
      </w:r>
      <w:r>
        <w:rPr>
          <w:w w:val="110"/>
          <w:sz w:val="12"/>
        </w:rPr>
        <w:t> in</w:t>
      </w:r>
      <w:r>
        <w:rPr>
          <w:w w:val="110"/>
          <w:sz w:val="12"/>
        </w:rPr>
        <w:t> Montana</w:t>
      </w:r>
      <w:r>
        <w:rPr>
          <w:w w:val="110"/>
          <w:sz w:val="12"/>
        </w:rPr>
        <w:t> 2012-2016</w:t>
      </w:r>
      <w:r>
        <w:rPr>
          <w:w w:val="110"/>
          <w:sz w:val="12"/>
        </w:rPr>
        <w:t> 2019</w:t>
      </w:r>
      <w:r>
        <w:rPr>
          <w:w w:val="110"/>
          <w:sz w:val="12"/>
        </w:rPr>
        <w:t> [cited</w:t>
      </w:r>
      <w:r>
        <w:rPr>
          <w:w w:val="110"/>
          <w:sz w:val="12"/>
        </w:rPr>
        <w:t> June</w:t>
      </w:r>
      <w:r>
        <w:rPr>
          <w:w w:val="110"/>
          <w:sz w:val="12"/>
        </w:rPr>
        <w:t> 24,</w:t>
      </w:r>
      <w:r>
        <w:rPr>
          <w:spacing w:val="40"/>
          <w:w w:val="110"/>
          <w:sz w:val="12"/>
        </w:rPr>
        <w:t> </w:t>
      </w:r>
      <w:bookmarkStart w:name="_bookmark27" w:id="39"/>
      <w:bookmarkEnd w:id="39"/>
      <w:r>
        <w:rPr>
          <w:w w:val="92"/>
          <w:sz w:val="12"/>
        </w:rPr>
      </w:r>
      <w:hyperlink r:id="rId39">
        <w:r>
          <w:rPr>
            <w:w w:val="110"/>
            <w:sz w:val="12"/>
          </w:rPr>
          <w:t>2019.</w:t>
        </w:r>
        <w:r>
          <w:rPr>
            <w:w w:val="110"/>
            <w:sz w:val="12"/>
          </w:rPr>
          <w:t> Available</w:t>
        </w:r>
        <w:r>
          <w:rPr>
            <w:w w:val="110"/>
            <w:sz w:val="12"/>
          </w:rPr>
          <w:t> from</w:t>
        </w:r>
        <w:r>
          <w:rPr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https://mtcancercoalition.org/wp-content/uploads/2019/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04/MCTR-Annual-Report_2012-2016.pdf</w:t>
        </w:r>
        <w:r>
          <w:rPr>
            <w:spacing w:val="-2"/>
            <w:w w:val="110"/>
            <w:sz w:val="12"/>
          </w:rPr>
          <w:t>.</w:t>
        </w:r>
      </w:hyperlink>
    </w:p>
    <w:p>
      <w:pPr>
        <w:spacing w:line="280" w:lineRule="auto" w:before="0"/>
        <w:ind w:left="359" w:right="44" w:hanging="240"/>
        <w:jc w:val="both"/>
        <w:rPr>
          <w:sz w:val="12"/>
        </w:rPr>
      </w:pPr>
      <w:r>
        <w:rPr>
          <w:w w:val="110"/>
          <w:sz w:val="12"/>
        </w:rPr>
        <w:t>National</w:t>
      </w:r>
      <w:r>
        <w:rPr>
          <w:w w:val="110"/>
          <w:sz w:val="12"/>
        </w:rPr>
        <w:t> Cancer</w:t>
      </w:r>
      <w:r>
        <w:rPr>
          <w:w w:val="110"/>
          <w:sz w:val="12"/>
        </w:rPr>
        <w:t> Inistitute,</w:t>
      </w:r>
      <w:r>
        <w:rPr>
          <w:w w:val="110"/>
          <w:sz w:val="12"/>
        </w:rPr>
        <w:t> 2019.</w:t>
      </w:r>
      <w:r>
        <w:rPr>
          <w:w w:val="110"/>
          <w:sz w:val="12"/>
        </w:rPr>
        <w:t> Surveillance,</w:t>
      </w:r>
      <w:r>
        <w:rPr>
          <w:w w:val="110"/>
          <w:sz w:val="12"/>
        </w:rPr>
        <w:t> epidemiology,</w:t>
      </w:r>
      <w:r>
        <w:rPr>
          <w:w w:val="110"/>
          <w:sz w:val="12"/>
        </w:rPr>
        <w:t> and</w:t>
      </w:r>
      <w:r>
        <w:rPr>
          <w:w w:val="110"/>
          <w:sz w:val="12"/>
        </w:rPr>
        <w:t> end</w:t>
      </w:r>
      <w:r>
        <w:rPr>
          <w:w w:val="110"/>
          <w:sz w:val="12"/>
        </w:rPr>
        <w:t> results</w:t>
      </w:r>
      <w:r>
        <w:rPr>
          <w:w w:val="110"/>
          <w:sz w:val="12"/>
        </w:rPr>
        <w:t> pro-</w:t>
      </w:r>
      <w:r>
        <w:rPr>
          <w:spacing w:val="40"/>
          <w:w w:val="110"/>
          <w:sz w:val="12"/>
        </w:rPr>
        <w:t> </w:t>
      </w:r>
      <w:bookmarkStart w:name="_bookmark28" w:id="40"/>
      <w:bookmarkEnd w:id="40"/>
      <w:r>
        <w:rPr>
          <w:w w:val="110"/>
          <w:sz w:val="12"/>
        </w:rPr>
        <w:t>g</w:t>
      </w:r>
      <w:r>
        <w:rPr>
          <w:w w:val="110"/>
          <w:sz w:val="12"/>
        </w:rPr>
        <w:t>ram.</w:t>
      </w:r>
      <w:r>
        <w:rPr>
          <w:w w:val="110"/>
          <w:sz w:val="12"/>
        </w:rPr>
        <w:t> Cancer</w:t>
      </w:r>
      <w:r>
        <w:rPr>
          <w:w w:val="110"/>
          <w:sz w:val="12"/>
        </w:rPr>
        <w:t> Query</w:t>
      </w:r>
      <w:r>
        <w:rPr>
          <w:w w:val="110"/>
          <w:sz w:val="12"/>
        </w:rPr>
        <w:t> System.</w:t>
      </w:r>
      <w:r>
        <w:rPr>
          <w:w w:val="110"/>
          <w:sz w:val="12"/>
        </w:rPr>
        <w:t> SEER</w:t>
      </w:r>
      <w:r>
        <w:rPr>
          <w:w w:val="110"/>
          <w:sz w:val="12"/>
        </w:rPr>
        <w:t> Incidence</w:t>
      </w:r>
      <w:r>
        <w:rPr>
          <w:w w:val="110"/>
          <w:sz w:val="12"/>
        </w:rPr>
        <w:t> Statistics</w:t>
      </w:r>
      <w:r>
        <w:rPr>
          <w:w w:val="110"/>
          <w:sz w:val="12"/>
        </w:rPr>
        <w:t> cited</w:t>
      </w:r>
      <w:r>
        <w:rPr>
          <w:w w:val="110"/>
          <w:sz w:val="12"/>
        </w:rPr>
        <w:t> May</w:t>
      </w:r>
      <w:r>
        <w:rPr>
          <w:w w:val="110"/>
          <w:sz w:val="12"/>
        </w:rPr>
        <w:t> 21</w:t>
      </w:r>
      <w:r>
        <w:rPr>
          <w:w w:val="110"/>
          <w:sz w:val="12"/>
        </w:rPr>
        <w:t> Available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from</w:t>
      </w:r>
      <w:r>
        <w:rPr>
          <w:spacing w:val="-2"/>
          <w:w w:val="110"/>
          <w:sz w:val="12"/>
        </w:rPr>
        <w:t> </w:t>
      </w:r>
      <w:hyperlink r:id="rId40">
        <w:r>
          <w:rPr>
            <w:color w:val="0080AC"/>
            <w:w w:val="110"/>
            <w:sz w:val="12"/>
          </w:rPr>
          <w:t>https://seer.cancer.gov/canques/incidence.html</w:t>
        </w:r>
      </w:hyperlink>
      <w:r>
        <w:rPr>
          <w:color w:val="0080AC"/>
          <w:w w:val="110"/>
          <w:sz w:val="12"/>
        </w:rPr>
        <w:t>.</w:t>
      </w:r>
    </w:p>
    <w:p>
      <w:pPr>
        <w:spacing w:line="280" w:lineRule="auto" w:before="0"/>
        <w:ind w:left="359" w:right="43" w:hanging="240"/>
        <w:jc w:val="both"/>
        <w:rPr>
          <w:sz w:val="12"/>
        </w:rPr>
      </w:pPr>
      <w:hyperlink r:id="rId41">
        <w:r>
          <w:rPr>
            <w:color w:val="0080AC"/>
            <w:w w:val="110"/>
            <w:sz w:val="12"/>
          </w:rPr>
          <w:t>Nuttall,</w:t>
        </w:r>
        <w:r>
          <w:rPr>
            <w:color w:val="0080AC"/>
            <w:w w:val="110"/>
            <w:sz w:val="12"/>
          </w:rPr>
          <w:t> J.R.,</w:t>
        </w:r>
        <w:r>
          <w:rPr>
            <w:color w:val="0080AC"/>
            <w:w w:val="110"/>
            <w:sz w:val="12"/>
          </w:rPr>
          <w:t> 2017.</w:t>
        </w:r>
        <w:r>
          <w:rPr>
            <w:color w:val="0080AC"/>
            <w:w w:val="110"/>
            <w:sz w:val="12"/>
          </w:rPr>
          <w:t> The</w:t>
        </w:r>
        <w:r>
          <w:rPr>
            <w:color w:val="0080AC"/>
            <w:w w:val="110"/>
            <w:sz w:val="12"/>
          </w:rPr>
          <w:t> plausibility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maternal</w:t>
        </w:r>
        <w:r>
          <w:rPr>
            <w:color w:val="0080AC"/>
            <w:w w:val="110"/>
            <w:sz w:val="12"/>
          </w:rPr>
          <w:t> toxicant</w:t>
        </w:r>
        <w:r>
          <w:rPr>
            <w:color w:val="0080AC"/>
            <w:w w:val="110"/>
            <w:sz w:val="12"/>
          </w:rPr>
          <w:t> exposure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nutritional</w:t>
        </w:r>
        <w:r>
          <w:rPr>
            <w:color w:val="0080AC"/>
            <w:w w:val="110"/>
            <w:sz w:val="12"/>
          </w:rPr>
          <w:t> sta-</w:t>
        </w:r>
        <w:r>
          <w:rPr>
            <w:color w:val="0080AC"/>
            <w:spacing w:val="40"/>
            <w:w w:val="110"/>
            <w:sz w:val="12"/>
          </w:rPr>
          <w:t> </w:t>
        </w:r>
        <w:bookmarkStart w:name="_bookmark29" w:id="41"/>
        <w:bookmarkEnd w:id="41"/>
        <w:r>
          <w:rPr>
            <w:color w:val="0080AC"/>
            <w:w w:val="110"/>
            <w:sz w:val="12"/>
          </w:rPr>
          <w:t>tu</w:t>
        </w:r>
        <w:r>
          <w:rPr>
            <w:color w:val="0080AC"/>
            <w:w w:val="110"/>
            <w:sz w:val="12"/>
          </w:rPr>
          <w:t>s</w:t>
        </w:r>
        <w:r>
          <w:rPr>
            <w:color w:val="0080AC"/>
            <w:w w:val="110"/>
            <w:sz w:val="12"/>
          </w:rPr>
          <w:t> as</w:t>
        </w:r>
        <w:r>
          <w:rPr>
            <w:color w:val="0080AC"/>
            <w:w w:val="110"/>
            <w:sz w:val="12"/>
          </w:rPr>
          <w:t> contributing</w:t>
        </w:r>
        <w:r>
          <w:rPr>
            <w:color w:val="0080AC"/>
            <w:w w:val="110"/>
            <w:sz w:val="12"/>
          </w:rPr>
          <w:t> factors</w:t>
        </w:r>
        <w:r>
          <w:rPr>
            <w:color w:val="0080AC"/>
            <w:w w:val="110"/>
            <w:sz w:val="12"/>
          </w:rPr>
          <w:t> to</w:t>
        </w:r>
        <w:r>
          <w:rPr>
            <w:color w:val="0080AC"/>
            <w:w w:val="110"/>
            <w:sz w:val="12"/>
          </w:rPr>
          <w:t> the</w:t>
        </w:r>
        <w:r>
          <w:rPr>
            <w:color w:val="0080AC"/>
            <w:w w:val="110"/>
            <w:sz w:val="12"/>
          </w:rPr>
          <w:t> risk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autism</w:t>
        </w:r>
        <w:r>
          <w:rPr>
            <w:color w:val="0080AC"/>
            <w:w w:val="110"/>
            <w:sz w:val="12"/>
          </w:rPr>
          <w:t> spectrum</w:t>
        </w:r>
        <w:r>
          <w:rPr>
            <w:color w:val="0080AC"/>
            <w:w w:val="110"/>
            <w:sz w:val="12"/>
          </w:rPr>
          <w:t> disorders.</w:t>
        </w:r>
        <w:r>
          <w:rPr>
            <w:color w:val="0080AC"/>
            <w:w w:val="110"/>
            <w:sz w:val="12"/>
          </w:rPr>
          <w:t> Nutr.</w:t>
        </w:r>
        <w:r>
          <w:rPr>
            <w:color w:val="0080AC"/>
            <w:w w:val="110"/>
            <w:sz w:val="12"/>
          </w:rPr>
          <w:t> Neu-</w:t>
        </w:r>
        <w:r>
          <w:rPr>
            <w:color w:val="0080AC"/>
            <w:spacing w:val="40"/>
            <w:w w:val="110"/>
            <w:sz w:val="12"/>
          </w:rPr>
          <w:t> </w:t>
        </w:r>
        <w:bookmarkStart w:name="_bookmark30" w:id="42"/>
        <w:bookmarkEnd w:id="42"/>
        <w:r>
          <w:rPr>
            <w:color w:val="0080AC"/>
            <w:w w:val="110"/>
            <w:sz w:val="12"/>
          </w:rPr>
          <w:t>r</w:t>
        </w:r>
        <w:r>
          <w:rPr>
            <w:color w:val="0080AC"/>
            <w:w w:val="110"/>
            <w:sz w:val="12"/>
          </w:rPr>
          <w:t>osci.</w:t>
        </w:r>
        <w:r>
          <w:rPr>
            <w:color w:val="0080AC"/>
            <w:w w:val="110"/>
            <w:sz w:val="12"/>
          </w:rPr>
          <w:t> 20</w:t>
        </w:r>
        <w:r>
          <w:rPr>
            <w:color w:val="0080AC"/>
            <w:w w:val="110"/>
            <w:sz w:val="12"/>
          </w:rPr>
          <w:t> (4),</w:t>
        </w:r>
        <w:r>
          <w:rPr>
            <w:color w:val="0080AC"/>
            <w:w w:val="110"/>
            <w:sz w:val="12"/>
          </w:rPr>
          <w:t> 209–218.</w:t>
        </w:r>
      </w:hyperlink>
    </w:p>
    <w:p>
      <w:pPr>
        <w:spacing w:line="280" w:lineRule="auto" w:before="0"/>
        <w:ind w:left="359" w:right="39" w:hanging="239"/>
        <w:jc w:val="both"/>
        <w:rPr>
          <w:sz w:val="12"/>
        </w:rPr>
      </w:pPr>
      <w:hyperlink r:id="rId42">
        <w:r>
          <w:rPr>
            <w:color w:val="0080AC"/>
            <w:w w:val="105"/>
            <w:sz w:val="12"/>
          </w:rPr>
          <w:t>Plathe, K.L.</w:t>
        </w:r>
      </w:hyperlink>
      <w:r>
        <w:rPr>
          <w:color w:val="0080AC"/>
          <w:w w:val="105"/>
          <w:sz w:val="12"/>
        </w:rPr>
        <w:t>, </w:t>
      </w:r>
      <w:hyperlink r:id="rId42">
        <w:r>
          <w:rPr>
            <w:color w:val="0080AC"/>
            <w:w w:val="105"/>
            <w:sz w:val="12"/>
          </w:rPr>
          <w:t>von der Kammer, F.</w:t>
        </w:r>
      </w:hyperlink>
      <w:r>
        <w:rPr>
          <w:color w:val="0080AC"/>
          <w:w w:val="105"/>
          <w:sz w:val="12"/>
        </w:rPr>
        <w:t>, </w:t>
      </w:r>
      <w:hyperlink r:id="rId42">
        <w:r>
          <w:rPr>
            <w:color w:val="0080AC"/>
            <w:w w:val="105"/>
            <w:sz w:val="12"/>
          </w:rPr>
          <w:t>Hassellov, M.</w:t>
        </w:r>
      </w:hyperlink>
      <w:r>
        <w:rPr>
          <w:color w:val="0080AC"/>
          <w:w w:val="105"/>
          <w:sz w:val="12"/>
        </w:rPr>
        <w:t>, </w:t>
      </w:r>
      <w:hyperlink r:id="rId42">
        <w:r>
          <w:rPr>
            <w:color w:val="0080AC"/>
            <w:w w:val="105"/>
            <w:sz w:val="12"/>
          </w:rPr>
          <w:t>Moore, J.</w:t>
        </w:r>
      </w:hyperlink>
      <w:r>
        <w:rPr>
          <w:color w:val="0080AC"/>
          <w:w w:val="105"/>
          <w:sz w:val="12"/>
        </w:rPr>
        <w:t>, </w:t>
      </w:r>
      <w:hyperlink r:id="rId42">
        <w:r>
          <w:rPr>
            <w:color w:val="0080AC"/>
            <w:w w:val="105"/>
            <w:sz w:val="12"/>
          </w:rPr>
          <w:t>Murayama, M.</w:t>
        </w:r>
      </w:hyperlink>
      <w:r>
        <w:rPr>
          <w:color w:val="0080AC"/>
          <w:w w:val="105"/>
          <w:sz w:val="12"/>
        </w:rPr>
        <w:t>, </w:t>
      </w:r>
      <w:hyperlink r:id="rId42">
        <w:r>
          <w:rPr>
            <w:color w:val="0080AC"/>
            <w:w w:val="105"/>
            <w:sz w:val="12"/>
          </w:rPr>
          <w:t>Hofmann, T.</w:t>
        </w:r>
      </w:hyperlink>
      <w:r>
        <w:rPr>
          <w:color w:val="0080AC"/>
          <w:w w:val="105"/>
          <w:sz w:val="12"/>
        </w:rPr>
        <w:t>,</w:t>
      </w:r>
      <w:r>
        <w:rPr>
          <w:color w:val="0080AC"/>
          <w:spacing w:val="40"/>
          <w:w w:val="105"/>
          <w:sz w:val="12"/>
        </w:rPr>
        <w:t> </w:t>
      </w:r>
      <w:bookmarkStart w:name="_bookmark31" w:id="43"/>
      <w:bookmarkEnd w:id="43"/>
      <w:r>
        <w:rPr>
          <w:color w:val="0080AC"/>
          <w:w w:val="92"/>
          <w:sz w:val="12"/>
        </w:rPr>
      </w:r>
      <w:hyperlink r:id="rId42">
        <w:r>
          <w:rPr>
            <w:color w:val="0080AC"/>
            <w:w w:val="105"/>
            <w:sz w:val="12"/>
          </w:rPr>
          <w:t>Hochella, M.F., 2010. Using ﬂfff and aTEM to determine trace metal-nanoparticle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associations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riverbed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sediment.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Chem.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7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82–93.</w:t>
        </w:r>
      </w:hyperlink>
    </w:p>
    <w:p>
      <w:pPr>
        <w:spacing w:line="136" w:lineRule="exact" w:before="0"/>
        <w:ind w:left="120" w:right="0" w:firstLine="0"/>
        <w:jc w:val="both"/>
        <w:rPr>
          <w:sz w:val="12"/>
        </w:rPr>
      </w:pPr>
      <w:hyperlink r:id="rId43">
        <w:r>
          <w:rPr>
            <w:color w:val="0080AC"/>
            <w:w w:val="105"/>
            <w:sz w:val="12"/>
          </w:rPr>
          <w:t>Rajaraman,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Stewart,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P.A.,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Samet,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J.M.,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Schwartz,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B.S.,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Linet,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M.S.,</w:t>
        </w:r>
        <w:r>
          <w:rPr>
            <w:color w:val="0080AC"/>
            <w:spacing w:val="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Zahm,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S.H.,</w:t>
        </w:r>
        <w:r>
          <w:rPr>
            <w:color w:val="0080AC"/>
            <w:spacing w:val="4"/>
            <w:w w:val="105"/>
            <w:sz w:val="12"/>
          </w:rPr>
          <w:t> </w:t>
        </w:r>
        <w:r>
          <w:rPr>
            <w:color w:val="0080AC"/>
            <w:spacing w:val="-4"/>
            <w:w w:val="105"/>
            <w:sz w:val="12"/>
          </w:rPr>
          <w:t>Roth-</w:t>
        </w:r>
      </w:hyperlink>
    </w:p>
    <w:p>
      <w:pPr>
        <w:spacing w:line="280" w:lineRule="auto" w:before="21"/>
        <w:ind w:left="359" w:right="39" w:firstLine="0"/>
        <w:jc w:val="both"/>
        <w:rPr>
          <w:sz w:val="12"/>
        </w:rPr>
      </w:pPr>
      <w:bookmarkStart w:name="_bookmark32" w:id="44"/>
      <w:bookmarkEnd w:id="44"/>
      <w:r>
        <w:rPr/>
      </w:r>
      <w:hyperlink r:id="rId43">
        <w:r>
          <w:rPr>
            <w:color w:val="0080AC"/>
            <w:w w:val="105"/>
            <w:sz w:val="12"/>
          </w:rPr>
          <w:t>man,</w:t>
        </w:r>
        <w:r>
          <w:rPr>
            <w:color w:val="0080AC"/>
            <w:w w:val="105"/>
            <w:sz w:val="12"/>
          </w:rPr>
          <w:t> N.,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Yeager,</w:t>
        </w:r>
        <w:r>
          <w:rPr>
            <w:color w:val="0080AC"/>
            <w:w w:val="105"/>
            <w:sz w:val="12"/>
          </w:rPr>
          <w:t> M.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Fine,</w:t>
        </w:r>
        <w:r>
          <w:rPr>
            <w:color w:val="0080AC"/>
            <w:w w:val="105"/>
            <w:sz w:val="12"/>
          </w:rPr>
          <w:t> H.A.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Black,</w:t>
        </w:r>
        <w:r>
          <w:rPr>
            <w:color w:val="0080AC"/>
            <w:w w:val="105"/>
            <w:sz w:val="12"/>
          </w:rPr>
          <w:t> P.M.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Loeﬄer,</w:t>
        </w:r>
        <w:r>
          <w:rPr>
            <w:color w:val="0080AC"/>
            <w:w w:val="105"/>
            <w:sz w:val="12"/>
          </w:rPr>
          <w:t> J.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Shapiro,</w:t>
        </w:r>
        <w:r>
          <w:rPr>
            <w:color w:val="0080AC"/>
            <w:w w:val="105"/>
            <w:sz w:val="12"/>
          </w:rPr>
          <w:t> W.R.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3">
        <w:r>
          <w:rPr>
            <w:color w:val="0080AC"/>
            <w:w w:val="105"/>
            <w:sz w:val="12"/>
          </w:rPr>
          <w:t>Selker,</w:t>
        </w:r>
        <w:r>
          <w:rPr>
            <w:color w:val="0080AC"/>
            <w:w w:val="105"/>
            <w:sz w:val="12"/>
          </w:rPr>
          <w:t> R.G.</w:t>
        </w:r>
      </w:hyperlink>
      <w:hyperlink r:id="rId43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spacing w:val="40"/>
          <w:w w:val="105"/>
          <w:sz w:val="12"/>
        </w:rPr>
        <w:t> </w:t>
      </w:r>
      <w:bookmarkStart w:name="_bookmark33" w:id="45"/>
      <w:bookmarkEnd w:id="45"/>
      <w:r>
        <w:rPr>
          <w:color w:val="0080AC"/>
          <w:w w:val="92"/>
          <w:sz w:val="12"/>
        </w:rPr>
      </w:r>
      <w:hyperlink r:id="rId43">
        <w:r>
          <w:rPr>
            <w:color w:val="0080AC"/>
            <w:w w:val="105"/>
            <w:sz w:val="12"/>
          </w:rPr>
          <w:t>Inskip,</w:t>
        </w:r>
        <w:r>
          <w:rPr>
            <w:color w:val="0080AC"/>
            <w:w w:val="105"/>
            <w:sz w:val="12"/>
          </w:rPr>
          <w:t> P.D.,</w:t>
        </w:r>
        <w:r>
          <w:rPr>
            <w:color w:val="0080AC"/>
            <w:w w:val="105"/>
            <w:sz w:val="12"/>
          </w:rPr>
          <w:t> 2006.</w:t>
        </w:r>
        <w:r>
          <w:rPr>
            <w:color w:val="0080AC"/>
            <w:w w:val="105"/>
            <w:sz w:val="12"/>
          </w:rPr>
          <w:t> Lead,</w:t>
        </w:r>
        <w:r>
          <w:rPr>
            <w:color w:val="0080AC"/>
            <w:w w:val="105"/>
            <w:sz w:val="12"/>
          </w:rPr>
          <w:t> genetic</w:t>
        </w:r>
        <w:r>
          <w:rPr>
            <w:color w:val="0080AC"/>
            <w:w w:val="105"/>
            <w:sz w:val="12"/>
          </w:rPr>
          <w:t> susceptibility,</w:t>
        </w:r>
        <w:r>
          <w:rPr>
            <w:color w:val="0080AC"/>
            <w:w w:val="105"/>
            <w:sz w:val="12"/>
          </w:rPr>
          <w:t> and</w:t>
        </w:r>
        <w:r>
          <w:rPr>
            <w:color w:val="0080AC"/>
            <w:w w:val="105"/>
            <w:sz w:val="12"/>
          </w:rPr>
          <w:t> risk</w:t>
        </w:r>
        <w:r>
          <w:rPr>
            <w:color w:val="0080AC"/>
            <w:w w:val="105"/>
            <w:sz w:val="12"/>
          </w:rPr>
          <w:t> of</w:t>
        </w:r>
        <w:r>
          <w:rPr>
            <w:color w:val="0080AC"/>
            <w:w w:val="105"/>
            <w:sz w:val="12"/>
          </w:rPr>
          <w:t> adult</w:t>
        </w:r>
        <w:r>
          <w:rPr>
            <w:color w:val="0080AC"/>
            <w:w w:val="105"/>
            <w:sz w:val="12"/>
          </w:rPr>
          <w:t> brain</w:t>
        </w:r>
        <w:r>
          <w:rPr>
            <w:color w:val="0080AC"/>
            <w:w w:val="105"/>
            <w:sz w:val="12"/>
          </w:rPr>
          <w:t> tumors.</w:t>
        </w:r>
        <w:r>
          <w:rPr>
            <w:color w:val="0080AC"/>
            <w:spacing w:val="8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Epidemiol.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Biomark.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Prev.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15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(12),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2514–2520.</w:t>
        </w:r>
      </w:hyperlink>
    </w:p>
    <w:p>
      <w:pPr>
        <w:spacing w:line="280" w:lineRule="auto" w:before="0"/>
        <w:ind w:left="359" w:right="43" w:hanging="240"/>
        <w:jc w:val="both"/>
        <w:rPr>
          <w:sz w:val="12"/>
        </w:rPr>
      </w:pPr>
      <w:bookmarkStart w:name="_bookmark36" w:id="46"/>
      <w:bookmarkEnd w:id="46"/>
      <w:r>
        <w:rPr/>
      </w:r>
      <w:hyperlink r:id="rId44">
        <w:r>
          <w:rPr>
            <w:color w:val="0080AC"/>
            <w:w w:val="105"/>
            <w:sz w:val="12"/>
          </w:rPr>
          <w:t>Reyes,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J.L.,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Molina-Jijon,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Rodriguez-Munoz,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Bautista-Garcia,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Debray–</w:t>
        </w:r>
      </w:hyperlink>
      <w:r>
        <w:rPr>
          <w:color w:val="0080AC"/>
          <w:spacing w:val="40"/>
          <w:w w:val="105"/>
          <w:sz w:val="12"/>
        </w:rPr>
        <w:t> </w:t>
      </w:r>
      <w:hyperlink r:id="rId44">
        <w:r>
          <w:rPr>
            <w:color w:val="0080AC"/>
            <w:w w:val="105"/>
            <w:sz w:val="12"/>
          </w:rPr>
          <w:t>Garcia,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Y.,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Namorado</w:t>
        </w:r>
        <w:r>
          <w:rPr>
            <w:color w:val="0080AC"/>
            <w:spacing w:val="7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Mdel,</w:t>
        </w:r>
        <w:r>
          <w:rPr>
            <w:color w:val="0080AC"/>
            <w:spacing w:val="7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C.,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2013.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Tight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junction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proteins</w:t>
        </w:r>
        <w:r>
          <w:rPr>
            <w:color w:val="0080AC"/>
            <w:spacing w:val="7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74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oxida-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35" w:id="47"/>
        <w:bookmarkEnd w:id="47"/>
        <w:r>
          <w:rPr>
            <w:color w:val="0080AC"/>
            <w:w w:val="105"/>
            <w:sz w:val="12"/>
          </w:rPr>
          <w:t>t</w:t>
        </w:r>
        <w:r>
          <w:rPr>
            <w:color w:val="0080AC"/>
            <w:w w:val="105"/>
            <w:sz w:val="12"/>
          </w:rPr>
          <w:t>ive</w:t>
        </w:r>
        <w:r>
          <w:rPr>
            <w:color w:val="0080AC"/>
            <w:w w:val="105"/>
            <w:sz w:val="12"/>
          </w:rPr>
          <w:t> stress</w:t>
        </w:r>
        <w:r>
          <w:rPr>
            <w:color w:val="0080AC"/>
            <w:w w:val="105"/>
            <w:sz w:val="12"/>
          </w:rPr>
          <w:t> in</w:t>
        </w:r>
        <w:r>
          <w:rPr>
            <w:color w:val="0080AC"/>
            <w:w w:val="105"/>
            <w:sz w:val="12"/>
          </w:rPr>
          <w:t> heavy</w:t>
        </w:r>
        <w:r>
          <w:rPr>
            <w:color w:val="0080AC"/>
            <w:w w:val="105"/>
            <w:sz w:val="12"/>
          </w:rPr>
          <w:t> metals-induced</w:t>
        </w:r>
        <w:r>
          <w:rPr>
            <w:color w:val="0080AC"/>
            <w:w w:val="105"/>
            <w:sz w:val="12"/>
          </w:rPr>
          <w:t> nephrotoxicity.</w:t>
        </w:r>
        <w:r>
          <w:rPr>
            <w:color w:val="0080AC"/>
            <w:w w:val="105"/>
            <w:sz w:val="12"/>
          </w:rPr>
          <w:t> Biomed.</w:t>
        </w:r>
        <w:r>
          <w:rPr>
            <w:color w:val="0080AC"/>
            <w:w w:val="105"/>
            <w:sz w:val="12"/>
          </w:rPr>
          <w:t> Res.</w:t>
        </w:r>
        <w:r>
          <w:rPr>
            <w:color w:val="0080AC"/>
            <w:w w:val="105"/>
            <w:sz w:val="12"/>
          </w:rPr>
          <w:t> Int.,</w:t>
        </w:r>
        <w:r>
          <w:rPr>
            <w:color w:val="0080AC"/>
            <w:w w:val="105"/>
            <w:sz w:val="12"/>
          </w:rPr>
          <w:t> 730789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34" w:id="48"/>
        <w:bookmarkEnd w:id="48"/>
        <w:r>
          <w:rPr>
            <w:color w:val="0080AC"/>
            <w:spacing w:val="-2"/>
            <w:w w:val="105"/>
            <w:sz w:val="12"/>
          </w:rPr>
          <w:t>2</w:t>
        </w:r>
        <w:r>
          <w:rPr>
            <w:color w:val="0080AC"/>
            <w:spacing w:val="-2"/>
            <w:w w:val="105"/>
            <w:sz w:val="12"/>
          </w:rPr>
          <w:t>0132314-6141Electronic.</w:t>
        </w:r>
      </w:hyperlink>
    </w:p>
    <w:p>
      <w:pPr>
        <w:spacing w:line="280" w:lineRule="auto" w:before="0"/>
        <w:ind w:left="359" w:right="41" w:hanging="240"/>
        <w:jc w:val="both"/>
        <w:rPr>
          <w:sz w:val="12"/>
        </w:rPr>
      </w:pPr>
      <w:hyperlink r:id="rId45">
        <w:r>
          <w:rPr>
            <w:color w:val="0080AC"/>
            <w:sz w:val="12"/>
          </w:rPr>
          <w:t>Samkange-Zeeb, F., Schuz, J., Schlehofer, B., Berg-Beckhoff, G., Blettner, M., 2010.</w:t>
        </w:r>
        <w:r>
          <w:rPr>
            <w:color w:val="0080AC"/>
            <w:spacing w:val="40"/>
            <w:sz w:val="12"/>
          </w:rPr>
          <w:t> </w:t>
        </w:r>
        <w:bookmarkStart w:name="_bookmark37" w:id="49"/>
        <w:bookmarkEnd w:id="49"/>
        <w:r>
          <w:rPr>
            <w:color w:val="0080AC"/>
            <w:sz w:val="12"/>
          </w:rPr>
          <w:t>Compariso</w:t>
        </w:r>
        <w:r>
          <w:rPr>
            <w:color w:val="0080AC"/>
            <w:sz w:val="12"/>
          </w:rPr>
          <w:t>n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of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studies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on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mobile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phone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use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and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risk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of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tumors.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Clin.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Oncol.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28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(7),</w:t>
        </w:r>
        <w:r>
          <w:rPr>
            <w:color w:val="0080AC"/>
            <w:spacing w:val="40"/>
            <w:sz w:val="12"/>
          </w:rPr>
          <w:t> </w:t>
        </w:r>
        <w:r>
          <w:rPr>
            <w:color w:val="0080AC"/>
            <w:sz w:val="12"/>
          </w:rPr>
          <w:t>e123.</w:t>
        </w:r>
      </w:hyperlink>
    </w:p>
    <w:p>
      <w:pPr>
        <w:spacing w:line="280" w:lineRule="auto" w:before="0"/>
        <w:ind w:left="359" w:right="38" w:hanging="239"/>
        <w:jc w:val="both"/>
        <w:rPr>
          <w:sz w:val="12"/>
        </w:rPr>
      </w:pPr>
      <w:hyperlink r:id="rId46">
        <w:r>
          <w:rPr>
            <w:color w:val="0080AC"/>
            <w:w w:val="105"/>
            <w:sz w:val="12"/>
          </w:rPr>
          <w:t>Schlehofer,</w:t>
        </w:r>
        <w:r>
          <w:rPr>
            <w:color w:val="0080AC"/>
            <w:spacing w:val="2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Hettinger,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Ryan,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Blettner,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Preston-Martin,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Little,</w:t>
        </w:r>
        <w:r>
          <w:rPr>
            <w:color w:val="0080AC"/>
            <w:spacing w:val="28"/>
            <w:w w:val="105"/>
            <w:sz w:val="12"/>
          </w:rPr>
          <w:t> </w:t>
        </w:r>
        <w:r>
          <w:rPr>
            <w:color w:val="0080AC"/>
            <w:sz w:val="12"/>
          </w:rPr>
          <w:t>J.,</w:t>
        </w:r>
        <w:r>
          <w:rPr>
            <w:color w:val="0080AC"/>
            <w:spacing w:val="2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Ar-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39" w:id="50"/>
        <w:bookmarkEnd w:id="50"/>
        <w:r>
          <w:rPr>
            <w:color w:val="0080AC"/>
            <w:w w:val="105"/>
            <w:sz w:val="12"/>
          </w:rPr>
          <w:t>slan</w:t>
        </w:r>
        <w:r>
          <w:rPr>
            <w:color w:val="0080AC"/>
            <w:w w:val="105"/>
            <w:sz w:val="12"/>
          </w:rPr>
          <w:t>,</w:t>
        </w:r>
        <w:r>
          <w:rPr>
            <w:color w:val="0080AC"/>
            <w:w w:val="105"/>
            <w:sz w:val="12"/>
          </w:rPr>
          <w:t> A.,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Ahlbom,</w:t>
        </w:r>
        <w:r>
          <w:rPr>
            <w:color w:val="0080AC"/>
            <w:w w:val="105"/>
            <w:sz w:val="12"/>
          </w:rPr>
          <w:t> A.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Giles,</w:t>
        </w:r>
        <w:r>
          <w:rPr>
            <w:color w:val="0080AC"/>
            <w:w w:val="105"/>
            <w:sz w:val="12"/>
          </w:rPr>
          <w:t> G.G.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Howe,</w:t>
        </w:r>
        <w:r>
          <w:rPr>
            <w:color w:val="0080AC"/>
            <w:w w:val="105"/>
            <w:sz w:val="12"/>
          </w:rPr>
          <w:t> G.R.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Menegoz,</w:t>
        </w:r>
        <w:r>
          <w:rPr>
            <w:color w:val="0080AC"/>
            <w:w w:val="105"/>
            <w:sz w:val="12"/>
          </w:rPr>
          <w:t> F.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Rodvall,</w:t>
        </w:r>
        <w:r>
          <w:rPr>
            <w:color w:val="0080AC"/>
            <w:w w:val="105"/>
            <w:sz w:val="12"/>
          </w:rPr>
          <w:t> Y.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Choi,</w:t>
        </w:r>
        <w:r>
          <w:rPr>
            <w:color w:val="0080AC"/>
            <w:w w:val="105"/>
            <w:sz w:val="12"/>
          </w:rPr>
          <w:t> W.N.</w:t>
        </w:r>
      </w:hyperlink>
      <w:hyperlink r:id="rId46">
        <w:r>
          <w:rPr>
            <w:color w:val="0080AC"/>
            <w:w w:val="105"/>
            <w:sz w:val="12"/>
          </w:rPr>
          <w:t>,</w:t>
        </w:r>
      </w:hyperlink>
      <w:r>
        <w:rPr>
          <w:color w:val="0080AC"/>
          <w:spacing w:val="40"/>
          <w:w w:val="105"/>
          <w:sz w:val="12"/>
        </w:rPr>
        <w:t> </w:t>
      </w:r>
      <w:hyperlink r:id="rId46">
        <w:r>
          <w:rPr>
            <w:color w:val="0080AC"/>
            <w:w w:val="105"/>
            <w:sz w:val="12"/>
          </w:rPr>
          <w:t>Wahrendorf,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sz w:val="12"/>
          </w:rPr>
          <w:t>J.,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2005.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Occupational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risk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factors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for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low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grade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high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grade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38" w:id="51"/>
        <w:bookmarkEnd w:id="51"/>
        <w:r>
          <w:rPr>
            <w:color w:val="0080AC"/>
            <w:w w:val="105"/>
            <w:sz w:val="12"/>
          </w:rPr>
          <w:t>glioma: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results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from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international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case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control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study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adult</w:t>
        </w:r>
        <w:r>
          <w:rPr>
            <w:color w:val="0080AC"/>
            <w:spacing w:val="3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brain</w:t>
        </w:r>
        <w:r>
          <w:rPr>
            <w:color w:val="0080AC"/>
            <w:spacing w:val="3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tumours.</w:t>
        </w:r>
        <w:r>
          <w:rPr>
            <w:color w:val="0080AC"/>
            <w:spacing w:val="40"/>
            <w:w w:val="105"/>
            <w:sz w:val="12"/>
          </w:rPr>
          <w:t> </w:t>
        </w:r>
        <w:bookmarkStart w:name="_bookmark40" w:id="52"/>
        <w:bookmarkEnd w:id="52"/>
        <w:r>
          <w:rPr>
            <w:color w:val="0080AC"/>
            <w:w w:val="105"/>
            <w:sz w:val="12"/>
          </w:rPr>
          <w:t>Int</w:t>
        </w:r>
        <w:r>
          <w:rPr>
            <w:color w:val="0080AC"/>
            <w:w w:val="105"/>
            <w:sz w:val="12"/>
          </w:rPr>
          <w:t>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113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(1),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116–125.</w:t>
        </w:r>
      </w:hyperlink>
    </w:p>
    <w:p>
      <w:pPr>
        <w:spacing w:line="280" w:lineRule="auto" w:before="0"/>
        <w:ind w:left="120" w:right="42" w:hanging="1"/>
        <w:jc w:val="right"/>
        <w:rPr>
          <w:sz w:val="12"/>
        </w:rPr>
      </w:pPr>
      <w:bookmarkStart w:name="_bookmark41" w:id="53"/>
      <w:bookmarkEnd w:id="53"/>
      <w:r>
        <w:rPr/>
      </w:r>
      <w:r>
        <w:rPr>
          <w:w w:val="110"/>
          <w:sz w:val="12"/>
        </w:rPr>
        <w:t>Scorecard</w:t>
      </w:r>
      <w:r>
        <w:rPr>
          <w:w w:val="110"/>
          <w:sz w:val="12"/>
        </w:rPr>
        <w:t> -</w:t>
      </w:r>
      <w:r>
        <w:rPr>
          <w:w w:val="110"/>
          <w:sz w:val="12"/>
        </w:rPr>
        <w:t> The</w:t>
      </w:r>
      <w:r>
        <w:rPr>
          <w:w w:val="110"/>
          <w:sz w:val="12"/>
        </w:rPr>
        <w:t> Pollution</w:t>
      </w:r>
      <w:r>
        <w:rPr>
          <w:w w:val="110"/>
          <w:sz w:val="12"/>
        </w:rPr>
        <w:t> Information</w:t>
      </w:r>
      <w:r>
        <w:rPr>
          <w:w w:val="110"/>
          <w:sz w:val="12"/>
        </w:rPr>
        <w:t> Site,</w:t>
      </w:r>
      <w:r>
        <w:rPr>
          <w:w w:val="110"/>
          <w:sz w:val="12"/>
        </w:rPr>
        <w:t> 2011.</w:t>
      </w:r>
      <w:r>
        <w:rPr>
          <w:w w:val="110"/>
          <w:sz w:val="12"/>
        </w:rPr>
        <w:t> Pollution</w:t>
      </w:r>
      <w:r>
        <w:rPr>
          <w:w w:val="110"/>
          <w:sz w:val="12"/>
        </w:rPr>
        <w:t> Locator.</w:t>
      </w:r>
      <w:r>
        <w:rPr>
          <w:w w:val="110"/>
          <w:sz w:val="12"/>
        </w:rPr>
        <w:t> GoodGuide</w:t>
      </w:r>
      <w:r>
        <w:rPr>
          <w:w w:val="110"/>
          <w:sz w:val="12"/>
        </w:rPr>
        <w:t> cited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May 21, 2019. Available from </w:t>
      </w:r>
      <w:hyperlink r:id="rId47">
        <w:r>
          <w:rPr>
            <w:color w:val="0080AC"/>
            <w:w w:val="110"/>
            <w:sz w:val="12"/>
          </w:rPr>
          <w:t>http://scorecard.goodguide.com/env-releases/land/</w:t>
        </w:r>
      </w:hyperlink>
      <w:r>
        <w:rPr>
          <w:color w:val="0080AC"/>
          <w:w w:val="110"/>
          <w:sz w:val="12"/>
        </w:rPr>
        <w:t>.</w:t>
      </w:r>
    </w:p>
    <w:p>
      <w:pPr>
        <w:spacing w:line="280" w:lineRule="auto" w:before="0"/>
        <w:ind w:left="359" w:right="42" w:hanging="239"/>
        <w:jc w:val="both"/>
        <w:rPr>
          <w:sz w:val="12"/>
        </w:rPr>
      </w:pPr>
      <w:bookmarkStart w:name="_bookmark42" w:id="54"/>
      <w:bookmarkEnd w:id="54"/>
      <w:r>
        <w:rPr/>
      </w:r>
      <w:hyperlink r:id="rId48">
        <w:r>
          <w:rPr>
            <w:color w:val="0080AC"/>
            <w:w w:val="110"/>
            <w:sz w:val="12"/>
          </w:rPr>
          <w:t>Shinkai,</w:t>
        </w:r>
        <w:r>
          <w:rPr>
            <w:color w:val="0080AC"/>
            <w:w w:val="110"/>
            <w:sz w:val="12"/>
          </w:rPr>
          <w:t> Y.,</w:t>
        </w:r>
        <w:r>
          <w:rPr>
            <w:color w:val="0080AC"/>
            <w:w w:val="110"/>
            <w:sz w:val="12"/>
          </w:rPr>
          <w:t> Kaji,</w:t>
        </w:r>
        <w:r>
          <w:rPr>
            <w:color w:val="0080AC"/>
            <w:w w:val="110"/>
            <w:sz w:val="12"/>
          </w:rPr>
          <w:t> T.,</w:t>
        </w:r>
        <w:r>
          <w:rPr>
            <w:color w:val="0080AC"/>
            <w:w w:val="110"/>
            <w:sz w:val="12"/>
          </w:rPr>
          <w:t> 2012.</w:t>
        </w:r>
        <w:r>
          <w:rPr>
            <w:color w:val="0080AC"/>
            <w:w w:val="110"/>
            <w:sz w:val="12"/>
          </w:rPr>
          <w:t> Cellular</w:t>
        </w:r>
        <w:r>
          <w:rPr>
            <w:color w:val="0080AC"/>
            <w:w w:val="110"/>
            <w:sz w:val="12"/>
          </w:rPr>
          <w:t> defense</w:t>
        </w:r>
        <w:r>
          <w:rPr>
            <w:color w:val="0080AC"/>
            <w:w w:val="110"/>
            <w:sz w:val="12"/>
          </w:rPr>
          <w:t> mechanisms</w:t>
        </w:r>
        <w:r>
          <w:rPr>
            <w:color w:val="0080AC"/>
            <w:w w:val="110"/>
            <w:sz w:val="12"/>
          </w:rPr>
          <w:t> against</w:t>
        </w:r>
        <w:r>
          <w:rPr>
            <w:color w:val="0080AC"/>
            <w:w w:val="110"/>
            <w:sz w:val="12"/>
          </w:rPr>
          <w:t> lead</w:t>
        </w:r>
        <w:r>
          <w:rPr>
            <w:color w:val="0080AC"/>
            <w:w w:val="110"/>
            <w:sz w:val="12"/>
          </w:rPr>
          <w:t> toxicity</w:t>
        </w:r>
        <w:r>
          <w:rPr>
            <w:color w:val="0080AC"/>
            <w:w w:val="110"/>
            <w:sz w:val="12"/>
          </w:rPr>
          <w:t> in</w:t>
        </w:r>
        <w:r>
          <w:rPr>
            <w:color w:val="0080AC"/>
            <w:w w:val="110"/>
            <w:sz w:val="12"/>
          </w:rPr>
          <w:t> the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vascular</w:t>
        </w:r>
        <w:r>
          <w:rPr>
            <w:color w:val="0080AC"/>
            <w:w w:val="110"/>
            <w:sz w:val="12"/>
          </w:rPr>
          <w:t> system.</w:t>
        </w:r>
        <w:r>
          <w:rPr>
            <w:color w:val="0080AC"/>
            <w:w w:val="110"/>
            <w:sz w:val="12"/>
          </w:rPr>
          <w:t> Biol.</w:t>
        </w:r>
        <w:r>
          <w:rPr>
            <w:color w:val="0080AC"/>
            <w:w w:val="110"/>
            <w:sz w:val="12"/>
          </w:rPr>
          <w:t> Pharm.</w:t>
        </w:r>
        <w:r>
          <w:rPr>
            <w:color w:val="0080AC"/>
            <w:w w:val="110"/>
            <w:sz w:val="12"/>
          </w:rPr>
          <w:t> Bull.</w:t>
        </w:r>
        <w:r>
          <w:rPr>
            <w:color w:val="0080AC"/>
            <w:w w:val="110"/>
            <w:sz w:val="12"/>
          </w:rPr>
          <w:t> 35</w:t>
        </w:r>
        <w:r>
          <w:rPr>
            <w:color w:val="0080AC"/>
            <w:w w:val="110"/>
            <w:sz w:val="12"/>
          </w:rPr>
          <w:t> (11),</w:t>
        </w:r>
        <w:r>
          <w:rPr>
            <w:color w:val="0080AC"/>
            <w:w w:val="110"/>
            <w:sz w:val="12"/>
          </w:rPr>
          <w:t> 1885–1891.</w:t>
        </w:r>
      </w:hyperlink>
    </w:p>
    <w:p>
      <w:pPr>
        <w:spacing w:line="280" w:lineRule="auto" w:before="0"/>
        <w:ind w:left="359" w:right="42" w:hanging="240"/>
        <w:jc w:val="both"/>
        <w:rPr>
          <w:sz w:val="12"/>
        </w:rPr>
      </w:pPr>
      <w:bookmarkStart w:name="_bookmark43" w:id="55"/>
      <w:bookmarkEnd w:id="55"/>
      <w:r>
        <w:rPr/>
      </w:r>
      <w:hyperlink r:id="rId49">
        <w:r>
          <w:rPr>
            <w:color w:val="0080AC"/>
            <w:w w:val="105"/>
            <w:sz w:val="12"/>
          </w:rPr>
          <w:t>Simonsen,</w:t>
        </w:r>
        <w:r>
          <w:rPr>
            <w:color w:val="0080AC"/>
            <w:spacing w:val="2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L.O.,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Harbak,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H.,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Bennekou,</w:t>
        </w:r>
        <w:r>
          <w:rPr>
            <w:color w:val="0080AC"/>
            <w:spacing w:val="22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2012.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Cobalt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metabolism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toxicology</w:t>
        </w:r>
        <w:r>
          <w:rPr>
            <w:color w:val="0080AC"/>
            <w:spacing w:val="23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–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brief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update.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Sci.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Total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432,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210–215</w:t>
        </w:r>
        <w:r>
          <w:rPr>
            <w:color w:val="0080AC"/>
            <w:spacing w:val="39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1879-1026Electronic.</w:t>
        </w:r>
      </w:hyperlink>
    </w:p>
    <w:p>
      <w:pPr>
        <w:spacing w:line="280" w:lineRule="auto" w:before="91"/>
        <w:ind w:left="359" w:right="316" w:hanging="239"/>
        <w:jc w:val="both"/>
        <w:rPr>
          <w:sz w:val="12"/>
        </w:rPr>
      </w:pPr>
      <w:r>
        <w:rPr/>
        <w:br w:type="column"/>
      </w:r>
      <w:hyperlink r:id="rId50">
        <w:r>
          <w:rPr>
            <w:color w:val="0080AC"/>
            <w:w w:val="110"/>
            <w:sz w:val="12"/>
          </w:rPr>
          <w:t>Tse</w:t>
        </w:r>
      </w:hyperlink>
      <w:hyperlink r:id="rId50">
        <w:r>
          <w:rPr>
            <w:color w:val="0080AC"/>
            <w:w w:val="110"/>
            <w:sz w:val="12"/>
          </w:rPr>
          <w:t>ng,</w:t>
        </w:r>
        <w:r>
          <w:rPr>
            <w:color w:val="0080AC"/>
            <w:w w:val="110"/>
            <w:sz w:val="12"/>
          </w:rPr>
          <w:t> C.H.,</w:t>
        </w:r>
        <w:r>
          <w:rPr>
            <w:color w:val="0080AC"/>
            <w:w w:val="110"/>
            <w:sz w:val="12"/>
          </w:rPr>
          <w:t> 2004.</w:t>
        </w:r>
        <w:r>
          <w:rPr>
            <w:color w:val="0080AC"/>
            <w:w w:val="110"/>
            <w:sz w:val="12"/>
          </w:rPr>
          <w:t> The</w:t>
        </w:r>
        <w:r>
          <w:rPr>
            <w:color w:val="0080AC"/>
            <w:w w:val="110"/>
            <w:sz w:val="12"/>
          </w:rPr>
          <w:t> potential</w:t>
        </w:r>
        <w:r>
          <w:rPr>
            <w:color w:val="0080AC"/>
            <w:w w:val="110"/>
            <w:sz w:val="12"/>
          </w:rPr>
          <w:t> biological</w:t>
        </w:r>
        <w:r>
          <w:rPr>
            <w:color w:val="0080AC"/>
            <w:w w:val="110"/>
            <w:sz w:val="12"/>
          </w:rPr>
          <w:t> mechanisms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arsenic-induced</w:t>
        </w:r>
        <w:r>
          <w:rPr>
            <w:color w:val="0080AC"/>
            <w:w w:val="110"/>
            <w:sz w:val="12"/>
          </w:rPr>
          <w:t> diabetes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mellitus.</w:t>
        </w:r>
        <w:r>
          <w:rPr>
            <w:color w:val="0080AC"/>
            <w:w w:val="110"/>
            <w:sz w:val="12"/>
          </w:rPr>
          <w:t> Toxicol.</w:t>
        </w:r>
        <w:r>
          <w:rPr>
            <w:color w:val="0080AC"/>
            <w:w w:val="110"/>
            <w:sz w:val="12"/>
          </w:rPr>
          <w:t> Appl.</w:t>
        </w:r>
        <w:r>
          <w:rPr>
            <w:color w:val="0080AC"/>
            <w:w w:val="110"/>
            <w:sz w:val="12"/>
          </w:rPr>
          <w:t> Pharmacol.</w:t>
        </w:r>
        <w:r>
          <w:rPr>
            <w:color w:val="0080AC"/>
            <w:w w:val="110"/>
            <w:sz w:val="12"/>
          </w:rPr>
          <w:t> 197</w:t>
        </w:r>
        <w:r>
          <w:rPr>
            <w:color w:val="0080AC"/>
            <w:w w:val="110"/>
            <w:sz w:val="12"/>
          </w:rPr>
          <w:t> (2),</w:t>
        </w:r>
        <w:r>
          <w:rPr>
            <w:color w:val="0080AC"/>
            <w:w w:val="110"/>
            <w:sz w:val="12"/>
          </w:rPr>
          <w:t> 67–83.</w:t>
        </w:r>
      </w:hyperlink>
    </w:p>
    <w:p>
      <w:pPr>
        <w:spacing w:line="280" w:lineRule="auto" w:before="0"/>
        <w:ind w:left="359" w:right="312" w:hanging="240"/>
        <w:jc w:val="both"/>
        <w:rPr>
          <w:sz w:val="12"/>
        </w:rPr>
      </w:pPr>
      <w:hyperlink r:id="rId51">
        <w:r>
          <w:rPr>
            <w:color w:val="0080AC"/>
            <w:w w:val="110"/>
            <w:sz w:val="12"/>
          </w:rPr>
          <w:t>Tur</w:t>
        </w:r>
      </w:hyperlink>
      <w:hyperlink r:id="rId51">
        <w:r>
          <w:rPr>
            <w:color w:val="0080AC"/>
            <w:w w:val="110"/>
            <w:sz w:val="12"/>
          </w:rPr>
          <w:t>ker,</w:t>
        </w:r>
        <w:r>
          <w:rPr>
            <w:color w:val="0080AC"/>
            <w:w w:val="110"/>
            <w:sz w:val="12"/>
          </w:rPr>
          <w:t> G.,</w:t>
        </w:r>
        <w:r>
          <w:rPr>
            <w:color w:val="0080AC"/>
            <w:w w:val="110"/>
            <w:sz w:val="12"/>
          </w:rPr>
          <w:t> Ozsoy,</w:t>
        </w:r>
        <w:r>
          <w:rPr>
            <w:color w:val="0080AC"/>
            <w:w w:val="110"/>
            <w:sz w:val="12"/>
          </w:rPr>
          <w:t> G.,</w:t>
        </w:r>
        <w:r>
          <w:rPr>
            <w:color w:val="0080AC"/>
            <w:w w:val="110"/>
            <w:sz w:val="12"/>
          </w:rPr>
          <w:t> Ozdemir,</w:t>
        </w:r>
        <w:r>
          <w:rPr>
            <w:color w:val="0080AC"/>
            <w:w w:val="110"/>
            <w:sz w:val="12"/>
          </w:rPr>
          <w:t> S.,</w:t>
        </w:r>
        <w:r>
          <w:rPr>
            <w:color w:val="0080AC"/>
            <w:w w:val="110"/>
            <w:sz w:val="12"/>
          </w:rPr>
          <w:t> Barutcu,</w:t>
        </w:r>
        <w:r>
          <w:rPr>
            <w:color w:val="0080AC"/>
            <w:w w:val="110"/>
            <w:sz w:val="12"/>
          </w:rPr>
          <w:t> B.,</w:t>
        </w:r>
        <w:r>
          <w:rPr>
            <w:color w:val="0080AC"/>
            <w:w w:val="110"/>
            <w:sz w:val="12"/>
          </w:rPr>
          <w:t> Gokalp,</w:t>
        </w:r>
        <w:r>
          <w:rPr>
            <w:color w:val="0080AC"/>
            <w:w w:val="110"/>
            <w:sz w:val="12"/>
          </w:rPr>
          <w:t> A.S.,</w:t>
        </w:r>
        <w:r>
          <w:rPr>
            <w:color w:val="0080AC"/>
            <w:w w:val="110"/>
            <w:sz w:val="12"/>
          </w:rPr>
          <w:t> 2013.</w:t>
        </w:r>
        <w:r>
          <w:rPr>
            <w:color w:val="0080AC"/>
            <w:w w:val="110"/>
            <w:sz w:val="12"/>
          </w:rPr>
          <w:t> Effect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heavy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metals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in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the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meconium</w:t>
        </w:r>
        <w:r>
          <w:rPr>
            <w:color w:val="0080AC"/>
            <w:spacing w:val="2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on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preterm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mortality: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preliminary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study.</w:t>
        </w:r>
        <w:r>
          <w:rPr>
            <w:color w:val="0080AC"/>
            <w:spacing w:val="21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Pediatr.</w:t>
        </w:r>
        <w:r>
          <w:rPr>
            <w:color w:val="0080AC"/>
            <w:spacing w:val="2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Int.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55</w:t>
        </w:r>
        <w:r>
          <w:rPr>
            <w:color w:val="0080AC"/>
            <w:w w:val="110"/>
            <w:sz w:val="12"/>
          </w:rPr>
          <w:t> (1),</w:t>
        </w:r>
        <w:r>
          <w:rPr>
            <w:color w:val="0080AC"/>
            <w:w w:val="110"/>
            <w:sz w:val="12"/>
          </w:rPr>
          <w:t> 30–34.</w:t>
        </w:r>
      </w:hyperlink>
    </w:p>
    <w:p>
      <w:pPr>
        <w:spacing w:line="280" w:lineRule="auto" w:before="0"/>
        <w:ind w:left="359" w:right="317" w:hanging="240"/>
        <w:jc w:val="both"/>
        <w:rPr>
          <w:sz w:val="12"/>
        </w:rPr>
      </w:pPr>
      <w:r>
        <w:rPr>
          <w:w w:val="110"/>
          <w:sz w:val="12"/>
        </w:rPr>
        <w:t>United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States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Census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Bureau.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Population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and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Housing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Unit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Estimates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2010</w:t>
      </w:r>
      <w:r>
        <w:rPr>
          <w:spacing w:val="40"/>
          <w:w w:val="110"/>
          <w:sz w:val="12"/>
        </w:rPr>
        <w:t> </w:t>
      </w:r>
      <w:hyperlink r:id="rId52">
        <w:r>
          <w:rPr>
            <w:w w:val="110"/>
            <w:sz w:val="12"/>
          </w:rPr>
          <w:t>[cited</w:t>
        </w:r>
        <w:r>
          <w:rPr>
            <w:w w:val="110"/>
            <w:sz w:val="12"/>
          </w:rPr>
          <w:t> May</w:t>
        </w:r>
        <w:r>
          <w:rPr>
            <w:w w:val="110"/>
            <w:sz w:val="12"/>
          </w:rPr>
          <w:t> 21,</w:t>
        </w:r>
        <w:r>
          <w:rPr>
            <w:w w:val="110"/>
            <w:sz w:val="12"/>
          </w:rPr>
          <w:t> 2019.</w:t>
        </w:r>
        <w:r>
          <w:rPr>
            <w:w w:val="110"/>
            <w:sz w:val="12"/>
          </w:rPr>
          <w:t> Available</w:t>
        </w:r>
        <w:r>
          <w:rPr>
            <w:w w:val="110"/>
            <w:sz w:val="12"/>
          </w:rPr>
          <w:t> from</w:t>
        </w:r>
        <w:r>
          <w:rPr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https://www.census.gov/content/census/en/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programs-surveys/popest/data/data-sets.2010.html/</w:t>
        </w:r>
        <w:r>
          <w:rPr>
            <w:spacing w:val="-2"/>
            <w:w w:val="110"/>
            <w:sz w:val="12"/>
          </w:rPr>
          <w:t>.</w:t>
        </w:r>
      </w:hyperlink>
    </w:p>
    <w:p>
      <w:pPr>
        <w:spacing w:line="280" w:lineRule="auto" w:before="0"/>
        <w:ind w:left="359" w:right="317" w:hanging="240"/>
        <w:jc w:val="both"/>
        <w:rPr>
          <w:sz w:val="12"/>
        </w:rPr>
      </w:pPr>
      <w:r>
        <w:rPr>
          <w:w w:val="110"/>
          <w:sz w:val="12"/>
        </w:rPr>
        <w:t>United</w:t>
      </w:r>
      <w:r>
        <w:rPr>
          <w:w w:val="110"/>
          <w:sz w:val="12"/>
        </w:rPr>
        <w:t> States</w:t>
      </w:r>
      <w:r>
        <w:rPr>
          <w:w w:val="110"/>
          <w:sz w:val="12"/>
        </w:rPr>
        <w:t> Environmental</w:t>
      </w:r>
      <w:r>
        <w:rPr>
          <w:w w:val="110"/>
          <w:sz w:val="12"/>
        </w:rPr>
        <w:t> Protection</w:t>
      </w:r>
      <w:r>
        <w:rPr>
          <w:w w:val="110"/>
          <w:sz w:val="12"/>
        </w:rPr>
        <w:t> Agency.</w:t>
      </w:r>
      <w:r>
        <w:rPr>
          <w:w w:val="110"/>
          <w:sz w:val="12"/>
        </w:rPr>
        <w:t> Anaconda</w:t>
      </w:r>
      <w:r>
        <w:rPr>
          <w:w w:val="110"/>
          <w:sz w:val="12"/>
        </w:rPr>
        <w:t> Co.</w:t>
      </w:r>
      <w:r>
        <w:rPr>
          <w:w w:val="110"/>
          <w:sz w:val="12"/>
        </w:rPr>
        <w:t> Smelter</w:t>
      </w:r>
      <w:r>
        <w:rPr>
          <w:w w:val="110"/>
          <w:sz w:val="12"/>
        </w:rPr>
        <w:t> Anaconda,</w:t>
      </w:r>
      <w:r>
        <w:rPr>
          <w:spacing w:val="40"/>
          <w:w w:val="110"/>
          <w:sz w:val="12"/>
        </w:rPr>
        <w:t> </w:t>
      </w:r>
      <w:hyperlink r:id="rId53">
        <w:r>
          <w:rPr>
            <w:w w:val="110"/>
            <w:sz w:val="12"/>
          </w:rPr>
          <w:t>MT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2018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[cited</w:t>
        </w:r>
        <w:r>
          <w:rPr>
            <w:spacing w:val="-5"/>
            <w:w w:val="110"/>
            <w:sz w:val="12"/>
          </w:rPr>
          <w:t> </w:t>
        </w:r>
        <w:r>
          <w:rPr>
            <w:w w:val="110"/>
            <w:sz w:val="12"/>
          </w:rPr>
          <w:t>May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21,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2019.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Available</w:t>
        </w:r>
        <w:r>
          <w:rPr>
            <w:spacing w:val="-4"/>
            <w:w w:val="110"/>
            <w:sz w:val="12"/>
          </w:rPr>
          <w:t> </w:t>
        </w:r>
        <w:r>
          <w:rPr>
            <w:w w:val="110"/>
            <w:sz w:val="12"/>
          </w:rPr>
          <w:t>from</w:t>
        </w:r>
        <w:r>
          <w:rPr>
            <w:spacing w:val="-4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https://cumulis.epa.gov/supercpad/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cursites/csitinfo.cfm?id=0800403</w:t>
        </w:r>
        <w:r>
          <w:rPr>
            <w:spacing w:val="-2"/>
            <w:w w:val="110"/>
            <w:sz w:val="12"/>
          </w:rPr>
          <w:t>.</w:t>
        </w:r>
      </w:hyperlink>
    </w:p>
    <w:p>
      <w:pPr>
        <w:spacing w:line="280" w:lineRule="auto" w:before="0"/>
        <w:ind w:left="359" w:right="316" w:hanging="240"/>
        <w:jc w:val="both"/>
        <w:rPr>
          <w:sz w:val="12"/>
        </w:rPr>
      </w:pPr>
      <w:r>
        <w:rPr>
          <w:w w:val="110"/>
          <w:sz w:val="12"/>
        </w:rPr>
        <w:t>United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States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Environmental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Protection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Agency,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2019a.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Silver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Bow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Creek/Butte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Area</w:t>
      </w:r>
      <w:r>
        <w:rPr>
          <w:w w:val="110"/>
          <w:sz w:val="12"/>
        </w:rPr>
        <w:t> Butte.</w:t>
      </w:r>
      <w:r>
        <w:rPr>
          <w:w w:val="110"/>
          <w:sz w:val="12"/>
        </w:rPr>
        <w:t> Cleanup</w:t>
      </w:r>
      <w:r>
        <w:rPr>
          <w:w w:val="110"/>
          <w:sz w:val="12"/>
        </w:rPr>
        <w:t> activities</w:t>
      </w:r>
      <w:r>
        <w:rPr>
          <w:w w:val="110"/>
          <w:sz w:val="12"/>
        </w:rPr>
        <w:t> a,</w:t>
      </w:r>
      <w:r>
        <w:rPr>
          <w:w w:val="110"/>
          <w:sz w:val="12"/>
        </w:rPr>
        <w:t> MT</w:t>
      </w:r>
      <w:r>
        <w:rPr>
          <w:w w:val="110"/>
          <w:sz w:val="12"/>
        </w:rPr>
        <w:t> cited</w:t>
      </w:r>
      <w:r>
        <w:rPr>
          <w:w w:val="110"/>
          <w:sz w:val="12"/>
        </w:rPr>
        <w:t> May</w:t>
      </w:r>
      <w:r>
        <w:rPr>
          <w:w w:val="110"/>
          <w:sz w:val="12"/>
        </w:rPr>
        <w:t> 21,</w:t>
      </w:r>
      <w:r>
        <w:rPr>
          <w:w w:val="110"/>
          <w:sz w:val="12"/>
        </w:rPr>
        <w:t> 2019.</w:t>
      </w:r>
      <w:r>
        <w:rPr>
          <w:w w:val="110"/>
          <w:sz w:val="12"/>
        </w:rPr>
        <w:t> Available</w:t>
      </w:r>
      <w:r>
        <w:rPr>
          <w:w w:val="110"/>
          <w:sz w:val="12"/>
        </w:rPr>
        <w:t> from</w:t>
      </w:r>
      <w:r>
        <w:rPr>
          <w:spacing w:val="40"/>
          <w:w w:val="110"/>
          <w:sz w:val="12"/>
        </w:rPr>
        <w:t> </w:t>
      </w:r>
      <w:hyperlink r:id="rId54">
        <w:r>
          <w:rPr>
            <w:color w:val="0080AC"/>
            <w:spacing w:val="-2"/>
            <w:w w:val="110"/>
            <w:sz w:val="12"/>
          </w:rPr>
          <w:t>https://cumulis.epa.gov/supercpad/SiteProﬁles/index.cfm?fuseaction=second.</w:t>
        </w:r>
      </w:hyperlink>
    </w:p>
    <w:p>
      <w:pPr>
        <w:spacing w:line="136" w:lineRule="exact" w:before="0"/>
        <w:ind w:left="359" w:right="0" w:firstLine="0"/>
        <w:jc w:val="left"/>
        <w:rPr>
          <w:sz w:val="12"/>
        </w:rPr>
      </w:pPr>
      <w:hyperlink r:id="rId54">
        <w:r>
          <w:rPr>
            <w:color w:val="0080AC"/>
            <w:spacing w:val="-2"/>
            <w:w w:val="110"/>
            <w:sz w:val="12"/>
          </w:rPr>
          <w:t>Cleanup&amp;id=0800416#bkground.</w:t>
        </w:r>
      </w:hyperlink>
    </w:p>
    <w:p>
      <w:pPr>
        <w:spacing w:line="280" w:lineRule="auto" w:before="22"/>
        <w:ind w:left="359" w:right="315" w:hanging="240"/>
        <w:jc w:val="both"/>
        <w:rPr>
          <w:sz w:val="12"/>
        </w:rPr>
      </w:pPr>
      <w:r>
        <w:rPr>
          <w:w w:val="110"/>
          <w:sz w:val="12"/>
        </w:rPr>
        <w:t>United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States</w:t>
      </w:r>
      <w:r>
        <w:rPr>
          <w:spacing w:val="73"/>
          <w:w w:val="110"/>
          <w:sz w:val="12"/>
        </w:rPr>
        <w:t> </w:t>
      </w:r>
      <w:r>
        <w:rPr>
          <w:w w:val="110"/>
          <w:sz w:val="12"/>
        </w:rPr>
        <w:t>Environmental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Protection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Agency,</w:t>
      </w:r>
      <w:r>
        <w:rPr>
          <w:spacing w:val="73"/>
          <w:w w:val="110"/>
          <w:sz w:val="12"/>
        </w:rPr>
        <w:t> </w:t>
      </w:r>
      <w:r>
        <w:rPr>
          <w:w w:val="110"/>
          <w:sz w:val="12"/>
        </w:rPr>
        <w:t>2019b.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Superfund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site:</w:t>
      </w:r>
      <w:r>
        <w:rPr>
          <w:spacing w:val="72"/>
          <w:w w:val="110"/>
          <w:sz w:val="12"/>
        </w:rPr>
        <w:t> </w:t>
      </w:r>
      <w:r>
        <w:rPr>
          <w:w w:val="110"/>
          <w:sz w:val="12"/>
        </w:rPr>
        <w:t>Sil-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ver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bow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creek/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Butte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Area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Butte.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MT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b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cited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May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21,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2019.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Avail-</w:t>
      </w:r>
      <w:r>
        <w:rPr>
          <w:spacing w:val="40"/>
          <w:w w:val="110"/>
          <w:sz w:val="12"/>
        </w:rPr>
        <w:t> </w:t>
      </w:r>
      <w:hyperlink r:id="rId55">
        <w:r>
          <w:rPr>
            <w:w w:val="110"/>
            <w:sz w:val="12"/>
          </w:rPr>
          <w:t>able</w:t>
        </w:r>
        <w:r>
          <w:rPr>
            <w:spacing w:val="-8"/>
            <w:w w:val="110"/>
            <w:sz w:val="12"/>
          </w:rPr>
          <w:t> </w:t>
        </w:r>
        <w:r>
          <w:rPr>
            <w:w w:val="110"/>
            <w:sz w:val="12"/>
          </w:rPr>
          <w:t>from</w:t>
        </w:r>
        <w:r>
          <w:rPr>
            <w:spacing w:val="-8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https://cumulis.epa.gov/supercpad/SiteProﬁles/index.cfm?fuseaction=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second.Healthenv&amp;id=0800416#Contam.</w:t>
        </w:r>
      </w:hyperlink>
    </w:p>
    <w:p>
      <w:pPr>
        <w:spacing w:line="280" w:lineRule="auto" w:before="0"/>
        <w:ind w:left="359" w:right="265" w:hanging="239"/>
        <w:jc w:val="left"/>
        <w:rPr>
          <w:sz w:val="12"/>
        </w:rPr>
      </w:pPr>
      <w:r>
        <w:rPr>
          <w:w w:val="110"/>
          <w:sz w:val="12"/>
        </w:rPr>
        <w:t>US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National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Cancer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Institute.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State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cancer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proﬁles: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incidence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rate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report</w:t>
      </w:r>
      <w:r>
        <w:rPr>
          <w:spacing w:val="40"/>
          <w:w w:val="110"/>
          <w:sz w:val="12"/>
        </w:rPr>
        <w:t> </w:t>
      </w:r>
      <w:r>
        <w:rPr>
          <w:w w:val="110"/>
          <w:sz w:val="12"/>
        </w:rPr>
        <w:t>for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Montana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by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county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2009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[cited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June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24,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2019.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Available</w:t>
      </w:r>
      <w:r>
        <w:rPr>
          <w:spacing w:val="80"/>
          <w:w w:val="110"/>
          <w:sz w:val="12"/>
        </w:rPr>
        <w:t> </w:t>
      </w:r>
      <w:r>
        <w:rPr>
          <w:w w:val="110"/>
          <w:sz w:val="12"/>
        </w:rPr>
        <w:t>from</w:t>
      </w:r>
      <w:r>
        <w:rPr>
          <w:spacing w:val="40"/>
          <w:w w:val="110"/>
          <w:sz w:val="12"/>
        </w:rPr>
        <w:t> </w:t>
      </w:r>
      <w:hyperlink r:id="rId56">
        <w:r>
          <w:rPr>
            <w:color w:val="0080AC"/>
            <w:spacing w:val="-2"/>
            <w:w w:val="110"/>
            <w:sz w:val="12"/>
          </w:rPr>
          <w:t>https://statecancerproﬁles.cancer.gov/incidencerates/index.php?stateFIPS=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30&amp;cancer=001&amp;race=00&amp;sex=0&amp;age=001&amp;type=incd&amp;sortVariableName=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rate&amp;sortOrder=default#results</w:t>
        </w:r>
        <w:r>
          <w:rPr>
            <w:spacing w:val="-2"/>
            <w:w w:val="110"/>
            <w:sz w:val="12"/>
          </w:rPr>
          <w:t>.</w:t>
        </w:r>
      </w:hyperlink>
    </w:p>
    <w:p>
      <w:pPr>
        <w:spacing w:line="280" w:lineRule="auto" w:before="0"/>
        <w:ind w:left="359" w:right="316" w:hanging="240"/>
        <w:jc w:val="both"/>
        <w:rPr>
          <w:sz w:val="12"/>
        </w:rPr>
      </w:pPr>
      <w:hyperlink r:id="rId57">
        <w:r>
          <w:rPr>
            <w:color w:val="0080AC"/>
            <w:w w:val="110"/>
            <w:sz w:val="12"/>
          </w:rPr>
          <w:t>van</w:t>
        </w:r>
      </w:hyperlink>
      <w:r>
        <w:rPr>
          <w:color w:val="0080AC"/>
          <w:w w:val="110"/>
          <w:sz w:val="12"/>
        </w:rPr>
        <w:t> </w:t>
      </w:r>
      <w:hyperlink r:id="rId57">
        <w:r>
          <w:rPr>
            <w:color w:val="0080AC"/>
            <w:w w:val="110"/>
            <w:sz w:val="12"/>
          </w:rPr>
          <w:t>Wijngaarden,</w:t>
        </w:r>
        <w:r>
          <w:rPr>
            <w:color w:val="0080AC"/>
            <w:w w:val="110"/>
            <w:sz w:val="12"/>
          </w:rPr>
          <w:t> E.,</w:t>
        </w:r>
        <w:r>
          <w:rPr>
            <w:color w:val="0080AC"/>
            <w:w w:val="110"/>
            <w:sz w:val="12"/>
          </w:rPr>
          <w:t> Dosemeci,</w:t>
        </w:r>
        <w:r>
          <w:rPr>
            <w:color w:val="0080AC"/>
            <w:w w:val="110"/>
            <w:sz w:val="12"/>
          </w:rPr>
          <w:t> M.,</w:t>
        </w:r>
        <w:r>
          <w:rPr>
            <w:color w:val="0080AC"/>
            <w:w w:val="110"/>
            <w:sz w:val="12"/>
          </w:rPr>
          <w:t> 2006.</w:t>
        </w:r>
        <w:r>
          <w:rPr>
            <w:color w:val="0080AC"/>
            <w:w w:val="110"/>
            <w:sz w:val="12"/>
          </w:rPr>
          <w:t> Brain</w:t>
        </w:r>
        <w:r>
          <w:rPr>
            <w:color w:val="0080AC"/>
            <w:w w:val="110"/>
            <w:sz w:val="12"/>
          </w:rPr>
          <w:t> cancer</w:t>
        </w:r>
        <w:r>
          <w:rPr>
            <w:color w:val="0080AC"/>
            <w:w w:val="110"/>
            <w:sz w:val="12"/>
          </w:rPr>
          <w:t> mortality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potential</w:t>
        </w:r>
        <w:r>
          <w:rPr>
            <w:color w:val="0080AC"/>
            <w:w w:val="110"/>
            <w:sz w:val="12"/>
          </w:rPr>
          <w:t> oc-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cupational exposure to lead: ﬁndings from the national longitudinal mortality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study,</w:t>
        </w:r>
        <w:r>
          <w:rPr>
            <w:color w:val="0080AC"/>
            <w:w w:val="110"/>
            <w:sz w:val="12"/>
          </w:rPr>
          <w:t> 1979–1989.</w:t>
        </w:r>
        <w:r>
          <w:rPr>
            <w:color w:val="0080AC"/>
            <w:w w:val="110"/>
            <w:sz w:val="12"/>
          </w:rPr>
          <w:t> Int.</w:t>
        </w:r>
        <w:r>
          <w:rPr>
            <w:color w:val="0080AC"/>
            <w:w w:val="110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w w:val="110"/>
            <w:sz w:val="12"/>
          </w:rPr>
          <w:t> Cancer</w:t>
        </w:r>
        <w:r>
          <w:rPr>
            <w:color w:val="0080AC"/>
            <w:w w:val="110"/>
            <w:sz w:val="12"/>
          </w:rPr>
          <w:t> 119</w:t>
        </w:r>
        <w:r>
          <w:rPr>
            <w:color w:val="0080AC"/>
            <w:w w:val="110"/>
            <w:sz w:val="12"/>
          </w:rPr>
          <w:t> (5),</w:t>
        </w:r>
        <w:r>
          <w:rPr>
            <w:color w:val="0080AC"/>
            <w:w w:val="110"/>
            <w:sz w:val="12"/>
          </w:rPr>
          <w:t> 1136–1144.</w:t>
        </w:r>
      </w:hyperlink>
    </w:p>
    <w:p>
      <w:pPr>
        <w:spacing w:line="280" w:lineRule="auto" w:before="0"/>
        <w:ind w:left="359" w:right="312" w:hanging="240"/>
        <w:jc w:val="both"/>
        <w:rPr>
          <w:sz w:val="12"/>
        </w:rPr>
      </w:pPr>
      <w:hyperlink r:id="rId58">
        <w:r>
          <w:rPr>
            <w:color w:val="0080AC"/>
            <w:w w:val="110"/>
            <w:sz w:val="12"/>
          </w:rPr>
          <w:t>von</w:t>
        </w:r>
      </w:hyperlink>
      <w:r>
        <w:rPr>
          <w:color w:val="0080AC"/>
          <w:w w:val="110"/>
          <w:sz w:val="12"/>
        </w:rPr>
        <w:t> </w:t>
      </w:r>
      <w:hyperlink r:id="rId58">
        <w:r>
          <w:rPr>
            <w:color w:val="0080AC"/>
            <w:w w:val="110"/>
            <w:sz w:val="12"/>
          </w:rPr>
          <w:t>Stackelberg,</w:t>
        </w:r>
        <w:r>
          <w:rPr>
            <w:color w:val="0080AC"/>
            <w:w w:val="110"/>
            <w:sz w:val="12"/>
          </w:rPr>
          <w:t> K.,</w:t>
        </w:r>
        <w:r>
          <w:rPr>
            <w:color w:val="0080AC"/>
            <w:w w:val="110"/>
            <w:sz w:val="12"/>
          </w:rPr>
          <w:t> Guzy,</w:t>
        </w:r>
        <w:r>
          <w:rPr>
            <w:color w:val="0080AC"/>
            <w:w w:val="110"/>
            <w:sz w:val="12"/>
          </w:rPr>
          <w:t> E.,</w:t>
        </w:r>
        <w:r>
          <w:rPr>
            <w:color w:val="0080AC"/>
            <w:w w:val="110"/>
            <w:sz w:val="12"/>
          </w:rPr>
          <w:t> Chu,</w:t>
        </w:r>
        <w:r>
          <w:rPr>
            <w:color w:val="0080AC"/>
            <w:w w:val="110"/>
            <w:sz w:val="12"/>
          </w:rPr>
          <w:t> T.,</w:t>
        </w:r>
        <w:r>
          <w:rPr>
            <w:color w:val="0080AC"/>
            <w:w w:val="110"/>
            <w:sz w:val="12"/>
          </w:rPr>
          <w:t> Henn,</w:t>
        </w:r>
        <w:r>
          <w:rPr>
            <w:color w:val="0080AC"/>
            <w:w w:val="110"/>
            <w:sz w:val="12"/>
          </w:rPr>
          <w:t> B.C.,</w:t>
        </w:r>
        <w:r>
          <w:rPr>
            <w:color w:val="0080AC"/>
            <w:w w:val="110"/>
            <w:sz w:val="12"/>
          </w:rPr>
          <w:t> 2015.</w:t>
        </w:r>
        <w:r>
          <w:rPr>
            <w:color w:val="0080AC"/>
            <w:w w:val="110"/>
            <w:sz w:val="12"/>
          </w:rPr>
          <w:t> Exposure</w:t>
        </w:r>
        <w:r>
          <w:rPr>
            <w:color w:val="0080AC"/>
            <w:w w:val="110"/>
            <w:sz w:val="12"/>
          </w:rPr>
          <w:t> to</w:t>
        </w:r>
        <w:r>
          <w:rPr>
            <w:color w:val="0080AC"/>
            <w:w w:val="110"/>
            <w:sz w:val="12"/>
          </w:rPr>
          <w:t> mixtures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met-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als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neurodevelopmental</w:t>
        </w:r>
        <w:r>
          <w:rPr>
            <w:color w:val="0080AC"/>
            <w:w w:val="110"/>
            <w:sz w:val="12"/>
          </w:rPr>
          <w:t> outcomes:</w:t>
        </w:r>
        <w:r>
          <w:rPr>
            <w:color w:val="0080AC"/>
            <w:w w:val="110"/>
            <w:sz w:val="12"/>
          </w:rPr>
          <w:t> a</w:t>
        </w:r>
        <w:r>
          <w:rPr>
            <w:color w:val="0080AC"/>
            <w:w w:val="110"/>
            <w:sz w:val="12"/>
          </w:rPr>
          <w:t> multidisciplinary</w:t>
        </w:r>
        <w:r>
          <w:rPr>
            <w:color w:val="0080AC"/>
            <w:w w:val="110"/>
            <w:sz w:val="12"/>
          </w:rPr>
          <w:t> review</w:t>
        </w:r>
        <w:r>
          <w:rPr>
            <w:color w:val="0080AC"/>
            <w:w w:val="110"/>
            <w:sz w:val="12"/>
          </w:rPr>
          <w:t> using</w:t>
        </w:r>
        <w:r>
          <w:rPr>
            <w:color w:val="0080AC"/>
            <w:w w:val="110"/>
            <w:sz w:val="12"/>
          </w:rPr>
          <w:t> an</w:t>
        </w:r>
        <w:r>
          <w:rPr>
            <w:color w:val="0080AC"/>
            <w:w w:val="110"/>
            <w:sz w:val="12"/>
          </w:rPr>
          <w:t> ad-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verse</w:t>
        </w:r>
        <w:r>
          <w:rPr>
            <w:color w:val="0080AC"/>
            <w:w w:val="110"/>
            <w:sz w:val="12"/>
          </w:rPr>
          <w:t> outcome</w:t>
        </w:r>
        <w:r>
          <w:rPr>
            <w:color w:val="0080AC"/>
            <w:w w:val="110"/>
            <w:sz w:val="12"/>
          </w:rPr>
          <w:t> pathway</w:t>
        </w:r>
        <w:r>
          <w:rPr>
            <w:color w:val="0080AC"/>
            <w:w w:val="110"/>
            <w:sz w:val="12"/>
          </w:rPr>
          <w:t> framework.</w:t>
        </w:r>
        <w:r>
          <w:rPr>
            <w:color w:val="0080AC"/>
            <w:w w:val="110"/>
            <w:sz w:val="12"/>
          </w:rPr>
          <w:t> Risk</w:t>
        </w:r>
        <w:r>
          <w:rPr>
            <w:color w:val="0080AC"/>
            <w:w w:val="110"/>
            <w:sz w:val="12"/>
          </w:rPr>
          <w:t> Anal.</w:t>
        </w:r>
        <w:r>
          <w:rPr>
            <w:color w:val="0080AC"/>
            <w:w w:val="110"/>
            <w:sz w:val="12"/>
          </w:rPr>
          <w:t> 35</w:t>
        </w:r>
        <w:r>
          <w:rPr>
            <w:color w:val="0080AC"/>
            <w:w w:val="110"/>
            <w:sz w:val="12"/>
          </w:rPr>
          <w:t> (6),</w:t>
        </w:r>
        <w:r>
          <w:rPr>
            <w:color w:val="0080AC"/>
            <w:w w:val="110"/>
            <w:sz w:val="12"/>
          </w:rPr>
          <w:t> 971–1016.</w:t>
        </w:r>
      </w:hyperlink>
    </w:p>
    <w:p>
      <w:pPr>
        <w:spacing w:line="280" w:lineRule="auto" w:before="0"/>
        <w:ind w:left="359" w:right="313" w:hanging="239"/>
        <w:jc w:val="both"/>
        <w:rPr>
          <w:sz w:val="12"/>
        </w:rPr>
      </w:pPr>
      <w:hyperlink r:id="rId59">
        <w:r>
          <w:rPr>
            <w:color w:val="0080AC"/>
            <w:w w:val="110"/>
            <w:sz w:val="12"/>
          </w:rPr>
          <w:t>Wa</w:t>
        </w:r>
      </w:hyperlink>
      <w:hyperlink r:id="rId59">
        <w:r>
          <w:rPr>
            <w:color w:val="0080AC"/>
            <w:w w:val="110"/>
            <w:sz w:val="12"/>
          </w:rPr>
          <w:t>isberg,</w:t>
        </w:r>
        <w:r>
          <w:rPr>
            <w:color w:val="0080AC"/>
            <w:w w:val="110"/>
            <w:sz w:val="12"/>
          </w:rPr>
          <w:t> M.,</w:t>
        </w:r>
        <w:r>
          <w:rPr>
            <w:color w:val="0080AC"/>
            <w:w w:val="110"/>
            <w:sz w:val="12"/>
          </w:rPr>
          <w:t> Joseph,</w:t>
        </w:r>
        <w:r>
          <w:rPr>
            <w:color w:val="0080AC"/>
            <w:w w:val="110"/>
            <w:sz w:val="12"/>
          </w:rPr>
          <w:t> P.,</w:t>
        </w:r>
        <w:r>
          <w:rPr>
            <w:color w:val="0080AC"/>
            <w:w w:val="110"/>
            <w:sz w:val="12"/>
          </w:rPr>
          <w:t> Hale,</w:t>
        </w:r>
        <w:r>
          <w:rPr>
            <w:color w:val="0080AC"/>
            <w:w w:val="110"/>
            <w:sz w:val="12"/>
          </w:rPr>
          <w:t> B.,</w:t>
        </w:r>
        <w:r>
          <w:rPr>
            <w:color w:val="0080AC"/>
            <w:w w:val="110"/>
            <w:sz w:val="12"/>
          </w:rPr>
          <w:t> Beyersmann,</w:t>
        </w:r>
        <w:r>
          <w:rPr>
            <w:color w:val="0080AC"/>
            <w:w w:val="110"/>
            <w:sz w:val="12"/>
          </w:rPr>
          <w:t> D.,</w:t>
        </w:r>
        <w:r>
          <w:rPr>
            <w:color w:val="0080AC"/>
            <w:w w:val="110"/>
            <w:sz w:val="12"/>
          </w:rPr>
          <w:t> 2003.</w:t>
        </w:r>
        <w:r>
          <w:rPr>
            <w:color w:val="0080AC"/>
            <w:w w:val="110"/>
            <w:sz w:val="12"/>
          </w:rPr>
          <w:t> Molecular</w:t>
        </w:r>
        <w:r>
          <w:rPr>
            <w:color w:val="0080AC"/>
            <w:w w:val="110"/>
            <w:sz w:val="12"/>
          </w:rPr>
          <w:t> and</w:t>
        </w:r>
        <w:r>
          <w:rPr>
            <w:color w:val="0080AC"/>
            <w:w w:val="110"/>
            <w:sz w:val="12"/>
          </w:rPr>
          <w:t> cellular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mechanisms</w:t>
        </w:r>
        <w:r>
          <w:rPr>
            <w:color w:val="0080AC"/>
            <w:w w:val="110"/>
            <w:sz w:val="12"/>
          </w:rPr>
          <w:t> of</w:t>
        </w:r>
        <w:r>
          <w:rPr>
            <w:color w:val="0080AC"/>
            <w:w w:val="110"/>
            <w:sz w:val="12"/>
          </w:rPr>
          <w:t> cadmium</w:t>
        </w:r>
        <w:r>
          <w:rPr>
            <w:color w:val="0080AC"/>
            <w:w w:val="110"/>
            <w:sz w:val="12"/>
          </w:rPr>
          <w:t> carcinogenesis.</w:t>
        </w:r>
        <w:r>
          <w:rPr>
            <w:color w:val="0080AC"/>
            <w:w w:val="110"/>
            <w:sz w:val="12"/>
          </w:rPr>
          <w:t> Toxicology</w:t>
        </w:r>
        <w:r>
          <w:rPr>
            <w:color w:val="0080AC"/>
            <w:w w:val="110"/>
            <w:sz w:val="12"/>
          </w:rPr>
          <w:t> 192</w:t>
        </w:r>
        <w:r>
          <w:rPr>
            <w:color w:val="0080AC"/>
            <w:w w:val="110"/>
            <w:sz w:val="12"/>
          </w:rPr>
          <w:t> (2–3),</w:t>
        </w:r>
        <w:r>
          <w:rPr>
            <w:color w:val="0080AC"/>
            <w:w w:val="110"/>
            <w:sz w:val="12"/>
          </w:rPr>
          <w:t> 95–117.</w:t>
        </w:r>
      </w:hyperlink>
    </w:p>
    <w:p>
      <w:pPr>
        <w:spacing w:line="280" w:lineRule="auto" w:before="0"/>
        <w:ind w:left="359" w:right="312" w:hanging="239"/>
        <w:jc w:val="both"/>
        <w:rPr>
          <w:sz w:val="12"/>
        </w:rPr>
      </w:pPr>
      <w:hyperlink r:id="rId60">
        <w:r>
          <w:rPr>
            <w:color w:val="0080AC"/>
            <w:w w:val="105"/>
            <w:sz w:val="12"/>
          </w:rPr>
          <w:t>We</w:t>
        </w:r>
      </w:hyperlink>
      <w:hyperlink r:id="rId60">
        <w:r>
          <w:rPr>
            <w:color w:val="0080AC"/>
            <w:w w:val="105"/>
            <w:sz w:val="12"/>
          </w:rPr>
          <w:t>sseling,</w:t>
        </w:r>
        <w:r>
          <w:rPr>
            <w:color w:val="0080AC"/>
            <w:spacing w:val="37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C.,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Pukkala,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E.,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Neuvonen,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K.,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Kauppinen,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T.,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Boffetta,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P.,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Partanen,</w:t>
        </w:r>
        <w:r>
          <w:rPr>
            <w:color w:val="0080AC"/>
            <w:spacing w:val="38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T.,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2002.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Cancer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of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the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brain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nervous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system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and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occupational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exposures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in</w:t>
        </w:r>
        <w:r>
          <w:rPr>
            <w:color w:val="0080AC"/>
            <w:spacing w:val="40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ﬁnnish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women.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sz w:val="12"/>
          </w:rPr>
          <w:t>J.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Occup.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Environ.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Med.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44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(7),</w:t>
        </w:r>
        <w:r>
          <w:rPr>
            <w:color w:val="0080AC"/>
            <w:spacing w:val="35"/>
            <w:w w:val="105"/>
            <w:sz w:val="12"/>
          </w:rPr>
          <w:t> </w:t>
        </w:r>
        <w:r>
          <w:rPr>
            <w:color w:val="0080AC"/>
            <w:w w:val="105"/>
            <w:sz w:val="12"/>
          </w:rPr>
          <w:t>663–668.</w:t>
        </w:r>
      </w:hyperlink>
    </w:p>
    <w:p>
      <w:pPr>
        <w:spacing w:line="280" w:lineRule="auto" w:before="0"/>
        <w:ind w:left="359" w:right="316" w:hanging="240"/>
        <w:jc w:val="both"/>
        <w:rPr>
          <w:sz w:val="12"/>
        </w:rPr>
      </w:pPr>
      <w:r>
        <w:rPr>
          <w:w w:val="110"/>
          <w:sz w:val="12"/>
        </w:rPr>
        <w:t>Western</w:t>
      </w:r>
      <w:r>
        <w:rPr>
          <w:w w:val="110"/>
          <w:sz w:val="12"/>
        </w:rPr>
        <w:t> Regional</w:t>
      </w:r>
      <w:r>
        <w:rPr>
          <w:w w:val="110"/>
          <w:sz w:val="12"/>
        </w:rPr>
        <w:t> Climate</w:t>
      </w:r>
      <w:r>
        <w:rPr>
          <w:w w:val="110"/>
          <w:sz w:val="12"/>
        </w:rPr>
        <w:t> Center.</w:t>
      </w:r>
      <w:r>
        <w:rPr>
          <w:w w:val="110"/>
          <w:sz w:val="12"/>
        </w:rPr>
        <w:t> Prevailing</w:t>
      </w:r>
      <w:r>
        <w:rPr>
          <w:w w:val="110"/>
          <w:sz w:val="12"/>
        </w:rPr>
        <w:t> Wind</w:t>
      </w:r>
      <w:r>
        <w:rPr>
          <w:w w:val="110"/>
          <w:sz w:val="12"/>
        </w:rPr>
        <w:t> Direction</w:t>
      </w:r>
      <w:r>
        <w:rPr>
          <w:w w:val="110"/>
          <w:sz w:val="12"/>
        </w:rPr>
        <w:t> [cited</w:t>
      </w:r>
      <w:r>
        <w:rPr>
          <w:w w:val="110"/>
          <w:sz w:val="12"/>
        </w:rPr>
        <w:t> May</w:t>
      </w:r>
      <w:r>
        <w:rPr>
          <w:w w:val="110"/>
          <w:sz w:val="12"/>
        </w:rPr>
        <w:t> 21,</w:t>
      </w:r>
      <w:r>
        <w:rPr>
          <w:w w:val="110"/>
          <w:sz w:val="12"/>
        </w:rPr>
        <w:t> 2019.</w:t>
      </w:r>
      <w:r>
        <w:rPr>
          <w:spacing w:val="40"/>
          <w:w w:val="110"/>
          <w:sz w:val="12"/>
        </w:rPr>
        <w:t> </w:t>
      </w:r>
      <w:hyperlink r:id="rId61">
        <w:r>
          <w:rPr>
            <w:spacing w:val="-2"/>
            <w:w w:val="110"/>
            <w:sz w:val="12"/>
          </w:rPr>
          <w:t>Available</w:t>
        </w:r>
        <w:r>
          <w:rPr>
            <w:spacing w:val="-2"/>
            <w:w w:val="110"/>
            <w:sz w:val="12"/>
          </w:rPr>
          <w:t> from</w:t>
        </w:r>
        <w:r>
          <w:rPr>
            <w:spacing w:val="-2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https://wrcc.dri.edu/Climate/comp_table_show.php?stype=wind_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spacing w:val="-2"/>
            <w:w w:val="110"/>
            <w:sz w:val="12"/>
          </w:rPr>
          <w:t>dir_avg</w:t>
        </w:r>
        <w:r>
          <w:rPr>
            <w:spacing w:val="-2"/>
            <w:w w:val="110"/>
            <w:sz w:val="12"/>
          </w:rPr>
          <w:t>.</w:t>
        </w:r>
      </w:hyperlink>
    </w:p>
    <w:p>
      <w:pPr>
        <w:spacing w:line="280" w:lineRule="auto" w:before="0"/>
        <w:ind w:left="359" w:right="310" w:hanging="239"/>
        <w:jc w:val="both"/>
        <w:rPr>
          <w:sz w:val="12"/>
        </w:rPr>
      </w:pPr>
      <w:hyperlink r:id="rId62">
        <w:r>
          <w:rPr>
            <w:color w:val="0080AC"/>
            <w:w w:val="110"/>
            <w:sz w:val="12"/>
          </w:rPr>
          <w:t>Zheng,</w:t>
        </w:r>
      </w:hyperlink>
      <w:r>
        <w:rPr>
          <w:color w:val="0080AC"/>
          <w:w w:val="110"/>
          <w:sz w:val="12"/>
        </w:rPr>
        <w:t> </w:t>
      </w:r>
      <w:hyperlink r:id="rId62">
        <w:r>
          <w:rPr>
            <w:color w:val="0080AC"/>
            <w:w w:val="110"/>
            <w:sz w:val="12"/>
          </w:rPr>
          <w:t>G.,</w:t>
        </w:r>
        <w:r>
          <w:rPr>
            <w:color w:val="0080AC"/>
            <w:w w:val="110"/>
            <w:sz w:val="12"/>
          </w:rPr>
          <w:t> Zhong,</w:t>
        </w:r>
        <w:r>
          <w:rPr>
            <w:color w:val="0080AC"/>
            <w:w w:val="110"/>
            <w:sz w:val="12"/>
          </w:rPr>
          <w:t> H.,</w:t>
        </w:r>
        <w:r>
          <w:rPr>
            <w:color w:val="0080AC"/>
            <w:w w:val="110"/>
            <w:sz w:val="12"/>
          </w:rPr>
          <w:t> Guo,</w:t>
        </w:r>
        <w:r>
          <w:rPr>
            <w:color w:val="0080AC"/>
            <w:w w:val="110"/>
            <w:sz w:val="12"/>
          </w:rPr>
          <w:t> Z.,</w:t>
        </w:r>
        <w:r>
          <w:rPr>
            <w:color w:val="0080AC"/>
            <w:w w:val="110"/>
            <w:sz w:val="12"/>
          </w:rPr>
          <w:t> Wu,</w:t>
        </w:r>
        <w:r>
          <w:rPr>
            <w:color w:val="0080AC"/>
            <w:w w:val="110"/>
            <w:sz w:val="12"/>
          </w:rPr>
          <w:t> Z.,</w:t>
        </w:r>
        <w:r>
          <w:rPr>
            <w:color w:val="0080AC"/>
            <w:w w:val="110"/>
            <w:sz w:val="12"/>
          </w:rPr>
          <w:t> Zhang,</w:t>
        </w:r>
        <w:r>
          <w:rPr>
            <w:color w:val="0080AC"/>
            <w:w w:val="110"/>
            <w:sz w:val="12"/>
          </w:rPr>
          <w:t> H.,</w:t>
        </w:r>
        <w:r>
          <w:rPr>
            <w:color w:val="0080AC"/>
            <w:w w:val="110"/>
            <w:sz w:val="12"/>
          </w:rPr>
          <w:t> Wang,</w:t>
        </w:r>
        <w:r>
          <w:rPr>
            <w:color w:val="0080AC"/>
            <w:w w:val="110"/>
            <w:sz w:val="12"/>
          </w:rPr>
          <w:t> C.,</w:t>
        </w:r>
        <w:r>
          <w:rPr>
            <w:color w:val="0080AC"/>
            <w:w w:val="110"/>
            <w:sz w:val="12"/>
          </w:rPr>
          <w:t> Zhou,</w:t>
        </w:r>
        <w:r>
          <w:rPr>
            <w:color w:val="0080AC"/>
            <w:w w:val="110"/>
            <w:sz w:val="12"/>
          </w:rPr>
          <w:t> Y.,</w:t>
        </w:r>
        <w:r>
          <w:rPr>
            <w:color w:val="0080AC"/>
            <w:w w:val="110"/>
            <w:sz w:val="12"/>
          </w:rPr>
          <w:t> Zuo,</w:t>
        </w:r>
        <w:r>
          <w:rPr>
            <w:color w:val="0080AC"/>
            <w:w w:val="110"/>
            <w:sz w:val="12"/>
          </w:rPr>
          <w:t> Z.,</w:t>
        </w:r>
        <w:r>
          <w:rPr>
            <w:color w:val="0080AC"/>
            <w:w w:val="110"/>
            <w:sz w:val="12"/>
          </w:rPr>
          <w:t> 2014.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Levels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of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heavy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metals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and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trace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elements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in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umbilical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cord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blood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and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the</w:t>
        </w:r>
        <w:r>
          <w:rPr>
            <w:color w:val="0080AC"/>
            <w:spacing w:val="17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risk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of adverse pregnancy outcomes: a population-based study. Biol. Trace Elem. Res.</w:t>
        </w:r>
        <w:r>
          <w:rPr>
            <w:color w:val="0080AC"/>
            <w:spacing w:val="40"/>
            <w:w w:val="110"/>
            <w:sz w:val="12"/>
          </w:rPr>
          <w:t> </w:t>
        </w:r>
        <w:r>
          <w:rPr>
            <w:color w:val="0080AC"/>
            <w:w w:val="110"/>
            <w:sz w:val="12"/>
          </w:rPr>
          <w:t>160</w:t>
        </w:r>
        <w:r>
          <w:rPr>
            <w:color w:val="0080AC"/>
            <w:w w:val="110"/>
            <w:sz w:val="12"/>
          </w:rPr>
          <w:t> (3),</w:t>
        </w:r>
        <w:r>
          <w:rPr>
            <w:color w:val="0080AC"/>
            <w:w w:val="110"/>
            <w:sz w:val="12"/>
          </w:rPr>
          <w:t> 437–444.</w:t>
        </w:r>
      </w:hyperlink>
    </w:p>
    <w:sectPr>
      <w:type w:val="continuous"/>
      <w:pgSz w:w="11910" w:h="15880"/>
      <w:pgMar w:header="668" w:footer="0" w:top="640" w:bottom="280" w:left="540" w:right="520"/>
      <w:cols w:num="2" w:equalWidth="0">
        <w:col w:w="5194" w:space="186"/>
        <w:col w:w="54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006001pt;margin-top:36.020241pt;width:10.7pt;height:8.4pt;mso-position-horizontal-relative:page;mso-position-vertical-relative:page;z-index:-16111616" type="#_x0000_t202" id="docshape10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fldChar w:fldCharType="begin"/>
                </w:r>
                <w:r>
                  <w:rPr>
                    <w:w w:val="110"/>
                    <w:sz w:val="12"/>
                  </w:rPr>
                  <w:instrText> PAGE </w:instrText>
                </w:r>
                <w:r>
                  <w:rPr>
                    <w:w w:val="110"/>
                    <w:sz w:val="12"/>
                  </w:rPr>
                  <w:fldChar w:fldCharType="separate"/>
                </w:r>
                <w:r>
                  <w:rPr>
                    <w:w w:val="110"/>
                    <w:sz w:val="12"/>
                  </w:rPr>
                  <w:t>2</w:t>
                </w:r>
                <w:r>
                  <w:rPr>
                    <w:w w:val="110"/>
                    <w:sz w:val="1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724655pt;margin-top:36.020241pt;width:303.05pt;height:8.4pt;mso-position-horizontal-relative:page;mso-position-vertical-relative:page;z-index:-16111104" type="#_x0000_t202" id="docshape1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i/>
                    <w:sz w:val="12"/>
                  </w:rPr>
                </w:pPr>
                <w:r>
                  <w:rPr>
                    <w:rFonts w:ascii="Times New Roman"/>
                    <w:i/>
                    <w:w w:val="115"/>
                    <w:sz w:val="12"/>
                  </w:rPr>
                  <w:t>Y.</w:t>
                </w:r>
                <w:r>
                  <w:rPr>
                    <w:rFonts w:ascii="Times New Roman"/>
                    <w:i/>
                    <w:spacing w:val="2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Zhang,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S.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McDermott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and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B.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Davis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et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al.</w:t>
                </w:r>
                <w:r>
                  <w:rPr>
                    <w:rFonts w:ascii="Times New Roman"/>
                    <w:i/>
                    <w:spacing w:val="-14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/</w:t>
                </w:r>
                <w:r>
                  <w:rPr>
                    <w:rFonts w:ascii="Times New Roman"/>
                    <w:i/>
                    <w:spacing w:val="-13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Spatial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and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Spatio-temporal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Epidemiology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32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(2020)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spacing w:val="-2"/>
                    <w:w w:val="115"/>
                    <w:sz w:val="12"/>
                  </w:rPr>
                  <w:t>100320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1.535004pt;margin-top:36.020241pt;width:303.05pt;height:8.4pt;mso-position-horizontal-relative:page;mso-position-vertical-relative:page;z-index:-16110592" type="#_x0000_t202" id="docshape1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i/>
                    <w:sz w:val="12"/>
                  </w:rPr>
                </w:pPr>
                <w:r>
                  <w:rPr>
                    <w:rFonts w:ascii="Times New Roman"/>
                    <w:i/>
                    <w:w w:val="115"/>
                    <w:sz w:val="12"/>
                  </w:rPr>
                  <w:t>Y.</w:t>
                </w:r>
                <w:r>
                  <w:rPr>
                    <w:rFonts w:ascii="Times New Roman"/>
                    <w:i/>
                    <w:spacing w:val="2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Zhang,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S.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McDermott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and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B.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Davis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et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al.</w:t>
                </w:r>
                <w:r>
                  <w:rPr>
                    <w:rFonts w:ascii="Times New Roman"/>
                    <w:i/>
                    <w:spacing w:val="-14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/</w:t>
                </w:r>
                <w:r>
                  <w:rPr>
                    <w:rFonts w:ascii="Times New Roman"/>
                    <w:i/>
                    <w:spacing w:val="-13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Spatial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and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Spatio-temporal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Epidemiology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32</w:t>
                </w:r>
                <w:r>
                  <w:rPr>
                    <w:rFonts w:ascii="Times New Roman"/>
                    <w:i/>
                    <w:spacing w:val="8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w w:val="115"/>
                    <w:sz w:val="12"/>
                  </w:rPr>
                  <w:t>(2020)</w:t>
                </w:r>
                <w:r>
                  <w:rPr>
                    <w:rFonts w:ascii="Times New Roman"/>
                    <w:i/>
                    <w:spacing w:val="7"/>
                    <w:w w:val="115"/>
                    <w:sz w:val="12"/>
                  </w:rPr>
                  <w:t> </w:t>
                </w:r>
                <w:r>
                  <w:rPr>
                    <w:rFonts w:ascii="Times New Roman"/>
                    <w:i/>
                    <w:spacing w:val="-2"/>
                    <w:w w:val="115"/>
                    <w:sz w:val="12"/>
                  </w:rPr>
                  <w:t>100320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615173pt;margin-top:36.020241pt;width:10.7pt;height:8.4pt;mso-position-horizontal-relative:page;mso-position-vertical-relative:page;z-index:-16110080" type="#_x0000_t202" id="docshape1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12"/>
                  </w:rPr>
                </w:pPr>
                <w:r>
                  <w:rPr>
                    <w:w w:val="111"/>
                    <w:sz w:val="12"/>
                  </w:rPr>
                  <w:fldChar w:fldCharType="begin"/>
                </w:r>
                <w:r>
                  <w:rPr>
                    <w:w w:val="111"/>
                    <w:sz w:val="12"/>
                  </w:rPr>
                  <w:instrText> PAGE </w:instrText>
                </w:r>
                <w:r>
                  <w:rPr>
                    <w:w w:val="111"/>
                    <w:sz w:val="12"/>
                  </w:rPr>
                  <w:fldChar w:fldCharType="separate"/>
                </w:r>
                <w:r>
                  <w:rPr>
                    <w:w w:val="111"/>
                    <w:sz w:val="12"/>
                  </w:rPr>
                  <w:t>3</w:t>
                </w:r>
                <w:r>
                  <w:rPr>
                    <w:w w:val="111"/>
                    <w:sz w:val="1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1" w:hanging="20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0"/>
        <w:w w:val="111"/>
        <w:sz w:val="16"/>
        <w:szCs w:val="16"/>
      </w:rPr>
    </w:lvl>
    <w:lvl w:ilvl="1">
      <w:start w:val="1"/>
      <w:numFmt w:val="decimal"/>
      <w:lvlText w:val="%1.%2."/>
      <w:lvlJc w:val="left"/>
      <w:pPr>
        <w:ind w:left="42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4"/>
        <w:w w:val="91"/>
        <w:sz w:val="16"/>
        <w:szCs w:val="16"/>
      </w:rPr>
    </w:lvl>
    <w:lvl w:ilvl="2">
      <w:start w:val="0"/>
      <w:numFmt w:val="bullet"/>
      <w:lvlText w:val="•"/>
      <w:lvlJc w:val="left"/>
      <w:pPr>
        <w:ind w:left="620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8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0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6"/>
      <w:szCs w:val="16"/>
    </w:rPr>
  </w:style>
  <w:style w:styleId="Heading1" w:type="paragraph">
    <w:name w:val="Heading 1"/>
    <w:basedOn w:val="Normal"/>
    <w:uiPriority w:val="1"/>
    <w:qFormat/>
    <w:pPr>
      <w:ind w:left="310" w:hanging="215"/>
      <w:outlineLvl w:val="1"/>
    </w:pPr>
    <w:rPr>
      <w:rFonts w:ascii="Times New Roman" w:hAnsi="Times New Roman" w:eastAsia="Times New Roman" w:cs="Times New Roman"/>
      <w:b/>
      <w:bCs/>
      <w:sz w:val="16"/>
      <w:szCs w:val="16"/>
    </w:rPr>
  </w:style>
  <w:style w:styleId="Title" w:type="paragraph">
    <w:name w:val="Title"/>
    <w:basedOn w:val="Normal"/>
    <w:uiPriority w:val="1"/>
    <w:qFormat/>
    <w:pPr>
      <w:spacing w:before="107"/>
      <w:ind w:left="998" w:right="996"/>
      <w:jc w:val="center"/>
    </w:pPr>
    <w:rPr>
      <w:rFonts w:ascii="Georgia" w:hAnsi="Georgia" w:eastAsia="Georgia" w:cs="Georgia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525" w:hanging="21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2"/>
      <w:ind w:left="282"/>
    </w:pPr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fhub.elsevier.com/S1877-5845(19)30130-3/sbref0009" TargetMode="External"/><Relationship Id="rId21" Type="http://schemas.openxmlformats.org/officeDocument/2006/relationships/hyperlink" Target="http://refhub.elsevier.com/S1877-5845(19)30130-3/sbref0004" TargetMode="External"/><Relationship Id="rId34" Type="http://schemas.openxmlformats.org/officeDocument/2006/relationships/hyperlink" Target="http://refhub.elsevier.com/S1877-5845(19)30130-3/sbref0016" TargetMode="External"/><Relationship Id="rId42" Type="http://schemas.openxmlformats.org/officeDocument/2006/relationships/hyperlink" Target="http://refhub.elsevier.com/S1877-5845(19)30130-3/sbref0023" TargetMode="External"/><Relationship Id="rId47" Type="http://schemas.openxmlformats.org/officeDocument/2006/relationships/hyperlink" Target="http://scorecard.goodguide.com/env-releases/land/" TargetMode="External"/><Relationship Id="rId50" Type="http://schemas.openxmlformats.org/officeDocument/2006/relationships/hyperlink" Target="http://refhub.elsevier.com/S1877-5845(19)30130-3/sbref0031" TargetMode="External"/><Relationship Id="rId55" Type="http://schemas.openxmlformats.org/officeDocument/2006/relationships/hyperlink" Target="https://cumulis.epa.gov/supercpad/SiteProfiles/index.cfm?fuseaction=second.Healthenv&amp;id=0800416&amp;Contam" TargetMode="External"/><Relationship Id="rId63" Type="http://schemas.openxmlformats.org/officeDocument/2006/relationships/numbering" Target="numbering.xml"/><Relationship Id="rId7" Type="http://schemas.openxmlformats.org/officeDocument/2006/relationships/hyperlink" Target="http://www.ScienceDirect.com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dphhs.mt.gov/publichealth/Cancer/TumorRegistry" TargetMode="External"/><Relationship Id="rId29" Type="http://schemas.openxmlformats.org/officeDocument/2006/relationships/hyperlink" Target="http://refhub.elsevier.com/S1877-5845(19)30130-3/sbref0011" TargetMode="External"/><Relationship Id="rId11" Type="http://schemas.openxmlformats.org/officeDocument/2006/relationships/hyperlink" Target="mailto:smcdermo@mailbox.sc.edu" TargetMode="External"/><Relationship Id="rId24" Type="http://schemas.openxmlformats.org/officeDocument/2006/relationships/hyperlink" Target="http://refhub.elsevier.com/S1877-5845(19)30130-3/sbref0007" TargetMode="External"/><Relationship Id="rId32" Type="http://schemas.openxmlformats.org/officeDocument/2006/relationships/hyperlink" Target="http://refhub.elsevier.com/S1877-5845(19)30130-3/sbref0014" TargetMode="External"/><Relationship Id="rId37" Type="http://schemas.openxmlformats.org/officeDocument/2006/relationships/hyperlink" Target="http://refhub.elsevier.com/S1877-5845(19)30130-3/sbref0019" TargetMode="External"/><Relationship Id="rId40" Type="http://schemas.openxmlformats.org/officeDocument/2006/relationships/hyperlink" Target="https://seer.cancer.gov/canques/incidence.html" TargetMode="External"/><Relationship Id="rId45" Type="http://schemas.openxmlformats.org/officeDocument/2006/relationships/hyperlink" Target="http://refhub.elsevier.com/S1877-5845(19)30130-3/sbref0026" TargetMode="External"/><Relationship Id="rId53" Type="http://schemas.openxmlformats.org/officeDocument/2006/relationships/hyperlink" Target="https://cumulis.epa.gov/supercpad/cursites/csitinfo.cfm?id=0800403" TargetMode="External"/><Relationship Id="rId58" Type="http://schemas.openxmlformats.org/officeDocument/2006/relationships/hyperlink" Target="http://refhub.elsevier.com/S1877-5845(19)30130-3/sbref0036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s://doi.org/10.1016/j.sste.2019.100320" TargetMode="External"/><Relationship Id="rId61" Type="http://schemas.openxmlformats.org/officeDocument/2006/relationships/hyperlink" Target="https://wrcc.dri.edu/Climate/comp_table_show.php?stype=wind_dir_avg" TargetMode="External"/><Relationship Id="rId19" Type="http://schemas.openxmlformats.org/officeDocument/2006/relationships/hyperlink" Target="http://refhub.elsevier.com/S1877-5845(19)30130-3/sbref0002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refhub.elsevier.com/S1877-5845(19)30130-3/sbref0005" TargetMode="External"/><Relationship Id="rId27" Type="http://schemas.openxmlformats.org/officeDocument/2006/relationships/hyperlink" Target="http://refhub.elsevier.com/S1877-5845(19)30130-3/sbref0010" TargetMode="External"/><Relationship Id="rId30" Type="http://schemas.openxmlformats.org/officeDocument/2006/relationships/hyperlink" Target="http://refhub.elsevier.com/S1877-5845(19)30130-3/sbref0012" TargetMode="External"/><Relationship Id="rId35" Type="http://schemas.openxmlformats.org/officeDocument/2006/relationships/hyperlink" Target="http://refhub.elsevier.com/S1877-5845(19)30130-3/sbref0017" TargetMode="External"/><Relationship Id="rId43" Type="http://schemas.openxmlformats.org/officeDocument/2006/relationships/hyperlink" Target="http://refhub.elsevier.com/S1877-5845(19)30130-3/sbref0024" TargetMode="External"/><Relationship Id="rId48" Type="http://schemas.openxmlformats.org/officeDocument/2006/relationships/hyperlink" Target="http://refhub.elsevier.com/S1877-5845(19)30130-3/sbref0029" TargetMode="External"/><Relationship Id="rId56" Type="http://schemas.openxmlformats.org/officeDocument/2006/relationships/hyperlink" Target="https://statecancerprofiles.cancer.gov/incidencerates/index.php?stateFIPS=30&amp;cancer=001&amp;race=00&amp;sex=0&amp;age=001&amp;type=incd&amp;sortVariableName=rate&amp;sortOrder=default&amp;results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://www.elsevier.com/locate/sste" TargetMode="External"/><Relationship Id="rId51" Type="http://schemas.openxmlformats.org/officeDocument/2006/relationships/hyperlink" Target="http://refhub.elsevier.com/S1877-5845(19)30130-3/sbref0032" TargetMode="External"/><Relationship Id="rId3" Type="http://schemas.openxmlformats.org/officeDocument/2006/relationships/theme" Target="theme/theme1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hyperlink" Target="http://refhub.elsevier.com/S1877-5845(19)30130-3/sbref0008" TargetMode="External"/><Relationship Id="rId33" Type="http://schemas.openxmlformats.org/officeDocument/2006/relationships/hyperlink" Target="http://refhub.elsevier.com/S1877-5845(19)30130-3/sbref0015" TargetMode="External"/><Relationship Id="rId38" Type="http://schemas.openxmlformats.org/officeDocument/2006/relationships/hyperlink" Target="http://refhub.elsevier.com/S1877-5845(19)30130-3/sbref0020" TargetMode="External"/><Relationship Id="rId46" Type="http://schemas.openxmlformats.org/officeDocument/2006/relationships/hyperlink" Target="http://refhub.elsevier.com/S1877-5845(19)30130-3/sbref0027" TargetMode="External"/><Relationship Id="rId59" Type="http://schemas.openxmlformats.org/officeDocument/2006/relationships/hyperlink" Target="http://refhub.elsevier.com/S1877-5845(19)30130-3/sbref0037" TargetMode="External"/><Relationship Id="rId20" Type="http://schemas.openxmlformats.org/officeDocument/2006/relationships/hyperlink" Target="http://refhub.elsevier.com/S1877-5845(19)30130-3/sbref0003" TargetMode="External"/><Relationship Id="rId41" Type="http://schemas.openxmlformats.org/officeDocument/2006/relationships/hyperlink" Target="http://refhub.elsevier.com/S1877-5845(19)30130-3/sbref0022" TargetMode="External"/><Relationship Id="rId54" Type="http://schemas.openxmlformats.org/officeDocument/2006/relationships/hyperlink" Target="https://cumulis.epa.gov/supercpad/SiteProfiles/index.cfm?fuseaction=second.Cleanup&amp;id=0800416&amp;bkground" TargetMode="External"/><Relationship Id="rId62" Type="http://schemas.openxmlformats.org/officeDocument/2006/relationships/hyperlink" Target="http://refhub.elsevier.com/S1877-5845(19)30130-3/sbref003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dx.doi.org/10.13039/100000030" TargetMode="External"/><Relationship Id="rId23" Type="http://schemas.openxmlformats.org/officeDocument/2006/relationships/hyperlink" Target="http://refhub.elsevier.com/S1877-5845(19)30130-3/sbref0006" TargetMode="External"/><Relationship Id="rId28" Type="http://schemas.openxmlformats.org/officeDocument/2006/relationships/hyperlink" Target="https://doi.org/10.1007/s10653-018-0175-z" TargetMode="External"/><Relationship Id="rId36" Type="http://schemas.openxmlformats.org/officeDocument/2006/relationships/hyperlink" Target="http://refhub.elsevier.com/S1877-5845(19)30130-3/sbref0018" TargetMode="External"/><Relationship Id="rId49" Type="http://schemas.openxmlformats.org/officeDocument/2006/relationships/hyperlink" Target="http://refhub.elsevier.com/S1877-5845(19)30130-3/sbref0030" TargetMode="External"/><Relationship Id="rId57" Type="http://schemas.openxmlformats.org/officeDocument/2006/relationships/hyperlink" Target="http://refhub.elsevier.com/S1877-5845(19)30130-3/sbref003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refhub.elsevier.com/S1877-5845(19)30130-3/sbref0013" TargetMode="External"/><Relationship Id="rId44" Type="http://schemas.openxmlformats.org/officeDocument/2006/relationships/hyperlink" Target="http://refhub.elsevier.com/S1877-5845(19)30130-3/sbref0025" TargetMode="External"/><Relationship Id="rId52" Type="http://schemas.openxmlformats.org/officeDocument/2006/relationships/hyperlink" Target="https://www.census.gov/content/census/en/programs-surveys/popest/data/data-sets.2010.html/" TargetMode="External"/><Relationship Id="rId60" Type="http://schemas.openxmlformats.org/officeDocument/2006/relationships/hyperlink" Target="http://refhub.elsevier.com/S1877-5845(19)30130-3/sbref0038" TargetMode="External"/><Relationship Id="rId65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yperlink" Target="http://refhub.elsevier.com/S1877-5845(19)30130-3/sbref0001" TargetMode="External"/><Relationship Id="rId39" Type="http://schemas.openxmlformats.org/officeDocument/2006/relationships/hyperlink" Target="https://mtcancercoalition.org/wp-content/uploads/2019/04/MCTR-Annual-Report_2012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Academia/Individuals</Category>
    <Filename xmlns="d42e65b2-cf21-49c1-b27d-d23f90380c0e" xsi:nil="true"/>
    <Doctype xmlns="d42e65b2-cf21-49c1-b27d-d23f90380c0e">input-2</Doctype>
    <Contributor xmlns="d42e65b2-cf21-49c1-b27d-d23f90380c0e">Suzanne McDermott</Contributor>
  </documentManagement>
</p:properties>
</file>

<file path=customXml/itemProps1.xml><?xml version="1.0" encoding="utf-8"?>
<ds:datastoreItem xmlns:ds="http://schemas.openxmlformats.org/officeDocument/2006/customXml" ds:itemID="{34428508-7300-4D34-8C94-4A3965B6ADA8}"/>
</file>

<file path=customXml/itemProps2.xml><?xml version="1.0" encoding="utf-8"?>
<ds:datastoreItem xmlns:ds="http://schemas.openxmlformats.org/officeDocument/2006/customXml" ds:itemID="{D69292B9-E7D2-4A47-BF01-BAFE0EB598B0}"/>
</file>

<file path=customXml/itemProps3.xml><?xml version="1.0" encoding="utf-8"?>
<ds:datastoreItem xmlns:ds="http://schemas.openxmlformats.org/officeDocument/2006/customXml" ds:itemID="{4FBDC345-D3A8-457B-817A-6E555777F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incidence of brain and other nervous system cancer identified in two mining counties, 2001-2015</dc:title>
  <dc:subject>Spatial and Spatio-temporal Epidemiology, 32 (2020) 100320. doi:10.1016/j.sste.2019.100320</dc:subject>
  <dc:creator>Zhang Yanan</dc:creator>
  <cp:keywords>Brain and other nervous system cancer,Incidence,Deer Lodge and Silver Bow</cp:keywords>
  <dcterms:created xsi:type="dcterms:W3CDTF">2022-04-02T18:05:57Z</dcterms:created>
  <dcterms:modified xsi:type="dcterms:W3CDTF">2022-04-02T18:05:57Z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Elsevier</vt:lpwstr>
  </property>
  <property fmtid="{D5CDD505-2E9C-101B-9397-08002B2CF9AE}" pid="4" name="LastSaved">
    <vt:filetime>2022-04-02T00:00:00Z</vt:filetime>
  </property>
  <property fmtid="{D5CDD505-2E9C-101B-9397-08002B2CF9AE}" pid="5" name="ContentTypeId">
    <vt:lpwstr>0x0101009D953D6983EF5F4EB0B6A5354F975E96</vt:lpwstr>
  </property>
</Properties>
</file>