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79019" w14:textId="77777777" w:rsidR="005F1028" w:rsidRDefault="005F1028" w:rsidP="005F1028">
      <w:pPr>
        <w:pStyle w:val="uLinie"/>
        <w:spacing w:after="454"/>
        <w:rPr>
          <w:lang w:val="en-GB"/>
        </w:rPr>
      </w:pPr>
    </w:p>
    <w:p w14:paraId="6A25A1A2" w14:textId="015974E2" w:rsidR="00FE3328" w:rsidRDefault="00FE3328" w:rsidP="00F362B7">
      <w:pPr>
        <w:spacing w:line="276" w:lineRule="auto"/>
        <w:jc w:val="both"/>
        <w:rPr>
          <w:rFonts w:ascii="Arial" w:hAnsi="Arial" w:cs="Arial"/>
          <w:noProof/>
          <w:lang w:val="fr-CH"/>
        </w:rPr>
      </w:pPr>
      <w:r>
        <w:rPr>
          <w:rFonts w:ascii="Arial" w:hAnsi="Arial" w:cs="Arial"/>
          <w:noProof/>
          <w:lang w:val="fr-CH"/>
        </w:rPr>
        <w:t>Inputs</w:t>
      </w:r>
      <w:r w:rsidR="005F6D77">
        <w:rPr>
          <w:rFonts w:ascii="Arial" w:hAnsi="Arial" w:cs="Arial"/>
          <w:noProof/>
          <w:lang w:val="fr-CH"/>
        </w:rPr>
        <w:t xml:space="preserve"> – UN on Torture</w:t>
      </w:r>
      <w:r w:rsidR="002532CA">
        <w:rPr>
          <w:rFonts w:ascii="Arial" w:hAnsi="Arial" w:cs="Arial"/>
          <w:noProof/>
          <w:lang w:val="fr-CH"/>
        </w:rPr>
        <w:t> : Switzerland</w:t>
      </w:r>
      <w:r w:rsidR="00D71A71">
        <w:rPr>
          <w:rFonts w:ascii="Arial" w:hAnsi="Arial" w:cs="Arial"/>
          <w:noProof/>
          <w:lang w:val="fr-CH"/>
        </w:rPr>
        <w:t>, 24 Novembre 2023</w:t>
      </w:r>
    </w:p>
    <w:p w14:paraId="3D3EADC3" w14:textId="289CD68D" w:rsidR="00FE3328" w:rsidRDefault="00FE3328" w:rsidP="00F362B7">
      <w:pPr>
        <w:spacing w:line="276" w:lineRule="auto"/>
        <w:jc w:val="both"/>
        <w:rPr>
          <w:rFonts w:ascii="Arial" w:hAnsi="Arial" w:cs="Arial"/>
          <w:noProof/>
          <w:lang w:val="fr-CH"/>
        </w:rPr>
      </w:pPr>
    </w:p>
    <w:tbl>
      <w:tblPr>
        <w:tblStyle w:val="TableGrid"/>
        <w:tblW w:w="0" w:type="auto"/>
        <w:tblLook w:val="04A0" w:firstRow="1" w:lastRow="0" w:firstColumn="1" w:lastColumn="0" w:noHBand="0" w:noVBand="1"/>
      </w:tblPr>
      <w:tblGrid>
        <w:gridCol w:w="1555"/>
        <w:gridCol w:w="7499"/>
      </w:tblGrid>
      <w:tr w:rsidR="00FE3328" w:rsidRPr="00FE3328" w14:paraId="4D9D3989" w14:textId="77777777" w:rsidTr="00FE3328">
        <w:tc>
          <w:tcPr>
            <w:tcW w:w="1555" w:type="dxa"/>
          </w:tcPr>
          <w:p w14:paraId="29AF6EB9" w14:textId="2DC55EA4" w:rsidR="00FE3328" w:rsidRPr="002532CA" w:rsidRDefault="00FE3328" w:rsidP="00F362B7">
            <w:pPr>
              <w:spacing w:line="276" w:lineRule="auto"/>
              <w:jc w:val="both"/>
              <w:rPr>
                <w:rFonts w:ascii="Arial" w:hAnsi="Arial" w:cs="Arial"/>
                <w:noProof/>
                <w:sz w:val="22"/>
                <w:szCs w:val="22"/>
                <w:lang w:val="fr-CH"/>
              </w:rPr>
            </w:pPr>
            <w:r w:rsidRPr="002532CA">
              <w:rPr>
                <w:rFonts w:ascii="Arial" w:hAnsi="Arial" w:cs="Arial"/>
                <w:noProof/>
                <w:sz w:val="22"/>
                <w:szCs w:val="22"/>
                <w:lang w:val="fr-CH"/>
              </w:rPr>
              <w:t>Title</w:t>
            </w:r>
          </w:p>
        </w:tc>
        <w:tc>
          <w:tcPr>
            <w:tcW w:w="7499" w:type="dxa"/>
          </w:tcPr>
          <w:p w14:paraId="4A377C02" w14:textId="466452AD" w:rsidR="00FE3328" w:rsidRPr="002532CA" w:rsidRDefault="00FE3328" w:rsidP="00F362B7">
            <w:pPr>
              <w:spacing w:line="276" w:lineRule="auto"/>
              <w:jc w:val="both"/>
              <w:rPr>
                <w:rFonts w:ascii="Arial" w:hAnsi="Arial" w:cs="Arial"/>
                <w:noProof/>
                <w:sz w:val="22"/>
                <w:szCs w:val="22"/>
                <w:lang w:val="en-US"/>
              </w:rPr>
            </w:pPr>
            <w:r w:rsidRPr="002532CA">
              <w:rPr>
                <w:rFonts w:ascii="Arial" w:hAnsi="Arial" w:cs="Arial"/>
                <w:noProof/>
                <w:sz w:val="22"/>
                <w:szCs w:val="22"/>
                <w:lang w:val="en-US"/>
              </w:rPr>
              <w:t>Current issues and good practices in prison management – Thematic report of the Special Rapporteur on Torture</w:t>
            </w:r>
          </w:p>
        </w:tc>
      </w:tr>
      <w:tr w:rsidR="00FE3328" w:rsidRPr="00FE3328" w14:paraId="55FCA34A" w14:textId="77777777" w:rsidTr="00FE3328">
        <w:tc>
          <w:tcPr>
            <w:tcW w:w="1555" w:type="dxa"/>
          </w:tcPr>
          <w:p w14:paraId="23B50A53" w14:textId="77777777" w:rsidR="00FE3328" w:rsidRPr="002532CA" w:rsidRDefault="00FE3328" w:rsidP="00F362B7">
            <w:pPr>
              <w:spacing w:line="276" w:lineRule="auto"/>
              <w:jc w:val="both"/>
              <w:rPr>
                <w:rFonts w:ascii="Arial" w:hAnsi="Arial" w:cs="Arial"/>
                <w:noProof/>
                <w:sz w:val="22"/>
                <w:szCs w:val="22"/>
                <w:lang w:val="en-US"/>
              </w:rPr>
            </w:pPr>
          </w:p>
        </w:tc>
        <w:tc>
          <w:tcPr>
            <w:tcW w:w="7499" w:type="dxa"/>
          </w:tcPr>
          <w:p w14:paraId="7359C58D" w14:textId="77777777" w:rsidR="00FE3328" w:rsidRPr="002532CA" w:rsidRDefault="00FE3328" w:rsidP="00F362B7">
            <w:pPr>
              <w:spacing w:line="276" w:lineRule="auto"/>
              <w:jc w:val="both"/>
              <w:rPr>
                <w:rFonts w:ascii="Arial" w:hAnsi="Arial" w:cs="Arial"/>
                <w:noProof/>
                <w:sz w:val="22"/>
                <w:szCs w:val="22"/>
                <w:lang w:val="en-US"/>
              </w:rPr>
            </w:pPr>
          </w:p>
        </w:tc>
      </w:tr>
      <w:tr w:rsidR="00FE3328" w:rsidRPr="00FE3328" w14:paraId="6F6800A9" w14:textId="77777777" w:rsidTr="00FE3328">
        <w:tc>
          <w:tcPr>
            <w:tcW w:w="1555" w:type="dxa"/>
          </w:tcPr>
          <w:p w14:paraId="58112B78" w14:textId="5E3BB66B" w:rsidR="00FE3328" w:rsidRPr="002532CA" w:rsidRDefault="00FE3328" w:rsidP="00F362B7">
            <w:pPr>
              <w:spacing w:line="276" w:lineRule="auto"/>
              <w:jc w:val="both"/>
              <w:rPr>
                <w:rFonts w:ascii="Arial" w:hAnsi="Arial" w:cs="Arial"/>
                <w:noProof/>
                <w:sz w:val="22"/>
                <w:szCs w:val="22"/>
                <w:lang w:val="en-US"/>
              </w:rPr>
            </w:pPr>
            <w:r w:rsidRPr="002532CA">
              <w:rPr>
                <w:rFonts w:ascii="Arial" w:hAnsi="Arial" w:cs="Arial"/>
                <w:noProof/>
                <w:sz w:val="22"/>
                <w:szCs w:val="22"/>
                <w:lang w:val="en-US"/>
              </w:rPr>
              <w:t>Name of the entity issuing the call</w:t>
            </w:r>
          </w:p>
        </w:tc>
        <w:tc>
          <w:tcPr>
            <w:tcW w:w="7499" w:type="dxa"/>
          </w:tcPr>
          <w:p w14:paraId="25BD6F6A" w14:textId="27CB398E" w:rsidR="00FE3328" w:rsidRPr="002532CA" w:rsidRDefault="00FE3328" w:rsidP="00F362B7">
            <w:pPr>
              <w:spacing w:line="276" w:lineRule="auto"/>
              <w:jc w:val="both"/>
              <w:rPr>
                <w:rFonts w:ascii="Arial" w:hAnsi="Arial" w:cs="Arial"/>
                <w:noProof/>
                <w:sz w:val="22"/>
                <w:szCs w:val="22"/>
                <w:lang w:val="en-US"/>
              </w:rPr>
            </w:pPr>
            <w:r w:rsidRPr="002532CA">
              <w:rPr>
                <w:rFonts w:ascii="Arial" w:hAnsi="Arial" w:cs="Arial"/>
                <w:noProof/>
                <w:sz w:val="22"/>
                <w:szCs w:val="22"/>
                <w:lang w:val="en-US"/>
              </w:rPr>
              <w:t>Special Rapporteur on Torture and other Cruel, Inhuman or Degrading Treatment or Punishment</w:t>
            </w:r>
          </w:p>
        </w:tc>
      </w:tr>
      <w:tr w:rsidR="00FE3328" w:rsidRPr="00FE3328" w14:paraId="1B266857" w14:textId="77777777" w:rsidTr="00FE3328">
        <w:tc>
          <w:tcPr>
            <w:tcW w:w="1555" w:type="dxa"/>
          </w:tcPr>
          <w:p w14:paraId="03EE345B" w14:textId="3CFD4441" w:rsidR="00FE3328" w:rsidRPr="002532CA" w:rsidRDefault="002532CA" w:rsidP="00F362B7">
            <w:pPr>
              <w:spacing w:line="276" w:lineRule="auto"/>
              <w:jc w:val="both"/>
              <w:rPr>
                <w:rFonts w:ascii="Arial" w:hAnsi="Arial" w:cs="Arial"/>
                <w:noProof/>
                <w:sz w:val="22"/>
                <w:szCs w:val="22"/>
                <w:lang w:val="en-US"/>
              </w:rPr>
            </w:pPr>
            <w:r w:rsidRPr="002532CA">
              <w:rPr>
                <w:rFonts w:ascii="Arial" w:hAnsi="Arial" w:cs="Arial"/>
                <w:noProof/>
                <w:sz w:val="22"/>
                <w:szCs w:val="22"/>
                <w:lang w:val="en-US"/>
              </w:rPr>
              <w:t>Purpose</w:t>
            </w:r>
          </w:p>
        </w:tc>
        <w:tc>
          <w:tcPr>
            <w:tcW w:w="7499" w:type="dxa"/>
          </w:tcPr>
          <w:p w14:paraId="645B3C55" w14:textId="76D85BAF" w:rsidR="00FE3328" w:rsidRPr="002532CA" w:rsidRDefault="002532CA" w:rsidP="00F362B7">
            <w:pPr>
              <w:spacing w:line="276" w:lineRule="auto"/>
              <w:jc w:val="both"/>
              <w:rPr>
                <w:rFonts w:ascii="Arial" w:hAnsi="Arial" w:cs="Arial"/>
                <w:noProof/>
                <w:sz w:val="22"/>
                <w:szCs w:val="22"/>
                <w:lang w:val="en-US"/>
              </w:rPr>
            </w:pPr>
            <w:r w:rsidRPr="002532CA">
              <w:rPr>
                <w:rFonts w:ascii="Arial" w:hAnsi="Arial" w:cs="Arial"/>
                <w:noProof/>
                <w:sz w:val="22"/>
                <w:szCs w:val="22"/>
                <w:lang w:val="en-US"/>
              </w:rPr>
              <w:t>Report to be presented to the 55</w:t>
            </w:r>
            <w:r w:rsidRPr="002532CA">
              <w:rPr>
                <w:rFonts w:ascii="Arial" w:hAnsi="Arial" w:cs="Arial"/>
                <w:noProof/>
                <w:sz w:val="22"/>
                <w:szCs w:val="22"/>
                <w:vertAlign w:val="superscript"/>
                <w:lang w:val="en-US"/>
              </w:rPr>
              <w:t>th</w:t>
            </w:r>
            <w:r w:rsidRPr="002532CA">
              <w:rPr>
                <w:rFonts w:ascii="Arial" w:hAnsi="Arial" w:cs="Arial"/>
                <w:noProof/>
                <w:sz w:val="22"/>
                <w:szCs w:val="22"/>
                <w:lang w:val="en-US"/>
              </w:rPr>
              <w:t xml:space="preserve"> session of the Human Rights Council</w:t>
            </w:r>
          </w:p>
        </w:tc>
      </w:tr>
      <w:tr w:rsidR="002532CA" w:rsidRPr="000240D9" w14:paraId="50106867" w14:textId="77777777" w:rsidTr="00886DB0">
        <w:tc>
          <w:tcPr>
            <w:tcW w:w="9054" w:type="dxa"/>
            <w:gridSpan w:val="2"/>
          </w:tcPr>
          <w:p w14:paraId="0BC2ED25" w14:textId="05606EB2" w:rsidR="002532CA" w:rsidRPr="00BB71FC" w:rsidRDefault="00BB71FC" w:rsidP="002532CA">
            <w:pPr>
              <w:spacing w:line="276" w:lineRule="auto"/>
              <w:jc w:val="center"/>
              <w:rPr>
                <w:rFonts w:ascii="Arial" w:hAnsi="Arial" w:cs="Arial"/>
                <w:b/>
                <w:bCs/>
                <w:noProof/>
                <w:lang w:val="fr-CH"/>
              </w:rPr>
            </w:pPr>
            <w:r w:rsidRPr="00BB71FC">
              <w:rPr>
                <w:rFonts w:ascii="Arial" w:hAnsi="Arial" w:cs="Arial"/>
                <w:b/>
                <w:bCs/>
                <w:noProof/>
                <w:lang w:val="fr-CH"/>
              </w:rPr>
              <w:t>Contributions sur les bonnes pratiques de la part de Office fédérale de la Justice OFJ</w:t>
            </w:r>
          </w:p>
        </w:tc>
      </w:tr>
      <w:tr w:rsidR="00FE3328" w:rsidRPr="000240D9" w14:paraId="7B7477CC" w14:textId="77777777" w:rsidTr="00FE3328">
        <w:tc>
          <w:tcPr>
            <w:tcW w:w="1555" w:type="dxa"/>
          </w:tcPr>
          <w:p w14:paraId="20820798" w14:textId="31591E31" w:rsidR="00FE3328" w:rsidRPr="00D71A71" w:rsidRDefault="002532CA" w:rsidP="002532CA">
            <w:pPr>
              <w:spacing w:line="276" w:lineRule="auto"/>
              <w:rPr>
                <w:rFonts w:ascii="Arial" w:hAnsi="Arial" w:cs="Arial"/>
                <w:noProof/>
                <w:sz w:val="22"/>
                <w:szCs w:val="22"/>
                <w:lang w:val="fr-CH"/>
              </w:rPr>
            </w:pPr>
            <w:r w:rsidRPr="00D71A71">
              <w:rPr>
                <w:rFonts w:ascii="Arial" w:hAnsi="Arial" w:cs="Arial"/>
                <w:noProof/>
                <w:sz w:val="22"/>
                <w:szCs w:val="22"/>
                <w:lang w:val="fr-CH"/>
              </w:rPr>
              <w:t>Sur la prise en charge des personnes avec des besoins particuliers</w:t>
            </w:r>
          </w:p>
        </w:tc>
        <w:tc>
          <w:tcPr>
            <w:tcW w:w="7499" w:type="dxa"/>
          </w:tcPr>
          <w:p w14:paraId="6EBAE397" w14:textId="4602E616" w:rsidR="002532CA" w:rsidRPr="00D71A71" w:rsidRDefault="002532CA" w:rsidP="00F362B7">
            <w:pPr>
              <w:spacing w:line="276" w:lineRule="auto"/>
              <w:jc w:val="both"/>
              <w:rPr>
                <w:rFonts w:ascii="Arial" w:hAnsi="Arial" w:cs="Arial"/>
                <w:noProof/>
                <w:sz w:val="22"/>
                <w:szCs w:val="22"/>
                <w:lang w:val="fr-CH"/>
              </w:rPr>
            </w:pPr>
            <w:r w:rsidRPr="00D71A71">
              <w:rPr>
                <w:rFonts w:ascii="Arial" w:hAnsi="Arial" w:cs="Arial"/>
                <w:noProof/>
                <w:sz w:val="22"/>
                <w:szCs w:val="22"/>
                <w:lang w:val="fr-CH"/>
              </w:rPr>
              <w:t xml:space="preserve">Le Centre suisse de compétences en matière d’exécution des sanctions pénales a publié plusieurs documents. </w:t>
            </w:r>
            <w:r w:rsidRPr="00D71A71">
              <w:rPr>
                <w:rFonts w:ascii="Arial" w:hAnsi="Arial" w:cs="Arial"/>
                <w:noProof/>
                <w:sz w:val="22"/>
                <w:szCs w:val="22"/>
                <w:lang w:val="fr-CH"/>
              </w:rPr>
              <w:br/>
              <w:t xml:space="preserve">Voir : </w:t>
            </w:r>
            <w:hyperlink r:id="rId12" w:history="1">
              <w:r w:rsidRPr="00D71A71">
                <w:rPr>
                  <w:rStyle w:val="Hyperlink"/>
                  <w:rFonts w:ascii="Arial" w:hAnsi="Arial" w:cs="Arial"/>
                  <w:noProof/>
                  <w:sz w:val="22"/>
                  <w:szCs w:val="22"/>
                  <w:lang w:val="fr-CH"/>
                </w:rPr>
                <w:t>Personnes avec des besoins particuliers | CSCSP (skjv.ch)</w:t>
              </w:r>
            </w:hyperlink>
            <w:r w:rsidRPr="00D71A71">
              <w:rPr>
                <w:rFonts w:ascii="Arial" w:hAnsi="Arial" w:cs="Arial"/>
                <w:noProof/>
                <w:sz w:val="22"/>
                <w:szCs w:val="22"/>
                <w:lang w:val="fr-CH"/>
              </w:rPr>
              <w:t>,</w:t>
            </w:r>
          </w:p>
          <w:p w14:paraId="376A1355" w14:textId="529BD346" w:rsidR="00FE3328" w:rsidRPr="00D71A71" w:rsidRDefault="002532CA" w:rsidP="00F362B7">
            <w:pPr>
              <w:spacing w:line="276" w:lineRule="auto"/>
              <w:jc w:val="both"/>
              <w:rPr>
                <w:rFonts w:ascii="Arial" w:hAnsi="Arial" w:cs="Arial"/>
                <w:noProof/>
                <w:sz w:val="22"/>
                <w:szCs w:val="22"/>
                <w:lang w:val="fr-CH"/>
              </w:rPr>
            </w:pPr>
            <w:r w:rsidRPr="00D71A71">
              <w:rPr>
                <w:rFonts w:ascii="Arial" w:hAnsi="Arial" w:cs="Arial"/>
                <w:noProof/>
                <w:sz w:val="22"/>
                <w:szCs w:val="22"/>
                <w:lang w:val="fr-CH"/>
              </w:rPr>
              <w:t xml:space="preserve">notamment un document cadre sur la prise en charge des personnes </w:t>
            </w:r>
            <w:hyperlink r:id="rId13" w:history="1">
              <w:r w:rsidRPr="00D71A71">
                <w:rPr>
                  <w:rStyle w:val="Hyperlink"/>
                  <w:rFonts w:ascii="Arial" w:hAnsi="Arial" w:cs="Arial"/>
                  <w:noProof/>
                  <w:sz w:val="22"/>
                  <w:szCs w:val="22"/>
                  <w:lang w:val="fr-CH"/>
                </w:rPr>
                <w:t>Personnes LGBTIQ+ | CSCSP (skjv.ch)</w:t>
              </w:r>
            </w:hyperlink>
          </w:p>
        </w:tc>
      </w:tr>
      <w:tr w:rsidR="00FE3328" w:rsidRPr="000240D9" w14:paraId="7BC9900B" w14:textId="77777777" w:rsidTr="00FE3328">
        <w:tc>
          <w:tcPr>
            <w:tcW w:w="1555" w:type="dxa"/>
          </w:tcPr>
          <w:p w14:paraId="3E24B7BC" w14:textId="508522B9" w:rsidR="00FE3328" w:rsidRPr="00D71A71" w:rsidRDefault="002532CA" w:rsidP="00F362B7">
            <w:pPr>
              <w:spacing w:line="276" w:lineRule="auto"/>
              <w:jc w:val="both"/>
              <w:rPr>
                <w:rFonts w:ascii="Arial" w:hAnsi="Arial" w:cs="Arial"/>
                <w:noProof/>
                <w:sz w:val="22"/>
                <w:szCs w:val="22"/>
                <w:lang w:val="fr-CH"/>
              </w:rPr>
            </w:pPr>
            <w:r w:rsidRPr="00D71A71">
              <w:rPr>
                <w:rFonts w:ascii="Arial" w:hAnsi="Arial" w:cs="Arial"/>
                <w:noProof/>
                <w:sz w:val="22"/>
                <w:szCs w:val="22"/>
                <w:lang w:val="fr-CH"/>
              </w:rPr>
              <w:t>Dans le cadre de la détention avant jugement (détention provisoire)</w:t>
            </w:r>
          </w:p>
        </w:tc>
        <w:tc>
          <w:tcPr>
            <w:tcW w:w="7499" w:type="dxa"/>
          </w:tcPr>
          <w:p w14:paraId="77A716D9" w14:textId="75562FE8" w:rsidR="002532CA" w:rsidRPr="00D71A71" w:rsidRDefault="002532CA" w:rsidP="002532CA">
            <w:pPr>
              <w:spacing w:line="276" w:lineRule="auto"/>
              <w:jc w:val="both"/>
              <w:rPr>
                <w:rFonts w:ascii="Arial" w:hAnsi="Arial" w:cs="Arial"/>
                <w:noProof/>
                <w:sz w:val="22"/>
                <w:szCs w:val="22"/>
                <w:lang w:val="fr-CH"/>
              </w:rPr>
            </w:pPr>
            <w:r w:rsidRPr="00D71A71">
              <w:rPr>
                <w:rFonts w:ascii="Arial" w:hAnsi="Arial" w:cs="Arial"/>
                <w:noProof/>
                <w:sz w:val="22"/>
                <w:szCs w:val="22"/>
                <w:lang w:val="fr-CH"/>
              </w:rPr>
              <w:t>Les cantons de Berne et de Zurich mènent un projet pilote, soutenu par l’Office fédéral de la justice, afin de déterminer comment la détention provisoire peut être axée de manière encore plus systématique sur la prévention des effets néfastes de la détention et la réinsertion :</w:t>
            </w:r>
            <w:r w:rsidRPr="00D71A71">
              <w:rPr>
                <w:rFonts w:ascii="Arial" w:eastAsiaTheme="minorHAnsi" w:hAnsi="Arial" w:cs="Arial"/>
                <w:color w:val="44546A"/>
                <w:sz w:val="22"/>
                <w:szCs w:val="22"/>
                <w:lang w:val="fr-CH" w:eastAsia="en-US"/>
              </w:rPr>
              <w:t xml:space="preserve"> </w:t>
            </w:r>
            <w:hyperlink r:id="rId14" w:history="1">
              <w:r w:rsidRPr="00D71A71">
                <w:rPr>
                  <w:rStyle w:val="Hyperlink"/>
                  <w:rFonts w:ascii="Arial" w:hAnsi="Arial" w:cs="Arial"/>
                  <w:noProof/>
                  <w:sz w:val="22"/>
                  <w:szCs w:val="22"/>
                  <w:lang w:val="fr-CH"/>
                </w:rPr>
                <w:t>Projet pilote dans la détention avant jugement (be.ch)</w:t>
              </w:r>
            </w:hyperlink>
          </w:p>
          <w:p w14:paraId="21A96D0F" w14:textId="60248D86" w:rsidR="00FE3328" w:rsidRPr="00D71A71" w:rsidRDefault="00FE3328" w:rsidP="00F362B7">
            <w:pPr>
              <w:spacing w:line="276" w:lineRule="auto"/>
              <w:jc w:val="both"/>
              <w:rPr>
                <w:rFonts w:ascii="Arial" w:hAnsi="Arial" w:cs="Arial"/>
                <w:noProof/>
                <w:sz w:val="22"/>
                <w:szCs w:val="22"/>
                <w:lang w:val="fr-CH"/>
              </w:rPr>
            </w:pPr>
          </w:p>
        </w:tc>
      </w:tr>
      <w:tr w:rsidR="00FE3328" w:rsidRPr="000240D9" w14:paraId="5C2D3A53" w14:textId="77777777" w:rsidTr="00FE3328">
        <w:tc>
          <w:tcPr>
            <w:tcW w:w="1555" w:type="dxa"/>
          </w:tcPr>
          <w:p w14:paraId="7EA7EDA7" w14:textId="020B4789" w:rsidR="00FE3328" w:rsidRPr="00D71A71" w:rsidRDefault="002532CA" w:rsidP="00F362B7">
            <w:pPr>
              <w:spacing w:line="276" w:lineRule="auto"/>
              <w:jc w:val="both"/>
              <w:rPr>
                <w:rFonts w:ascii="Arial" w:hAnsi="Arial" w:cs="Arial"/>
                <w:noProof/>
                <w:sz w:val="22"/>
                <w:szCs w:val="22"/>
                <w:lang w:val="fr-CH"/>
              </w:rPr>
            </w:pPr>
            <w:r w:rsidRPr="00D71A71">
              <w:rPr>
                <w:rFonts w:ascii="Arial" w:hAnsi="Arial" w:cs="Arial"/>
                <w:noProof/>
                <w:sz w:val="22"/>
                <w:szCs w:val="22"/>
                <w:lang w:val="fr-CH"/>
              </w:rPr>
              <w:t>S’agissant de l’exécution de l’internement (art. 64 CP)</w:t>
            </w:r>
          </w:p>
        </w:tc>
        <w:tc>
          <w:tcPr>
            <w:tcW w:w="7499" w:type="dxa"/>
          </w:tcPr>
          <w:p w14:paraId="5748906E" w14:textId="7A1BFA0A" w:rsidR="00BB71FC" w:rsidRPr="00D71A71" w:rsidRDefault="002532CA" w:rsidP="00BB71FC">
            <w:pPr>
              <w:spacing w:line="276" w:lineRule="auto"/>
              <w:jc w:val="both"/>
              <w:rPr>
                <w:rFonts w:ascii="Arial" w:hAnsi="Arial" w:cs="Arial"/>
                <w:noProof/>
                <w:sz w:val="22"/>
                <w:szCs w:val="22"/>
                <w:lang w:val="fr-CH"/>
              </w:rPr>
            </w:pPr>
            <w:r w:rsidRPr="00D71A71">
              <w:rPr>
                <w:rFonts w:ascii="Arial" w:hAnsi="Arial" w:cs="Arial"/>
                <w:noProof/>
                <w:sz w:val="22"/>
                <w:szCs w:val="22"/>
                <w:lang w:val="fr-CH"/>
              </w:rPr>
              <w:t>Le canton de Soleure a développé un projet pilote afin d’améliorer les conditions de détention en donnant plus d’autonomie aux personnes internées (vie en petit groupe, possibilité de cuisiner par ex.)</w:t>
            </w:r>
            <w:r w:rsidR="00BB71FC" w:rsidRPr="00D71A71">
              <w:rPr>
                <w:rFonts w:ascii="Arial" w:hAnsi="Arial" w:cs="Arial"/>
                <w:noProof/>
                <w:sz w:val="22"/>
                <w:szCs w:val="22"/>
                <w:lang w:val="fr-CH"/>
              </w:rPr>
              <w:t> :</w:t>
            </w:r>
            <w:r w:rsidR="00BB71FC" w:rsidRPr="00D71A71">
              <w:rPr>
                <w:rFonts w:ascii="Arial" w:eastAsia="Times New Roman" w:hAnsi="Arial" w:cs="Arial"/>
                <w:color w:val="44546A"/>
                <w:sz w:val="22"/>
                <w:szCs w:val="22"/>
                <w:lang w:val="fr-CH"/>
              </w:rPr>
              <w:t xml:space="preserve"> </w:t>
            </w:r>
            <w:hyperlink r:id="rId15" w:history="1">
              <w:proofErr w:type="spellStart"/>
              <w:r w:rsidR="00BB71FC" w:rsidRPr="00D71A71">
                <w:rPr>
                  <w:rStyle w:val="Hyperlink"/>
                  <w:rFonts w:ascii="Arial" w:eastAsia="Times New Roman" w:hAnsi="Arial" w:cs="Arial"/>
                  <w:sz w:val="22"/>
                  <w:szCs w:val="22"/>
                  <w:lang w:val="fr-CH"/>
                </w:rPr>
                <w:t>Pilotprojekt</w:t>
              </w:r>
              <w:proofErr w:type="spellEnd"/>
              <w:r w:rsidR="00BB71FC" w:rsidRPr="00D71A71">
                <w:rPr>
                  <w:rStyle w:val="Hyperlink"/>
                  <w:rFonts w:ascii="Arial" w:eastAsia="Times New Roman" w:hAnsi="Arial" w:cs="Arial"/>
                  <w:sz w:val="22"/>
                  <w:szCs w:val="22"/>
                  <w:lang w:val="fr-CH"/>
                </w:rPr>
                <w:t xml:space="preserve"> </w:t>
              </w:r>
              <w:proofErr w:type="spellStart"/>
              <w:r w:rsidR="00BB71FC" w:rsidRPr="00D71A71">
                <w:rPr>
                  <w:rStyle w:val="Hyperlink"/>
                  <w:rFonts w:ascii="Arial" w:eastAsia="Times New Roman" w:hAnsi="Arial" w:cs="Arial"/>
                  <w:sz w:val="22"/>
                  <w:szCs w:val="22"/>
                  <w:lang w:val="fr-CH"/>
                </w:rPr>
                <w:t>für</w:t>
              </w:r>
              <w:proofErr w:type="spellEnd"/>
              <w:r w:rsidR="00BB71FC" w:rsidRPr="00D71A71">
                <w:rPr>
                  <w:rStyle w:val="Hyperlink"/>
                  <w:rFonts w:ascii="Arial" w:eastAsia="Times New Roman" w:hAnsi="Arial" w:cs="Arial"/>
                  <w:sz w:val="22"/>
                  <w:szCs w:val="22"/>
                  <w:lang w:val="fr-CH"/>
                </w:rPr>
                <w:t xml:space="preserve"> </w:t>
              </w:r>
              <w:proofErr w:type="spellStart"/>
              <w:r w:rsidR="00BB71FC" w:rsidRPr="00D71A71">
                <w:rPr>
                  <w:rStyle w:val="Hyperlink"/>
                  <w:rFonts w:ascii="Arial" w:eastAsia="Times New Roman" w:hAnsi="Arial" w:cs="Arial"/>
                  <w:sz w:val="22"/>
                  <w:szCs w:val="22"/>
                  <w:lang w:val="fr-CH"/>
                </w:rPr>
                <w:t>Verwahrte</w:t>
              </w:r>
              <w:proofErr w:type="spellEnd"/>
              <w:r w:rsidR="00BB71FC" w:rsidRPr="00D71A71">
                <w:rPr>
                  <w:rStyle w:val="Hyperlink"/>
                  <w:rFonts w:ascii="Arial" w:eastAsia="Times New Roman" w:hAnsi="Arial" w:cs="Arial"/>
                  <w:sz w:val="22"/>
                  <w:szCs w:val="22"/>
                  <w:lang w:val="fr-CH"/>
                </w:rPr>
                <w:t xml:space="preserve"> - </w:t>
              </w:r>
              <w:proofErr w:type="spellStart"/>
              <w:r w:rsidR="00BB71FC" w:rsidRPr="00D71A71">
                <w:rPr>
                  <w:rStyle w:val="Hyperlink"/>
                  <w:rFonts w:ascii="Arial" w:eastAsia="Times New Roman" w:hAnsi="Arial" w:cs="Arial"/>
                  <w:sz w:val="22"/>
                  <w:szCs w:val="22"/>
                  <w:lang w:val="fr-CH"/>
                </w:rPr>
                <w:t>Zu</w:t>
              </w:r>
              <w:proofErr w:type="spellEnd"/>
              <w:r w:rsidR="00BB71FC" w:rsidRPr="00D71A71">
                <w:rPr>
                  <w:rStyle w:val="Hyperlink"/>
                  <w:rFonts w:ascii="Arial" w:eastAsia="Times New Roman" w:hAnsi="Arial" w:cs="Arial"/>
                  <w:sz w:val="22"/>
                  <w:szCs w:val="22"/>
                  <w:lang w:val="fr-CH"/>
                </w:rPr>
                <w:t xml:space="preserve"> </w:t>
              </w:r>
              <w:proofErr w:type="spellStart"/>
              <w:r w:rsidR="00BB71FC" w:rsidRPr="00D71A71">
                <w:rPr>
                  <w:rStyle w:val="Hyperlink"/>
                  <w:rFonts w:ascii="Arial" w:eastAsia="Times New Roman" w:hAnsi="Arial" w:cs="Arial"/>
                  <w:sz w:val="22"/>
                  <w:szCs w:val="22"/>
                  <w:lang w:val="fr-CH"/>
                </w:rPr>
                <w:t>Besuch</w:t>
              </w:r>
              <w:proofErr w:type="spellEnd"/>
              <w:r w:rsidR="00BB71FC" w:rsidRPr="00D71A71">
                <w:rPr>
                  <w:rStyle w:val="Hyperlink"/>
                  <w:rFonts w:ascii="Arial" w:eastAsia="Times New Roman" w:hAnsi="Arial" w:cs="Arial"/>
                  <w:sz w:val="22"/>
                  <w:szCs w:val="22"/>
                  <w:lang w:val="fr-CH"/>
                </w:rPr>
                <w:t xml:space="preserve"> in der WG </w:t>
              </w:r>
              <w:proofErr w:type="spellStart"/>
              <w:r w:rsidR="00BB71FC" w:rsidRPr="00D71A71">
                <w:rPr>
                  <w:rStyle w:val="Hyperlink"/>
                  <w:rFonts w:ascii="Arial" w:eastAsia="Times New Roman" w:hAnsi="Arial" w:cs="Arial"/>
                  <w:sz w:val="22"/>
                  <w:szCs w:val="22"/>
                  <w:lang w:val="fr-CH"/>
                </w:rPr>
                <w:t>für</w:t>
              </w:r>
              <w:proofErr w:type="spellEnd"/>
              <w:r w:rsidR="00BB71FC" w:rsidRPr="00D71A71">
                <w:rPr>
                  <w:rStyle w:val="Hyperlink"/>
                  <w:rFonts w:ascii="Arial" w:eastAsia="Times New Roman" w:hAnsi="Arial" w:cs="Arial"/>
                  <w:sz w:val="22"/>
                  <w:szCs w:val="22"/>
                  <w:lang w:val="fr-CH"/>
                </w:rPr>
                <w:t xml:space="preserve"> </w:t>
              </w:r>
              <w:proofErr w:type="spellStart"/>
              <w:r w:rsidR="00BB71FC" w:rsidRPr="00D71A71">
                <w:rPr>
                  <w:rStyle w:val="Hyperlink"/>
                  <w:rFonts w:ascii="Arial" w:eastAsia="Times New Roman" w:hAnsi="Arial" w:cs="Arial"/>
                  <w:sz w:val="22"/>
                  <w:szCs w:val="22"/>
                  <w:lang w:val="fr-CH"/>
                </w:rPr>
                <w:t>gefährliche</w:t>
              </w:r>
              <w:proofErr w:type="spellEnd"/>
              <w:r w:rsidR="00BB71FC" w:rsidRPr="00D71A71">
                <w:rPr>
                  <w:rStyle w:val="Hyperlink"/>
                  <w:rFonts w:ascii="Arial" w:eastAsia="Times New Roman" w:hAnsi="Arial" w:cs="Arial"/>
                  <w:sz w:val="22"/>
                  <w:szCs w:val="22"/>
                  <w:lang w:val="fr-CH"/>
                </w:rPr>
                <w:t xml:space="preserve"> </w:t>
              </w:r>
              <w:proofErr w:type="spellStart"/>
              <w:r w:rsidR="00BB71FC" w:rsidRPr="00D71A71">
                <w:rPr>
                  <w:rStyle w:val="Hyperlink"/>
                  <w:rFonts w:ascii="Arial" w:eastAsia="Times New Roman" w:hAnsi="Arial" w:cs="Arial"/>
                  <w:sz w:val="22"/>
                  <w:szCs w:val="22"/>
                  <w:lang w:val="fr-CH"/>
                </w:rPr>
                <w:t>Gewalttäter</w:t>
              </w:r>
              <w:proofErr w:type="spellEnd"/>
              <w:r w:rsidR="00BB71FC" w:rsidRPr="00D71A71">
                <w:rPr>
                  <w:rStyle w:val="Hyperlink"/>
                  <w:rFonts w:ascii="Arial" w:eastAsia="Times New Roman" w:hAnsi="Arial" w:cs="Arial"/>
                  <w:sz w:val="22"/>
                  <w:szCs w:val="22"/>
                  <w:lang w:val="fr-CH"/>
                </w:rPr>
                <w:t xml:space="preserve"> - News - SRF</w:t>
              </w:r>
            </w:hyperlink>
          </w:p>
          <w:p w14:paraId="0B552305" w14:textId="12894951" w:rsidR="00BB71FC" w:rsidRPr="00D71A71" w:rsidRDefault="00BB71FC" w:rsidP="00F362B7">
            <w:pPr>
              <w:spacing w:line="276" w:lineRule="auto"/>
              <w:jc w:val="both"/>
              <w:rPr>
                <w:rFonts w:ascii="Arial" w:hAnsi="Arial" w:cs="Arial"/>
                <w:noProof/>
                <w:sz w:val="22"/>
                <w:szCs w:val="22"/>
                <w:lang w:val="fr-CH"/>
              </w:rPr>
            </w:pPr>
          </w:p>
        </w:tc>
      </w:tr>
    </w:tbl>
    <w:p w14:paraId="23DFA85B" w14:textId="77777777" w:rsidR="00FE3328" w:rsidRPr="00BB71FC" w:rsidRDefault="00FE3328" w:rsidP="00F362B7">
      <w:pPr>
        <w:spacing w:line="276" w:lineRule="auto"/>
        <w:jc w:val="both"/>
        <w:rPr>
          <w:rFonts w:ascii="Arial" w:hAnsi="Arial" w:cs="Arial"/>
          <w:noProof/>
          <w:lang w:val="fr-CH"/>
        </w:rPr>
      </w:pPr>
    </w:p>
    <w:p w14:paraId="30330066" w14:textId="59BF1AF4" w:rsidR="00FE3328" w:rsidRDefault="00FE3328" w:rsidP="00F362B7">
      <w:pPr>
        <w:spacing w:line="276" w:lineRule="auto"/>
        <w:jc w:val="both"/>
        <w:rPr>
          <w:rFonts w:ascii="Arial" w:hAnsi="Arial" w:cs="Arial"/>
          <w:lang w:val="fr-CH"/>
        </w:rPr>
      </w:pPr>
    </w:p>
    <w:p w14:paraId="2C7FC46A" w14:textId="77777777" w:rsidR="005F6D77" w:rsidRDefault="005F6D77" w:rsidP="00F362B7">
      <w:pPr>
        <w:spacing w:line="276" w:lineRule="auto"/>
        <w:jc w:val="both"/>
        <w:rPr>
          <w:rFonts w:ascii="Arial" w:hAnsi="Arial" w:cs="Arial"/>
          <w:noProof/>
          <w:lang w:val="fr-CH"/>
        </w:rPr>
      </w:pPr>
    </w:p>
    <w:p w14:paraId="023DC730" w14:textId="7860E366" w:rsidR="005F6D77" w:rsidRDefault="005F6D77" w:rsidP="00F362B7">
      <w:pPr>
        <w:spacing w:line="276" w:lineRule="auto"/>
        <w:jc w:val="both"/>
        <w:rPr>
          <w:rFonts w:ascii="Arial" w:hAnsi="Arial" w:cs="Arial"/>
          <w:lang w:val="fr-CH"/>
        </w:rPr>
      </w:pPr>
    </w:p>
    <w:sectPr w:rsidR="005F6D77" w:rsidSect="00073AE4">
      <w:headerReference w:type="default" r:id="rId16"/>
      <w:headerReference w:type="first" r:id="rId17"/>
      <w:footerReference w:type="first" r:id="rId18"/>
      <w:pgSz w:w="11900" w:h="16840"/>
      <w:pgMar w:top="1418" w:right="1418" w:bottom="851"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9B40D" w14:textId="77777777" w:rsidR="00B240FD" w:rsidRDefault="00B240FD">
      <w:r>
        <w:separator/>
      </w:r>
    </w:p>
  </w:endnote>
  <w:endnote w:type="continuationSeparator" w:id="0">
    <w:p w14:paraId="499CA466" w14:textId="77777777" w:rsidR="00B240FD" w:rsidRDefault="00B24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F9C38" w14:textId="77777777" w:rsidR="00227A3D" w:rsidRDefault="00227A3D" w:rsidP="00073AE4">
    <w:pPr>
      <w:pStyle w:val="Footer"/>
      <w:pBdr>
        <w:top w:val="single" w:sz="4" w:space="1" w:color="auto"/>
      </w:pBdr>
      <w:rPr>
        <w:b/>
        <w:lang w:val="fr-CH"/>
      </w:rPr>
    </w:pPr>
  </w:p>
  <w:p w14:paraId="7798F5F2" w14:textId="77777777" w:rsidR="00227A3D" w:rsidRPr="00073AE4" w:rsidRDefault="00227A3D" w:rsidP="00073AE4">
    <w:pPr>
      <w:pStyle w:val="Footer"/>
      <w:pBdr>
        <w:top w:val="single" w:sz="4" w:space="1" w:color="auto"/>
      </w:pBdr>
      <w:rPr>
        <w:rFonts w:ascii="Arial" w:hAnsi="Arial" w:cs="Arial"/>
        <w:b/>
        <w:sz w:val="15"/>
        <w:szCs w:val="15"/>
        <w:lang w:val="fr-CH"/>
      </w:rPr>
    </w:pPr>
    <w:r w:rsidRPr="00073AE4">
      <w:rPr>
        <w:rFonts w:ascii="Arial" w:hAnsi="Arial" w:cs="Arial"/>
        <w:b/>
        <w:sz w:val="15"/>
        <w:szCs w:val="15"/>
        <w:lang w:val="fr-CH"/>
      </w:rPr>
      <w:t>Mission permanente de la Suisse auprès des Nations Unies</w:t>
    </w:r>
  </w:p>
  <w:p w14:paraId="42202A71" w14:textId="77777777" w:rsidR="00227A3D" w:rsidRPr="00073AE4" w:rsidRDefault="00227A3D" w:rsidP="00073AE4">
    <w:pPr>
      <w:pStyle w:val="Footer"/>
      <w:tabs>
        <w:tab w:val="center" w:pos="4535"/>
      </w:tabs>
      <w:spacing w:after="80"/>
      <w:rPr>
        <w:rFonts w:ascii="Arial" w:hAnsi="Arial" w:cs="Arial"/>
        <w:b/>
        <w:sz w:val="15"/>
        <w:szCs w:val="15"/>
        <w:lang w:val="en-US"/>
      </w:rPr>
    </w:pPr>
    <w:r w:rsidRPr="00073AE4">
      <w:rPr>
        <w:rFonts w:ascii="Arial" w:hAnsi="Arial" w:cs="Arial"/>
        <w:b/>
        <w:sz w:val="15"/>
        <w:szCs w:val="15"/>
        <w:lang w:val="en-US"/>
      </w:rPr>
      <w:t>Permanent Mission of Switzerland to the United Nations</w:t>
    </w:r>
    <w:r w:rsidRPr="00073AE4">
      <w:rPr>
        <w:rFonts w:ascii="Arial" w:hAnsi="Arial" w:cs="Arial"/>
        <w:b/>
        <w:sz w:val="15"/>
        <w:szCs w:val="15"/>
        <w:lang w:val="en-US"/>
      </w:rPr>
      <w:tab/>
    </w:r>
  </w:p>
  <w:p w14:paraId="67090FAF" w14:textId="77777777" w:rsidR="00227A3D" w:rsidRPr="00073AE4" w:rsidRDefault="00227A3D" w:rsidP="00073AE4">
    <w:pPr>
      <w:pStyle w:val="Footer"/>
      <w:rPr>
        <w:rFonts w:ascii="Arial" w:hAnsi="Arial" w:cs="Arial"/>
        <w:sz w:val="15"/>
        <w:szCs w:val="15"/>
        <w:lang w:val="en-US"/>
      </w:rPr>
    </w:pPr>
    <w:r w:rsidRPr="00073AE4">
      <w:rPr>
        <w:rFonts w:ascii="Arial" w:hAnsi="Arial" w:cs="Arial"/>
        <w:sz w:val="15"/>
        <w:szCs w:val="15"/>
        <w:lang w:val="en-US"/>
      </w:rPr>
      <w:t>633 Third Avenue, 29th floor, New York, NY 10017-6706</w:t>
    </w:r>
  </w:p>
  <w:p w14:paraId="61AB9639" w14:textId="77777777" w:rsidR="00227A3D" w:rsidRPr="00073AE4" w:rsidRDefault="00227A3D" w:rsidP="00073AE4">
    <w:pPr>
      <w:pStyle w:val="Footer"/>
      <w:rPr>
        <w:lang w:val="fr-CH"/>
      </w:rPr>
    </w:pPr>
    <w:r w:rsidRPr="00073AE4">
      <w:rPr>
        <w:rFonts w:ascii="Arial" w:hAnsi="Arial" w:cs="Arial"/>
        <w:sz w:val="15"/>
        <w:szCs w:val="15"/>
        <w:lang w:val="fr-CH"/>
      </w:rPr>
      <w:t>Tél. +1 212 286 1540, Fax +1 212 286 1555, www.dfae.admin.ch/missny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4827E" w14:textId="77777777" w:rsidR="00B240FD" w:rsidRDefault="00B240FD">
      <w:r>
        <w:separator/>
      </w:r>
    </w:p>
  </w:footnote>
  <w:footnote w:type="continuationSeparator" w:id="0">
    <w:p w14:paraId="0869D837" w14:textId="77777777" w:rsidR="00B240FD" w:rsidRDefault="00B24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7E892" w14:textId="77777777" w:rsidR="00227A3D" w:rsidRDefault="00227A3D">
    <w:pPr>
      <w:pStyle w:val="Header"/>
    </w:pPr>
  </w:p>
  <w:p w14:paraId="4F820414" w14:textId="77777777" w:rsidR="00227A3D" w:rsidRDefault="00227A3D" w:rsidP="00073AE4">
    <w:pPr>
      <w:pStyle w:val="Header"/>
    </w:pPr>
  </w:p>
  <w:p w14:paraId="49E34157" w14:textId="77777777" w:rsidR="00227A3D" w:rsidRDefault="00227A3D">
    <w:pPr>
      <w:pStyle w:val="Header"/>
    </w:pPr>
  </w:p>
  <w:p w14:paraId="2E4E8AC9" w14:textId="77777777" w:rsidR="00227A3D" w:rsidRDefault="00227A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6" w:type="dxa"/>
      <w:tblInd w:w="-595" w:type="dxa"/>
      <w:tblLayout w:type="fixed"/>
      <w:tblLook w:val="01E0" w:firstRow="1" w:lastRow="1" w:firstColumn="1" w:lastColumn="1" w:noHBand="0" w:noVBand="0"/>
    </w:tblPr>
    <w:tblGrid>
      <w:gridCol w:w="4832"/>
      <w:gridCol w:w="4944"/>
    </w:tblGrid>
    <w:tr w:rsidR="00227A3D" w14:paraId="28F8A7A2" w14:textId="77777777" w:rsidTr="00F362B7">
      <w:trPr>
        <w:cantSplit/>
        <w:trHeight w:hRule="exact" w:val="1377"/>
      </w:trPr>
      <w:tc>
        <w:tcPr>
          <w:tcW w:w="4832" w:type="dxa"/>
        </w:tcPr>
        <w:p w14:paraId="274EA54C" w14:textId="77777777" w:rsidR="00227A3D" w:rsidRDefault="00227A3D" w:rsidP="00A344E2">
          <w:pPr>
            <w:pStyle w:val="Logo"/>
          </w:pPr>
          <w:r>
            <w:drawing>
              <wp:inline distT="0" distB="0" distL="0" distR="0" wp14:anchorId="38CDC674" wp14:editId="49433418">
                <wp:extent cx="1988820" cy="754380"/>
                <wp:effectExtent l="19050" t="0" r="0" b="0"/>
                <wp:docPr id="1" name="Picture 1" descr="Bund_+e_sw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_+e_sw_pos"/>
                        <pic:cNvPicPr>
                          <a:picLocks noChangeAspect="1" noChangeArrowheads="1"/>
                        </pic:cNvPicPr>
                      </pic:nvPicPr>
                      <pic:blipFill>
                        <a:blip r:embed="rId1"/>
                        <a:srcRect/>
                        <a:stretch>
                          <a:fillRect/>
                        </a:stretch>
                      </pic:blipFill>
                      <pic:spPr bwMode="auto">
                        <a:xfrm>
                          <a:off x="0" y="0"/>
                          <a:ext cx="1988820" cy="754380"/>
                        </a:xfrm>
                        <a:prstGeom prst="rect">
                          <a:avLst/>
                        </a:prstGeom>
                        <a:noFill/>
                        <a:ln w="9525">
                          <a:noFill/>
                          <a:miter lim="800000"/>
                          <a:headEnd/>
                          <a:tailEnd/>
                        </a:ln>
                      </pic:spPr>
                    </pic:pic>
                  </a:graphicData>
                </a:graphic>
              </wp:inline>
            </w:drawing>
          </w:r>
        </w:p>
      </w:tc>
      <w:tc>
        <w:tcPr>
          <w:tcW w:w="4944" w:type="dxa"/>
        </w:tcPr>
        <w:p w14:paraId="0F2809D0" w14:textId="77777777" w:rsidR="00227A3D" w:rsidRPr="001C36D4" w:rsidRDefault="00227A3D" w:rsidP="00A344E2">
          <w:pPr>
            <w:pStyle w:val="Header"/>
            <w:spacing w:line="276" w:lineRule="auto"/>
            <w:ind w:left="1417"/>
            <w:rPr>
              <w:rFonts w:ascii="Arial" w:hAnsi="Arial" w:cs="Arial"/>
              <w:color w:val="808080"/>
              <w:lang w:val="fr-CH"/>
            </w:rPr>
          </w:pPr>
          <w:r w:rsidRPr="001C36D4">
            <w:rPr>
              <w:rFonts w:ascii="Arial" w:hAnsi="Arial" w:cs="Arial"/>
              <w:color w:val="808080"/>
              <w:lang w:val="fr-CH"/>
            </w:rPr>
            <w:t>Seul le texte prononcé fait foi</w:t>
          </w:r>
        </w:p>
        <w:p w14:paraId="0E0D22B1" w14:textId="77777777" w:rsidR="00227A3D" w:rsidRDefault="00227A3D" w:rsidP="00A344E2">
          <w:pPr>
            <w:pStyle w:val="Header"/>
            <w:tabs>
              <w:tab w:val="right" w:pos="4745"/>
            </w:tabs>
            <w:spacing w:line="276" w:lineRule="auto"/>
            <w:ind w:left="1417"/>
          </w:pPr>
          <w:r w:rsidRPr="001C36D4">
            <w:rPr>
              <w:rFonts w:ascii="Arial" w:hAnsi="Arial" w:cs="Arial"/>
              <w:color w:val="808080"/>
            </w:rPr>
            <w:t>Check against delivery</w:t>
          </w:r>
          <w:r w:rsidRPr="001C36D4">
            <w:rPr>
              <w:rFonts w:ascii="Arial" w:hAnsi="Arial" w:cs="Arial"/>
              <w:color w:val="808080"/>
            </w:rPr>
            <w:tab/>
          </w:r>
        </w:p>
      </w:tc>
    </w:tr>
  </w:tbl>
  <w:p w14:paraId="6643C8B1" w14:textId="77777777" w:rsidR="00227A3D" w:rsidRDefault="00227A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F7ACC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7649F9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912493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EC0FFF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B6C829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CB00A9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17AD97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608330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0D6262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D4E75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E703B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E44596"/>
    <w:multiLevelType w:val="hybridMultilevel"/>
    <w:tmpl w:val="407EA7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C87403"/>
    <w:multiLevelType w:val="hybridMultilevel"/>
    <w:tmpl w:val="AE7C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E45470"/>
    <w:multiLevelType w:val="hybridMultilevel"/>
    <w:tmpl w:val="43AEE3CA"/>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09E65E7"/>
    <w:multiLevelType w:val="hybridMultilevel"/>
    <w:tmpl w:val="8E04B1CA"/>
    <w:lvl w:ilvl="0" w:tplc="CB3EB3E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253BA"/>
    <w:multiLevelType w:val="hybridMultilevel"/>
    <w:tmpl w:val="2E700802"/>
    <w:lvl w:ilvl="0" w:tplc="6B38BF66">
      <w:numFmt w:val="bullet"/>
      <w:lvlText w:val=""/>
      <w:lvlJc w:val="left"/>
      <w:pPr>
        <w:ind w:left="720" w:hanging="360"/>
      </w:pPr>
      <w:rPr>
        <w:rFonts w:ascii="Wingdings" w:eastAsiaTheme="minorEastAsia"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21C0B58"/>
    <w:multiLevelType w:val="hybridMultilevel"/>
    <w:tmpl w:val="AB0A37F8"/>
    <w:lvl w:ilvl="0" w:tplc="25EA0B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5F080A"/>
    <w:multiLevelType w:val="hybridMultilevel"/>
    <w:tmpl w:val="D1C4070C"/>
    <w:lvl w:ilvl="0" w:tplc="7698374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E4C01"/>
    <w:multiLevelType w:val="hybridMultilevel"/>
    <w:tmpl w:val="53DA268C"/>
    <w:lvl w:ilvl="0" w:tplc="442CA898">
      <w:numFmt w:val="bullet"/>
      <w:lvlText w:val="-"/>
      <w:lvlJc w:val="left"/>
      <w:pPr>
        <w:ind w:left="720" w:hanging="360"/>
      </w:pPr>
      <w:rPr>
        <w:rFonts w:ascii="Arial" w:eastAsiaTheme="minorEastAsia" w:hAnsi="Arial" w:cs="Arial" w:hint="default"/>
        <w:lang w:val="fr-C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CC7B5B"/>
    <w:multiLevelType w:val="hybridMultilevel"/>
    <w:tmpl w:val="E938BC4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5C480198"/>
    <w:multiLevelType w:val="multilevel"/>
    <w:tmpl w:val="9A565E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299659D"/>
    <w:multiLevelType w:val="hybridMultilevel"/>
    <w:tmpl w:val="215A0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B25784"/>
    <w:multiLevelType w:val="hybridMultilevel"/>
    <w:tmpl w:val="81B09FFE"/>
    <w:lvl w:ilvl="0" w:tplc="100C0011">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8"/>
  </w:num>
  <w:num w:numId="13">
    <w:abstractNumId w:val="17"/>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1"/>
  </w:num>
  <w:num w:numId="17">
    <w:abstractNumId w:val="12"/>
  </w:num>
  <w:num w:numId="18">
    <w:abstractNumId w:val="14"/>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3"/>
  </w:num>
  <w:num w:numId="22">
    <w:abstractNumId w:val="15"/>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AE4"/>
    <w:rsid w:val="000012E5"/>
    <w:rsid w:val="00007172"/>
    <w:rsid w:val="00007530"/>
    <w:rsid w:val="00011614"/>
    <w:rsid w:val="00012CFE"/>
    <w:rsid w:val="00012EFE"/>
    <w:rsid w:val="00013494"/>
    <w:rsid w:val="00021A7D"/>
    <w:rsid w:val="00022361"/>
    <w:rsid w:val="0002399A"/>
    <w:rsid w:val="00023F1D"/>
    <w:rsid w:val="000240D9"/>
    <w:rsid w:val="00027745"/>
    <w:rsid w:val="00033721"/>
    <w:rsid w:val="00036722"/>
    <w:rsid w:val="000404EC"/>
    <w:rsid w:val="00042D17"/>
    <w:rsid w:val="000546C3"/>
    <w:rsid w:val="00057FBD"/>
    <w:rsid w:val="0006717B"/>
    <w:rsid w:val="00073AE4"/>
    <w:rsid w:val="00076DF1"/>
    <w:rsid w:val="0007714F"/>
    <w:rsid w:val="00080728"/>
    <w:rsid w:val="00082393"/>
    <w:rsid w:val="00082A03"/>
    <w:rsid w:val="00082A21"/>
    <w:rsid w:val="000900CD"/>
    <w:rsid w:val="000901D1"/>
    <w:rsid w:val="0009169E"/>
    <w:rsid w:val="000922B6"/>
    <w:rsid w:val="000936FE"/>
    <w:rsid w:val="000A434C"/>
    <w:rsid w:val="000A45DF"/>
    <w:rsid w:val="000A5A21"/>
    <w:rsid w:val="000B0F41"/>
    <w:rsid w:val="000B49EA"/>
    <w:rsid w:val="000B5121"/>
    <w:rsid w:val="000B5567"/>
    <w:rsid w:val="000B5F4A"/>
    <w:rsid w:val="000C00C0"/>
    <w:rsid w:val="000C1085"/>
    <w:rsid w:val="000C656E"/>
    <w:rsid w:val="000D0147"/>
    <w:rsid w:val="000D12DD"/>
    <w:rsid w:val="000D29EB"/>
    <w:rsid w:val="000D45AB"/>
    <w:rsid w:val="000D5D16"/>
    <w:rsid w:val="000D76FA"/>
    <w:rsid w:val="000E10C5"/>
    <w:rsid w:val="000E209A"/>
    <w:rsid w:val="000E2C43"/>
    <w:rsid w:val="000E36D2"/>
    <w:rsid w:val="000F5E83"/>
    <w:rsid w:val="00103356"/>
    <w:rsid w:val="00104AD4"/>
    <w:rsid w:val="00110399"/>
    <w:rsid w:val="00111609"/>
    <w:rsid w:val="00123059"/>
    <w:rsid w:val="0012552D"/>
    <w:rsid w:val="0013311F"/>
    <w:rsid w:val="001334EB"/>
    <w:rsid w:val="00136579"/>
    <w:rsid w:val="00136969"/>
    <w:rsid w:val="00136F0B"/>
    <w:rsid w:val="00141E78"/>
    <w:rsid w:val="001446BB"/>
    <w:rsid w:val="00144817"/>
    <w:rsid w:val="00145E9F"/>
    <w:rsid w:val="00146CDB"/>
    <w:rsid w:val="00153143"/>
    <w:rsid w:val="0015641C"/>
    <w:rsid w:val="001601A2"/>
    <w:rsid w:val="00161099"/>
    <w:rsid w:val="00161877"/>
    <w:rsid w:val="00163FF7"/>
    <w:rsid w:val="00164ED3"/>
    <w:rsid w:val="001669C6"/>
    <w:rsid w:val="0016731D"/>
    <w:rsid w:val="00174C2C"/>
    <w:rsid w:val="00175BD9"/>
    <w:rsid w:val="00185C93"/>
    <w:rsid w:val="00186EC3"/>
    <w:rsid w:val="00187C03"/>
    <w:rsid w:val="00193EE6"/>
    <w:rsid w:val="00197AB6"/>
    <w:rsid w:val="00197D57"/>
    <w:rsid w:val="001A1C76"/>
    <w:rsid w:val="001B44D0"/>
    <w:rsid w:val="001B6A6D"/>
    <w:rsid w:val="001B78A9"/>
    <w:rsid w:val="001C1191"/>
    <w:rsid w:val="001C2AA1"/>
    <w:rsid w:val="001C2E94"/>
    <w:rsid w:val="001C36D4"/>
    <w:rsid w:val="001C704D"/>
    <w:rsid w:val="001D1930"/>
    <w:rsid w:val="001D2CAA"/>
    <w:rsid w:val="001D5DD1"/>
    <w:rsid w:val="001E2AC4"/>
    <w:rsid w:val="001E3D2D"/>
    <w:rsid w:val="001E41CB"/>
    <w:rsid w:val="001F2562"/>
    <w:rsid w:val="001F28ED"/>
    <w:rsid w:val="001F3B1F"/>
    <w:rsid w:val="001F49F9"/>
    <w:rsid w:val="001F5935"/>
    <w:rsid w:val="002000BA"/>
    <w:rsid w:val="00204474"/>
    <w:rsid w:val="00207327"/>
    <w:rsid w:val="00210170"/>
    <w:rsid w:val="00212A8E"/>
    <w:rsid w:val="00214937"/>
    <w:rsid w:val="00227A3D"/>
    <w:rsid w:val="00234A12"/>
    <w:rsid w:val="00234F1C"/>
    <w:rsid w:val="002350B0"/>
    <w:rsid w:val="00237BCD"/>
    <w:rsid w:val="00240646"/>
    <w:rsid w:val="00247E52"/>
    <w:rsid w:val="002502AE"/>
    <w:rsid w:val="002532CA"/>
    <w:rsid w:val="00253343"/>
    <w:rsid w:val="00253450"/>
    <w:rsid w:val="0025456B"/>
    <w:rsid w:val="0025775C"/>
    <w:rsid w:val="00257B74"/>
    <w:rsid w:val="00261D8D"/>
    <w:rsid w:val="002643B7"/>
    <w:rsid w:val="0026500C"/>
    <w:rsid w:val="0026594F"/>
    <w:rsid w:val="00265DDC"/>
    <w:rsid w:val="00265F02"/>
    <w:rsid w:val="00272DF2"/>
    <w:rsid w:val="00274291"/>
    <w:rsid w:val="002750D0"/>
    <w:rsid w:val="002763E4"/>
    <w:rsid w:val="00281029"/>
    <w:rsid w:val="00282F3B"/>
    <w:rsid w:val="0028518D"/>
    <w:rsid w:val="0028519B"/>
    <w:rsid w:val="002856B8"/>
    <w:rsid w:val="00286ACB"/>
    <w:rsid w:val="00290348"/>
    <w:rsid w:val="00290736"/>
    <w:rsid w:val="0029075F"/>
    <w:rsid w:val="002A47B3"/>
    <w:rsid w:val="002A505E"/>
    <w:rsid w:val="002A6B69"/>
    <w:rsid w:val="002D038C"/>
    <w:rsid w:val="002D388A"/>
    <w:rsid w:val="002D70BB"/>
    <w:rsid w:val="002E08EC"/>
    <w:rsid w:val="002E3411"/>
    <w:rsid w:val="002E34B1"/>
    <w:rsid w:val="002F4878"/>
    <w:rsid w:val="002F5527"/>
    <w:rsid w:val="002F5916"/>
    <w:rsid w:val="002F5FC1"/>
    <w:rsid w:val="002F7E1F"/>
    <w:rsid w:val="002F7F22"/>
    <w:rsid w:val="00301FA2"/>
    <w:rsid w:val="00302B1E"/>
    <w:rsid w:val="00306B9C"/>
    <w:rsid w:val="003160EA"/>
    <w:rsid w:val="003201ED"/>
    <w:rsid w:val="00321387"/>
    <w:rsid w:val="00322E51"/>
    <w:rsid w:val="00325CC6"/>
    <w:rsid w:val="00326DAF"/>
    <w:rsid w:val="003272A0"/>
    <w:rsid w:val="0032797A"/>
    <w:rsid w:val="0033431B"/>
    <w:rsid w:val="00337A90"/>
    <w:rsid w:val="00337FD1"/>
    <w:rsid w:val="00342900"/>
    <w:rsid w:val="00351092"/>
    <w:rsid w:val="00351CEE"/>
    <w:rsid w:val="00353AB2"/>
    <w:rsid w:val="00354DC5"/>
    <w:rsid w:val="003551F7"/>
    <w:rsid w:val="00357C1C"/>
    <w:rsid w:val="0036248B"/>
    <w:rsid w:val="00365F60"/>
    <w:rsid w:val="00367914"/>
    <w:rsid w:val="00371BC8"/>
    <w:rsid w:val="003742B3"/>
    <w:rsid w:val="003827FC"/>
    <w:rsid w:val="00382920"/>
    <w:rsid w:val="003834C9"/>
    <w:rsid w:val="0038794E"/>
    <w:rsid w:val="00391462"/>
    <w:rsid w:val="003A016E"/>
    <w:rsid w:val="003A0941"/>
    <w:rsid w:val="003A14D7"/>
    <w:rsid w:val="003A2A0C"/>
    <w:rsid w:val="003B2398"/>
    <w:rsid w:val="003B5C02"/>
    <w:rsid w:val="003B5C85"/>
    <w:rsid w:val="003B6A97"/>
    <w:rsid w:val="003B771F"/>
    <w:rsid w:val="003C0204"/>
    <w:rsid w:val="003C0399"/>
    <w:rsid w:val="003C178E"/>
    <w:rsid w:val="003C65CD"/>
    <w:rsid w:val="003D0421"/>
    <w:rsid w:val="003D258F"/>
    <w:rsid w:val="003E203E"/>
    <w:rsid w:val="003E2469"/>
    <w:rsid w:val="003E32EA"/>
    <w:rsid w:val="003E4541"/>
    <w:rsid w:val="003E63B6"/>
    <w:rsid w:val="003F0410"/>
    <w:rsid w:val="003F232B"/>
    <w:rsid w:val="003F2385"/>
    <w:rsid w:val="003F34C0"/>
    <w:rsid w:val="003F7B04"/>
    <w:rsid w:val="004004C8"/>
    <w:rsid w:val="00402D0B"/>
    <w:rsid w:val="004067E1"/>
    <w:rsid w:val="004114FD"/>
    <w:rsid w:val="00420970"/>
    <w:rsid w:val="00420986"/>
    <w:rsid w:val="00421348"/>
    <w:rsid w:val="004242B5"/>
    <w:rsid w:val="00424F1B"/>
    <w:rsid w:val="0042728A"/>
    <w:rsid w:val="00427401"/>
    <w:rsid w:val="004305B3"/>
    <w:rsid w:val="00430769"/>
    <w:rsid w:val="00431B65"/>
    <w:rsid w:val="00434DFC"/>
    <w:rsid w:val="00436C20"/>
    <w:rsid w:val="004402E7"/>
    <w:rsid w:val="00441EA4"/>
    <w:rsid w:val="004477CB"/>
    <w:rsid w:val="00447B03"/>
    <w:rsid w:val="004519C6"/>
    <w:rsid w:val="00451C23"/>
    <w:rsid w:val="004606BF"/>
    <w:rsid w:val="00460BBC"/>
    <w:rsid w:val="00463256"/>
    <w:rsid w:val="004752EF"/>
    <w:rsid w:val="00475C1F"/>
    <w:rsid w:val="00475CC2"/>
    <w:rsid w:val="00482202"/>
    <w:rsid w:val="00483492"/>
    <w:rsid w:val="004931CB"/>
    <w:rsid w:val="0049501F"/>
    <w:rsid w:val="00495748"/>
    <w:rsid w:val="004978B3"/>
    <w:rsid w:val="004B013C"/>
    <w:rsid w:val="004B0EBD"/>
    <w:rsid w:val="004C1C96"/>
    <w:rsid w:val="004C33B9"/>
    <w:rsid w:val="004C42D4"/>
    <w:rsid w:val="004D06B6"/>
    <w:rsid w:val="004D45D5"/>
    <w:rsid w:val="004D7D41"/>
    <w:rsid w:val="004E3C21"/>
    <w:rsid w:val="004E5890"/>
    <w:rsid w:val="004F4B23"/>
    <w:rsid w:val="00501FC9"/>
    <w:rsid w:val="00503912"/>
    <w:rsid w:val="005073E6"/>
    <w:rsid w:val="005207D3"/>
    <w:rsid w:val="00523457"/>
    <w:rsid w:val="00524A35"/>
    <w:rsid w:val="0052785C"/>
    <w:rsid w:val="005278DD"/>
    <w:rsid w:val="00530DE4"/>
    <w:rsid w:val="005440A5"/>
    <w:rsid w:val="00550338"/>
    <w:rsid w:val="00554703"/>
    <w:rsid w:val="0055509F"/>
    <w:rsid w:val="00561389"/>
    <w:rsid w:val="00562679"/>
    <w:rsid w:val="005632DE"/>
    <w:rsid w:val="00564EFF"/>
    <w:rsid w:val="00566551"/>
    <w:rsid w:val="0057568B"/>
    <w:rsid w:val="0058026B"/>
    <w:rsid w:val="00581505"/>
    <w:rsid w:val="005842E3"/>
    <w:rsid w:val="00585306"/>
    <w:rsid w:val="00590ADC"/>
    <w:rsid w:val="005944AE"/>
    <w:rsid w:val="00597B0E"/>
    <w:rsid w:val="005A19EA"/>
    <w:rsid w:val="005A64C1"/>
    <w:rsid w:val="005B1AC9"/>
    <w:rsid w:val="005B3926"/>
    <w:rsid w:val="005C0487"/>
    <w:rsid w:val="005C13AB"/>
    <w:rsid w:val="005C1B63"/>
    <w:rsid w:val="005C6B8D"/>
    <w:rsid w:val="005D0B7E"/>
    <w:rsid w:val="005D518C"/>
    <w:rsid w:val="005D6EF6"/>
    <w:rsid w:val="005E018D"/>
    <w:rsid w:val="005E0749"/>
    <w:rsid w:val="005E1909"/>
    <w:rsid w:val="005E22B7"/>
    <w:rsid w:val="005E23E9"/>
    <w:rsid w:val="005E6D8C"/>
    <w:rsid w:val="005E736B"/>
    <w:rsid w:val="005F1028"/>
    <w:rsid w:val="005F2EDF"/>
    <w:rsid w:val="005F4010"/>
    <w:rsid w:val="005F6D77"/>
    <w:rsid w:val="00603296"/>
    <w:rsid w:val="006076FE"/>
    <w:rsid w:val="006132BA"/>
    <w:rsid w:val="006151F0"/>
    <w:rsid w:val="00617E23"/>
    <w:rsid w:val="00621EBD"/>
    <w:rsid w:val="00623006"/>
    <w:rsid w:val="006242DA"/>
    <w:rsid w:val="00626266"/>
    <w:rsid w:val="00630806"/>
    <w:rsid w:val="006308C0"/>
    <w:rsid w:val="00632488"/>
    <w:rsid w:val="00632A7A"/>
    <w:rsid w:val="00632BBC"/>
    <w:rsid w:val="006372A5"/>
    <w:rsid w:val="00644074"/>
    <w:rsid w:val="00645625"/>
    <w:rsid w:val="006525C9"/>
    <w:rsid w:val="006564BE"/>
    <w:rsid w:val="00661CB3"/>
    <w:rsid w:val="006645CD"/>
    <w:rsid w:val="00665CFF"/>
    <w:rsid w:val="00670644"/>
    <w:rsid w:val="006717E0"/>
    <w:rsid w:val="00672442"/>
    <w:rsid w:val="00673F0E"/>
    <w:rsid w:val="006925D4"/>
    <w:rsid w:val="00692D03"/>
    <w:rsid w:val="006A0F3B"/>
    <w:rsid w:val="006B1C0B"/>
    <w:rsid w:val="006B3113"/>
    <w:rsid w:val="006B3759"/>
    <w:rsid w:val="006B760B"/>
    <w:rsid w:val="006B770C"/>
    <w:rsid w:val="006C0016"/>
    <w:rsid w:val="006C3D33"/>
    <w:rsid w:val="006C5686"/>
    <w:rsid w:val="006C7431"/>
    <w:rsid w:val="006D0D13"/>
    <w:rsid w:val="006D2393"/>
    <w:rsid w:val="006D4DA5"/>
    <w:rsid w:val="006D5F1C"/>
    <w:rsid w:val="006E0697"/>
    <w:rsid w:val="006E212E"/>
    <w:rsid w:val="006E2B0B"/>
    <w:rsid w:val="006E4DBA"/>
    <w:rsid w:val="006E58C6"/>
    <w:rsid w:val="006F00E1"/>
    <w:rsid w:val="006F20CB"/>
    <w:rsid w:val="006F2E9A"/>
    <w:rsid w:val="00702C5E"/>
    <w:rsid w:val="00703F97"/>
    <w:rsid w:val="0070522F"/>
    <w:rsid w:val="00725769"/>
    <w:rsid w:val="00736A8D"/>
    <w:rsid w:val="007377C8"/>
    <w:rsid w:val="0074591D"/>
    <w:rsid w:val="007621A3"/>
    <w:rsid w:val="007720CE"/>
    <w:rsid w:val="007748B8"/>
    <w:rsid w:val="007753DE"/>
    <w:rsid w:val="007759E3"/>
    <w:rsid w:val="00784366"/>
    <w:rsid w:val="007855DA"/>
    <w:rsid w:val="007858F0"/>
    <w:rsid w:val="00790792"/>
    <w:rsid w:val="0079348A"/>
    <w:rsid w:val="00795239"/>
    <w:rsid w:val="00796DDD"/>
    <w:rsid w:val="007A03AE"/>
    <w:rsid w:val="007A0409"/>
    <w:rsid w:val="007A422D"/>
    <w:rsid w:val="007A47DE"/>
    <w:rsid w:val="007A751A"/>
    <w:rsid w:val="007C1C47"/>
    <w:rsid w:val="007C3A00"/>
    <w:rsid w:val="007C3FE7"/>
    <w:rsid w:val="007C4C4E"/>
    <w:rsid w:val="007D6359"/>
    <w:rsid w:val="007D6C06"/>
    <w:rsid w:val="007E3738"/>
    <w:rsid w:val="007E3F99"/>
    <w:rsid w:val="007F1BF8"/>
    <w:rsid w:val="007F41AA"/>
    <w:rsid w:val="007F46B5"/>
    <w:rsid w:val="00804D85"/>
    <w:rsid w:val="00806495"/>
    <w:rsid w:val="00806B1B"/>
    <w:rsid w:val="00806C8A"/>
    <w:rsid w:val="00807706"/>
    <w:rsid w:val="008134D2"/>
    <w:rsid w:val="00815D83"/>
    <w:rsid w:val="0081679B"/>
    <w:rsid w:val="008274D7"/>
    <w:rsid w:val="0083792D"/>
    <w:rsid w:val="008422DD"/>
    <w:rsid w:val="00843E37"/>
    <w:rsid w:val="00852F2E"/>
    <w:rsid w:val="00853335"/>
    <w:rsid w:val="00860DF8"/>
    <w:rsid w:val="00865B0B"/>
    <w:rsid w:val="00872442"/>
    <w:rsid w:val="008778AE"/>
    <w:rsid w:val="008811F3"/>
    <w:rsid w:val="00884EA1"/>
    <w:rsid w:val="00887210"/>
    <w:rsid w:val="00891B0D"/>
    <w:rsid w:val="0089254C"/>
    <w:rsid w:val="00893D31"/>
    <w:rsid w:val="008967CB"/>
    <w:rsid w:val="008A0945"/>
    <w:rsid w:val="008A4815"/>
    <w:rsid w:val="008A52C1"/>
    <w:rsid w:val="008A57FB"/>
    <w:rsid w:val="008B179B"/>
    <w:rsid w:val="008B1A11"/>
    <w:rsid w:val="008C3DDF"/>
    <w:rsid w:val="008C5B99"/>
    <w:rsid w:val="008D21D1"/>
    <w:rsid w:val="008D6BD3"/>
    <w:rsid w:val="008D7129"/>
    <w:rsid w:val="008E0B7E"/>
    <w:rsid w:val="008E1712"/>
    <w:rsid w:val="008E3863"/>
    <w:rsid w:val="008F5293"/>
    <w:rsid w:val="008F660C"/>
    <w:rsid w:val="0090328C"/>
    <w:rsid w:val="00905403"/>
    <w:rsid w:val="00914032"/>
    <w:rsid w:val="00925D93"/>
    <w:rsid w:val="0092672C"/>
    <w:rsid w:val="00935B8E"/>
    <w:rsid w:val="00936C10"/>
    <w:rsid w:val="00953851"/>
    <w:rsid w:val="00953FBE"/>
    <w:rsid w:val="00956FF0"/>
    <w:rsid w:val="0096152E"/>
    <w:rsid w:val="00965F3B"/>
    <w:rsid w:val="009725DE"/>
    <w:rsid w:val="00975E41"/>
    <w:rsid w:val="00982E4A"/>
    <w:rsid w:val="0099284C"/>
    <w:rsid w:val="0099313B"/>
    <w:rsid w:val="009A37A6"/>
    <w:rsid w:val="009A6B52"/>
    <w:rsid w:val="009B084E"/>
    <w:rsid w:val="009B1D31"/>
    <w:rsid w:val="009B3200"/>
    <w:rsid w:val="009B7D4A"/>
    <w:rsid w:val="009C3AC4"/>
    <w:rsid w:val="009C4241"/>
    <w:rsid w:val="009D15D4"/>
    <w:rsid w:val="009D4936"/>
    <w:rsid w:val="009D5459"/>
    <w:rsid w:val="009E255B"/>
    <w:rsid w:val="009E2CBE"/>
    <w:rsid w:val="009E40FA"/>
    <w:rsid w:val="00A0091F"/>
    <w:rsid w:val="00A01F87"/>
    <w:rsid w:val="00A02C72"/>
    <w:rsid w:val="00A03A93"/>
    <w:rsid w:val="00A03AAF"/>
    <w:rsid w:val="00A04F3E"/>
    <w:rsid w:val="00A05F7F"/>
    <w:rsid w:val="00A07D16"/>
    <w:rsid w:val="00A07E1C"/>
    <w:rsid w:val="00A1046B"/>
    <w:rsid w:val="00A1542A"/>
    <w:rsid w:val="00A1568B"/>
    <w:rsid w:val="00A25314"/>
    <w:rsid w:val="00A344E2"/>
    <w:rsid w:val="00A4378A"/>
    <w:rsid w:val="00A4553D"/>
    <w:rsid w:val="00A54631"/>
    <w:rsid w:val="00A554D7"/>
    <w:rsid w:val="00A579E1"/>
    <w:rsid w:val="00A62FE2"/>
    <w:rsid w:val="00A63ACC"/>
    <w:rsid w:val="00A70D0A"/>
    <w:rsid w:val="00A74E28"/>
    <w:rsid w:val="00A80353"/>
    <w:rsid w:val="00A839E2"/>
    <w:rsid w:val="00A83E7C"/>
    <w:rsid w:val="00A845E6"/>
    <w:rsid w:val="00A85FFD"/>
    <w:rsid w:val="00A870BC"/>
    <w:rsid w:val="00A90F5B"/>
    <w:rsid w:val="00A91E82"/>
    <w:rsid w:val="00A92B32"/>
    <w:rsid w:val="00A95B50"/>
    <w:rsid w:val="00AA283E"/>
    <w:rsid w:val="00AA65AB"/>
    <w:rsid w:val="00AB1B40"/>
    <w:rsid w:val="00AB4B5F"/>
    <w:rsid w:val="00AB671D"/>
    <w:rsid w:val="00AB70C3"/>
    <w:rsid w:val="00AC2E8D"/>
    <w:rsid w:val="00AD56E9"/>
    <w:rsid w:val="00AD5D85"/>
    <w:rsid w:val="00AD5E52"/>
    <w:rsid w:val="00AD779D"/>
    <w:rsid w:val="00AE1D02"/>
    <w:rsid w:val="00AF1FF0"/>
    <w:rsid w:val="00AF5202"/>
    <w:rsid w:val="00AF5556"/>
    <w:rsid w:val="00AF7B07"/>
    <w:rsid w:val="00B10CC4"/>
    <w:rsid w:val="00B20A37"/>
    <w:rsid w:val="00B240FD"/>
    <w:rsid w:val="00B25F65"/>
    <w:rsid w:val="00B262A4"/>
    <w:rsid w:val="00B27B00"/>
    <w:rsid w:val="00B33B33"/>
    <w:rsid w:val="00B46C5C"/>
    <w:rsid w:val="00B5169D"/>
    <w:rsid w:val="00B5355F"/>
    <w:rsid w:val="00B5667D"/>
    <w:rsid w:val="00B570A0"/>
    <w:rsid w:val="00B632C3"/>
    <w:rsid w:val="00B639F2"/>
    <w:rsid w:val="00B65763"/>
    <w:rsid w:val="00B70D00"/>
    <w:rsid w:val="00B74ADE"/>
    <w:rsid w:val="00B80664"/>
    <w:rsid w:val="00B82BDD"/>
    <w:rsid w:val="00B831B0"/>
    <w:rsid w:val="00B85CA0"/>
    <w:rsid w:val="00B86E70"/>
    <w:rsid w:val="00B86FE7"/>
    <w:rsid w:val="00B9276C"/>
    <w:rsid w:val="00B92DE0"/>
    <w:rsid w:val="00B9330D"/>
    <w:rsid w:val="00B94961"/>
    <w:rsid w:val="00BA2C16"/>
    <w:rsid w:val="00BA335F"/>
    <w:rsid w:val="00BA5A94"/>
    <w:rsid w:val="00BB03A2"/>
    <w:rsid w:val="00BB3DF1"/>
    <w:rsid w:val="00BB71FC"/>
    <w:rsid w:val="00BC2B62"/>
    <w:rsid w:val="00BC6C43"/>
    <w:rsid w:val="00BC7121"/>
    <w:rsid w:val="00BD047F"/>
    <w:rsid w:val="00BD3DFD"/>
    <w:rsid w:val="00BD4E6C"/>
    <w:rsid w:val="00BE7D17"/>
    <w:rsid w:val="00BE7ED9"/>
    <w:rsid w:val="00BF1A25"/>
    <w:rsid w:val="00BF1FD4"/>
    <w:rsid w:val="00BF56B2"/>
    <w:rsid w:val="00BF5902"/>
    <w:rsid w:val="00C00030"/>
    <w:rsid w:val="00C00BA6"/>
    <w:rsid w:val="00C010FE"/>
    <w:rsid w:val="00C053F8"/>
    <w:rsid w:val="00C062EB"/>
    <w:rsid w:val="00C0645C"/>
    <w:rsid w:val="00C10954"/>
    <w:rsid w:val="00C1393E"/>
    <w:rsid w:val="00C21D33"/>
    <w:rsid w:val="00C27524"/>
    <w:rsid w:val="00C326EF"/>
    <w:rsid w:val="00C357BC"/>
    <w:rsid w:val="00C4681B"/>
    <w:rsid w:val="00C50D45"/>
    <w:rsid w:val="00C5231E"/>
    <w:rsid w:val="00C524DB"/>
    <w:rsid w:val="00C620CF"/>
    <w:rsid w:val="00C67425"/>
    <w:rsid w:val="00C7124F"/>
    <w:rsid w:val="00C76B46"/>
    <w:rsid w:val="00C82DA3"/>
    <w:rsid w:val="00C84328"/>
    <w:rsid w:val="00C916AF"/>
    <w:rsid w:val="00CA11E5"/>
    <w:rsid w:val="00CA1467"/>
    <w:rsid w:val="00CA6D43"/>
    <w:rsid w:val="00CB03AC"/>
    <w:rsid w:val="00CB103F"/>
    <w:rsid w:val="00CB6786"/>
    <w:rsid w:val="00CB71EA"/>
    <w:rsid w:val="00CC01AD"/>
    <w:rsid w:val="00CC26AF"/>
    <w:rsid w:val="00CC4D6E"/>
    <w:rsid w:val="00CD1B1C"/>
    <w:rsid w:val="00CD50CB"/>
    <w:rsid w:val="00CD5D64"/>
    <w:rsid w:val="00CD5DAA"/>
    <w:rsid w:val="00CD633C"/>
    <w:rsid w:val="00CE0E91"/>
    <w:rsid w:val="00CE0FA8"/>
    <w:rsid w:val="00CE4274"/>
    <w:rsid w:val="00CE676C"/>
    <w:rsid w:val="00CF17B1"/>
    <w:rsid w:val="00CF515F"/>
    <w:rsid w:val="00CF6F95"/>
    <w:rsid w:val="00CF7C44"/>
    <w:rsid w:val="00D01E47"/>
    <w:rsid w:val="00D025B4"/>
    <w:rsid w:val="00D037E0"/>
    <w:rsid w:val="00D03C21"/>
    <w:rsid w:val="00D13EF9"/>
    <w:rsid w:val="00D24A2D"/>
    <w:rsid w:val="00D26DFE"/>
    <w:rsid w:val="00D31ABE"/>
    <w:rsid w:val="00D372AA"/>
    <w:rsid w:val="00D408FE"/>
    <w:rsid w:val="00D45A05"/>
    <w:rsid w:val="00D468B4"/>
    <w:rsid w:val="00D46A3C"/>
    <w:rsid w:val="00D50B37"/>
    <w:rsid w:val="00D51CFC"/>
    <w:rsid w:val="00D53446"/>
    <w:rsid w:val="00D53FD5"/>
    <w:rsid w:val="00D57BA8"/>
    <w:rsid w:val="00D616C5"/>
    <w:rsid w:val="00D63823"/>
    <w:rsid w:val="00D64DF7"/>
    <w:rsid w:val="00D6747B"/>
    <w:rsid w:val="00D71A71"/>
    <w:rsid w:val="00D726BB"/>
    <w:rsid w:val="00D767C2"/>
    <w:rsid w:val="00D76CC2"/>
    <w:rsid w:val="00D8004F"/>
    <w:rsid w:val="00D84666"/>
    <w:rsid w:val="00D86C9C"/>
    <w:rsid w:val="00D877F4"/>
    <w:rsid w:val="00D93465"/>
    <w:rsid w:val="00D96B1A"/>
    <w:rsid w:val="00DA0C27"/>
    <w:rsid w:val="00DA5A47"/>
    <w:rsid w:val="00DB7752"/>
    <w:rsid w:val="00DC10D8"/>
    <w:rsid w:val="00DC1130"/>
    <w:rsid w:val="00DC459A"/>
    <w:rsid w:val="00DC508F"/>
    <w:rsid w:val="00DE01D4"/>
    <w:rsid w:val="00DE0A68"/>
    <w:rsid w:val="00DE0B02"/>
    <w:rsid w:val="00DE2E92"/>
    <w:rsid w:val="00DE352E"/>
    <w:rsid w:val="00DE4026"/>
    <w:rsid w:val="00DE4255"/>
    <w:rsid w:val="00DF1386"/>
    <w:rsid w:val="00DF5B5B"/>
    <w:rsid w:val="00E00845"/>
    <w:rsid w:val="00E0143C"/>
    <w:rsid w:val="00E01663"/>
    <w:rsid w:val="00E028B1"/>
    <w:rsid w:val="00E04363"/>
    <w:rsid w:val="00E174A7"/>
    <w:rsid w:val="00E228A6"/>
    <w:rsid w:val="00E22F36"/>
    <w:rsid w:val="00E43E14"/>
    <w:rsid w:val="00E44EEB"/>
    <w:rsid w:val="00E51C0A"/>
    <w:rsid w:val="00E544F7"/>
    <w:rsid w:val="00E55C6B"/>
    <w:rsid w:val="00E61BF1"/>
    <w:rsid w:val="00E629DE"/>
    <w:rsid w:val="00E64E16"/>
    <w:rsid w:val="00E66FDA"/>
    <w:rsid w:val="00E712AF"/>
    <w:rsid w:val="00E726DC"/>
    <w:rsid w:val="00E733F2"/>
    <w:rsid w:val="00E74B68"/>
    <w:rsid w:val="00E75397"/>
    <w:rsid w:val="00E77FFD"/>
    <w:rsid w:val="00E84BF4"/>
    <w:rsid w:val="00E860F6"/>
    <w:rsid w:val="00E9426D"/>
    <w:rsid w:val="00E95B72"/>
    <w:rsid w:val="00E96746"/>
    <w:rsid w:val="00EA21E9"/>
    <w:rsid w:val="00EA4253"/>
    <w:rsid w:val="00EB126D"/>
    <w:rsid w:val="00EC55A6"/>
    <w:rsid w:val="00EC5B75"/>
    <w:rsid w:val="00ED0E9F"/>
    <w:rsid w:val="00ED144E"/>
    <w:rsid w:val="00ED3A53"/>
    <w:rsid w:val="00ED7460"/>
    <w:rsid w:val="00EF1D2E"/>
    <w:rsid w:val="00EF50A3"/>
    <w:rsid w:val="00EF6B0B"/>
    <w:rsid w:val="00F006A8"/>
    <w:rsid w:val="00F035D3"/>
    <w:rsid w:val="00F03675"/>
    <w:rsid w:val="00F11BF7"/>
    <w:rsid w:val="00F20212"/>
    <w:rsid w:val="00F20317"/>
    <w:rsid w:val="00F3234B"/>
    <w:rsid w:val="00F35B15"/>
    <w:rsid w:val="00F35B37"/>
    <w:rsid w:val="00F362B7"/>
    <w:rsid w:val="00F36566"/>
    <w:rsid w:val="00F3792C"/>
    <w:rsid w:val="00F404D2"/>
    <w:rsid w:val="00F406D9"/>
    <w:rsid w:val="00F41CBF"/>
    <w:rsid w:val="00F46404"/>
    <w:rsid w:val="00F46B8F"/>
    <w:rsid w:val="00F47512"/>
    <w:rsid w:val="00F511EC"/>
    <w:rsid w:val="00F54CE0"/>
    <w:rsid w:val="00F5559D"/>
    <w:rsid w:val="00F679A6"/>
    <w:rsid w:val="00F738B8"/>
    <w:rsid w:val="00F74F49"/>
    <w:rsid w:val="00F767BA"/>
    <w:rsid w:val="00F8320E"/>
    <w:rsid w:val="00F910A2"/>
    <w:rsid w:val="00F944B2"/>
    <w:rsid w:val="00F970E0"/>
    <w:rsid w:val="00FA1F77"/>
    <w:rsid w:val="00FA22EF"/>
    <w:rsid w:val="00FA261B"/>
    <w:rsid w:val="00FA2A50"/>
    <w:rsid w:val="00FA3C40"/>
    <w:rsid w:val="00FA4638"/>
    <w:rsid w:val="00FB6179"/>
    <w:rsid w:val="00FC1F41"/>
    <w:rsid w:val="00FC2F16"/>
    <w:rsid w:val="00FC3524"/>
    <w:rsid w:val="00FD035B"/>
    <w:rsid w:val="00FD101A"/>
    <w:rsid w:val="00FD2549"/>
    <w:rsid w:val="00FD4AA4"/>
    <w:rsid w:val="00FE3328"/>
    <w:rsid w:val="00FE3873"/>
    <w:rsid w:val="00FE631A"/>
    <w:rsid w:val="00FF79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0D6669C"/>
  <w15:docId w15:val="{3726D9F5-07F4-4DAB-B39D-CE860A46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450"/>
    <w:rPr>
      <w:sz w:val="24"/>
      <w:szCs w:val="24"/>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53450"/>
  </w:style>
  <w:style w:type="character" w:styleId="FootnoteReference">
    <w:name w:val="footnote reference"/>
    <w:basedOn w:val="DefaultParagraphFont"/>
    <w:semiHidden/>
    <w:rsid w:val="00253450"/>
    <w:rPr>
      <w:vertAlign w:val="superscript"/>
    </w:rPr>
  </w:style>
  <w:style w:type="character" w:styleId="CommentReference">
    <w:name w:val="annotation reference"/>
    <w:basedOn w:val="DefaultParagraphFont"/>
    <w:uiPriority w:val="99"/>
    <w:semiHidden/>
    <w:unhideWhenUsed/>
    <w:rsid w:val="00253450"/>
    <w:rPr>
      <w:sz w:val="16"/>
      <w:szCs w:val="16"/>
    </w:rPr>
  </w:style>
  <w:style w:type="paragraph" w:styleId="CommentText">
    <w:name w:val="annotation text"/>
    <w:basedOn w:val="Normal"/>
    <w:link w:val="CommentTextChar"/>
    <w:uiPriority w:val="99"/>
    <w:semiHidden/>
    <w:unhideWhenUsed/>
    <w:rsid w:val="00253450"/>
    <w:rPr>
      <w:sz w:val="20"/>
      <w:szCs w:val="20"/>
    </w:rPr>
  </w:style>
  <w:style w:type="character" w:customStyle="1" w:styleId="CommentTextChar">
    <w:name w:val="Comment Text Char"/>
    <w:basedOn w:val="DefaultParagraphFont"/>
    <w:link w:val="CommentText"/>
    <w:uiPriority w:val="99"/>
    <w:semiHidden/>
    <w:rsid w:val="00253450"/>
    <w:rPr>
      <w:lang w:val="en-GB" w:eastAsia="de-DE"/>
    </w:rPr>
  </w:style>
  <w:style w:type="paragraph" w:styleId="CommentSubject">
    <w:name w:val="annotation subject"/>
    <w:basedOn w:val="CommentText"/>
    <w:next w:val="CommentText"/>
    <w:link w:val="CommentSubjectChar"/>
    <w:uiPriority w:val="99"/>
    <w:semiHidden/>
    <w:unhideWhenUsed/>
    <w:rsid w:val="00253450"/>
    <w:rPr>
      <w:b/>
      <w:bCs/>
    </w:rPr>
  </w:style>
  <w:style w:type="character" w:customStyle="1" w:styleId="CommentSubjectChar">
    <w:name w:val="Comment Subject Char"/>
    <w:basedOn w:val="CommentTextChar"/>
    <w:link w:val="CommentSubject"/>
    <w:uiPriority w:val="99"/>
    <w:semiHidden/>
    <w:rsid w:val="00253450"/>
    <w:rPr>
      <w:b/>
      <w:bCs/>
      <w:lang w:val="en-GB" w:eastAsia="de-DE"/>
    </w:rPr>
  </w:style>
  <w:style w:type="paragraph" w:styleId="BalloonText">
    <w:name w:val="Balloon Text"/>
    <w:basedOn w:val="Normal"/>
    <w:link w:val="BalloonTextChar"/>
    <w:uiPriority w:val="99"/>
    <w:semiHidden/>
    <w:unhideWhenUsed/>
    <w:rsid w:val="00253450"/>
    <w:rPr>
      <w:rFonts w:ascii="Tahoma" w:hAnsi="Tahoma" w:cs="Tahoma"/>
      <w:sz w:val="16"/>
      <w:szCs w:val="16"/>
    </w:rPr>
  </w:style>
  <w:style w:type="character" w:customStyle="1" w:styleId="BalloonTextChar">
    <w:name w:val="Balloon Text Char"/>
    <w:basedOn w:val="DefaultParagraphFont"/>
    <w:link w:val="BalloonText"/>
    <w:uiPriority w:val="99"/>
    <w:semiHidden/>
    <w:rsid w:val="00253450"/>
    <w:rPr>
      <w:rFonts w:ascii="Tahoma" w:hAnsi="Tahoma" w:cs="Tahoma"/>
      <w:sz w:val="16"/>
      <w:szCs w:val="16"/>
      <w:lang w:val="en-GB" w:eastAsia="de-DE"/>
    </w:rPr>
  </w:style>
  <w:style w:type="paragraph" w:styleId="Header">
    <w:name w:val="header"/>
    <w:basedOn w:val="Normal"/>
    <w:link w:val="HeaderChar"/>
    <w:unhideWhenUsed/>
    <w:rsid w:val="00073AE4"/>
    <w:pPr>
      <w:tabs>
        <w:tab w:val="center" w:pos="4680"/>
        <w:tab w:val="right" w:pos="9360"/>
      </w:tabs>
    </w:pPr>
  </w:style>
  <w:style w:type="character" w:customStyle="1" w:styleId="HeaderChar">
    <w:name w:val="Header Char"/>
    <w:basedOn w:val="DefaultParagraphFont"/>
    <w:link w:val="Header"/>
    <w:uiPriority w:val="99"/>
    <w:rsid w:val="00073AE4"/>
    <w:rPr>
      <w:sz w:val="24"/>
      <w:szCs w:val="24"/>
      <w:lang w:val="en-GB" w:eastAsia="de-DE"/>
    </w:rPr>
  </w:style>
  <w:style w:type="paragraph" w:styleId="Footer">
    <w:name w:val="footer"/>
    <w:basedOn w:val="Normal"/>
    <w:link w:val="FooterChar"/>
    <w:unhideWhenUsed/>
    <w:rsid w:val="00073AE4"/>
    <w:pPr>
      <w:tabs>
        <w:tab w:val="center" w:pos="4680"/>
        <w:tab w:val="right" w:pos="9360"/>
      </w:tabs>
    </w:pPr>
  </w:style>
  <w:style w:type="character" w:customStyle="1" w:styleId="FooterChar">
    <w:name w:val="Footer Char"/>
    <w:basedOn w:val="DefaultParagraphFont"/>
    <w:link w:val="Footer"/>
    <w:rsid w:val="00073AE4"/>
    <w:rPr>
      <w:sz w:val="24"/>
      <w:szCs w:val="24"/>
      <w:lang w:val="en-GB" w:eastAsia="de-DE"/>
    </w:rPr>
  </w:style>
  <w:style w:type="paragraph" w:customStyle="1" w:styleId="Logo">
    <w:name w:val="Logo"/>
    <w:rsid w:val="00073AE4"/>
    <w:rPr>
      <w:rFonts w:ascii="Arial" w:hAnsi="Arial"/>
      <w:noProof/>
      <w:sz w:val="15"/>
      <w:lang w:val="de-CH" w:eastAsia="de-CH"/>
    </w:rPr>
  </w:style>
  <w:style w:type="paragraph" w:customStyle="1" w:styleId="uLinie">
    <w:name w:val="uLinie"/>
    <w:basedOn w:val="Normal"/>
    <w:next w:val="Normal"/>
    <w:rsid w:val="00073AE4"/>
    <w:pPr>
      <w:pBdr>
        <w:bottom w:val="single" w:sz="2" w:space="1" w:color="auto"/>
      </w:pBdr>
      <w:spacing w:after="320"/>
      <w:ind w:left="28" w:right="28"/>
    </w:pPr>
    <w:rPr>
      <w:rFonts w:ascii="Arial" w:hAnsi="Arial"/>
      <w:noProof/>
      <w:sz w:val="15"/>
      <w:szCs w:val="15"/>
      <w:lang w:val="de-CH" w:eastAsia="de-CH"/>
    </w:r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har1,Default Paragraph Font Char Char2, Char Char Char"/>
    <w:basedOn w:val="Normal"/>
    <w:rsid w:val="00073AE4"/>
    <w:pPr>
      <w:spacing w:after="160" w:line="240" w:lineRule="exact"/>
    </w:pPr>
    <w:rPr>
      <w:sz w:val="20"/>
      <w:szCs w:val="20"/>
      <w:lang w:val="de-DE"/>
    </w:rPr>
  </w:style>
  <w:style w:type="paragraph" w:styleId="ListParagraph">
    <w:name w:val="List Paragraph"/>
    <w:basedOn w:val="Normal"/>
    <w:uiPriority w:val="34"/>
    <w:qFormat/>
    <w:rsid w:val="00B632C3"/>
    <w:pPr>
      <w:ind w:left="720"/>
      <w:contextualSpacing/>
    </w:pPr>
    <w:rPr>
      <w:rFonts w:ascii="Calibri" w:eastAsiaTheme="minorEastAsia" w:hAnsi="Calibri" w:cs="Calibri"/>
      <w:sz w:val="22"/>
      <w:szCs w:val="22"/>
      <w:lang w:val="en-US" w:eastAsia="zh-CN"/>
    </w:rPr>
  </w:style>
  <w:style w:type="character" w:customStyle="1" w:styleId="st1">
    <w:name w:val="st1"/>
    <w:basedOn w:val="DefaultParagraphFont"/>
    <w:rsid w:val="00337FD1"/>
  </w:style>
  <w:style w:type="table" w:styleId="TableGrid">
    <w:name w:val="Table Grid"/>
    <w:basedOn w:val="TableNormal"/>
    <w:uiPriority w:val="59"/>
    <w:rsid w:val="00FE631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next w:val="Normal"/>
    <w:link w:val="SubtitleChar"/>
    <w:qFormat/>
    <w:rsid w:val="00CC4D6E"/>
    <w:pPr>
      <w:pBdr>
        <w:bottom w:val="none" w:sz="0" w:space="0" w:color="auto"/>
      </w:pBdr>
      <w:spacing w:after="0" w:line="480" w:lineRule="exact"/>
      <w:contextualSpacing w:val="0"/>
      <w:outlineLvl w:val="1"/>
    </w:pPr>
    <w:rPr>
      <w:rFonts w:ascii="Arial" w:eastAsia="Times New Roman" w:hAnsi="Arial" w:cs="Arial"/>
      <w:bCs/>
      <w:color w:val="auto"/>
      <w:spacing w:val="0"/>
      <w:sz w:val="42"/>
      <w:szCs w:val="24"/>
      <w:lang w:val="de-CH" w:eastAsia="de-CH"/>
    </w:rPr>
  </w:style>
  <w:style w:type="character" w:customStyle="1" w:styleId="SubtitleChar">
    <w:name w:val="Subtitle Char"/>
    <w:basedOn w:val="DefaultParagraphFont"/>
    <w:link w:val="Subtitle"/>
    <w:rsid w:val="00CC4D6E"/>
    <w:rPr>
      <w:rFonts w:ascii="Arial" w:hAnsi="Arial" w:cs="Arial"/>
      <w:bCs/>
      <w:kern w:val="28"/>
      <w:sz w:val="42"/>
      <w:szCs w:val="24"/>
      <w:lang w:val="de-CH" w:eastAsia="de-CH"/>
    </w:rPr>
  </w:style>
  <w:style w:type="paragraph" w:styleId="Title">
    <w:name w:val="Title"/>
    <w:basedOn w:val="Normal"/>
    <w:next w:val="Normal"/>
    <w:link w:val="TitleChar"/>
    <w:uiPriority w:val="10"/>
    <w:qFormat/>
    <w:rsid w:val="00CC4D6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C4D6E"/>
    <w:rPr>
      <w:rFonts w:asciiTheme="majorHAnsi" w:eastAsiaTheme="majorEastAsia" w:hAnsiTheme="majorHAnsi" w:cstheme="majorBidi"/>
      <w:color w:val="17365D" w:themeColor="text2" w:themeShade="BF"/>
      <w:spacing w:val="5"/>
      <w:kern w:val="28"/>
      <w:sz w:val="52"/>
      <w:szCs w:val="52"/>
      <w:lang w:val="en-GB" w:eastAsia="de-DE"/>
    </w:rPr>
  </w:style>
  <w:style w:type="paragraph" w:styleId="Revision">
    <w:name w:val="Revision"/>
    <w:hidden/>
    <w:uiPriority w:val="99"/>
    <w:semiHidden/>
    <w:rsid w:val="00A1568B"/>
    <w:rPr>
      <w:sz w:val="24"/>
      <w:szCs w:val="24"/>
      <w:lang w:val="en-GB" w:eastAsia="de-DE"/>
    </w:rPr>
  </w:style>
  <w:style w:type="character" w:styleId="Hyperlink">
    <w:name w:val="Hyperlink"/>
    <w:basedOn w:val="DefaultParagraphFont"/>
    <w:uiPriority w:val="99"/>
    <w:unhideWhenUsed/>
    <w:rsid w:val="002532CA"/>
    <w:rPr>
      <w:color w:val="0000FF" w:themeColor="hyperlink"/>
      <w:u w:val="single"/>
    </w:rPr>
  </w:style>
  <w:style w:type="character" w:styleId="UnresolvedMention">
    <w:name w:val="Unresolved Mention"/>
    <w:basedOn w:val="DefaultParagraphFont"/>
    <w:uiPriority w:val="99"/>
    <w:semiHidden/>
    <w:unhideWhenUsed/>
    <w:rsid w:val="00253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9867">
      <w:bodyDiv w:val="1"/>
      <w:marLeft w:val="0"/>
      <w:marRight w:val="0"/>
      <w:marTop w:val="0"/>
      <w:marBottom w:val="0"/>
      <w:divBdr>
        <w:top w:val="none" w:sz="0" w:space="0" w:color="auto"/>
        <w:left w:val="none" w:sz="0" w:space="0" w:color="auto"/>
        <w:bottom w:val="none" w:sz="0" w:space="0" w:color="auto"/>
        <w:right w:val="none" w:sz="0" w:space="0" w:color="auto"/>
      </w:divBdr>
    </w:div>
    <w:div w:id="94324160">
      <w:bodyDiv w:val="1"/>
      <w:marLeft w:val="0"/>
      <w:marRight w:val="0"/>
      <w:marTop w:val="0"/>
      <w:marBottom w:val="0"/>
      <w:divBdr>
        <w:top w:val="none" w:sz="0" w:space="0" w:color="auto"/>
        <w:left w:val="none" w:sz="0" w:space="0" w:color="auto"/>
        <w:bottom w:val="none" w:sz="0" w:space="0" w:color="auto"/>
        <w:right w:val="none" w:sz="0" w:space="0" w:color="auto"/>
      </w:divBdr>
    </w:div>
    <w:div w:id="113641238">
      <w:bodyDiv w:val="1"/>
      <w:marLeft w:val="0"/>
      <w:marRight w:val="0"/>
      <w:marTop w:val="0"/>
      <w:marBottom w:val="0"/>
      <w:divBdr>
        <w:top w:val="none" w:sz="0" w:space="0" w:color="auto"/>
        <w:left w:val="none" w:sz="0" w:space="0" w:color="auto"/>
        <w:bottom w:val="none" w:sz="0" w:space="0" w:color="auto"/>
        <w:right w:val="none" w:sz="0" w:space="0" w:color="auto"/>
      </w:divBdr>
    </w:div>
    <w:div w:id="331757838">
      <w:bodyDiv w:val="1"/>
      <w:marLeft w:val="0"/>
      <w:marRight w:val="0"/>
      <w:marTop w:val="0"/>
      <w:marBottom w:val="0"/>
      <w:divBdr>
        <w:top w:val="none" w:sz="0" w:space="0" w:color="auto"/>
        <w:left w:val="none" w:sz="0" w:space="0" w:color="auto"/>
        <w:bottom w:val="none" w:sz="0" w:space="0" w:color="auto"/>
        <w:right w:val="none" w:sz="0" w:space="0" w:color="auto"/>
      </w:divBdr>
      <w:divsChild>
        <w:div w:id="1419400342">
          <w:marLeft w:val="-240"/>
          <w:marRight w:val="-240"/>
          <w:marTop w:val="0"/>
          <w:marBottom w:val="0"/>
          <w:divBdr>
            <w:top w:val="none" w:sz="0" w:space="0" w:color="auto"/>
            <w:left w:val="none" w:sz="0" w:space="0" w:color="auto"/>
            <w:bottom w:val="none" w:sz="0" w:space="0" w:color="auto"/>
            <w:right w:val="none" w:sz="0" w:space="0" w:color="auto"/>
          </w:divBdr>
          <w:divsChild>
            <w:div w:id="1439175683">
              <w:marLeft w:val="0"/>
              <w:marRight w:val="0"/>
              <w:marTop w:val="0"/>
              <w:marBottom w:val="0"/>
              <w:divBdr>
                <w:top w:val="none" w:sz="0" w:space="0" w:color="auto"/>
                <w:left w:val="none" w:sz="0" w:space="0" w:color="auto"/>
                <w:bottom w:val="none" w:sz="0" w:space="0" w:color="auto"/>
                <w:right w:val="none" w:sz="0" w:space="0" w:color="auto"/>
              </w:divBdr>
              <w:divsChild>
                <w:div w:id="5952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48763">
      <w:bodyDiv w:val="1"/>
      <w:marLeft w:val="0"/>
      <w:marRight w:val="0"/>
      <w:marTop w:val="0"/>
      <w:marBottom w:val="0"/>
      <w:divBdr>
        <w:top w:val="none" w:sz="0" w:space="0" w:color="auto"/>
        <w:left w:val="none" w:sz="0" w:space="0" w:color="auto"/>
        <w:bottom w:val="none" w:sz="0" w:space="0" w:color="auto"/>
        <w:right w:val="none" w:sz="0" w:space="0" w:color="auto"/>
      </w:divBdr>
    </w:div>
    <w:div w:id="551382894">
      <w:bodyDiv w:val="1"/>
      <w:marLeft w:val="0"/>
      <w:marRight w:val="0"/>
      <w:marTop w:val="0"/>
      <w:marBottom w:val="0"/>
      <w:divBdr>
        <w:top w:val="none" w:sz="0" w:space="0" w:color="auto"/>
        <w:left w:val="none" w:sz="0" w:space="0" w:color="auto"/>
        <w:bottom w:val="none" w:sz="0" w:space="0" w:color="auto"/>
        <w:right w:val="none" w:sz="0" w:space="0" w:color="auto"/>
      </w:divBdr>
    </w:div>
    <w:div w:id="592936497">
      <w:bodyDiv w:val="1"/>
      <w:marLeft w:val="0"/>
      <w:marRight w:val="0"/>
      <w:marTop w:val="0"/>
      <w:marBottom w:val="0"/>
      <w:divBdr>
        <w:top w:val="none" w:sz="0" w:space="0" w:color="auto"/>
        <w:left w:val="none" w:sz="0" w:space="0" w:color="auto"/>
        <w:bottom w:val="none" w:sz="0" w:space="0" w:color="auto"/>
        <w:right w:val="none" w:sz="0" w:space="0" w:color="auto"/>
      </w:divBdr>
    </w:div>
    <w:div w:id="1105149809">
      <w:bodyDiv w:val="1"/>
      <w:marLeft w:val="0"/>
      <w:marRight w:val="0"/>
      <w:marTop w:val="0"/>
      <w:marBottom w:val="0"/>
      <w:divBdr>
        <w:top w:val="none" w:sz="0" w:space="0" w:color="auto"/>
        <w:left w:val="none" w:sz="0" w:space="0" w:color="auto"/>
        <w:bottom w:val="none" w:sz="0" w:space="0" w:color="auto"/>
        <w:right w:val="none" w:sz="0" w:space="0" w:color="auto"/>
      </w:divBdr>
    </w:div>
    <w:div w:id="1318461269">
      <w:bodyDiv w:val="1"/>
      <w:marLeft w:val="0"/>
      <w:marRight w:val="0"/>
      <w:marTop w:val="0"/>
      <w:marBottom w:val="0"/>
      <w:divBdr>
        <w:top w:val="none" w:sz="0" w:space="0" w:color="auto"/>
        <w:left w:val="none" w:sz="0" w:space="0" w:color="auto"/>
        <w:bottom w:val="none" w:sz="0" w:space="0" w:color="auto"/>
        <w:right w:val="none" w:sz="0" w:space="0" w:color="auto"/>
      </w:divBdr>
    </w:div>
    <w:div w:id="1561481641">
      <w:bodyDiv w:val="1"/>
      <w:marLeft w:val="0"/>
      <w:marRight w:val="0"/>
      <w:marTop w:val="0"/>
      <w:marBottom w:val="0"/>
      <w:divBdr>
        <w:top w:val="none" w:sz="0" w:space="0" w:color="auto"/>
        <w:left w:val="none" w:sz="0" w:space="0" w:color="auto"/>
        <w:bottom w:val="none" w:sz="0" w:space="0" w:color="auto"/>
        <w:right w:val="none" w:sz="0" w:space="0" w:color="auto"/>
      </w:divBdr>
    </w:div>
    <w:div w:id="1621719786">
      <w:bodyDiv w:val="1"/>
      <w:marLeft w:val="0"/>
      <w:marRight w:val="0"/>
      <w:marTop w:val="0"/>
      <w:marBottom w:val="0"/>
      <w:divBdr>
        <w:top w:val="none" w:sz="0" w:space="0" w:color="auto"/>
        <w:left w:val="none" w:sz="0" w:space="0" w:color="auto"/>
        <w:bottom w:val="none" w:sz="0" w:space="0" w:color="auto"/>
        <w:right w:val="none" w:sz="0" w:space="0" w:color="auto"/>
      </w:divBdr>
    </w:div>
    <w:div w:id="1733237468">
      <w:bodyDiv w:val="1"/>
      <w:marLeft w:val="0"/>
      <w:marRight w:val="0"/>
      <w:marTop w:val="0"/>
      <w:marBottom w:val="0"/>
      <w:divBdr>
        <w:top w:val="none" w:sz="0" w:space="0" w:color="auto"/>
        <w:left w:val="none" w:sz="0" w:space="0" w:color="auto"/>
        <w:bottom w:val="none" w:sz="0" w:space="0" w:color="auto"/>
        <w:right w:val="none" w:sz="0" w:space="0" w:color="auto"/>
      </w:divBdr>
    </w:div>
    <w:div w:id="1834569391">
      <w:bodyDiv w:val="1"/>
      <w:marLeft w:val="0"/>
      <w:marRight w:val="0"/>
      <w:marTop w:val="0"/>
      <w:marBottom w:val="0"/>
      <w:divBdr>
        <w:top w:val="none" w:sz="0" w:space="0" w:color="auto"/>
        <w:left w:val="none" w:sz="0" w:space="0" w:color="auto"/>
        <w:bottom w:val="none" w:sz="0" w:space="0" w:color="auto"/>
        <w:right w:val="none" w:sz="0" w:space="0" w:color="auto"/>
      </w:divBdr>
    </w:div>
    <w:div w:id="1894735020">
      <w:bodyDiv w:val="1"/>
      <w:marLeft w:val="0"/>
      <w:marRight w:val="0"/>
      <w:marTop w:val="0"/>
      <w:marBottom w:val="0"/>
      <w:divBdr>
        <w:top w:val="none" w:sz="0" w:space="0" w:color="auto"/>
        <w:left w:val="none" w:sz="0" w:space="0" w:color="auto"/>
        <w:bottom w:val="none" w:sz="0" w:space="0" w:color="auto"/>
        <w:right w:val="none" w:sz="0" w:space="0" w:color="auto"/>
      </w:divBdr>
      <w:divsChild>
        <w:div w:id="1337459148">
          <w:marLeft w:val="-240"/>
          <w:marRight w:val="-240"/>
          <w:marTop w:val="0"/>
          <w:marBottom w:val="0"/>
          <w:divBdr>
            <w:top w:val="none" w:sz="0" w:space="0" w:color="auto"/>
            <w:left w:val="none" w:sz="0" w:space="0" w:color="auto"/>
            <w:bottom w:val="none" w:sz="0" w:space="0" w:color="auto"/>
            <w:right w:val="none" w:sz="0" w:space="0" w:color="auto"/>
          </w:divBdr>
          <w:divsChild>
            <w:div w:id="882012327">
              <w:marLeft w:val="0"/>
              <w:marRight w:val="0"/>
              <w:marTop w:val="0"/>
              <w:marBottom w:val="0"/>
              <w:divBdr>
                <w:top w:val="none" w:sz="0" w:space="0" w:color="auto"/>
                <w:left w:val="none" w:sz="0" w:space="0" w:color="auto"/>
                <w:bottom w:val="none" w:sz="0" w:space="0" w:color="auto"/>
                <w:right w:val="none" w:sz="0" w:space="0" w:color="auto"/>
              </w:divBdr>
              <w:divsChild>
                <w:div w:id="2415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89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kjv.ch/fr/nos-themes/besoins-particuliers/lgbtiq"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kjv.ch/fr/nos-themes/besoins-particulier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rf.ch/news/schweiz/pilotprojekt-fuer-verwahrte-zu-besuch-in-der-wg-fuer-gefaehrliche-gewalttaete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jv.sid.be.ch/fr/start/themen/haft/modellversuch-u-haft.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Category xmlns="d42e65b2-cf21-49c1-b27d-d23f90380c0e">States</Category>
    <Doctype xmlns="d42e65b2-cf21-49c1-b27d-d23f90380c0e">input-2</Doctype>
    <Contributor xmlns="d42e65b2-cf21-49c1-b27d-d23f90380c0e">Switzerland</Contribut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5B0E1B-CB1E-4549-BC33-D9624ECF77B8}">
  <ds:schemaRefs>
    <ds:schemaRef ds:uri="http://schemas.openxmlformats.org/officeDocument/2006/bibliography"/>
  </ds:schemaRefs>
</ds:datastoreItem>
</file>

<file path=customXml/itemProps2.xml><?xml version="1.0" encoding="utf-8"?>
<ds:datastoreItem xmlns:ds="http://schemas.openxmlformats.org/officeDocument/2006/customXml" ds:itemID="{461E0290-39FB-42A6-9DE2-D6A1C8130AD3}">
  <ds:schemaRefs>
    <ds:schemaRef ds:uri="http://schemas.microsoft.com/office/2006/metadata/properties"/>
    <ds:schemaRef ds:uri="31525D9B-7BE0-44EC-8ABA-5EDB85282AC9"/>
  </ds:schemaRefs>
</ds:datastoreItem>
</file>

<file path=customXml/itemProps3.xml><?xml version="1.0" encoding="utf-8"?>
<ds:datastoreItem xmlns:ds="http://schemas.openxmlformats.org/officeDocument/2006/customXml" ds:itemID="{B151AD13-B7E6-400F-83DF-E925C1575728}">
  <ds:schemaRefs>
    <ds:schemaRef ds:uri="http://schemas.microsoft.com/sharepoint/v3/contenttype/forms"/>
  </ds:schemaRefs>
</ds:datastoreItem>
</file>

<file path=customXml/itemProps4.xml><?xml version="1.0" encoding="utf-8"?>
<ds:datastoreItem xmlns:ds="http://schemas.openxmlformats.org/officeDocument/2006/customXml" ds:itemID="{B8138D0A-A3FD-4B15-AE9B-197D094C7E14}">
  <ds:schemaRefs>
    <ds:schemaRef ds:uri="http://schemas.microsoft.com/office/2006/metadata/longProperties"/>
  </ds:schemaRefs>
</ds:datastoreItem>
</file>

<file path=customXml/itemProps5.xml><?xml version="1.0" encoding="utf-8"?>
<ds:datastoreItem xmlns:ds="http://schemas.openxmlformats.org/officeDocument/2006/customXml" ds:itemID="{F68CAA3B-73E7-423E-A603-313C84524A9C}"/>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1676</Characters>
  <Application>Microsoft Office Word</Application>
  <DocSecurity>0</DocSecurity>
  <Lines>13</Lines>
  <Paragraphs>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Mr</vt:lpstr>
      <vt:lpstr>Mr</vt:lpstr>
      <vt:lpstr>Mr</vt:lpstr>
    </vt:vector>
  </TitlesOfParts>
  <Company>EVD</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creator>Oliver Felix</dc:creator>
  <cp:lastModifiedBy>Cordy Jeanne EDA CORJE</cp:lastModifiedBy>
  <cp:revision>3</cp:revision>
  <cp:lastPrinted>2019-10-11T12:27:00Z</cp:lastPrinted>
  <dcterms:created xsi:type="dcterms:W3CDTF">2023-11-27T15:54:00Z</dcterms:created>
  <dcterms:modified xsi:type="dcterms:W3CDTF">2023-11-27T15:54:00Z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