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408DF" w:rsidRDefault="00D35165">
      <w:pPr>
        <w:jc w:val="center"/>
        <w:rPr>
          <w:rFonts w:ascii="Times New Roman" w:eastAsia="Times New Roman" w:hAnsi="Times New Roman" w:cs="Times New Roman"/>
          <w:b/>
        </w:rPr>
      </w:pPr>
      <w:r>
        <w:rPr>
          <w:rFonts w:ascii="Times New Roman" w:eastAsia="Times New Roman" w:hAnsi="Times New Roman" w:cs="Times New Roman"/>
          <w:b/>
        </w:rPr>
        <w:t>STRATEGIC PLAN</w:t>
      </w:r>
    </w:p>
    <w:p w14:paraId="00000002" w14:textId="77777777" w:rsidR="005408DF" w:rsidRDefault="00D35165">
      <w:pPr>
        <w:jc w:val="center"/>
        <w:rPr>
          <w:rFonts w:ascii="Times New Roman" w:eastAsia="Times New Roman" w:hAnsi="Times New Roman" w:cs="Times New Roman"/>
          <w:b/>
        </w:rPr>
      </w:pPr>
      <w:r>
        <w:rPr>
          <w:rFonts w:ascii="Times New Roman" w:eastAsia="Times New Roman" w:hAnsi="Times New Roman" w:cs="Times New Roman"/>
          <w:b/>
        </w:rPr>
        <w:t>IMPLEMENTATION OF POWERS OF THE PROSECUTOR'S OFFICE</w:t>
      </w:r>
    </w:p>
    <w:p w14:paraId="00000003" w14:textId="77777777" w:rsidR="005408DF" w:rsidRDefault="00D35165">
      <w:pPr>
        <w:jc w:val="center"/>
        <w:rPr>
          <w:rFonts w:ascii="Times New Roman" w:eastAsia="Times New Roman" w:hAnsi="Times New Roman" w:cs="Times New Roman"/>
          <w:b/>
        </w:rPr>
      </w:pPr>
      <w:r>
        <w:rPr>
          <w:rFonts w:ascii="Times New Roman" w:eastAsia="Times New Roman" w:hAnsi="Times New Roman" w:cs="Times New Roman"/>
          <w:b/>
        </w:rPr>
        <w:t>IN THE FIELD OF CRIMINAL PROSECUTION FOR CONFLICT-RELATED SEXUAL VIOLENCE</w:t>
      </w:r>
    </w:p>
    <w:p w14:paraId="00000004" w14:textId="77777777" w:rsidR="005408DF" w:rsidRDefault="005408DF">
      <w:pPr>
        <w:jc w:val="both"/>
        <w:rPr>
          <w:rFonts w:ascii="Times New Roman" w:eastAsia="Times New Roman" w:hAnsi="Times New Roman" w:cs="Times New Roman"/>
          <w:b/>
        </w:rPr>
      </w:pPr>
    </w:p>
    <w:p w14:paraId="00000005" w14:textId="77777777" w:rsidR="005408DF" w:rsidRDefault="00D35165">
      <w:pPr>
        <w:spacing w:after="16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Strategic Plan</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xml:space="preserve"> has been prepared by the Office of the Prosecutor General (hereinafter referred to as the OPG) in cooperation with national and international experts in the field of international humanitarian law and gender-responsive justice. The Strategic Plan aims to </w:t>
      </w:r>
      <w:r>
        <w:rPr>
          <w:rFonts w:ascii="Times New Roman" w:eastAsia="Times New Roman" w:hAnsi="Times New Roman" w:cs="Times New Roman"/>
          <w:color w:val="000000"/>
          <w:sz w:val="28"/>
          <w:szCs w:val="28"/>
        </w:rPr>
        <w:t>improve access to justice for survivors of conflict-related sexual violence (hereinafter referred to as CRSV</w:t>
      </w:r>
      <w:r>
        <w:rPr>
          <w:rFonts w:ascii="Times New Roman" w:eastAsia="Times New Roman" w:hAnsi="Times New Roman" w:cs="Times New Roman"/>
          <w:color w:val="000000"/>
          <w:sz w:val="28"/>
          <w:szCs w:val="28"/>
          <w:vertAlign w:val="superscript"/>
        </w:rPr>
        <w:footnoteReference w:id="2"/>
      </w:r>
      <w:r>
        <w:rPr>
          <w:rFonts w:ascii="Times New Roman" w:eastAsia="Times New Roman" w:hAnsi="Times New Roman" w:cs="Times New Roman"/>
          <w:color w:val="000000"/>
          <w:sz w:val="28"/>
          <w:szCs w:val="28"/>
        </w:rPr>
        <w:t>) by conducting prompt, comprehensive, full, and impartial investigations through strengthening the coordination role of the OPG, as well as effec</w:t>
      </w:r>
      <w:r>
        <w:rPr>
          <w:rFonts w:ascii="Times New Roman" w:eastAsia="Times New Roman" w:hAnsi="Times New Roman" w:cs="Times New Roman"/>
          <w:color w:val="000000"/>
          <w:sz w:val="28"/>
          <w:szCs w:val="28"/>
        </w:rPr>
        <w:t>tive support to public prosecution in criminal proceedings for crimes in this category. At the same time, the Strategic Plan focuses on ensuring the needs and rights of victims and witnesses by providing them with adequate protection and support, as well a</w:t>
      </w:r>
      <w:r>
        <w:rPr>
          <w:rFonts w:ascii="Times New Roman" w:eastAsia="Times New Roman" w:hAnsi="Times New Roman" w:cs="Times New Roman"/>
          <w:color w:val="000000"/>
          <w:sz w:val="28"/>
          <w:szCs w:val="28"/>
        </w:rPr>
        <w:t xml:space="preserve">s information about their rights in accordance with national legislation and Ukraine's international human rights obligations. </w:t>
      </w:r>
    </w:p>
    <w:p w14:paraId="00000006" w14:textId="77777777" w:rsidR="005408DF" w:rsidRDefault="00D35165">
      <w:pPr>
        <w:spacing w:after="16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following factors were considered when developing the Strategic Plan:</w:t>
      </w:r>
    </w:p>
    <w:p w14:paraId="00000007" w14:textId="77777777" w:rsidR="005408DF" w:rsidRDefault="00D35165">
      <w:pPr>
        <w:numPr>
          <w:ilvl w:val="0"/>
          <w:numId w:val="2"/>
        </w:numPr>
        <w:pBdr>
          <w:top w:val="nil"/>
          <w:left w:val="nil"/>
          <w:bottom w:val="nil"/>
          <w:right w:val="nil"/>
          <w:between w:val="nil"/>
        </w:pBdr>
        <w:jc w:val="both"/>
        <w:rPr>
          <w:color w:val="000000"/>
          <w:sz w:val="28"/>
          <w:szCs w:val="28"/>
        </w:rPr>
      </w:pPr>
      <w:r>
        <w:rPr>
          <w:rFonts w:ascii="Times New Roman" w:eastAsia="Times New Roman" w:hAnsi="Times New Roman" w:cs="Times New Roman"/>
          <w:i/>
          <w:color w:val="000000"/>
          <w:sz w:val="28"/>
          <w:szCs w:val="28"/>
        </w:rPr>
        <w:t>credible reports that the CRSV has been committed sinc</w:t>
      </w:r>
      <w:r>
        <w:rPr>
          <w:rFonts w:ascii="Times New Roman" w:eastAsia="Times New Roman" w:hAnsi="Times New Roman" w:cs="Times New Roman"/>
          <w:i/>
          <w:color w:val="000000"/>
          <w:sz w:val="28"/>
          <w:szCs w:val="28"/>
        </w:rPr>
        <w:t>e 2014 in the temporarily occupied territories of Ukraine and that the scale and scope of the CRSV have increased significantly since the escalation of Russian aggression in 2022;</w:t>
      </w:r>
    </w:p>
    <w:p w14:paraId="00000008" w14:textId="77777777" w:rsidR="005408DF" w:rsidRDefault="00D35165">
      <w:pPr>
        <w:numPr>
          <w:ilvl w:val="0"/>
          <w:numId w:val="2"/>
        </w:numPr>
        <w:pBdr>
          <w:top w:val="nil"/>
          <w:left w:val="nil"/>
          <w:bottom w:val="nil"/>
          <w:right w:val="nil"/>
          <w:between w:val="nil"/>
        </w:pBdr>
        <w:jc w:val="both"/>
        <w:rPr>
          <w:color w:val="000000"/>
          <w:sz w:val="28"/>
          <w:szCs w:val="28"/>
        </w:rPr>
      </w:pPr>
      <w:r>
        <w:rPr>
          <w:rFonts w:ascii="Times New Roman" w:eastAsia="Times New Roman" w:hAnsi="Times New Roman" w:cs="Times New Roman"/>
          <w:i/>
          <w:color w:val="000000"/>
          <w:sz w:val="28"/>
          <w:szCs w:val="28"/>
        </w:rPr>
        <w:t xml:space="preserve">children, persons with disabilities, and the elderly affected by CRSV are a </w:t>
      </w:r>
      <w:r>
        <w:rPr>
          <w:rFonts w:ascii="Times New Roman" w:eastAsia="Times New Roman" w:hAnsi="Times New Roman" w:cs="Times New Roman"/>
          <w:i/>
          <w:color w:val="000000"/>
          <w:sz w:val="28"/>
          <w:szCs w:val="28"/>
        </w:rPr>
        <w:t>particularly vulnerable group with special needs;</w:t>
      </w:r>
    </w:p>
    <w:p w14:paraId="00000009" w14:textId="77777777" w:rsidR="005408DF" w:rsidRDefault="00D35165">
      <w:pPr>
        <w:numPr>
          <w:ilvl w:val="0"/>
          <w:numId w:val="2"/>
        </w:numPr>
        <w:pBdr>
          <w:top w:val="nil"/>
          <w:left w:val="nil"/>
          <w:bottom w:val="nil"/>
          <w:right w:val="nil"/>
          <w:between w:val="nil"/>
        </w:pBdr>
        <w:jc w:val="both"/>
        <w:rPr>
          <w:color w:val="000000"/>
          <w:sz w:val="28"/>
          <w:szCs w:val="28"/>
        </w:rPr>
      </w:pPr>
      <w:r>
        <w:rPr>
          <w:rFonts w:ascii="Times New Roman" w:eastAsia="Times New Roman" w:hAnsi="Times New Roman" w:cs="Times New Roman"/>
          <w:i/>
          <w:color w:val="000000"/>
          <w:sz w:val="28"/>
          <w:szCs w:val="28"/>
        </w:rPr>
        <w:t>the reluctance of Ukrainian women and men who have experienced sexual violence to report it to the authorities due to historical and societal factors;</w:t>
      </w:r>
    </w:p>
    <w:p w14:paraId="0000000A" w14:textId="77777777" w:rsidR="005408DF" w:rsidRDefault="00D35165">
      <w:pPr>
        <w:numPr>
          <w:ilvl w:val="0"/>
          <w:numId w:val="2"/>
        </w:numPr>
        <w:pBdr>
          <w:top w:val="nil"/>
          <w:left w:val="nil"/>
          <w:bottom w:val="nil"/>
          <w:right w:val="nil"/>
          <w:between w:val="nil"/>
        </w:pBdr>
        <w:jc w:val="both"/>
        <w:rPr>
          <w:color w:val="000000"/>
          <w:sz w:val="28"/>
          <w:szCs w:val="28"/>
        </w:rPr>
      </w:pPr>
      <w:r>
        <w:rPr>
          <w:rFonts w:ascii="Times New Roman" w:eastAsia="Times New Roman" w:hAnsi="Times New Roman" w:cs="Times New Roman"/>
          <w:i/>
          <w:color w:val="000000"/>
          <w:sz w:val="28"/>
          <w:szCs w:val="28"/>
        </w:rPr>
        <w:t>the persistent latency in the number of reports of CRSV</w:t>
      </w:r>
      <w:r>
        <w:rPr>
          <w:rFonts w:ascii="Times New Roman" w:eastAsia="Times New Roman" w:hAnsi="Times New Roman" w:cs="Times New Roman"/>
          <w:i/>
          <w:color w:val="000000"/>
          <w:sz w:val="28"/>
          <w:szCs w:val="28"/>
        </w:rPr>
        <w:t xml:space="preserve"> due to trauma, stigma, displacement, and lack of information on how to ensure participation in the justice process;</w:t>
      </w:r>
    </w:p>
    <w:p w14:paraId="0000000B" w14:textId="77777777" w:rsidR="005408DF" w:rsidRDefault="00D35165">
      <w:pPr>
        <w:numPr>
          <w:ilvl w:val="0"/>
          <w:numId w:val="2"/>
        </w:numPr>
        <w:pBdr>
          <w:top w:val="nil"/>
          <w:left w:val="nil"/>
          <w:bottom w:val="nil"/>
          <w:right w:val="nil"/>
          <w:between w:val="nil"/>
        </w:pBdr>
        <w:jc w:val="both"/>
        <w:rPr>
          <w:color w:val="000000"/>
          <w:sz w:val="28"/>
          <w:szCs w:val="28"/>
        </w:rPr>
      </w:pPr>
      <w:r>
        <w:rPr>
          <w:rFonts w:ascii="Times New Roman" w:eastAsia="Times New Roman" w:hAnsi="Times New Roman" w:cs="Times New Roman"/>
          <w:i/>
          <w:color w:val="000000"/>
          <w:sz w:val="28"/>
          <w:szCs w:val="28"/>
        </w:rPr>
        <w:t xml:space="preserve">the Ukrainian context, including the </w:t>
      </w:r>
      <w:r>
        <w:rPr>
          <w:rFonts w:ascii="Times New Roman" w:eastAsia="Times New Roman" w:hAnsi="Times New Roman" w:cs="Times New Roman"/>
          <w:i/>
          <w:color w:val="262626"/>
          <w:sz w:val="28"/>
          <w:szCs w:val="28"/>
        </w:rPr>
        <w:t>historically unequal power relations between women and men</w:t>
      </w:r>
      <w:r>
        <w:rPr>
          <w:rFonts w:ascii="Times New Roman" w:eastAsia="Times New Roman" w:hAnsi="Times New Roman" w:cs="Times New Roman"/>
          <w:i/>
          <w:color w:val="000000"/>
          <w:sz w:val="28"/>
          <w:szCs w:val="28"/>
        </w:rPr>
        <w:t>, discrimination against women, and discrimi</w:t>
      </w:r>
      <w:r>
        <w:rPr>
          <w:rFonts w:ascii="Times New Roman" w:eastAsia="Times New Roman" w:hAnsi="Times New Roman" w:cs="Times New Roman"/>
          <w:i/>
          <w:color w:val="000000"/>
          <w:sz w:val="28"/>
          <w:szCs w:val="28"/>
        </w:rPr>
        <w:t xml:space="preserve">nation against persons based on sexual orientation and gender identity; </w:t>
      </w:r>
    </w:p>
    <w:p w14:paraId="0000000C" w14:textId="77777777" w:rsidR="005408DF" w:rsidRDefault="00D35165">
      <w:pPr>
        <w:numPr>
          <w:ilvl w:val="0"/>
          <w:numId w:val="2"/>
        </w:numPr>
        <w:pBdr>
          <w:top w:val="nil"/>
          <w:left w:val="nil"/>
          <w:bottom w:val="nil"/>
          <w:right w:val="nil"/>
          <w:between w:val="nil"/>
        </w:pBdr>
        <w:jc w:val="both"/>
        <w:rPr>
          <w:color w:val="000000"/>
          <w:sz w:val="28"/>
          <w:szCs w:val="28"/>
        </w:rPr>
      </w:pPr>
      <w:r>
        <w:rPr>
          <w:rFonts w:ascii="Times New Roman" w:eastAsia="Times New Roman" w:hAnsi="Times New Roman" w:cs="Times New Roman"/>
          <w:i/>
          <w:color w:val="000000"/>
          <w:sz w:val="28"/>
          <w:szCs w:val="28"/>
        </w:rPr>
        <w:lastRenderedPageBreak/>
        <w:t>public distrust of the national criminal justice system or low expectations of the potential outcomes of the criminal justice process;</w:t>
      </w:r>
    </w:p>
    <w:p w14:paraId="0000000D" w14:textId="77777777" w:rsidR="005408DF" w:rsidRDefault="00D35165">
      <w:pPr>
        <w:numPr>
          <w:ilvl w:val="0"/>
          <w:numId w:val="2"/>
        </w:numPr>
        <w:pBdr>
          <w:top w:val="nil"/>
          <w:left w:val="nil"/>
          <w:bottom w:val="nil"/>
          <w:right w:val="nil"/>
          <w:between w:val="nil"/>
        </w:pBdr>
        <w:jc w:val="both"/>
        <w:rPr>
          <w:color w:val="000000"/>
          <w:sz w:val="28"/>
          <w:szCs w:val="28"/>
        </w:rPr>
      </w:pPr>
      <w:r>
        <w:rPr>
          <w:rFonts w:ascii="Times New Roman" w:eastAsia="Times New Roman" w:hAnsi="Times New Roman" w:cs="Times New Roman"/>
          <w:i/>
          <w:color w:val="000000"/>
          <w:sz w:val="28"/>
          <w:szCs w:val="28"/>
        </w:rPr>
        <w:t>concerns about the disclosure of personal data e</w:t>
      </w:r>
      <w:r>
        <w:rPr>
          <w:rFonts w:ascii="Times New Roman" w:eastAsia="Times New Roman" w:hAnsi="Times New Roman" w:cs="Times New Roman"/>
          <w:i/>
          <w:color w:val="000000"/>
          <w:sz w:val="28"/>
          <w:szCs w:val="28"/>
        </w:rPr>
        <w:t>xpressed by survivors of CRSV;</w:t>
      </w:r>
    </w:p>
    <w:p w14:paraId="0000000E" w14:textId="77777777" w:rsidR="005408DF" w:rsidRDefault="00D35165">
      <w:pPr>
        <w:numPr>
          <w:ilvl w:val="0"/>
          <w:numId w:val="2"/>
        </w:numPr>
        <w:pBdr>
          <w:top w:val="nil"/>
          <w:left w:val="nil"/>
          <w:bottom w:val="nil"/>
          <w:right w:val="nil"/>
          <w:between w:val="nil"/>
        </w:pBdr>
        <w:jc w:val="both"/>
        <w:rPr>
          <w:color w:val="000000"/>
          <w:sz w:val="28"/>
          <w:szCs w:val="28"/>
        </w:rPr>
      </w:pPr>
      <w:r>
        <w:rPr>
          <w:rFonts w:ascii="Times New Roman" w:eastAsia="Times New Roman" w:hAnsi="Times New Roman" w:cs="Times New Roman"/>
          <w:i/>
          <w:color w:val="000000"/>
          <w:sz w:val="28"/>
          <w:szCs w:val="28"/>
        </w:rPr>
        <w:t xml:space="preserve">legal and procedural obstacles in the Ukrainian criminal justice system that limit the right of CRSV survivors to access justice; </w:t>
      </w:r>
    </w:p>
    <w:p w14:paraId="0000000F" w14:textId="77777777" w:rsidR="005408DF" w:rsidRDefault="00D35165">
      <w:pPr>
        <w:numPr>
          <w:ilvl w:val="0"/>
          <w:numId w:val="2"/>
        </w:numPr>
        <w:pBdr>
          <w:top w:val="nil"/>
          <w:left w:val="nil"/>
          <w:bottom w:val="nil"/>
          <w:right w:val="nil"/>
          <w:between w:val="nil"/>
        </w:pBdr>
        <w:jc w:val="both"/>
        <w:rPr>
          <w:color w:val="000000"/>
          <w:sz w:val="28"/>
          <w:szCs w:val="28"/>
        </w:rPr>
      </w:pPr>
      <w:proofErr w:type="spellStart"/>
      <w:r>
        <w:rPr>
          <w:rFonts w:ascii="Times New Roman" w:eastAsia="Times New Roman" w:hAnsi="Times New Roman" w:cs="Times New Roman"/>
          <w:i/>
          <w:color w:val="000000"/>
          <w:sz w:val="28"/>
          <w:szCs w:val="28"/>
        </w:rPr>
        <w:t>iinsufficient</w:t>
      </w:r>
      <w:proofErr w:type="spellEnd"/>
      <w:r>
        <w:rPr>
          <w:rFonts w:ascii="Times New Roman" w:eastAsia="Times New Roman" w:hAnsi="Times New Roman" w:cs="Times New Roman"/>
          <w:i/>
          <w:color w:val="000000"/>
          <w:sz w:val="28"/>
          <w:szCs w:val="28"/>
        </w:rPr>
        <w:t xml:space="preserve"> level of cooperation between law enforcement agencies investigating conflict-related crimes, including CRSV, and between these agencies and the prosecutor's office, as well as between various state institutions involved in countering CRSV in </w:t>
      </w:r>
      <w:r>
        <w:rPr>
          <w:rFonts w:ascii="Times New Roman" w:eastAsia="Times New Roman" w:hAnsi="Times New Roman" w:cs="Times New Roman"/>
          <w:i/>
          <w:color w:val="000000"/>
          <w:sz w:val="28"/>
          <w:szCs w:val="28"/>
        </w:rPr>
        <w:t>a broader sense;</w:t>
      </w:r>
    </w:p>
    <w:p w14:paraId="00000010" w14:textId="77777777" w:rsidR="005408DF" w:rsidRDefault="00D35165">
      <w:pPr>
        <w:numPr>
          <w:ilvl w:val="0"/>
          <w:numId w:val="2"/>
        </w:numPr>
        <w:pBdr>
          <w:top w:val="nil"/>
          <w:left w:val="nil"/>
          <w:bottom w:val="nil"/>
          <w:right w:val="nil"/>
          <w:between w:val="nil"/>
        </w:pBdr>
        <w:spacing w:after="160"/>
        <w:jc w:val="both"/>
        <w:rPr>
          <w:color w:val="000000"/>
          <w:sz w:val="28"/>
          <w:szCs w:val="28"/>
        </w:rPr>
      </w:pPr>
      <w:r>
        <w:rPr>
          <w:rFonts w:ascii="Times New Roman" w:eastAsia="Times New Roman" w:hAnsi="Times New Roman" w:cs="Times New Roman"/>
          <w:i/>
          <w:color w:val="000000"/>
          <w:sz w:val="28"/>
          <w:szCs w:val="28"/>
        </w:rPr>
        <w:t xml:space="preserve">lack of specialized training, guidelines, and working procedures for the investigation and trial of CRSV criminal proceedings that are victim-centered and trauma-informed. </w:t>
      </w:r>
    </w:p>
    <w:p w14:paraId="00000011" w14:textId="77777777" w:rsidR="005408DF" w:rsidRDefault="00D35165">
      <w:pPr>
        <w:spacing w:after="16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factors identified above require a coordinated response to CRSV from all author</w:t>
      </w:r>
      <w:r>
        <w:rPr>
          <w:rFonts w:ascii="Times New Roman" w:eastAsia="Times New Roman" w:hAnsi="Times New Roman" w:cs="Times New Roman"/>
          <w:color w:val="000000"/>
          <w:sz w:val="28"/>
          <w:szCs w:val="28"/>
        </w:rPr>
        <w:t>ities in Ukraine in the context of the National Action Plan for the Implementation of UN Security Council Resolution 1325 on Women, Peace and Security until 2025, the National Human Rights Strategy and the Framework Agreement on Cooperation between the Gov</w:t>
      </w:r>
      <w:r>
        <w:rPr>
          <w:rFonts w:ascii="Times New Roman" w:eastAsia="Times New Roman" w:hAnsi="Times New Roman" w:cs="Times New Roman"/>
          <w:color w:val="000000"/>
          <w:sz w:val="28"/>
          <w:szCs w:val="28"/>
        </w:rPr>
        <w:t>ernment of Ukraine and the United Nations on Preventing and Responding to Conflict-Related Sexual Violence.</w:t>
      </w:r>
    </w:p>
    <w:p w14:paraId="00000012" w14:textId="77777777" w:rsidR="005408DF" w:rsidRDefault="00D35165">
      <w:pPr>
        <w:spacing w:after="16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implementation of the Strategic Plan will be ensured by a </w:t>
      </w:r>
      <w:proofErr w:type="spellStart"/>
      <w:r>
        <w:rPr>
          <w:rFonts w:ascii="Times New Roman" w:eastAsia="Times New Roman" w:hAnsi="Times New Roman" w:cs="Times New Roman"/>
          <w:color w:val="000000"/>
          <w:sz w:val="28"/>
          <w:szCs w:val="28"/>
        </w:rPr>
        <w:t>specialised</w:t>
      </w:r>
      <w:proofErr w:type="spellEnd"/>
      <w:r>
        <w:rPr>
          <w:rFonts w:ascii="Times New Roman" w:eastAsia="Times New Roman" w:hAnsi="Times New Roman" w:cs="Times New Roman"/>
          <w:color w:val="000000"/>
          <w:sz w:val="28"/>
          <w:szCs w:val="28"/>
        </w:rPr>
        <w:t xml:space="preserve"> unit of the Department for Combating Crimes Committed in the Context of Ar</w:t>
      </w:r>
      <w:r>
        <w:rPr>
          <w:rFonts w:ascii="Times New Roman" w:eastAsia="Times New Roman" w:hAnsi="Times New Roman" w:cs="Times New Roman"/>
          <w:color w:val="000000"/>
          <w:sz w:val="28"/>
          <w:szCs w:val="28"/>
        </w:rPr>
        <w:t>med Conflict, the Unit of Procedural Management of Pre-trial Investigation and Public Prosecution in Criminal Proceedings on Crimes Related to Sexual Violence (hereinafter - the Unit).The Unit will apply a multi-stakeholder approach to the implementation o</w:t>
      </w:r>
      <w:r>
        <w:rPr>
          <w:rFonts w:ascii="Times New Roman" w:eastAsia="Times New Roman" w:hAnsi="Times New Roman" w:cs="Times New Roman"/>
          <w:color w:val="000000"/>
          <w:sz w:val="28"/>
          <w:szCs w:val="28"/>
        </w:rPr>
        <w:t>f the Strategic Plan, involving members of the working group on CRSV, which will include representatives of Ukrainian and international civil society, international organizations, and experts, as well as other stakeholders involved in protecting the rights</w:t>
      </w:r>
      <w:r>
        <w:rPr>
          <w:rFonts w:ascii="Times New Roman" w:eastAsia="Times New Roman" w:hAnsi="Times New Roman" w:cs="Times New Roman"/>
          <w:color w:val="000000"/>
          <w:sz w:val="28"/>
          <w:szCs w:val="28"/>
        </w:rPr>
        <w:t xml:space="preserve"> of victims.</w:t>
      </w:r>
    </w:p>
    <w:p w14:paraId="00000013" w14:textId="77777777" w:rsidR="005408DF" w:rsidRDefault="00D35165">
      <w:pPr>
        <w:spacing w:after="16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Objectives of the Strategic Plan:</w:t>
      </w:r>
    </w:p>
    <w:p w14:paraId="00000014" w14:textId="77777777" w:rsidR="005408DF" w:rsidRDefault="00D35165">
      <w:pPr>
        <w:numPr>
          <w:ilvl w:val="0"/>
          <w:numId w:val="6"/>
        </w:numPr>
        <w:tabs>
          <w:tab w:val="left" w:pos="360"/>
          <w:tab w:val="left" w:pos="720"/>
        </w:tabs>
        <w:ind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strengthening coordination and implementing a comprehensive approach to investigating and supporting public prosecution in CRSV criminal proceedings, as well as ensuring comprehensive protection of victims an</w:t>
      </w:r>
      <w:r>
        <w:rPr>
          <w:rFonts w:ascii="Times New Roman" w:eastAsia="Times New Roman" w:hAnsi="Times New Roman" w:cs="Times New Roman"/>
          <w:color w:val="000000"/>
          <w:sz w:val="28"/>
          <w:szCs w:val="28"/>
        </w:rPr>
        <w:t>d witnesses in accordance with international standards and best practices;</w:t>
      </w:r>
    </w:p>
    <w:p w14:paraId="00000015" w14:textId="77777777" w:rsidR="005408DF" w:rsidRDefault="00D35165">
      <w:pPr>
        <w:numPr>
          <w:ilvl w:val="0"/>
          <w:numId w:val="6"/>
        </w:numPr>
        <w:tabs>
          <w:tab w:val="left" w:pos="360"/>
          <w:tab w:val="left" w:pos="720"/>
        </w:tabs>
        <w:ind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developing and disseminating victim-centered, trauma-informed, and gender-sensitive </w:t>
      </w:r>
      <w:proofErr w:type="spellStart"/>
      <w:r>
        <w:rPr>
          <w:rFonts w:ascii="Times New Roman" w:eastAsia="Times New Roman" w:hAnsi="Times New Roman" w:cs="Times New Roman"/>
          <w:color w:val="000000"/>
          <w:sz w:val="28"/>
          <w:szCs w:val="28"/>
        </w:rPr>
        <w:t>programmes</w:t>
      </w:r>
      <w:proofErr w:type="spellEnd"/>
      <w:r>
        <w:rPr>
          <w:rFonts w:ascii="Times New Roman" w:eastAsia="Times New Roman" w:hAnsi="Times New Roman" w:cs="Times New Roman"/>
          <w:color w:val="000000"/>
          <w:sz w:val="28"/>
          <w:szCs w:val="28"/>
        </w:rPr>
        <w:t xml:space="preserve"> and procedures for investigating and supporting public prosecutions in criminal proce</w:t>
      </w:r>
      <w:r>
        <w:rPr>
          <w:rFonts w:ascii="Times New Roman" w:eastAsia="Times New Roman" w:hAnsi="Times New Roman" w:cs="Times New Roman"/>
          <w:color w:val="000000"/>
          <w:sz w:val="28"/>
          <w:szCs w:val="28"/>
        </w:rPr>
        <w:t>edings on CRSV;</w:t>
      </w:r>
    </w:p>
    <w:p w14:paraId="00000016" w14:textId="77777777" w:rsidR="005408DF" w:rsidRDefault="00D35165">
      <w:pPr>
        <w:numPr>
          <w:ilvl w:val="0"/>
          <w:numId w:val="6"/>
        </w:numPr>
        <w:tabs>
          <w:tab w:val="left" w:pos="360"/>
          <w:tab w:val="left" w:pos="720"/>
        </w:tabs>
        <w:ind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organising</w:t>
      </w:r>
      <w:proofErr w:type="spellEnd"/>
      <w:r>
        <w:rPr>
          <w:rFonts w:ascii="Times New Roman" w:eastAsia="Times New Roman" w:hAnsi="Times New Roman" w:cs="Times New Roman"/>
          <w:color w:val="000000"/>
          <w:sz w:val="28"/>
          <w:szCs w:val="28"/>
        </w:rPr>
        <w:t xml:space="preserve"> and/or coordinating professional trainings on investigating and supporting public prosecution in criminal proceedings on CRSV within the framework of standardized national </w:t>
      </w:r>
      <w:proofErr w:type="spellStart"/>
      <w:r>
        <w:rPr>
          <w:rFonts w:ascii="Times New Roman" w:eastAsia="Times New Roman" w:hAnsi="Times New Roman" w:cs="Times New Roman"/>
          <w:color w:val="000000"/>
          <w:sz w:val="28"/>
          <w:szCs w:val="28"/>
        </w:rPr>
        <w:t>programmes</w:t>
      </w:r>
      <w:proofErr w:type="spellEnd"/>
      <w:r>
        <w:rPr>
          <w:rFonts w:ascii="Times New Roman" w:eastAsia="Times New Roman" w:hAnsi="Times New Roman" w:cs="Times New Roman"/>
          <w:color w:val="000000"/>
          <w:sz w:val="28"/>
          <w:szCs w:val="28"/>
        </w:rPr>
        <w:t xml:space="preserve"> and procedures;</w:t>
      </w:r>
    </w:p>
    <w:p w14:paraId="00000017" w14:textId="77777777" w:rsidR="005408DF" w:rsidRDefault="00D35165">
      <w:pPr>
        <w:numPr>
          <w:ilvl w:val="0"/>
          <w:numId w:val="6"/>
        </w:numPr>
        <w:tabs>
          <w:tab w:val="left" w:pos="360"/>
          <w:tab w:val="left" w:pos="720"/>
        </w:tabs>
        <w:ind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developing communication</w:t>
      </w:r>
      <w:r>
        <w:rPr>
          <w:rFonts w:ascii="Times New Roman" w:eastAsia="Times New Roman" w:hAnsi="Times New Roman" w:cs="Times New Roman"/>
          <w:color w:val="000000"/>
          <w:sz w:val="28"/>
          <w:szCs w:val="28"/>
        </w:rPr>
        <w:t xml:space="preserve"> strategies with the public to improve understanding of and trust in the justice process, as well as to raise awareness of rights and subjectivity;</w:t>
      </w:r>
    </w:p>
    <w:p w14:paraId="00000018" w14:textId="77777777" w:rsidR="005408DF" w:rsidRDefault="00D35165">
      <w:pPr>
        <w:numPr>
          <w:ilvl w:val="0"/>
          <w:numId w:val="6"/>
        </w:numPr>
        <w:tabs>
          <w:tab w:val="left" w:pos="360"/>
          <w:tab w:val="left" w:pos="720"/>
        </w:tabs>
        <w:ind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developing amendments to legislation to improve the effectiveness of investigations into conflict-related c</w:t>
      </w:r>
      <w:r>
        <w:rPr>
          <w:rFonts w:ascii="Times New Roman" w:eastAsia="Times New Roman" w:hAnsi="Times New Roman" w:cs="Times New Roman"/>
          <w:color w:val="000000"/>
          <w:sz w:val="28"/>
          <w:szCs w:val="28"/>
        </w:rPr>
        <w:t>rimes, such as war crimes, crimes against humanity and genocide, and bringing high-ranking officials responsible for them to justice.</w:t>
      </w:r>
    </w:p>
    <w:p w14:paraId="00000019" w14:textId="77777777" w:rsidR="005408DF" w:rsidRDefault="00D35165">
      <w:pPr>
        <w:spacing w:after="160"/>
        <w:ind w:firstLine="720"/>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 xml:space="preserve">Objective 1: </w:t>
      </w:r>
      <w:proofErr w:type="spellStart"/>
      <w:r>
        <w:rPr>
          <w:rFonts w:ascii="Times New Roman" w:eastAsia="Times New Roman" w:hAnsi="Times New Roman" w:cs="Times New Roman"/>
          <w:b/>
          <w:color w:val="000000"/>
          <w:sz w:val="28"/>
          <w:szCs w:val="28"/>
          <w:u w:val="single"/>
        </w:rPr>
        <w:t>Organisational</w:t>
      </w:r>
      <w:proofErr w:type="spellEnd"/>
      <w:r>
        <w:rPr>
          <w:rFonts w:ascii="Times New Roman" w:eastAsia="Times New Roman" w:hAnsi="Times New Roman" w:cs="Times New Roman"/>
          <w:b/>
          <w:color w:val="000000"/>
          <w:sz w:val="28"/>
          <w:szCs w:val="28"/>
          <w:u w:val="single"/>
        </w:rPr>
        <w:t xml:space="preserve"> structure</w:t>
      </w:r>
    </w:p>
    <w:p w14:paraId="0000001A" w14:textId="77777777" w:rsidR="005408DF" w:rsidRDefault="00D35165">
      <w:pPr>
        <w:spacing w:after="16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pre-trial investigation into the conflict-related crimes is currently being inve</w:t>
      </w:r>
      <w:r>
        <w:rPr>
          <w:rFonts w:ascii="Times New Roman" w:eastAsia="Times New Roman" w:hAnsi="Times New Roman" w:cs="Times New Roman"/>
          <w:color w:val="000000"/>
          <w:sz w:val="28"/>
          <w:szCs w:val="28"/>
        </w:rPr>
        <w:t>stigated by the Security Service of Ukraine, the State Bureau of Investigation, the National Police of Ukraine under the procedural guidance of prosecutors of district and regional prosecutor's offices or the Department for Combating Crimes Committed in th</w:t>
      </w:r>
      <w:r>
        <w:rPr>
          <w:rFonts w:ascii="Times New Roman" w:eastAsia="Times New Roman" w:hAnsi="Times New Roman" w:cs="Times New Roman"/>
          <w:color w:val="000000"/>
          <w:sz w:val="28"/>
          <w:szCs w:val="28"/>
        </w:rPr>
        <w:t>e Context of Armed Conflict, the OPG. With regard to CRSV specifically, the Unit supervises the observance of laws by law enforcement agencies during the pre-trial investigation, its procedural guidance and participation in court proceedings in CRSV crimin</w:t>
      </w:r>
      <w:r>
        <w:rPr>
          <w:rFonts w:ascii="Times New Roman" w:eastAsia="Times New Roman" w:hAnsi="Times New Roman" w:cs="Times New Roman"/>
          <w:color w:val="000000"/>
          <w:sz w:val="28"/>
          <w:szCs w:val="28"/>
        </w:rPr>
        <w:t>al proceedings. Frequently, there is overlap in the powers and functions of different pre-trial investigation bodies and prosecution services, which requires careful coordination of their activities. The following structure will be used to ensure coordinat</w:t>
      </w:r>
      <w:r>
        <w:rPr>
          <w:rFonts w:ascii="Times New Roman" w:eastAsia="Times New Roman" w:hAnsi="Times New Roman" w:cs="Times New Roman"/>
          <w:color w:val="000000"/>
          <w:sz w:val="28"/>
          <w:szCs w:val="28"/>
        </w:rPr>
        <w:t>ion and systematize best practice.</w:t>
      </w:r>
    </w:p>
    <w:p w14:paraId="0000001B" w14:textId="77777777" w:rsidR="005408DF" w:rsidRDefault="00D35165">
      <w:pPr>
        <w:spacing w:after="160"/>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Central level</w:t>
      </w:r>
    </w:p>
    <w:p w14:paraId="0000001C" w14:textId="77777777" w:rsidR="005408DF" w:rsidRDefault="00D35165">
      <w:pPr>
        <w:spacing w:after="16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Since September 2022, the Department has been functioning as a specialized unit within the Department for Combating Crimes Committed in the Context of Armed Conflict of the OPG, which provides procedural guidance to pre-trial investigations and supports pu</w:t>
      </w:r>
      <w:r>
        <w:rPr>
          <w:rFonts w:ascii="Times New Roman" w:eastAsia="Times New Roman" w:hAnsi="Times New Roman" w:cs="Times New Roman"/>
          <w:color w:val="000000"/>
          <w:sz w:val="28"/>
          <w:szCs w:val="28"/>
        </w:rPr>
        <w:t>blic prosecution in criminal proceedings on CRSV throughout Ukraine. The Unit primarily exercises its powers in the following areas:</w:t>
      </w:r>
    </w:p>
    <w:p w14:paraId="0000001D" w14:textId="77777777" w:rsidR="005408DF" w:rsidRDefault="00D35165">
      <w:pPr>
        <w:numPr>
          <w:ilvl w:val="0"/>
          <w:numId w:val="6"/>
        </w:numPr>
        <w:tabs>
          <w:tab w:val="left" w:pos="360"/>
          <w:tab w:val="left" w:pos="720"/>
        </w:tabs>
        <w:ind w:hanging="720"/>
        <w:jc w:val="both"/>
        <w:rPr>
          <w:color w:val="000000"/>
          <w:sz w:val="28"/>
          <w:szCs w:val="28"/>
        </w:rPr>
      </w:pPr>
      <w:r>
        <w:rPr>
          <w:rFonts w:ascii="Helvetica Neue" w:eastAsia="Helvetica Neue" w:hAnsi="Helvetica Neue" w:cs="Helvetica Neue"/>
          <w:color w:val="000000"/>
          <w:sz w:val="28"/>
          <w:szCs w:val="28"/>
        </w:rPr>
        <w:tab/>
      </w:r>
      <w:r>
        <w:rPr>
          <w:rFonts w:ascii="Times New Roman" w:eastAsia="Times New Roman" w:hAnsi="Times New Roman" w:cs="Times New Roman"/>
          <w:color w:val="000000"/>
          <w:sz w:val="28"/>
          <w:szCs w:val="28"/>
        </w:rPr>
        <w:t>performing functions at the central level related to the investigation and collection of evidence on CRSV in cooperation w</w:t>
      </w:r>
      <w:r>
        <w:rPr>
          <w:rFonts w:ascii="Times New Roman" w:eastAsia="Times New Roman" w:hAnsi="Times New Roman" w:cs="Times New Roman"/>
          <w:color w:val="000000"/>
          <w:sz w:val="28"/>
          <w:szCs w:val="28"/>
        </w:rPr>
        <w:t xml:space="preserve">ith prosecutors at the regional level (regional and district prosecutors) who are the contact points for CRSV; </w:t>
      </w:r>
    </w:p>
    <w:p w14:paraId="0000001E" w14:textId="77777777" w:rsidR="005408DF" w:rsidRDefault="00D35165">
      <w:pPr>
        <w:numPr>
          <w:ilvl w:val="0"/>
          <w:numId w:val="6"/>
        </w:numPr>
        <w:tabs>
          <w:tab w:val="left" w:pos="360"/>
          <w:tab w:val="left" w:pos="720"/>
        </w:tabs>
        <w:ind w:hanging="720"/>
        <w:jc w:val="both"/>
        <w:rPr>
          <w:color w:val="000000"/>
          <w:sz w:val="28"/>
          <w:szCs w:val="28"/>
        </w:rPr>
      </w:pPr>
      <w:r>
        <w:rPr>
          <w:rFonts w:ascii="Helvetica Neue" w:eastAsia="Helvetica Neue" w:hAnsi="Helvetica Neue" w:cs="Helvetica Neue"/>
          <w:color w:val="000000"/>
          <w:sz w:val="28"/>
          <w:szCs w:val="28"/>
        </w:rPr>
        <w:tab/>
      </w:r>
      <w:r>
        <w:rPr>
          <w:rFonts w:ascii="Times New Roman" w:eastAsia="Times New Roman" w:hAnsi="Times New Roman" w:cs="Times New Roman"/>
          <w:color w:val="000000"/>
          <w:sz w:val="28"/>
          <w:szCs w:val="28"/>
        </w:rPr>
        <w:t>participation in the development of unified standards (approaches) necessary for the investigation and support of public prosecution in crimina</w:t>
      </w:r>
      <w:r>
        <w:rPr>
          <w:rFonts w:ascii="Times New Roman" w:eastAsia="Times New Roman" w:hAnsi="Times New Roman" w:cs="Times New Roman"/>
          <w:color w:val="000000"/>
          <w:sz w:val="28"/>
          <w:szCs w:val="28"/>
        </w:rPr>
        <w:t>l proceedings on CRSV, focused on the interests of victims;</w:t>
      </w:r>
    </w:p>
    <w:p w14:paraId="0000001F" w14:textId="77777777" w:rsidR="005408DF" w:rsidRDefault="00D35165">
      <w:pPr>
        <w:numPr>
          <w:ilvl w:val="0"/>
          <w:numId w:val="6"/>
        </w:numPr>
        <w:tabs>
          <w:tab w:val="left" w:pos="360"/>
          <w:tab w:val="left" w:pos="720"/>
        </w:tabs>
        <w:ind w:hanging="720"/>
        <w:jc w:val="both"/>
        <w:rPr>
          <w:color w:val="000000"/>
          <w:sz w:val="28"/>
          <w:szCs w:val="28"/>
        </w:rPr>
      </w:pPr>
      <w:r>
        <w:rPr>
          <w:rFonts w:ascii="Helvetica Neue" w:eastAsia="Helvetica Neue" w:hAnsi="Helvetica Neue" w:cs="Helvetica Neue"/>
          <w:color w:val="000000"/>
          <w:sz w:val="28"/>
          <w:szCs w:val="28"/>
        </w:rPr>
        <w:tab/>
      </w:r>
      <w:r>
        <w:rPr>
          <w:rFonts w:ascii="Times New Roman" w:eastAsia="Times New Roman" w:hAnsi="Times New Roman" w:cs="Times New Roman"/>
          <w:color w:val="000000"/>
          <w:sz w:val="28"/>
          <w:szCs w:val="28"/>
        </w:rPr>
        <w:t>providing recommendations to regional and district prosecutors on how to recognize signs of CRSV, as well as assistance in planning investigations where such signs are present;</w:t>
      </w:r>
    </w:p>
    <w:p w14:paraId="00000020" w14:textId="77777777" w:rsidR="005408DF" w:rsidRDefault="00D35165">
      <w:pPr>
        <w:numPr>
          <w:ilvl w:val="0"/>
          <w:numId w:val="6"/>
        </w:numPr>
        <w:tabs>
          <w:tab w:val="left" w:pos="360"/>
          <w:tab w:val="left" w:pos="720"/>
        </w:tabs>
        <w:ind w:hanging="720"/>
        <w:jc w:val="both"/>
        <w:rPr>
          <w:color w:val="000000"/>
          <w:sz w:val="28"/>
          <w:szCs w:val="28"/>
        </w:rPr>
      </w:pPr>
      <w:r>
        <w:rPr>
          <w:rFonts w:ascii="Helvetica Neue" w:eastAsia="Helvetica Neue" w:hAnsi="Helvetica Neue" w:cs="Helvetica Neue"/>
          <w:color w:val="000000"/>
          <w:sz w:val="28"/>
          <w:szCs w:val="28"/>
        </w:rPr>
        <w:tab/>
      </w:r>
      <w:r>
        <w:rPr>
          <w:rFonts w:ascii="Times New Roman" w:eastAsia="Times New Roman" w:hAnsi="Times New Roman" w:cs="Times New Roman"/>
          <w:color w:val="000000"/>
          <w:sz w:val="28"/>
          <w:szCs w:val="28"/>
        </w:rPr>
        <w:t>coordinate traini</w:t>
      </w:r>
      <w:r>
        <w:rPr>
          <w:rFonts w:ascii="Times New Roman" w:eastAsia="Times New Roman" w:hAnsi="Times New Roman" w:cs="Times New Roman"/>
          <w:color w:val="000000"/>
          <w:sz w:val="28"/>
          <w:szCs w:val="28"/>
        </w:rPr>
        <w:t xml:space="preserve">ng and education on CRSV for investigators, prosecutors and other public officials who interact with victims and witnesses in the administration of justice; </w:t>
      </w:r>
    </w:p>
    <w:p w14:paraId="00000021" w14:textId="77777777" w:rsidR="005408DF" w:rsidRDefault="00D35165">
      <w:pPr>
        <w:numPr>
          <w:ilvl w:val="0"/>
          <w:numId w:val="6"/>
        </w:numPr>
        <w:tabs>
          <w:tab w:val="left" w:pos="360"/>
          <w:tab w:val="left" w:pos="720"/>
        </w:tabs>
        <w:ind w:hanging="720"/>
        <w:jc w:val="both"/>
        <w:rPr>
          <w:color w:val="000000"/>
          <w:sz w:val="28"/>
          <w:szCs w:val="28"/>
        </w:rPr>
      </w:pPr>
      <w:r>
        <w:rPr>
          <w:color w:val="000000"/>
          <w:sz w:val="28"/>
          <w:szCs w:val="28"/>
        </w:rPr>
        <w:lastRenderedPageBreak/>
        <w:t xml:space="preserve">      </w:t>
      </w:r>
      <w:r>
        <w:rPr>
          <w:rFonts w:ascii="Times New Roman" w:eastAsia="Times New Roman" w:hAnsi="Times New Roman" w:cs="Times New Roman"/>
          <w:color w:val="000000"/>
          <w:sz w:val="28"/>
          <w:szCs w:val="28"/>
        </w:rPr>
        <w:t>fill in information about the CRSV into the Unified Register of Pre-trial Investigations (hereinafter - the URPTI);</w:t>
      </w:r>
    </w:p>
    <w:p w14:paraId="00000022" w14:textId="77777777" w:rsidR="005408DF" w:rsidRDefault="00D35165">
      <w:pPr>
        <w:numPr>
          <w:ilvl w:val="0"/>
          <w:numId w:val="6"/>
        </w:numPr>
        <w:tabs>
          <w:tab w:val="left" w:pos="360"/>
          <w:tab w:val="left" w:pos="720"/>
        </w:tabs>
        <w:ind w:hanging="720"/>
        <w:jc w:val="both"/>
        <w:rPr>
          <w:color w:val="000000"/>
          <w:sz w:val="28"/>
          <w:szCs w:val="28"/>
        </w:rPr>
      </w:pPr>
      <w:r>
        <w:rPr>
          <w:rFonts w:ascii="Times New Roman" w:eastAsia="Times New Roman" w:hAnsi="Times New Roman" w:cs="Times New Roman"/>
          <w:color w:val="000000"/>
          <w:sz w:val="28"/>
          <w:szCs w:val="28"/>
        </w:rPr>
        <w:t xml:space="preserve">     developing a specialized practice of protection and support for victims and witnesses in cooperation with the Coordination Centre for V</w:t>
      </w:r>
      <w:r>
        <w:rPr>
          <w:rFonts w:ascii="Times New Roman" w:eastAsia="Times New Roman" w:hAnsi="Times New Roman" w:cs="Times New Roman"/>
          <w:color w:val="000000"/>
          <w:sz w:val="28"/>
          <w:szCs w:val="28"/>
        </w:rPr>
        <w:t>ictims and Witnesses, as well as coordinating with contact persons for support and protection of victims and witnesses at the regional level.</w:t>
      </w:r>
    </w:p>
    <w:p w14:paraId="00000023" w14:textId="77777777" w:rsidR="005408DF" w:rsidRDefault="005408DF">
      <w:pPr>
        <w:ind w:left="360"/>
        <w:jc w:val="both"/>
        <w:rPr>
          <w:rFonts w:ascii="Times New Roman" w:eastAsia="Times New Roman" w:hAnsi="Times New Roman" w:cs="Times New Roman"/>
          <w:color w:val="000000"/>
          <w:sz w:val="28"/>
          <w:szCs w:val="28"/>
        </w:rPr>
      </w:pPr>
    </w:p>
    <w:p w14:paraId="00000024" w14:textId="77777777" w:rsidR="005408DF" w:rsidRDefault="00D35165">
      <w:pPr>
        <w:spacing w:after="160"/>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Regional level</w:t>
      </w:r>
    </w:p>
    <w:p w14:paraId="00000025" w14:textId="77777777" w:rsidR="005408DF" w:rsidRDefault="00D35165">
      <w:pPr>
        <w:spacing w:after="16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focal points for the CVRS will be selected from the regional prosecutor's offices, as well as </w:t>
      </w:r>
      <w:r>
        <w:rPr>
          <w:rFonts w:ascii="Times New Roman" w:eastAsia="Times New Roman" w:hAnsi="Times New Roman" w:cs="Times New Roman"/>
          <w:color w:val="000000"/>
          <w:sz w:val="28"/>
          <w:szCs w:val="28"/>
        </w:rPr>
        <w:t>the National Police of Ukraine and the Security Service of Ukraine (upon agreement). They will be trained by international and national experts. Thereafter, in cooperation with the Unit, the focal points on CRSV will carry out their functions, in particula</w:t>
      </w:r>
      <w:r>
        <w:rPr>
          <w:rFonts w:ascii="Times New Roman" w:eastAsia="Times New Roman" w:hAnsi="Times New Roman" w:cs="Times New Roman"/>
          <w:color w:val="000000"/>
          <w:sz w:val="28"/>
          <w:szCs w:val="28"/>
        </w:rPr>
        <w:t>r, by:</w:t>
      </w:r>
    </w:p>
    <w:p w14:paraId="00000026" w14:textId="77777777" w:rsidR="005408DF" w:rsidRDefault="00D35165">
      <w:pPr>
        <w:numPr>
          <w:ilvl w:val="0"/>
          <w:numId w:val="4"/>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participate in training on the application of certain approaches to investigating CRSV in accordance with national legislation and procedures (see Objective 2);</w:t>
      </w:r>
    </w:p>
    <w:p w14:paraId="00000027" w14:textId="77777777" w:rsidR="005408DF" w:rsidRDefault="00D35165">
      <w:pPr>
        <w:numPr>
          <w:ilvl w:val="0"/>
          <w:numId w:val="4"/>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providing procedural guidance to pre-trial investigations and investigations at the regional level by collecting information, including from public reports, open sources and information provided by other authorities, which may indicate that CRSV has been c</w:t>
      </w:r>
      <w:r>
        <w:rPr>
          <w:rFonts w:ascii="Times New Roman" w:eastAsia="Times New Roman" w:hAnsi="Times New Roman" w:cs="Times New Roman"/>
          <w:color w:val="000000"/>
          <w:sz w:val="28"/>
          <w:szCs w:val="28"/>
        </w:rPr>
        <w:t>ommitted;</w:t>
      </w:r>
    </w:p>
    <w:p w14:paraId="00000028" w14:textId="77777777" w:rsidR="005408DF" w:rsidRDefault="00D35165">
      <w:pPr>
        <w:numPr>
          <w:ilvl w:val="0"/>
          <w:numId w:val="4"/>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18191B"/>
          <w:sz w:val="28"/>
          <w:szCs w:val="28"/>
        </w:rPr>
        <w:t xml:space="preserve">collecting, compiling and analyzing </w:t>
      </w:r>
      <w:r>
        <w:rPr>
          <w:rFonts w:ascii="Times New Roman" w:eastAsia="Times New Roman" w:hAnsi="Times New Roman" w:cs="Times New Roman"/>
          <w:color w:val="000000"/>
          <w:sz w:val="28"/>
          <w:szCs w:val="28"/>
        </w:rPr>
        <w:t xml:space="preserve">information on stakeholders, including those with information on potential conflict-related crimes, including CRSV, such as journalists, doctors, community representatives, civil society </w:t>
      </w:r>
      <w:proofErr w:type="spellStart"/>
      <w:r>
        <w:rPr>
          <w:rFonts w:ascii="Times New Roman" w:eastAsia="Times New Roman" w:hAnsi="Times New Roman" w:cs="Times New Roman"/>
          <w:color w:val="000000"/>
          <w:sz w:val="28"/>
          <w:szCs w:val="28"/>
        </w:rPr>
        <w:t>organisations</w:t>
      </w:r>
      <w:proofErr w:type="spellEnd"/>
      <w:r>
        <w:rPr>
          <w:rFonts w:ascii="Times New Roman" w:eastAsia="Times New Roman" w:hAnsi="Times New Roman" w:cs="Times New Roman"/>
          <w:color w:val="000000"/>
          <w:sz w:val="28"/>
          <w:szCs w:val="28"/>
        </w:rPr>
        <w:t>;</w:t>
      </w:r>
    </w:p>
    <w:p w14:paraId="00000029" w14:textId="77777777" w:rsidR="005408DF" w:rsidRDefault="00D35165">
      <w:pPr>
        <w:numPr>
          <w:ilvl w:val="0"/>
          <w:numId w:val="4"/>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consulti</w:t>
      </w:r>
      <w:r>
        <w:rPr>
          <w:rFonts w:ascii="Times New Roman" w:eastAsia="Times New Roman" w:hAnsi="Times New Roman" w:cs="Times New Roman"/>
          <w:color w:val="000000"/>
          <w:sz w:val="28"/>
          <w:szCs w:val="28"/>
        </w:rPr>
        <w:t>ng and establishing, based on the existing base, appropriate services to which victims and witnesses can be referred, including medical care, psychosocial support and legal assistance;</w:t>
      </w:r>
    </w:p>
    <w:p w14:paraId="0000002A" w14:textId="77777777" w:rsidR="005408DF" w:rsidRDefault="00D35165">
      <w:pPr>
        <w:numPr>
          <w:ilvl w:val="0"/>
          <w:numId w:val="4"/>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conducting awareness raising (see Objective 4) on the available means o</w:t>
      </w:r>
      <w:r>
        <w:rPr>
          <w:rFonts w:ascii="Times New Roman" w:eastAsia="Times New Roman" w:hAnsi="Times New Roman" w:cs="Times New Roman"/>
          <w:color w:val="000000"/>
          <w:sz w:val="28"/>
          <w:szCs w:val="28"/>
        </w:rPr>
        <w:t>f protection and support for victims and witnesses, as well as on the procedure for filing a complaint;</w:t>
      </w:r>
    </w:p>
    <w:p w14:paraId="0000002B" w14:textId="77777777" w:rsidR="005408DF" w:rsidRDefault="00D35165">
      <w:pPr>
        <w:numPr>
          <w:ilvl w:val="0"/>
          <w:numId w:val="4"/>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 xml:space="preserve">fill in the information on </w:t>
      </w:r>
      <w:proofErr w:type="gramStart"/>
      <w:r>
        <w:rPr>
          <w:rFonts w:ascii="Times New Roman" w:eastAsia="Times New Roman" w:hAnsi="Times New Roman" w:cs="Times New Roman"/>
          <w:color w:val="000000"/>
          <w:sz w:val="28"/>
          <w:szCs w:val="28"/>
        </w:rPr>
        <w:t>CRSV  into</w:t>
      </w:r>
      <w:proofErr w:type="gramEnd"/>
      <w:r>
        <w:rPr>
          <w:rFonts w:ascii="Times New Roman" w:eastAsia="Times New Roman" w:hAnsi="Times New Roman" w:cs="Times New Roman"/>
          <w:color w:val="000000"/>
          <w:sz w:val="28"/>
          <w:szCs w:val="28"/>
        </w:rPr>
        <w:t xml:space="preserve"> the Unified Register of Pre-trial Investigations in cases and in accordance with the procedure established by the </w:t>
      </w:r>
      <w:r>
        <w:rPr>
          <w:rFonts w:ascii="Times New Roman" w:eastAsia="Times New Roman" w:hAnsi="Times New Roman" w:cs="Times New Roman"/>
          <w:color w:val="000000"/>
          <w:sz w:val="28"/>
          <w:szCs w:val="28"/>
        </w:rPr>
        <w:t>Criminal Procedure Code of Ukraine.</w:t>
      </w:r>
    </w:p>
    <w:p w14:paraId="0000002C" w14:textId="77777777" w:rsidR="005408DF" w:rsidRDefault="00D35165">
      <w:pPr>
        <w:numPr>
          <w:ilvl w:val="0"/>
          <w:numId w:val="4"/>
        </w:numPr>
        <w:pBdr>
          <w:top w:val="nil"/>
          <w:left w:val="nil"/>
          <w:bottom w:val="nil"/>
          <w:right w:val="nil"/>
          <w:between w:val="nil"/>
        </w:pBdr>
        <w:spacing w:after="160"/>
        <w:jc w:val="both"/>
        <w:rPr>
          <w:color w:val="000000"/>
          <w:sz w:val="28"/>
          <w:szCs w:val="28"/>
        </w:rPr>
      </w:pPr>
      <w:r>
        <w:rPr>
          <w:rFonts w:ascii="Times New Roman" w:eastAsia="Times New Roman" w:hAnsi="Times New Roman" w:cs="Times New Roman"/>
          <w:color w:val="000000"/>
          <w:sz w:val="28"/>
          <w:szCs w:val="28"/>
        </w:rPr>
        <w:t>developing pre-trial investigation plans for situations involving allegations and reports of CRSV, as well as identifying the need for practical and methodological assistance;</w:t>
      </w:r>
    </w:p>
    <w:p w14:paraId="0000002D" w14:textId="77777777" w:rsidR="005408DF" w:rsidRDefault="00D35165">
      <w:pPr>
        <w:spacing w:after="160"/>
        <w:ind w:firstLine="720"/>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 xml:space="preserve">Objective 2: Develop and implement programs </w:t>
      </w:r>
      <w:r>
        <w:rPr>
          <w:rFonts w:ascii="Times New Roman" w:eastAsia="Times New Roman" w:hAnsi="Times New Roman" w:cs="Times New Roman"/>
          <w:b/>
          <w:color w:val="000000"/>
          <w:sz w:val="28"/>
          <w:szCs w:val="28"/>
          <w:u w:val="single"/>
        </w:rPr>
        <w:t>and procedures</w:t>
      </w:r>
    </w:p>
    <w:p w14:paraId="0000002E" w14:textId="77777777" w:rsidR="005408DF" w:rsidRDefault="00D35165">
      <w:pPr>
        <w:spacing w:after="16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Unit will coordinate the development and dissemination of national programs and procedures related to the investigation and prosecution of CRSV criminal proceedings, in line with international standards and best practices. For </w:t>
      </w:r>
      <w:r>
        <w:rPr>
          <w:rFonts w:ascii="Times New Roman" w:eastAsia="Times New Roman" w:hAnsi="Times New Roman" w:cs="Times New Roman"/>
          <w:color w:val="000000"/>
          <w:sz w:val="28"/>
          <w:szCs w:val="28"/>
        </w:rPr>
        <w:lastRenderedPageBreak/>
        <w:t>this purpose, the Unit wi</w:t>
      </w:r>
      <w:r>
        <w:rPr>
          <w:rFonts w:ascii="Times New Roman" w:eastAsia="Times New Roman" w:hAnsi="Times New Roman" w:cs="Times New Roman"/>
          <w:color w:val="000000"/>
          <w:sz w:val="28"/>
          <w:szCs w:val="28"/>
        </w:rPr>
        <w:t xml:space="preserve">ll work with a task force comprising representatives of pre-trial investigation and prosecution agencies at the central and regional levels to ensure the development of such standards in consultation with civil society </w:t>
      </w:r>
      <w:proofErr w:type="spellStart"/>
      <w:r>
        <w:rPr>
          <w:rFonts w:ascii="Times New Roman" w:eastAsia="Times New Roman" w:hAnsi="Times New Roman" w:cs="Times New Roman"/>
          <w:color w:val="000000"/>
          <w:sz w:val="28"/>
          <w:szCs w:val="28"/>
        </w:rPr>
        <w:t>organisations</w:t>
      </w:r>
      <w:proofErr w:type="spellEnd"/>
      <w:r>
        <w:rPr>
          <w:rFonts w:ascii="Times New Roman" w:eastAsia="Times New Roman" w:hAnsi="Times New Roman" w:cs="Times New Roman"/>
          <w:color w:val="000000"/>
          <w:sz w:val="28"/>
          <w:szCs w:val="28"/>
        </w:rPr>
        <w:t xml:space="preserve"> and national and intern</w:t>
      </w:r>
      <w:r>
        <w:rPr>
          <w:rFonts w:ascii="Times New Roman" w:eastAsia="Times New Roman" w:hAnsi="Times New Roman" w:cs="Times New Roman"/>
          <w:color w:val="000000"/>
          <w:sz w:val="28"/>
          <w:szCs w:val="28"/>
        </w:rPr>
        <w:t xml:space="preserve">ational experts, and invite them to participate in the development of key documents. Once the standards have been developed, the Unit will be responsible for </w:t>
      </w:r>
      <w:proofErr w:type="spellStart"/>
      <w:r>
        <w:rPr>
          <w:rFonts w:ascii="Times New Roman" w:eastAsia="Times New Roman" w:hAnsi="Times New Roman" w:cs="Times New Roman"/>
          <w:color w:val="000000"/>
          <w:sz w:val="28"/>
          <w:szCs w:val="28"/>
        </w:rPr>
        <w:t>publicising</w:t>
      </w:r>
      <w:proofErr w:type="spellEnd"/>
      <w:r>
        <w:rPr>
          <w:rFonts w:ascii="Times New Roman" w:eastAsia="Times New Roman" w:hAnsi="Times New Roman" w:cs="Times New Roman"/>
          <w:color w:val="000000"/>
          <w:sz w:val="28"/>
          <w:szCs w:val="28"/>
        </w:rPr>
        <w:t xml:space="preserve"> the documents, circulating them at the regional level and </w:t>
      </w:r>
      <w:proofErr w:type="spellStart"/>
      <w:r>
        <w:rPr>
          <w:rFonts w:ascii="Times New Roman" w:eastAsia="Times New Roman" w:hAnsi="Times New Roman" w:cs="Times New Roman"/>
          <w:color w:val="000000"/>
          <w:sz w:val="28"/>
          <w:szCs w:val="28"/>
        </w:rPr>
        <w:t>organising</w:t>
      </w:r>
      <w:proofErr w:type="spellEnd"/>
      <w:r>
        <w:rPr>
          <w:rFonts w:ascii="Times New Roman" w:eastAsia="Times New Roman" w:hAnsi="Times New Roman" w:cs="Times New Roman"/>
          <w:color w:val="000000"/>
          <w:sz w:val="28"/>
          <w:szCs w:val="28"/>
        </w:rPr>
        <w:t xml:space="preserve"> initial training </w:t>
      </w:r>
      <w:r>
        <w:rPr>
          <w:rFonts w:ascii="Times New Roman" w:eastAsia="Times New Roman" w:hAnsi="Times New Roman" w:cs="Times New Roman"/>
          <w:color w:val="000000"/>
          <w:sz w:val="28"/>
          <w:szCs w:val="28"/>
        </w:rPr>
        <w:t xml:space="preserve">on the developed </w:t>
      </w:r>
      <w:proofErr w:type="spellStart"/>
      <w:r>
        <w:rPr>
          <w:rFonts w:ascii="Times New Roman" w:eastAsia="Times New Roman" w:hAnsi="Times New Roman" w:cs="Times New Roman"/>
          <w:color w:val="000000"/>
          <w:sz w:val="28"/>
          <w:szCs w:val="28"/>
        </w:rPr>
        <w:t>programmes</w:t>
      </w:r>
      <w:proofErr w:type="spellEnd"/>
      <w:r>
        <w:rPr>
          <w:rFonts w:ascii="Times New Roman" w:eastAsia="Times New Roman" w:hAnsi="Times New Roman" w:cs="Times New Roman"/>
          <w:color w:val="000000"/>
          <w:sz w:val="28"/>
          <w:szCs w:val="28"/>
        </w:rPr>
        <w:t xml:space="preserve"> and procedures for the regional focal points on the issue of CRSV (see Objective 3). Thereafter, the regional prosecutor's offices will be responsible for the practical implementation of the </w:t>
      </w:r>
      <w:proofErr w:type="spellStart"/>
      <w:r>
        <w:rPr>
          <w:rFonts w:ascii="Times New Roman" w:eastAsia="Times New Roman" w:hAnsi="Times New Roman" w:cs="Times New Roman"/>
          <w:color w:val="000000"/>
          <w:sz w:val="28"/>
          <w:szCs w:val="28"/>
        </w:rPr>
        <w:t>programmes</w:t>
      </w:r>
      <w:proofErr w:type="spellEnd"/>
      <w:r>
        <w:rPr>
          <w:rFonts w:ascii="Times New Roman" w:eastAsia="Times New Roman" w:hAnsi="Times New Roman" w:cs="Times New Roman"/>
          <w:color w:val="000000"/>
          <w:sz w:val="28"/>
          <w:szCs w:val="28"/>
        </w:rPr>
        <w:t xml:space="preserve"> and procedures, seeking pr</w:t>
      </w:r>
      <w:r>
        <w:rPr>
          <w:rFonts w:ascii="Times New Roman" w:eastAsia="Times New Roman" w:hAnsi="Times New Roman" w:cs="Times New Roman"/>
          <w:color w:val="000000"/>
          <w:sz w:val="28"/>
          <w:szCs w:val="28"/>
        </w:rPr>
        <w:t>actical and methodological assistance from the Unit as necessary. The Unit will continue to provide practical and methodological assistance and mentoring, as well as facilitate the planning of investigations at the regional level where there are indication</w:t>
      </w:r>
      <w:r>
        <w:rPr>
          <w:rFonts w:ascii="Times New Roman" w:eastAsia="Times New Roman" w:hAnsi="Times New Roman" w:cs="Times New Roman"/>
          <w:color w:val="000000"/>
          <w:sz w:val="28"/>
          <w:szCs w:val="28"/>
        </w:rPr>
        <w:t xml:space="preserve">s of CRSV. The </w:t>
      </w:r>
      <w:proofErr w:type="spellStart"/>
      <w:r>
        <w:rPr>
          <w:rFonts w:ascii="Times New Roman" w:eastAsia="Times New Roman" w:hAnsi="Times New Roman" w:cs="Times New Roman"/>
          <w:color w:val="000000"/>
          <w:sz w:val="28"/>
          <w:szCs w:val="28"/>
        </w:rPr>
        <w:t>programmes</w:t>
      </w:r>
      <w:proofErr w:type="spellEnd"/>
      <w:r>
        <w:rPr>
          <w:rFonts w:ascii="Times New Roman" w:eastAsia="Times New Roman" w:hAnsi="Times New Roman" w:cs="Times New Roman"/>
          <w:color w:val="000000"/>
          <w:sz w:val="28"/>
          <w:szCs w:val="28"/>
        </w:rPr>
        <w:t xml:space="preserve"> and procedures developed will focus, in particular, on:</w:t>
      </w:r>
    </w:p>
    <w:p w14:paraId="0000002F" w14:textId="77777777" w:rsidR="005408DF" w:rsidRDefault="00D35165">
      <w:pPr>
        <w:numPr>
          <w:ilvl w:val="0"/>
          <w:numId w:val="5"/>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ensure that investigators are aware of the elements of CRSV by identifying potential situations or vulnerabilities where such violence may have been committed, even if it was</w:t>
      </w:r>
      <w:r>
        <w:rPr>
          <w:rFonts w:ascii="Times New Roman" w:eastAsia="Times New Roman" w:hAnsi="Times New Roman" w:cs="Times New Roman"/>
          <w:color w:val="000000"/>
          <w:sz w:val="28"/>
          <w:szCs w:val="28"/>
        </w:rPr>
        <w:t xml:space="preserve"> not reported or not fully reported;</w:t>
      </w:r>
    </w:p>
    <w:p w14:paraId="00000030" w14:textId="77777777" w:rsidR="005408DF" w:rsidRDefault="00D35165">
      <w:pPr>
        <w:numPr>
          <w:ilvl w:val="0"/>
          <w:numId w:val="5"/>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planning investigations from the outset so that investigators recognize gender-based crimes related to CRSV, at the earliest stages of an investigation;</w:t>
      </w:r>
    </w:p>
    <w:p w14:paraId="00000031" w14:textId="77777777" w:rsidR="005408DF" w:rsidRDefault="00D35165">
      <w:pPr>
        <w:numPr>
          <w:ilvl w:val="0"/>
          <w:numId w:val="5"/>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victim-centered approaches to investigations, including confidenti</w:t>
      </w:r>
      <w:r>
        <w:rPr>
          <w:rFonts w:ascii="Times New Roman" w:eastAsia="Times New Roman" w:hAnsi="Times New Roman" w:cs="Times New Roman"/>
          <w:color w:val="000000"/>
          <w:sz w:val="28"/>
          <w:szCs w:val="28"/>
        </w:rPr>
        <w:t>ality, risk assessment, informed consent, interviewing techniques and referrals for assistance;</w:t>
      </w:r>
    </w:p>
    <w:p w14:paraId="00000032" w14:textId="77777777" w:rsidR="005408DF" w:rsidRDefault="00D35165">
      <w:pPr>
        <w:numPr>
          <w:ilvl w:val="0"/>
          <w:numId w:val="5"/>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a clear distinction between CRSV as an international crime and a general criminal offense;</w:t>
      </w:r>
    </w:p>
    <w:p w14:paraId="00000033" w14:textId="77777777" w:rsidR="005408DF" w:rsidRDefault="00D35165">
      <w:pPr>
        <w:numPr>
          <w:ilvl w:val="0"/>
          <w:numId w:val="5"/>
        </w:numPr>
        <w:pBdr>
          <w:top w:val="nil"/>
          <w:left w:val="nil"/>
          <w:bottom w:val="nil"/>
          <w:right w:val="nil"/>
          <w:between w:val="nil"/>
        </w:pBdr>
        <w:spacing w:after="160"/>
        <w:jc w:val="both"/>
        <w:rPr>
          <w:color w:val="000000"/>
          <w:sz w:val="28"/>
          <w:szCs w:val="28"/>
        </w:rPr>
      </w:pPr>
      <w:r>
        <w:rPr>
          <w:rFonts w:ascii="Times New Roman" w:eastAsia="Times New Roman" w:hAnsi="Times New Roman" w:cs="Times New Roman"/>
          <w:color w:val="000000"/>
          <w:sz w:val="28"/>
          <w:szCs w:val="28"/>
        </w:rPr>
        <w:t>standards for proving crimes related to sexual violence in armed conf</w:t>
      </w:r>
      <w:r>
        <w:rPr>
          <w:rFonts w:ascii="Times New Roman" w:eastAsia="Times New Roman" w:hAnsi="Times New Roman" w:cs="Times New Roman"/>
          <w:color w:val="000000"/>
          <w:sz w:val="28"/>
          <w:szCs w:val="28"/>
        </w:rPr>
        <w:t>lict in accordance with international standards and best practices.</w:t>
      </w:r>
    </w:p>
    <w:p w14:paraId="00000034" w14:textId="77777777" w:rsidR="005408DF" w:rsidRDefault="00D35165">
      <w:pPr>
        <w:spacing w:after="16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development of programs and procedures will be an ongoing process to ensure that the effectiveness of such tools is constantly analyzed. </w:t>
      </w:r>
    </w:p>
    <w:p w14:paraId="00000035" w14:textId="77777777" w:rsidR="005408DF" w:rsidRDefault="00D35165">
      <w:pPr>
        <w:spacing w:after="160"/>
        <w:ind w:firstLine="720"/>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Objective 3: Training and mentoring</w:t>
      </w:r>
    </w:p>
    <w:p w14:paraId="00000036" w14:textId="77777777" w:rsidR="005408DF" w:rsidRDefault="00D35165">
      <w:pPr>
        <w:spacing w:after="16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To ensure </w:t>
      </w:r>
      <w:r>
        <w:rPr>
          <w:rFonts w:ascii="Times New Roman" w:eastAsia="Times New Roman" w:hAnsi="Times New Roman" w:cs="Times New Roman"/>
          <w:color w:val="000000"/>
          <w:sz w:val="28"/>
          <w:szCs w:val="28"/>
        </w:rPr>
        <w:t xml:space="preserve">that these national </w:t>
      </w:r>
      <w:proofErr w:type="spellStart"/>
      <w:r>
        <w:rPr>
          <w:rFonts w:ascii="Times New Roman" w:eastAsia="Times New Roman" w:hAnsi="Times New Roman" w:cs="Times New Roman"/>
          <w:color w:val="000000"/>
          <w:sz w:val="28"/>
          <w:szCs w:val="28"/>
        </w:rPr>
        <w:t>programmes</w:t>
      </w:r>
      <w:proofErr w:type="spellEnd"/>
      <w:r>
        <w:rPr>
          <w:rFonts w:ascii="Times New Roman" w:eastAsia="Times New Roman" w:hAnsi="Times New Roman" w:cs="Times New Roman"/>
          <w:color w:val="000000"/>
          <w:sz w:val="28"/>
          <w:szCs w:val="28"/>
        </w:rPr>
        <w:t xml:space="preserve"> and procedures are informed and implemented, the Unit will participate in or coordinate training on various aspects of investigating and supporting public prosecutions in CRSV criminal proceedings, as well as protecting and s</w:t>
      </w:r>
      <w:r>
        <w:rPr>
          <w:rFonts w:ascii="Times New Roman" w:eastAsia="Times New Roman" w:hAnsi="Times New Roman" w:cs="Times New Roman"/>
          <w:color w:val="000000"/>
          <w:sz w:val="28"/>
          <w:szCs w:val="28"/>
        </w:rPr>
        <w:t xml:space="preserve">upporting witnesses and victims of CRSV. The Unit will engage external experts, such as civil society </w:t>
      </w:r>
      <w:proofErr w:type="spellStart"/>
      <w:r>
        <w:rPr>
          <w:rFonts w:ascii="Times New Roman" w:eastAsia="Times New Roman" w:hAnsi="Times New Roman" w:cs="Times New Roman"/>
          <w:color w:val="000000"/>
          <w:sz w:val="28"/>
          <w:szCs w:val="28"/>
        </w:rPr>
        <w:t>organisations</w:t>
      </w:r>
      <w:proofErr w:type="spellEnd"/>
      <w:r>
        <w:rPr>
          <w:rFonts w:ascii="Times New Roman" w:eastAsia="Times New Roman" w:hAnsi="Times New Roman" w:cs="Times New Roman"/>
          <w:color w:val="000000"/>
          <w:sz w:val="28"/>
          <w:szCs w:val="28"/>
        </w:rPr>
        <w:t xml:space="preserve">, international </w:t>
      </w:r>
      <w:proofErr w:type="spellStart"/>
      <w:r>
        <w:rPr>
          <w:rFonts w:ascii="Times New Roman" w:eastAsia="Times New Roman" w:hAnsi="Times New Roman" w:cs="Times New Roman"/>
          <w:color w:val="000000"/>
          <w:sz w:val="28"/>
          <w:szCs w:val="28"/>
        </w:rPr>
        <w:t>organisations</w:t>
      </w:r>
      <w:proofErr w:type="spellEnd"/>
      <w:r>
        <w:rPr>
          <w:rFonts w:ascii="Times New Roman" w:eastAsia="Times New Roman" w:hAnsi="Times New Roman" w:cs="Times New Roman"/>
          <w:color w:val="000000"/>
          <w:sz w:val="28"/>
          <w:szCs w:val="28"/>
        </w:rPr>
        <w:t xml:space="preserve"> and other leading experts, to conduct training. </w:t>
      </w:r>
    </w:p>
    <w:p w14:paraId="00000037" w14:textId="77777777" w:rsidR="005408DF" w:rsidRDefault="00D35165">
      <w:pPr>
        <w:spacing w:after="16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training will be conducted in two stages: 1) first, specia</w:t>
      </w:r>
      <w:r>
        <w:rPr>
          <w:rFonts w:ascii="Times New Roman" w:eastAsia="Times New Roman" w:hAnsi="Times New Roman" w:cs="Times New Roman"/>
          <w:color w:val="000000"/>
          <w:sz w:val="28"/>
          <w:szCs w:val="28"/>
        </w:rPr>
        <w:t xml:space="preserve">lized training will be provided to the regional level focal points for the CRSV; 2) these focal points will then assist in planning and conducting such training for their regional </w:t>
      </w:r>
      <w:r>
        <w:rPr>
          <w:rFonts w:ascii="Times New Roman" w:eastAsia="Times New Roman" w:hAnsi="Times New Roman" w:cs="Times New Roman"/>
          <w:color w:val="000000"/>
          <w:sz w:val="28"/>
          <w:szCs w:val="28"/>
        </w:rPr>
        <w:lastRenderedPageBreak/>
        <w:t>teams, as well as in identifying specific needs for practical and methodolog</w:t>
      </w:r>
      <w:r>
        <w:rPr>
          <w:rFonts w:ascii="Times New Roman" w:eastAsia="Times New Roman" w:hAnsi="Times New Roman" w:cs="Times New Roman"/>
          <w:color w:val="000000"/>
          <w:sz w:val="28"/>
          <w:szCs w:val="28"/>
        </w:rPr>
        <w:t>ical assistance from the Unit.</w:t>
      </w:r>
    </w:p>
    <w:p w14:paraId="00000038" w14:textId="77777777" w:rsidR="005408DF" w:rsidRDefault="00D35165">
      <w:pPr>
        <w:spacing w:after="16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trainings will be conducted using a combined approach: some sessions will be held online and others in person. Training materials will be provided to the participants. The initial training for the focal points for the CRSV will cover the following topi</w:t>
      </w:r>
      <w:r>
        <w:rPr>
          <w:rFonts w:ascii="Times New Roman" w:eastAsia="Times New Roman" w:hAnsi="Times New Roman" w:cs="Times New Roman"/>
          <w:color w:val="000000"/>
          <w:sz w:val="28"/>
          <w:szCs w:val="28"/>
        </w:rPr>
        <w:t>cs:</w:t>
      </w:r>
    </w:p>
    <w:p w14:paraId="00000039" w14:textId="77777777" w:rsidR="005408DF" w:rsidRDefault="00D35165">
      <w:pPr>
        <w:numPr>
          <w:ilvl w:val="0"/>
          <w:numId w:val="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recognizing indicators that indicate the commission of CRSV;</w:t>
      </w:r>
    </w:p>
    <w:p w14:paraId="0000003A" w14:textId="77777777" w:rsidR="005408DF" w:rsidRDefault="00D35165">
      <w:pPr>
        <w:numPr>
          <w:ilvl w:val="0"/>
          <w:numId w:val="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planning of the investigation, integration of a gender perspective and other methods that enable the disclosure of CRSV;</w:t>
      </w:r>
    </w:p>
    <w:p w14:paraId="0000003B" w14:textId="77777777" w:rsidR="005408DF" w:rsidRDefault="00D35165">
      <w:pPr>
        <w:numPr>
          <w:ilvl w:val="0"/>
          <w:numId w:val="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victim-</w:t>
      </w:r>
      <w:proofErr w:type="spellStart"/>
      <w:r>
        <w:rPr>
          <w:rFonts w:ascii="Times New Roman" w:eastAsia="Times New Roman" w:hAnsi="Times New Roman" w:cs="Times New Roman"/>
          <w:color w:val="000000"/>
          <w:sz w:val="28"/>
          <w:szCs w:val="28"/>
        </w:rPr>
        <w:t>centred</w:t>
      </w:r>
      <w:proofErr w:type="spellEnd"/>
      <w:r>
        <w:rPr>
          <w:rFonts w:ascii="Times New Roman" w:eastAsia="Times New Roman" w:hAnsi="Times New Roman" w:cs="Times New Roman"/>
          <w:color w:val="000000"/>
          <w:sz w:val="28"/>
          <w:szCs w:val="28"/>
        </w:rPr>
        <w:t xml:space="preserve"> practices and the principle of "do no harm", which requires not to cause any harm to the victim;</w:t>
      </w:r>
    </w:p>
    <w:p w14:paraId="0000003C" w14:textId="77777777" w:rsidR="005408DF" w:rsidRDefault="00D35165">
      <w:pPr>
        <w:numPr>
          <w:ilvl w:val="0"/>
          <w:numId w:val="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methods of working with</w:t>
      </w:r>
      <w:r>
        <w:rPr>
          <w:rFonts w:ascii="Times New Roman" w:eastAsia="Times New Roman" w:hAnsi="Times New Roman" w:cs="Times New Roman"/>
          <w:color w:val="000000"/>
          <w:sz w:val="28"/>
          <w:szCs w:val="28"/>
        </w:rPr>
        <w:t xml:space="preserve"> victims and witnesses, including risk assessment with a focus on human security and information security;</w:t>
      </w:r>
    </w:p>
    <w:p w14:paraId="0000003D" w14:textId="77777777" w:rsidR="005408DF" w:rsidRDefault="00D35165">
      <w:pPr>
        <w:numPr>
          <w:ilvl w:val="0"/>
          <w:numId w:val="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principles and ethical obligations related to the investigation and prosecution of criminal proceedings on CRSV, as well as understanding the circums</w:t>
      </w:r>
      <w:r>
        <w:rPr>
          <w:rFonts w:ascii="Times New Roman" w:eastAsia="Times New Roman" w:hAnsi="Times New Roman" w:cs="Times New Roman"/>
          <w:color w:val="000000"/>
          <w:sz w:val="28"/>
          <w:szCs w:val="28"/>
        </w:rPr>
        <w:t>tances of coercion;</w:t>
      </w:r>
    </w:p>
    <w:p w14:paraId="0000003E" w14:textId="77777777" w:rsidR="005408DF" w:rsidRDefault="00D35165">
      <w:pPr>
        <w:numPr>
          <w:ilvl w:val="0"/>
          <w:numId w:val="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specifics of informed consent from victims, rights and opportunities for victims of CRSV;</w:t>
      </w:r>
    </w:p>
    <w:p w14:paraId="0000003F" w14:textId="77777777" w:rsidR="005408DF" w:rsidRDefault="00D35165">
      <w:pPr>
        <w:numPr>
          <w:ilvl w:val="0"/>
          <w:numId w:val="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principles and ethical obligations related to the investigation and prosecution of criminal proceedings on CRSV, including informed consent, victi</w:t>
      </w:r>
      <w:r>
        <w:rPr>
          <w:rFonts w:ascii="Times New Roman" w:eastAsia="Times New Roman" w:hAnsi="Times New Roman" w:cs="Times New Roman"/>
          <w:color w:val="000000"/>
          <w:sz w:val="28"/>
          <w:szCs w:val="28"/>
        </w:rPr>
        <w:t>ms' rights and opportunities, and understanding of coercion;</w:t>
      </w:r>
    </w:p>
    <w:p w14:paraId="00000040" w14:textId="77777777" w:rsidR="005408DF" w:rsidRDefault="00D35165">
      <w:pPr>
        <w:numPr>
          <w:ilvl w:val="0"/>
          <w:numId w:val="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skills in investigating sexual violence against vulnerable groups (children, the elderly, people with disabilities);</w:t>
      </w:r>
    </w:p>
    <w:p w14:paraId="00000041" w14:textId="77777777" w:rsidR="005408DF" w:rsidRDefault="00D35165">
      <w:pPr>
        <w:numPr>
          <w:ilvl w:val="0"/>
          <w:numId w:val="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collecting evidence in the course of investigating criminal proceedings on CRS</w:t>
      </w:r>
      <w:r>
        <w:rPr>
          <w:rFonts w:ascii="Times New Roman" w:eastAsia="Times New Roman" w:hAnsi="Times New Roman" w:cs="Times New Roman"/>
          <w:color w:val="000000"/>
          <w:sz w:val="28"/>
          <w:szCs w:val="28"/>
        </w:rPr>
        <w:t>V, including establishing and analyzing interconnections;</w:t>
      </w:r>
    </w:p>
    <w:p w14:paraId="00000042" w14:textId="77777777" w:rsidR="005408DF" w:rsidRDefault="00D35165">
      <w:pPr>
        <w:numPr>
          <w:ilvl w:val="0"/>
          <w:numId w:val="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corpus delicti / prosecution for the CRSV in accordance with applicable law, international and judicial practice; </w:t>
      </w:r>
    </w:p>
    <w:p w14:paraId="00000043" w14:textId="77777777" w:rsidR="005408DF" w:rsidRDefault="00D35165">
      <w:pPr>
        <w:numPr>
          <w:ilvl w:val="0"/>
          <w:numId w:val="1"/>
        </w:numPr>
        <w:pBdr>
          <w:top w:val="nil"/>
          <w:left w:val="nil"/>
          <w:bottom w:val="nil"/>
          <w:right w:val="nil"/>
          <w:between w:val="nil"/>
        </w:pBdr>
        <w:spacing w:after="1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specifics of maintaining public prosecution in criminal proceedings on CRSV.</w:t>
      </w:r>
    </w:p>
    <w:p w14:paraId="00000044" w14:textId="77777777" w:rsidR="005408DF" w:rsidRDefault="005408DF">
      <w:pPr>
        <w:jc w:val="both"/>
        <w:rPr>
          <w:rFonts w:ascii="Times New Roman" w:eastAsia="Times New Roman" w:hAnsi="Times New Roman" w:cs="Times New Roman"/>
          <w:color w:val="000000"/>
          <w:sz w:val="28"/>
          <w:szCs w:val="28"/>
        </w:rPr>
      </w:pPr>
    </w:p>
    <w:p w14:paraId="00000045" w14:textId="77777777" w:rsidR="005408DF" w:rsidRDefault="00D35165">
      <w:pPr>
        <w:spacing w:after="16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U</w:t>
      </w:r>
      <w:r>
        <w:rPr>
          <w:rFonts w:ascii="Times New Roman" w:eastAsia="Times New Roman" w:hAnsi="Times New Roman" w:cs="Times New Roman"/>
          <w:color w:val="000000"/>
          <w:sz w:val="28"/>
          <w:szCs w:val="28"/>
        </w:rPr>
        <w:t>nit, in cooperation with the regional CRSV focal points, will be responsible for providing ongoing mentoring, helping to improve the skills acquired by providing advice on specific cases or issues. In turn, the CRSV focal points will train investigators an</w:t>
      </w:r>
      <w:r>
        <w:rPr>
          <w:rFonts w:ascii="Times New Roman" w:eastAsia="Times New Roman" w:hAnsi="Times New Roman" w:cs="Times New Roman"/>
          <w:color w:val="000000"/>
          <w:sz w:val="28"/>
          <w:szCs w:val="28"/>
        </w:rPr>
        <w:t>d prosecutors in the field to ensure that CRSV is given due consideration in all investigations/proceedings. Criminal justice actors across the country will acquire the knowledge and skills necessary to conduct investigations and maintain public prosecutio</w:t>
      </w:r>
      <w:r>
        <w:rPr>
          <w:rFonts w:ascii="Times New Roman" w:eastAsia="Times New Roman" w:hAnsi="Times New Roman" w:cs="Times New Roman"/>
          <w:color w:val="000000"/>
          <w:sz w:val="28"/>
          <w:szCs w:val="28"/>
        </w:rPr>
        <w:t>ns in criminal proceedings on CRSV in accordance with international standards and best practices, and ensure the collection of relevant and admissible evidence that can be presented in national and international courts.</w:t>
      </w:r>
    </w:p>
    <w:p w14:paraId="00000046" w14:textId="77777777" w:rsidR="005408DF" w:rsidRDefault="00D35165">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This training will enable participan</w:t>
      </w:r>
      <w:r>
        <w:rPr>
          <w:rFonts w:ascii="Times New Roman" w:eastAsia="Times New Roman" w:hAnsi="Times New Roman" w:cs="Times New Roman"/>
          <w:color w:val="000000"/>
          <w:sz w:val="28"/>
          <w:szCs w:val="28"/>
        </w:rPr>
        <w:t>ts to realize that CRSV never occurs in isolation. In particular, CRSV is often combined with torture, inhuman treatment, intentional causing of severe deprivation of liberty, serious physical injury, harm to health, illegal deprivation of liberty, etc. Th</w:t>
      </w:r>
      <w:r>
        <w:rPr>
          <w:rFonts w:ascii="Times New Roman" w:eastAsia="Times New Roman" w:hAnsi="Times New Roman" w:cs="Times New Roman"/>
          <w:color w:val="000000"/>
          <w:sz w:val="28"/>
          <w:szCs w:val="28"/>
        </w:rPr>
        <w:t>e knowledge and skills acquired will not only ensure the necessary consistency and coordination in the handling of CRSV cases in accordance with internationally recognized victim and witness-centered practices, but will also contribute to the professionali</w:t>
      </w:r>
      <w:r>
        <w:rPr>
          <w:rFonts w:ascii="Times New Roman" w:eastAsia="Times New Roman" w:hAnsi="Times New Roman" w:cs="Times New Roman"/>
          <w:color w:val="000000"/>
          <w:sz w:val="28"/>
          <w:szCs w:val="28"/>
        </w:rPr>
        <w:t>sm and quality of investigations and the support of public prosecutions.</w:t>
      </w:r>
    </w:p>
    <w:p w14:paraId="00000047" w14:textId="77777777" w:rsidR="005408DF" w:rsidRDefault="005408DF">
      <w:pPr>
        <w:ind w:firstLine="567"/>
        <w:jc w:val="both"/>
        <w:rPr>
          <w:rFonts w:ascii="Times New Roman" w:eastAsia="Times New Roman" w:hAnsi="Times New Roman" w:cs="Times New Roman"/>
          <w:color w:val="000000"/>
          <w:sz w:val="28"/>
          <w:szCs w:val="28"/>
        </w:rPr>
      </w:pPr>
    </w:p>
    <w:p w14:paraId="00000048" w14:textId="77777777" w:rsidR="005408DF" w:rsidRDefault="00D35165">
      <w:pPr>
        <w:spacing w:after="120"/>
        <w:ind w:firstLine="720"/>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Objective 4: Communication and awareness of rights</w:t>
      </w:r>
    </w:p>
    <w:p w14:paraId="00000049" w14:textId="77777777" w:rsidR="005408DF" w:rsidRDefault="00D35165">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Unit will endeavor to ensure clear, consistent communication on the investigation of crimes of sexual violence in armed conflict. This will contribute to a better understanding of the criminal justice process, the rights of victims and witnesses, and h</w:t>
      </w:r>
      <w:r>
        <w:rPr>
          <w:rFonts w:ascii="Times New Roman" w:eastAsia="Times New Roman" w:hAnsi="Times New Roman" w:cs="Times New Roman"/>
          <w:color w:val="000000"/>
          <w:sz w:val="28"/>
          <w:szCs w:val="28"/>
        </w:rPr>
        <w:t xml:space="preserve">ow they can be involved in the justice process, and thus to the trust in the OPG. In addition, specific messages will be developed to counteract stigma and other negative stereotypes associated with sexual violence, as well as to address social prejudices </w:t>
      </w:r>
      <w:r>
        <w:rPr>
          <w:rFonts w:ascii="Times New Roman" w:eastAsia="Times New Roman" w:hAnsi="Times New Roman" w:cs="Times New Roman"/>
          <w:color w:val="000000"/>
          <w:sz w:val="28"/>
          <w:szCs w:val="28"/>
        </w:rPr>
        <w:t xml:space="preserve">that support, normalize and legitimize sexual violence and contribute to stereotypes such as victim-blaming. </w:t>
      </w:r>
    </w:p>
    <w:p w14:paraId="0000004A" w14:textId="77777777" w:rsidR="005408DF" w:rsidRDefault="00D35165">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addition to public information, the Unit will contribute to the development of a communication strategy on CRSV that will be implemented in a b</w:t>
      </w:r>
      <w:r>
        <w:rPr>
          <w:rFonts w:ascii="Times New Roman" w:eastAsia="Times New Roman" w:hAnsi="Times New Roman" w:cs="Times New Roman"/>
          <w:color w:val="000000"/>
          <w:sz w:val="28"/>
          <w:szCs w:val="28"/>
        </w:rPr>
        <w:t>alanced manner. This will include identifying key stakeholders, including medical personnel, community representatives, volunteers, and civil society organizations, who can, among other things, communicate key information, including:</w:t>
      </w:r>
    </w:p>
    <w:p w14:paraId="0000004B" w14:textId="77777777" w:rsidR="005408DF" w:rsidRDefault="00D35165">
      <w:pPr>
        <w:numPr>
          <w:ilvl w:val="0"/>
          <w:numId w:val="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acts of CRSV that go b</w:t>
      </w:r>
      <w:r>
        <w:rPr>
          <w:rFonts w:ascii="Times New Roman" w:eastAsia="Times New Roman" w:hAnsi="Times New Roman" w:cs="Times New Roman"/>
          <w:i/>
          <w:color w:val="000000"/>
          <w:sz w:val="28"/>
          <w:szCs w:val="28"/>
        </w:rPr>
        <w:t>eyond rape;</w:t>
      </w:r>
    </w:p>
    <w:p w14:paraId="0000004C" w14:textId="77777777" w:rsidR="005408DF" w:rsidRDefault="00D35165">
      <w:pPr>
        <w:numPr>
          <w:ilvl w:val="0"/>
          <w:numId w:val="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vulnerability to CRSV for both men and women;</w:t>
      </w:r>
    </w:p>
    <w:p w14:paraId="0000004D" w14:textId="77777777" w:rsidR="005408DF" w:rsidRDefault="00D35165">
      <w:pPr>
        <w:numPr>
          <w:ilvl w:val="0"/>
          <w:numId w:val="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the importance of overcoming gender myths and stereotypes;</w:t>
      </w:r>
    </w:p>
    <w:p w14:paraId="0000004E" w14:textId="77777777" w:rsidR="005408DF" w:rsidRDefault="00D35165">
      <w:pPr>
        <w:numPr>
          <w:ilvl w:val="0"/>
          <w:numId w:val="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measures are taken to protect the confidentiality and well-being of victims and to respect their will;</w:t>
      </w:r>
    </w:p>
    <w:p w14:paraId="0000004F" w14:textId="77777777" w:rsidR="005408DF" w:rsidRDefault="00D35165">
      <w:pPr>
        <w:numPr>
          <w:ilvl w:val="0"/>
          <w:numId w:val="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the authorities to which victims who decide to file a report on CRSV can apply.</w:t>
      </w:r>
    </w:p>
    <w:p w14:paraId="00000050" w14:textId="77777777" w:rsidR="005408DF" w:rsidRDefault="005408DF">
      <w:pPr>
        <w:jc w:val="both"/>
        <w:rPr>
          <w:rFonts w:ascii="Times New Roman" w:eastAsia="Times New Roman" w:hAnsi="Times New Roman" w:cs="Times New Roman"/>
          <w:i/>
          <w:color w:val="000000"/>
          <w:sz w:val="28"/>
          <w:szCs w:val="28"/>
        </w:rPr>
      </w:pPr>
    </w:p>
    <w:p w14:paraId="00000051" w14:textId="77777777" w:rsidR="005408DF" w:rsidRDefault="00D35165">
      <w:pPr>
        <w:spacing w:after="120"/>
        <w:ind w:firstLine="720"/>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Objective 5: Legislative reform and amendments; institutional and proced</w:t>
      </w:r>
      <w:r>
        <w:rPr>
          <w:rFonts w:ascii="Times New Roman" w:eastAsia="Times New Roman" w:hAnsi="Times New Roman" w:cs="Times New Roman"/>
          <w:b/>
          <w:color w:val="000000"/>
          <w:sz w:val="28"/>
          <w:szCs w:val="28"/>
          <w:u w:val="single"/>
        </w:rPr>
        <w:t>ural reforms</w:t>
      </w:r>
    </w:p>
    <w:p w14:paraId="00000052" w14:textId="77777777" w:rsidR="005408DF" w:rsidRDefault="00D35165">
      <w:pPr>
        <w:tabs>
          <w:tab w:val="left" w:pos="1276"/>
          <w:tab w:val="left" w:pos="1440"/>
          <w:tab w:val="left" w:pos="5760"/>
        </w:tabs>
        <w:spacing w:after="40" w:line="25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 Ukrainian legislation provides that draft legal acts must undergo an expert review by experts on gender and discrimination-related issues, OPG, engaging international experts on gender and human rights, will ensure that draft legislation an</w:t>
      </w:r>
      <w:r>
        <w:rPr>
          <w:rFonts w:ascii="Times New Roman" w:eastAsia="Times New Roman" w:hAnsi="Times New Roman" w:cs="Times New Roman"/>
          <w:color w:val="000000"/>
          <w:sz w:val="28"/>
          <w:szCs w:val="28"/>
        </w:rPr>
        <w:t xml:space="preserve">d other regulatory acts are developed and proposals for improving legislation which regulates the specifics of pre-trial investigation of CRSV, prosecution, including for complicity, as well as the application of measures to protect victims and witnesses. </w:t>
      </w:r>
      <w:r>
        <w:rPr>
          <w:rFonts w:ascii="Times New Roman" w:eastAsia="Times New Roman" w:hAnsi="Times New Roman" w:cs="Times New Roman"/>
          <w:color w:val="000000"/>
          <w:sz w:val="28"/>
          <w:szCs w:val="28"/>
        </w:rPr>
        <w:t>In particular, this refers to the necessary amendments to the Criminal Code and the Criminal Procedure Code of Ukraine.</w:t>
      </w:r>
    </w:p>
    <w:p w14:paraId="00000053" w14:textId="77777777" w:rsidR="005408DF" w:rsidRDefault="00D35165">
      <w:pPr>
        <w:tabs>
          <w:tab w:val="left" w:pos="1276"/>
          <w:tab w:val="left" w:pos="1440"/>
          <w:tab w:val="left" w:pos="5760"/>
        </w:tabs>
        <w:spacing w:after="40" w:line="25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In addition, the OPG will facilitate the development and implementation of an administrative framework covering various forms of reparat</w:t>
      </w:r>
      <w:r>
        <w:rPr>
          <w:rFonts w:ascii="Times New Roman" w:eastAsia="Times New Roman" w:hAnsi="Times New Roman" w:cs="Times New Roman"/>
          <w:color w:val="000000"/>
          <w:sz w:val="28"/>
          <w:szCs w:val="28"/>
        </w:rPr>
        <w:t xml:space="preserve">ions in consultation with stakeholders, including victims of the CRSV, and will develop specific guidelines for documenting various forms of harm caused by the CRSV, with a view to including them in the registers of damage caused to Ukraine as a result of </w:t>
      </w:r>
      <w:r>
        <w:rPr>
          <w:rFonts w:ascii="Times New Roman" w:eastAsia="Times New Roman" w:hAnsi="Times New Roman" w:cs="Times New Roman"/>
          <w:color w:val="000000"/>
          <w:sz w:val="28"/>
          <w:szCs w:val="28"/>
        </w:rPr>
        <w:t>Russian aggression when they start operating.</w:t>
      </w:r>
    </w:p>
    <w:p w14:paraId="00000054" w14:textId="77777777" w:rsidR="005408DF" w:rsidRDefault="005408DF">
      <w:pPr>
        <w:tabs>
          <w:tab w:val="left" w:pos="1276"/>
          <w:tab w:val="left" w:pos="1440"/>
          <w:tab w:val="left" w:pos="5760"/>
        </w:tabs>
        <w:spacing w:after="40" w:line="259" w:lineRule="auto"/>
        <w:ind w:firstLine="567"/>
        <w:jc w:val="both"/>
        <w:rPr>
          <w:rFonts w:ascii="Times New Roman" w:eastAsia="Times New Roman" w:hAnsi="Times New Roman" w:cs="Times New Roman"/>
          <w:color w:val="000000"/>
          <w:sz w:val="28"/>
          <w:szCs w:val="28"/>
        </w:rPr>
      </w:pPr>
    </w:p>
    <w:p w14:paraId="00000055" w14:textId="77777777" w:rsidR="005408DF" w:rsidRDefault="00D35165">
      <w:pPr>
        <w:spacing w:after="160"/>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Implementation of strategic goals</w:t>
      </w:r>
    </w:p>
    <w:p w14:paraId="00000056" w14:textId="77777777" w:rsidR="005408DF" w:rsidRDefault="00D35165">
      <w:pPr>
        <w:jc w:val="both"/>
        <w:rPr>
          <w:rFonts w:ascii="Times New Roman" w:eastAsia="Times New Roman" w:hAnsi="Times New Roman" w:cs="Times New Roman"/>
          <w:b/>
        </w:rPr>
      </w:pPr>
      <w:r>
        <w:rPr>
          <w:rFonts w:ascii="Times New Roman" w:eastAsia="Times New Roman" w:hAnsi="Times New Roman" w:cs="Times New Roman"/>
          <w:color w:val="000000"/>
          <w:sz w:val="28"/>
          <w:szCs w:val="28"/>
        </w:rPr>
        <w:t xml:space="preserve">The strategic objectives will be implemented in accordance with an operational action plan, which will identify the </w:t>
      </w:r>
      <w:r>
        <w:rPr>
          <w:rFonts w:ascii="Times New Roman" w:eastAsia="Times New Roman" w:hAnsi="Times New Roman" w:cs="Times New Roman"/>
          <w:color w:val="000000"/>
          <w:sz w:val="28"/>
          <w:szCs w:val="28"/>
        </w:rPr>
        <w:t>relevant medium- and long-term priorities. The OPG will ide</w:t>
      </w:r>
      <w:r>
        <w:rPr>
          <w:rFonts w:ascii="Times New Roman" w:eastAsia="Times New Roman" w:hAnsi="Times New Roman" w:cs="Times New Roman"/>
          <w:color w:val="000000"/>
          <w:sz w:val="28"/>
          <w:szCs w:val="28"/>
        </w:rPr>
        <w:t>ntify the necessary resources to implement all or part of these activities, with a particular focus on ensuring long-term impact, structural change, and knowledge institutionalization. The OPG will annually review the progress made in achieving the strateg</w:t>
      </w:r>
      <w:r>
        <w:rPr>
          <w:rFonts w:ascii="Times New Roman" w:eastAsia="Times New Roman" w:hAnsi="Times New Roman" w:cs="Times New Roman"/>
          <w:color w:val="000000"/>
          <w:sz w:val="28"/>
          <w:szCs w:val="28"/>
        </w:rPr>
        <w:t>ic objectives and update them annually.</w:t>
      </w:r>
    </w:p>
    <w:sectPr w:rsidR="005408DF">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E32DC" w14:textId="77777777" w:rsidR="00D35165" w:rsidRDefault="00D35165">
      <w:r>
        <w:separator/>
      </w:r>
    </w:p>
  </w:endnote>
  <w:endnote w:type="continuationSeparator" w:id="0">
    <w:p w14:paraId="6524C671" w14:textId="77777777" w:rsidR="00D35165" w:rsidRDefault="00D3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8245D" w14:textId="77777777" w:rsidR="00D35165" w:rsidRDefault="00D35165">
      <w:r>
        <w:separator/>
      </w:r>
    </w:p>
  </w:footnote>
  <w:footnote w:type="continuationSeparator" w:id="0">
    <w:p w14:paraId="339F2883" w14:textId="77777777" w:rsidR="00D35165" w:rsidRDefault="00D35165">
      <w:r>
        <w:continuationSeparator/>
      </w:r>
    </w:p>
  </w:footnote>
  <w:footnote w:id="1">
    <w:p w14:paraId="00000057" w14:textId="77777777" w:rsidR="005408DF" w:rsidRDefault="00D35165">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The Strategic Plan was developed pursuant to </w:t>
      </w:r>
      <w:proofErr w:type="spellStart"/>
      <w:r>
        <w:rPr>
          <w:rFonts w:ascii="Times New Roman" w:eastAsia="Times New Roman" w:hAnsi="Times New Roman" w:cs="Times New Roman"/>
          <w:color w:val="000000"/>
          <w:sz w:val="20"/>
          <w:szCs w:val="20"/>
        </w:rPr>
        <w:t>subpara</w:t>
      </w:r>
      <w:proofErr w:type="spellEnd"/>
      <w:r>
        <w:rPr>
          <w:rFonts w:ascii="Times New Roman" w:eastAsia="Times New Roman" w:hAnsi="Times New Roman" w:cs="Times New Roman"/>
          <w:color w:val="000000"/>
          <w:sz w:val="20"/>
          <w:szCs w:val="20"/>
        </w:rPr>
        <w:t>. 2.1.1.4 of the Prosecutor's Office Development Strategy for 2021-2023, approved by the Order of the Prosecutor General No. 489 dated 16 October 2020.</w:t>
      </w:r>
    </w:p>
  </w:footnote>
  <w:footnote w:id="2">
    <w:p w14:paraId="00000058" w14:textId="77777777" w:rsidR="005408DF" w:rsidRDefault="00D35165">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For the purposes of the Strategic Plan, CRSV is - </w:t>
      </w:r>
      <w:r>
        <w:rPr>
          <w:rFonts w:ascii="Times New Roman" w:eastAsia="Times New Roman" w:hAnsi="Times New Roman" w:cs="Times New Roman"/>
          <w:color w:val="000000"/>
          <w:sz w:val="20"/>
          <w:szCs w:val="20"/>
        </w:rPr>
        <w:t>conflict-related sexual violence refers to acts of sexual violence which occur within the context of armed conflict (war crimes) or mass atrocities such as crimes against humanity or genocide. It refers to acts of a sexual nature carried out through sexual</w:t>
      </w:r>
      <w:r>
        <w:rPr>
          <w:rFonts w:ascii="Times New Roman" w:eastAsia="Times New Roman" w:hAnsi="Times New Roman" w:cs="Times New Roman"/>
          <w:color w:val="000000"/>
          <w:sz w:val="20"/>
          <w:szCs w:val="20"/>
        </w:rPr>
        <w:t xml:space="preserve"> means or to acts that target a person’s sexuality. CRSV includes physical and non-physical acts or the threats of such, and targets persons of all genders and sexual orientation."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288"/>
    <w:multiLevelType w:val="multilevel"/>
    <w:tmpl w:val="9BE63220"/>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7680DC6"/>
    <w:multiLevelType w:val="multilevel"/>
    <w:tmpl w:val="11BA5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36728F"/>
    <w:multiLevelType w:val="multilevel"/>
    <w:tmpl w:val="38D8315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53290CBB"/>
    <w:multiLevelType w:val="multilevel"/>
    <w:tmpl w:val="49E66D1E"/>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77139D8"/>
    <w:multiLevelType w:val="multilevel"/>
    <w:tmpl w:val="BF2E0158"/>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93C78B2"/>
    <w:multiLevelType w:val="multilevel"/>
    <w:tmpl w:val="2182BE3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DF"/>
    <w:rsid w:val="005408DF"/>
    <w:rsid w:val="00B5137C"/>
    <w:rsid w:val="00D351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D49FF7-A20D-40F1-BC91-449EC1FB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fdd349fd2be1a7ac51179c360e637bbe">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dfb35be06575ebd7be704a4437b736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input-4</Doctype>
    <Contributor xmlns="d42e65b2-cf21-49c1-b27d-d23f90380c0e">Ukraine Prosecutor General's Office</Contributor>
  </documentManagement>
</p:properties>
</file>

<file path=customXml/itemProps1.xml><?xml version="1.0" encoding="utf-8"?>
<ds:datastoreItem xmlns:ds="http://schemas.openxmlformats.org/officeDocument/2006/customXml" ds:itemID="{C6791E40-BED4-470E-ABA3-C777FF878349}"/>
</file>

<file path=customXml/itemProps2.xml><?xml version="1.0" encoding="utf-8"?>
<ds:datastoreItem xmlns:ds="http://schemas.openxmlformats.org/officeDocument/2006/customXml" ds:itemID="{05564ECC-9DD0-4AFB-A368-F403EF95404E}"/>
</file>

<file path=customXml/itemProps3.xml><?xml version="1.0" encoding="utf-8"?>
<ds:datastoreItem xmlns:ds="http://schemas.openxmlformats.org/officeDocument/2006/customXml" ds:itemID="{F6585109-B1C2-4343-8694-118243D7C31A}"/>
</file>

<file path=docProps/app.xml><?xml version="1.0" encoding="utf-8"?>
<Properties xmlns="http://schemas.openxmlformats.org/officeDocument/2006/extended-properties" xmlns:vt="http://schemas.openxmlformats.org/officeDocument/2006/docPropsVTypes">
  <Template>Normal</Template>
  <TotalTime>0</TotalTime>
  <Pages>8</Pages>
  <Words>11794</Words>
  <Characters>6723</Characters>
  <Application>Microsoft Office Word</Application>
  <DocSecurity>0</DocSecurity>
  <Lines>56</Lines>
  <Paragraphs>36</Paragraphs>
  <ScaleCrop>false</ScaleCrop>
  <Company/>
  <LinksUpToDate>false</LinksUpToDate>
  <CharactersWithSpaces>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2023-07-21T12:44:00Z</dcterms:created>
  <dcterms:modified xsi:type="dcterms:W3CDTF">2023-07-21T12:44:00Z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