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D396" w14:textId="1D8AB8AA" w:rsidR="000951C4" w:rsidRDefault="000951C4" w:rsidP="0066617D">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0" distB="0" distL="0" distR="0" wp14:anchorId="0CF233AE" wp14:editId="46049724">
            <wp:extent cx="11461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066800"/>
                    </a:xfrm>
                    <a:prstGeom prst="rect">
                      <a:avLst/>
                    </a:prstGeom>
                    <a:noFill/>
                  </pic:spPr>
                </pic:pic>
              </a:graphicData>
            </a:graphic>
          </wp:inline>
        </w:drawing>
      </w:r>
    </w:p>
    <w:p w14:paraId="66517927" w14:textId="2C3B5586" w:rsidR="000951C4" w:rsidRPr="00044F4F" w:rsidRDefault="00044F4F" w:rsidP="00044F4F">
      <w:pPr>
        <w:pBdr>
          <w:top w:val="nil"/>
          <w:left w:val="nil"/>
          <w:bottom w:val="nil"/>
          <w:right w:val="nil"/>
          <w:between w:val="nil"/>
        </w:pBdr>
        <w:jc w:val="center"/>
        <w:rPr>
          <w:rFonts w:ascii="Times New Roman" w:eastAsia="Times New Roman" w:hAnsi="Times New Roman" w:cs="Times New Roman"/>
          <w:b/>
          <w:sz w:val="24"/>
          <w:szCs w:val="24"/>
        </w:rPr>
      </w:pPr>
      <w:r w:rsidRPr="00044F4F">
        <w:rPr>
          <w:rFonts w:ascii="Times New Roman" w:eastAsia="Times New Roman" w:hAnsi="Times New Roman" w:cs="Times New Roman"/>
          <w:b/>
          <w:sz w:val="24"/>
          <w:szCs w:val="24"/>
        </w:rPr>
        <w:t>Investigation and prosecution of Torture in Zimbabwe:</w:t>
      </w:r>
      <w:r>
        <w:rPr>
          <w:rFonts w:ascii="Times New Roman" w:eastAsia="Times New Roman" w:hAnsi="Times New Roman" w:cs="Times New Roman"/>
          <w:b/>
          <w:sz w:val="24"/>
          <w:szCs w:val="24"/>
        </w:rPr>
        <w:t xml:space="preserve"> A</w:t>
      </w:r>
      <w:r w:rsidRPr="00044F4F">
        <w:rPr>
          <w:rFonts w:ascii="Times New Roman" w:eastAsia="Times New Roman" w:hAnsi="Times New Roman" w:cs="Times New Roman"/>
          <w:b/>
          <w:sz w:val="24"/>
          <w:szCs w:val="24"/>
        </w:rPr>
        <w:t xml:space="preserve"> look into the legislative framework, and existing challenges.</w:t>
      </w:r>
    </w:p>
    <w:p w14:paraId="00000001" w14:textId="548DFDE1" w:rsidR="0009130E" w:rsidRDefault="00000000" w:rsidP="0066617D">
      <w:pPr>
        <w:pBdr>
          <w:top w:val="nil"/>
          <w:left w:val="nil"/>
          <w:bottom w:val="nil"/>
          <w:right w:val="nil"/>
          <w:between w:val="nil"/>
        </w:pBdr>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b/>
          <w:sz w:val="24"/>
          <w:szCs w:val="24"/>
          <w:u w:val="single"/>
        </w:rPr>
        <w:t>Introduction</w:t>
      </w:r>
    </w:p>
    <w:p w14:paraId="6C594B69" w14:textId="460C0035" w:rsidR="00144438" w:rsidRPr="00144438" w:rsidRDefault="00144438" w:rsidP="0066617D">
      <w:pPr>
        <w:jc w:val="both"/>
        <w:rPr>
          <w:rFonts w:ascii="Times New Roman" w:eastAsia="Times New Roman" w:hAnsi="Times New Roman" w:cs="Times New Roman"/>
          <w:sz w:val="24"/>
          <w:szCs w:val="24"/>
        </w:rPr>
      </w:pPr>
      <w:r w:rsidRPr="00144438">
        <w:rPr>
          <w:rFonts w:ascii="Times New Roman" w:eastAsia="Times New Roman" w:hAnsi="Times New Roman" w:cs="Times New Roman"/>
          <w:sz w:val="24"/>
          <w:szCs w:val="24"/>
        </w:rPr>
        <w:t xml:space="preserve">The Zimbabwe Human Rights NGO Forum (the Forum) </w:t>
      </w:r>
      <w:r w:rsidR="0066617D" w:rsidRPr="0066617D">
        <w:rPr>
          <w:rFonts w:ascii="Times New Roman" w:eastAsia="Times New Roman" w:hAnsi="Times New Roman" w:cs="Times New Roman"/>
          <w:sz w:val="24"/>
          <w:szCs w:val="24"/>
        </w:rPr>
        <w:t xml:space="preserve">The Forum is a coalition of 22 specialist human rights </w:t>
      </w:r>
      <w:r w:rsidR="0066617D">
        <w:rPr>
          <w:rFonts w:ascii="Times New Roman" w:eastAsia="Times New Roman" w:hAnsi="Times New Roman" w:cs="Times New Roman"/>
          <w:sz w:val="24"/>
          <w:szCs w:val="24"/>
        </w:rPr>
        <w:t>organizations</w:t>
      </w:r>
      <w:r w:rsidR="0066617D" w:rsidRPr="0066617D">
        <w:rPr>
          <w:rFonts w:ascii="Times New Roman" w:eastAsia="Times New Roman" w:hAnsi="Times New Roman" w:cs="Times New Roman"/>
          <w:sz w:val="24"/>
          <w:szCs w:val="24"/>
        </w:rPr>
        <w:t xml:space="preserve"> in Zimbabwe that advocate for greater protection, enjoyment, and promotion of human rights, with a particular focus on organised violence and torture. </w:t>
      </w:r>
      <w:r>
        <w:rPr>
          <w:rFonts w:ascii="Times New Roman" w:eastAsia="Times New Roman" w:hAnsi="Times New Roman" w:cs="Times New Roman"/>
          <w:sz w:val="24"/>
          <w:szCs w:val="24"/>
        </w:rPr>
        <w:t>The Forum</w:t>
      </w:r>
      <w:r w:rsidRPr="00144438">
        <w:rPr>
          <w:rFonts w:ascii="Times New Roman" w:eastAsia="Times New Roman" w:hAnsi="Times New Roman" w:cs="Times New Roman"/>
          <w:sz w:val="24"/>
          <w:szCs w:val="24"/>
        </w:rPr>
        <w:t xml:space="preserve"> </w:t>
      </w:r>
      <w:r w:rsidR="0066617D">
        <w:rPr>
          <w:rFonts w:ascii="Times New Roman" w:eastAsia="Times New Roman" w:hAnsi="Times New Roman" w:cs="Times New Roman"/>
          <w:sz w:val="24"/>
          <w:szCs w:val="24"/>
        </w:rPr>
        <w:t xml:space="preserve">challenges </w:t>
      </w:r>
      <w:r w:rsidR="0066617D" w:rsidRPr="00144438">
        <w:rPr>
          <w:rFonts w:ascii="Times New Roman" w:eastAsia="Times New Roman" w:hAnsi="Times New Roman" w:cs="Times New Roman"/>
          <w:sz w:val="24"/>
          <w:szCs w:val="24"/>
        </w:rPr>
        <w:t>organised</w:t>
      </w:r>
      <w:r w:rsidRPr="00144438">
        <w:rPr>
          <w:rFonts w:ascii="Times New Roman" w:eastAsia="Times New Roman" w:hAnsi="Times New Roman" w:cs="Times New Roman"/>
          <w:sz w:val="24"/>
          <w:szCs w:val="24"/>
        </w:rPr>
        <w:t xml:space="preserve"> violence and torture in Zimbabwe, </w:t>
      </w:r>
      <w:r w:rsidR="0066617D">
        <w:rPr>
          <w:rFonts w:ascii="Times New Roman" w:eastAsia="Times New Roman" w:hAnsi="Times New Roman" w:cs="Times New Roman"/>
          <w:sz w:val="24"/>
          <w:szCs w:val="24"/>
        </w:rPr>
        <w:t xml:space="preserve">through documenting and </w:t>
      </w:r>
      <w:r w:rsidRPr="00144438">
        <w:rPr>
          <w:rFonts w:ascii="Times New Roman" w:eastAsia="Times New Roman" w:hAnsi="Times New Roman" w:cs="Times New Roman"/>
          <w:sz w:val="24"/>
          <w:szCs w:val="24"/>
        </w:rPr>
        <w:t>publicis</w:t>
      </w:r>
      <w:r w:rsidR="0066617D">
        <w:rPr>
          <w:rFonts w:ascii="Times New Roman" w:eastAsia="Times New Roman" w:hAnsi="Times New Roman" w:cs="Times New Roman"/>
          <w:sz w:val="24"/>
          <w:szCs w:val="24"/>
        </w:rPr>
        <w:t>ing</w:t>
      </w:r>
      <w:r w:rsidRPr="00144438">
        <w:rPr>
          <w:rFonts w:ascii="Times New Roman" w:eastAsia="Times New Roman" w:hAnsi="Times New Roman" w:cs="Times New Roman"/>
          <w:sz w:val="24"/>
          <w:szCs w:val="24"/>
        </w:rPr>
        <w:t xml:space="preserve"> incidents of gross human rights violations, </w:t>
      </w:r>
      <w:r w:rsidR="0066617D">
        <w:rPr>
          <w:rFonts w:ascii="Times New Roman" w:eastAsia="Times New Roman" w:hAnsi="Times New Roman" w:cs="Times New Roman"/>
          <w:sz w:val="24"/>
          <w:szCs w:val="24"/>
        </w:rPr>
        <w:t xml:space="preserve">as well as </w:t>
      </w:r>
      <w:r w:rsidRPr="00144438">
        <w:rPr>
          <w:rFonts w:ascii="Times New Roman" w:eastAsia="Times New Roman" w:hAnsi="Times New Roman" w:cs="Times New Roman"/>
          <w:sz w:val="24"/>
          <w:szCs w:val="24"/>
        </w:rPr>
        <w:t>seek</w:t>
      </w:r>
      <w:r w:rsidR="0066617D">
        <w:rPr>
          <w:rFonts w:ascii="Times New Roman" w:eastAsia="Times New Roman" w:hAnsi="Times New Roman" w:cs="Times New Roman"/>
          <w:sz w:val="24"/>
          <w:szCs w:val="24"/>
        </w:rPr>
        <w:t>ing</w:t>
      </w:r>
      <w:r w:rsidRPr="00144438">
        <w:rPr>
          <w:rFonts w:ascii="Times New Roman" w:eastAsia="Times New Roman" w:hAnsi="Times New Roman" w:cs="Times New Roman"/>
          <w:sz w:val="24"/>
          <w:szCs w:val="24"/>
        </w:rPr>
        <w:t xml:space="preserve"> legal redress for victims of abuses</w:t>
      </w:r>
      <w:r w:rsidR="0066617D">
        <w:rPr>
          <w:rFonts w:ascii="Times New Roman" w:eastAsia="Times New Roman" w:hAnsi="Times New Roman" w:cs="Times New Roman"/>
          <w:sz w:val="24"/>
          <w:szCs w:val="24"/>
        </w:rPr>
        <w:t>.</w:t>
      </w:r>
      <w:r w:rsidRPr="00144438">
        <w:rPr>
          <w:rFonts w:ascii="Times New Roman" w:eastAsia="Times New Roman" w:hAnsi="Times New Roman" w:cs="Times New Roman"/>
          <w:sz w:val="24"/>
          <w:szCs w:val="24"/>
        </w:rPr>
        <w:t xml:space="preserve"> </w:t>
      </w:r>
    </w:p>
    <w:p w14:paraId="70E62AA7" w14:textId="5A78E466" w:rsidR="000951C4" w:rsidRPr="000951C4" w:rsidRDefault="000951C4" w:rsidP="0066617D">
      <w:pPr>
        <w:pBdr>
          <w:top w:val="nil"/>
          <w:left w:val="nil"/>
          <w:bottom w:val="nil"/>
          <w:right w:val="nil"/>
          <w:between w:val="nil"/>
        </w:pBdr>
        <w:jc w:val="both"/>
        <w:rPr>
          <w:rFonts w:ascii="Times New Roman" w:eastAsia="Times New Roman" w:hAnsi="Times New Roman" w:cs="Times New Roman"/>
          <w:b/>
          <w:bCs/>
          <w:sz w:val="24"/>
          <w:szCs w:val="24"/>
          <w:highlight w:val="white"/>
          <w:u w:val="single"/>
        </w:rPr>
      </w:pPr>
      <w:r w:rsidRPr="000951C4">
        <w:rPr>
          <w:rFonts w:ascii="Times New Roman" w:eastAsia="Times New Roman" w:hAnsi="Times New Roman" w:cs="Times New Roman"/>
          <w:b/>
          <w:bCs/>
          <w:sz w:val="24"/>
          <w:szCs w:val="24"/>
          <w:highlight w:val="white"/>
          <w:u w:val="single"/>
        </w:rPr>
        <w:t xml:space="preserve">Torture in Zimbabwe </w:t>
      </w:r>
    </w:p>
    <w:p w14:paraId="0FCDF525" w14:textId="2369F6E9" w:rsidR="000951C4" w:rsidRPr="000951C4" w:rsidRDefault="000951C4" w:rsidP="0066617D">
      <w:pPr>
        <w:pBdr>
          <w:top w:val="nil"/>
          <w:left w:val="nil"/>
          <w:bottom w:val="nil"/>
          <w:right w:val="nil"/>
          <w:between w:val="nil"/>
        </w:pBdr>
        <w:jc w:val="both"/>
        <w:rPr>
          <w:rFonts w:ascii="Times New Roman" w:eastAsia="Times New Roman" w:hAnsi="Times New Roman" w:cs="Times New Roman"/>
          <w:b/>
          <w:sz w:val="24"/>
          <w:szCs w:val="24"/>
          <w:highlight w:val="white"/>
          <w:u w:val="single"/>
        </w:rPr>
      </w:pPr>
      <w:r w:rsidRPr="000951C4">
        <w:rPr>
          <w:rFonts w:ascii="Times New Roman" w:eastAsia="Times New Roman" w:hAnsi="Times New Roman" w:cs="Times New Roman"/>
          <w:bCs/>
          <w:sz w:val="24"/>
          <w:szCs w:val="24"/>
          <w:highlight w:val="white"/>
        </w:rPr>
        <w:t>Historically, Zimbabwe has battled with cases of torture pre- and post-independence</w:t>
      </w:r>
      <w:r>
        <w:rPr>
          <w:rFonts w:ascii="Times New Roman" w:eastAsia="Times New Roman" w:hAnsi="Times New Roman" w:cs="Times New Roman"/>
          <w:bCs/>
          <w:sz w:val="24"/>
          <w:szCs w:val="24"/>
          <w:highlight w:val="white"/>
        </w:rPr>
        <w:t>.</w:t>
      </w:r>
      <w:r w:rsidRPr="000951C4">
        <w:rPr>
          <w:rFonts w:ascii="Times New Roman" w:eastAsia="Times New Roman" w:hAnsi="Times New Roman" w:cs="Times New Roman"/>
          <w:bCs/>
          <w:sz w:val="24"/>
          <w:szCs w:val="24"/>
          <w:highlight w:val="white"/>
        </w:rPr>
        <w:t xml:space="preserve"> Torture in Zimbabwe dates from the liberation struggle in the 70’s and was subsequently used as a tool of suppression in instances such as the Gukurahundi genocide in the 1980s, during which the North Korea–trained Five tortured thousands of peoples.</w:t>
      </w:r>
      <w:r w:rsidRPr="000951C4">
        <w:rPr>
          <w:rFonts w:ascii="Times New Roman" w:eastAsia="Times New Roman" w:hAnsi="Times New Roman" w:cs="Times New Roman"/>
          <w:bCs/>
          <w:sz w:val="24"/>
          <w:szCs w:val="24"/>
          <w:highlight w:val="white"/>
          <w:vertAlign w:val="superscript"/>
        </w:rPr>
        <w:footnoteReference w:id="1"/>
      </w:r>
      <w:r w:rsidRPr="000951C4">
        <w:rPr>
          <w:rFonts w:ascii="Times New Roman" w:eastAsia="Times New Roman" w:hAnsi="Times New Roman" w:cs="Times New Roman"/>
          <w:bCs/>
          <w:sz w:val="24"/>
          <w:szCs w:val="24"/>
          <w:highlight w:val="white"/>
        </w:rPr>
        <w:t xml:space="preserve"> In the late 90s, torture was used primarily against opposition party members.</w:t>
      </w:r>
      <w:r w:rsidRPr="000951C4">
        <w:rPr>
          <w:rFonts w:ascii="Times New Roman" w:eastAsia="Times New Roman" w:hAnsi="Times New Roman" w:cs="Times New Roman"/>
          <w:bCs/>
          <w:sz w:val="24"/>
          <w:szCs w:val="24"/>
          <w:highlight w:val="white"/>
          <w:vertAlign w:val="superscript"/>
        </w:rPr>
        <w:footnoteReference w:id="2"/>
      </w:r>
      <w:r w:rsidRPr="000951C4">
        <w:rPr>
          <w:rFonts w:ascii="Times New Roman" w:eastAsia="Times New Roman" w:hAnsi="Times New Roman" w:cs="Times New Roman"/>
          <w:bCs/>
          <w:sz w:val="24"/>
          <w:szCs w:val="24"/>
          <w:highlight w:val="white"/>
        </w:rPr>
        <w:t xml:space="preserve"> In 2008, military torture camps were set up in the Marange diamond mines to torture those involved in unsanctioned mining activities.</w:t>
      </w:r>
      <w:r w:rsidRPr="000951C4">
        <w:rPr>
          <w:rFonts w:ascii="Times New Roman" w:eastAsia="Times New Roman" w:hAnsi="Times New Roman" w:cs="Times New Roman"/>
          <w:bCs/>
          <w:sz w:val="24"/>
          <w:szCs w:val="24"/>
          <w:highlight w:val="white"/>
          <w:vertAlign w:val="superscript"/>
        </w:rPr>
        <w:footnoteReference w:id="3"/>
      </w:r>
      <w:r w:rsidRPr="000951C4">
        <w:rPr>
          <w:rFonts w:ascii="Times New Roman" w:eastAsia="Times New Roman" w:hAnsi="Times New Roman" w:cs="Times New Roman"/>
          <w:bCs/>
          <w:sz w:val="24"/>
          <w:szCs w:val="24"/>
          <w:highlight w:val="white"/>
        </w:rPr>
        <w:t xml:space="preserve"> To date, Zimbabwe battles with torture and impunity in the civic and political space, as the state continues to clamp down on activists and members of opposition parties.</w:t>
      </w:r>
      <w:r w:rsidRPr="000951C4">
        <w:rPr>
          <w:rFonts w:ascii="Times New Roman" w:eastAsia="Times New Roman" w:hAnsi="Times New Roman" w:cs="Times New Roman"/>
          <w:bCs/>
          <w:sz w:val="24"/>
          <w:szCs w:val="24"/>
          <w:highlight w:val="white"/>
          <w:vertAlign w:val="superscript"/>
        </w:rPr>
        <w:footnoteReference w:id="4"/>
      </w:r>
      <w:r w:rsidRPr="000951C4">
        <w:rPr>
          <w:rFonts w:ascii="Times New Roman" w:eastAsia="Times New Roman" w:hAnsi="Times New Roman" w:cs="Times New Roman"/>
          <w:bCs/>
          <w:sz w:val="24"/>
          <w:szCs w:val="24"/>
          <w:highlight w:val="white"/>
        </w:rPr>
        <w:t xml:space="preserve"> Outside of political spaces, the Zimbabwe Republic Police (ZRP) have, in the absence of resources for effective investigation, also relied heavily on torture to force confessions out of accused persons </w:t>
      </w:r>
      <w:r w:rsidRPr="000951C4">
        <w:rPr>
          <w:rFonts w:ascii="Times New Roman" w:eastAsia="Times New Roman" w:hAnsi="Times New Roman" w:cs="Times New Roman"/>
          <w:bCs/>
          <w:i/>
          <w:iCs/>
          <w:sz w:val="24"/>
          <w:szCs w:val="24"/>
          <w:highlight w:val="white"/>
        </w:rPr>
        <w:t>(see case of Sharai Mukaro as documented by ZLHR)</w:t>
      </w:r>
      <w:r w:rsidRPr="000951C4">
        <w:rPr>
          <w:rFonts w:ascii="Times New Roman" w:eastAsia="Times New Roman" w:hAnsi="Times New Roman" w:cs="Times New Roman"/>
          <w:bCs/>
          <w:sz w:val="24"/>
          <w:szCs w:val="24"/>
          <w:highlight w:val="white"/>
        </w:rPr>
        <w:t>.</w:t>
      </w:r>
      <w:r w:rsidRPr="000951C4">
        <w:rPr>
          <w:rFonts w:ascii="Times New Roman" w:eastAsia="Times New Roman" w:hAnsi="Times New Roman" w:cs="Times New Roman"/>
          <w:bCs/>
          <w:sz w:val="24"/>
          <w:szCs w:val="24"/>
          <w:highlight w:val="white"/>
          <w:vertAlign w:val="superscript"/>
        </w:rPr>
        <w:footnoteReference w:id="5"/>
      </w:r>
      <w:r w:rsidRPr="000951C4">
        <w:rPr>
          <w:rFonts w:ascii="Times New Roman" w:eastAsia="Times New Roman" w:hAnsi="Times New Roman" w:cs="Times New Roman"/>
          <w:bCs/>
          <w:sz w:val="24"/>
          <w:szCs w:val="24"/>
          <w:highlight w:val="white"/>
        </w:rPr>
        <w:t xml:space="preserve"> The cycle of torture in Zimbabwe </w:t>
      </w:r>
      <w:r w:rsidR="00FC4384">
        <w:rPr>
          <w:rFonts w:ascii="Times New Roman" w:eastAsia="Times New Roman" w:hAnsi="Times New Roman" w:cs="Times New Roman"/>
          <w:bCs/>
          <w:sz w:val="24"/>
          <w:szCs w:val="24"/>
          <w:highlight w:val="white"/>
        </w:rPr>
        <w:t>continues</w:t>
      </w:r>
      <w:r w:rsidRPr="000951C4">
        <w:rPr>
          <w:rFonts w:ascii="Times New Roman" w:eastAsia="Times New Roman" w:hAnsi="Times New Roman" w:cs="Times New Roman"/>
          <w:bCs/>
          <w:sz w:val="24"/>
          <w:szCs w:val="24"/>
          <w:highlight w:val="white"/>
        </w:rPr>
        <w:t xml:space="preserve"> a</w:t>
      </w:r>
      <w:r w:rsidR="00FC4384">
        <w:rPr>
          <w:rFonts w:ascii="Times New Roman" w:eastAsia="Times New Roman" w:hAnsi="Times New Roman" w:cs="Times New Roman"/>
          <w:bCs/>
          <w:sz w:val="24"/>
          <w:szCs w:val="24"/>
          <w:highlight w:val="white"/>
        </w:rPr>
        <w:t xml:space="preserve">nd </w:t>
      </w:r>
      <w:r w:rsidRPr="000951C4">
        <w:rPr>
          <w:rFonts w:ascii="Times New Roman" w:eastAsia="Times New Roman" w:hAnsi="Times New Roman" w:cs="Times New Roman"/>
          <w:bCs/>
          <w:sz w:val="24"/>
          <w:szCs w:val="24"/>
          <w:highlight w:val="white"/>
        </w:rPr>
        <w:t>is fuelled by gaps in the law, lack of accountability and impunity.</w:t>
      </w:r>
      <w:r w:rsidRPr="000951C4">
        <w:rPr>
          <w:rFonts w:ascii="Times New Roman" w:eastAsia="Times New Roman" w:hAnsi="Times New Roman" w:cs="Times New Roman"/>
          <w:sz w:val="24"/>
          <w:szCs w:val="24"/>
          <w:highlight w:val="white"/>
        </w:rPr>
        <w:t xml:space="preserve"> </w:t>
      </w:r>
    </w:p>
    <w:p w14:paraId="00000004" w14:textId="63DD5D49" w:rsidR="0009130E" w:rsidRPr="00305E5E" w:rsidRDefault="00000000" w:rsidP="0066617D">
      <w:pPr>
        <w:pBdr>
          <w:top w:val="nil"/>
          <w:left w:val="nil"/>
          <w:bottom w:val="nil"/>
          <w:right w:val="nil"/>
          <w:between w:val="nil"/>
        </w:pBdr>
        <w:jc w:val="both"/>
        <w:rPr>
          <w:rFonts w:ascii="Times New Roman" w:eastAsia="Times New Roman" w:hAnsi="Times New Roman" w:cs="Times New Roman"/>
          <w:sz w:val="24"/>
          <w:szCs w:val="24"/>
          <w:highlight w:val="white"/>
        </w:rPr>
      </w:pPr>
      <w:r w:rsidRPr="00305E5E">
        <w:rPr>
          <w:rFonts w:ascii="Times New Roman" w:eastAsia="Times New Roman" w:hAnsi="Times New Roman" w:cs="Times New Roman"/>
          <w:sz w:val="24"/>
          <w:szCs w:val="24"/>
          <w:highlight w:val="white"/>
        </w:rPr>
        <w:t>In most cases it takes many forms with perpetrators ranging from the police, army, Government militias, the Central Intelligence Organisation (CIO), Government-organised war veterans and</w:t>
      </w:r>
      <w:r w:rsidR="00305E5E" w:rsidRPr="00305E5E">
        <w:rPr>
          <w:rFonts w:ascii="Times New Roman" w:eastAsia="Times New Roman" w:hAnsi="Times New Roman" w:cs="Times New Roman"/>
          <w:sz w:val="24"/>
          <w:szCs w:val="24"/>
          <w:highlight w:val="white"/>
        </w:rPr>
        <w:t xml:space="preserve"> political</w:t>
      </w:r>
      <w:r w:rsidRPr="00305E5E">
        <w:rPr>
          <w:rFonts w:ascii="Times New Roman" w:eastAsia="Times New Roman" w:hAnsi="Times New Roman" w:cs="Times New Roman"/>
          <w:sz w:val="24"/>
          <w:szCs w:val="24"/>
          <w:highlight w:val="white"/>
        </w:rPr>
        <w:t xml:space="preserve"> party members. Beatings, </w:t>
      </w:r>
      <w:r w:rsidR="00305E5E" w:rsidRPr="00305E5E">
        <w:rPr>
          <w:rFonts w:ascii="Times New Roman" w:eastAsia="Times New Roman" w:hAnsi="Times New Roman" w:cs="Times New Roman"/>
          <w:sz w:val="24"/>
          <w:szCs w:val="24"/>
          <w:highlight w:val="white"/>
        </w:rPr>
        <w:t>rape,</w:t>
      </w:r>
      <w:r w:rsidRPr="00305E5E">
        <w:rPr>
          <w:rFonts w:ascii="Times New Roman" w:eastAsia="Times New Roman" w:hAnsi="Times New Roman" w:cs="Times New Roman"/>
          <w:sz w:val="24"/>
          <w:szCs w:val="24"/>
          <w:highlight w:val="white"/>
        </w:rPr>
        <w:t xml:space="preserve"> and electric shocks are some of the methods used. </w:t>
      </w:r>
      <w:r w:rsidR="00305E5E" w:rsidRPr="00305E5E">
        <w:rPr>
          <w:rFonts w:ascii="Times New Roman" w:eastAsia="Times New Roman" w:hAnsi="Times New Roman" w:cs="Times New Roman"/>
          <w:sz w:val="24"/>
          <w:szCs w:val="24"/>
          <w:highlight w:val="white"/>
        </w:rPr>
        <w:t>T</w:t>
      </w:r>
      <w:r w:rsidRPr="00305E5E">
        <w:rPr>
          <w:rFonts w:ascii="Times New Roman" w:eastAsia="Times New Roman" w:hAnsi="Times New Roman" w:cs="Times New Roman"/>
          <w:sz w:val="24"/>
          <w:szCs w:val="24"/>
          <w:highlight w:val="white"/>
        </w:rPr>
        <w:t xml:space="preserve">his </w:t>
      </w:r>
      <w:r w:rsidR="00305E5E" w:rsidRPr="00305E5E">
        <w:rPr>
          <w:rFonts w:ascii="Times New Roman" w:eastAsia="Times New Roman" w:hAnsi="Times New Roman" w:cs="Times New Roman"/>
          <w:sz w:val="24"/>
          <w:szCs w:val="24"/>
          <w:highlight w:val="white"/>
        </w:rPr>
        <w:t>report</w:t>
      </w:r>
      <w:r w:rsidRPr="00305E5E">
        <w:rPr>
          <w:rFonts w:ascii="Times New Roman" w:eastAsia="Times New Roman" w:hAnsi="Times New Roman" w:cs="Times New Roman"/>
          <w:sz w:val="24"/>
          <w:szCs w:val="24"/>
          <w:highlight w:val="white"/>
        </w:rPr>
        <w:t xml:space="preserve"> will </w:t>
      </w:r>
      <w:r w:rsidR="00305E5E" w:rsidRPr="00305E5E">
        <w:rPr>
          <w:rFonts w:ascii="Times New Roman" w:eastAsia="Times New Roman" w:hAnsi="Times New Roman" w:cs="Times New Roman"/>
          <w:sz w:val="24"/>
          <w:szCs w:val="24"/>
          <w:highlight w:val="white"/>
        </w:rPr>
        <w:t>address</w:t>
      </w:r>
      <w:r w:rsidRPr="00305E5E">
        <w:rPr>
          <w:rFonts w:ascii="Times New Roman" w:eastAsia="Times New Roman" w:hAnsi="Times New Roman" w:cs="Times New Roman"/>
          <w:sz w:val="24"/>
          <w:szCs w:val="24"/>
          <w:highlight w:val="white"/>
        </w:rPr>
        <w:t xml:space="preserve"> the practise of torture, the legislative framework used </w:t>
      </w:r>
      <w:r w:rsidR="00305E5E" w:rsidRPr="00305E5E">
        <w:rPr>
          <w:rFonts w:ascii="Times New Roman" w:eastAsia="Times New Roman" w:hAnsi="Times New Roman" w:cs="Times New Roman"/>
          <w:sz w:val="24"/>
          <w:szCs w:val="24"/>
          <w:highlight w:val="white"/>
        </w:rPr>
        <w:t xml:space="preserve">to hold perpetrators accountable, </w:t>
      </w:r>
      <w:r w:rsidRPr="00305E5E">
        <w:rPr>
          <w:rFonts w:ascii="Times New Roman" w:eastAsia="Times New Roman" w:hAnsi="Times New Roman" w:cs="Times New Roman"/>
          <w:sz w:val="24"/>
          <w:szCs w:val="24"/>
          <w:highlight w:val="white"/>
        </w:rPr>
        <w:t xml:space="preserve">and the challenges faced in effective investigation and prosecution of cases of torture in Zimbabwe. </w:t>
      </w:r>
    </w:p>
    <w:p w14:paraId="00000005" w14:textId="77777777" w:rsidR="0009130E" w:rsidRDefault="00000000" w:rsidP="0066617D">
      <w:pPr>
        <w:pBdr>
          <w:top w:val="nil"/>
          <w:left w:val="nil"/>
          <w:bottom w:val="nil"/>
          <w:right w:val="nil"/>
          <w:between w:val="nil"/>
        </w:pBd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Regulatory Frameworks:</w:t>
      </w:r>
    </w:p>
    <w:p w14:paraId="00000006" w14:textId="77777777" w:rsidR="0009130E" w:rsidRDefault="00000000" w:rsidP="0066617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Constitution of Zimbabwe is the supreme law of Zimbabwe and any law, practice, custom or conduct inconsistent with it is invalid to the extent of the inconsistency. The obligations imposed by the Constitution are binding on every person, natural or juristic, including the State and all executive, legislative and judicial institutions and agencies of government at every level, and must be fulfilled by them.</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In Chapter 4, the Constitution of Zimbabwe provides that no person may be subjected to physical or psychological torture ,</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that the right not to be tortured may not be limited by any law and that no person may violate the right.</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This makes the right an “absolute” or “non-derogable” right, the violation of which is never justifiable under any circumstances.</w:t>
      </w:r>
    </w:p>
    <w:p w14:paraId="00000007" w14:textId="0F4E7527" w:rsidR="0009130E" w:rsidRDefault="00000000" w:rsidP="0066617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supreme law of the land expressly outlaws torture, there is a recognition that the general ban on torture in the Constitution is not enough, as such </w:t>
      </w:r>
      <w:r w:rsidR="009B5237">
        <w:rPr>
          <w:rFonts w:ascii="Times New Roman" w:eastAsia="Times New Roman" w:hAnsi="Times New Roman" w:cs="Times New Roman"/>
          <w:bCs/>
          <w:iCs/>
          <w:sz w:val="24"/>
          <w:szCs w:val="24"/>
        </w:rPr>
        <w:t>s</w:t>
      </w:r>
      <w:r w:rsidRPr="009B5237">
        <w:rPr>
          <w:rFonts w:ascii="Times New Roman" w:eastAsia="Times New Roman" w:hAnsi="Times New Roman" w:cs="Times New Roman"/>
          <w:bCs/>
          <w:iCs/>
          <w:color w:val="000000"/>
          <w:sz w:val="24"/>
          <w:szCs w:val="24"/>
        </w:rPr>
        <w:t>ection 11</w:t>
      </w:r>
      <w:r>
        <w:rPr>
          <w:rFonts w:ascii="Times New Roman" w:eastAsia="Times New Roman" w:hAnsi="Times New Roman" w:cs="Times New Roman"/>
          <w:color w:val="000000"/>
          <w:sz w:val="24"/>
          <w:szCs w:val="24"/>
        </w:rPr>
        <w:t xml:space="preserve"> calls on the State to “take all practical measures to protect the fundamental rights and freedoms enshrined in Chapter 4 and to promote their full realisation and fulfilment”.</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Such practical measures would include the state passing legislation and regulations that align with international standards and best practice. </w:t>
      </w:r>
      <w:bookmarkStart w:id="1" w:name="_Hlk120201474"/>
      <w:r>
        <w:rPr>
          <w:rFonts w:ascii="Times New Roman" w:eastAsia="Times New Roman" w:hAnsi="Times New Roman" w:cs="Times New Roman"/>
          <w:color w:val="000000"/>
          <w:sz w:val="24"/>
          <w:szCs w:val="24"/>
        </w:rPr>
        <w:t xml:space="preserve">The general prohibition against torture as outlined in the constitution, falls short in that it does not define torture broadly as defined in the Convention Against Torture and Other Cruel, Inhuman or Degrading Treatment or Punishment </w:t>
      </w:r>
      <w:r>
        <w:rPr>
          <w:rFonts w:ascii="Times New Roman" w:eastAsia="Times New Roman" w:hAnsi="Times New Roman" w:cs="Times New Roman"/>
          <w:i/>
          <w:color w:val="000000"/>
          <w:sz w:val="24"/>
          <w:szCs w:val="24"/>
        </w:rPr>
        <w:t>[CAT]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w:t>
      </w:r>
      <w:bookmarkEnd w:id="1"/>
      <w:r>
        <w:rPr>
          <w:rFonts w:ascii="Times New Roman" w:eastAsia="Times New Roman" w:hAnsi="Times New Roman" w:cs="Times New Roman"/>
          <w:color w:val="000000"/>
          <w:sz w:val="24"/>
          <w:szCs w:val="24"/>
        </w:rPr>
        <w:t>It also does not criminalise torture as a standalone offence, providing appropriately serious punishments for it.  </w:t>
      </w:r>
    </w:p>
    <w:p w14:paraId="3A11D82B" w14:textId="37758999" w:rsidR="009B5237" w:rsidRPr="000951C4"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absence of legislation to cover this gap, creates a lacuna in the framework which has become a serious impediment for human rights practitioners and victims of torture, in the fight against torture in Zimbabwe. Notwithstanding the absence of the express criminalization of torture in Zimbabwe, human rights </w:t>
      </w:r>
      <w:r>
        <w:rPr>
          <w:rFonts w:ascii="Times New Roman" w:eastAsia="Times New Roman" w:hAnsi="Times New Roman" w:cs="Times New Roman"/>
          <w:sz w:val="24"/>
          <w:szCs w:val="24"/>
        </w:rPr>
        <w:t>practitioners</w:t>
      </w:r>
      <w:r>
        <w:rPr>
          <w:rFonts w:ascii="Times New Roman" w:eastAsia="Times New Roman" w:hAnsi="Times New Roman" w:cs="Times New Roman"/>
          <w:color w:val="000000"/>
          <w:sz w:val="24"/>
          <w:szCs w:val="24"/>
        </w:rPr>
        <w:t xml:space="preserve"> have turned to other pieces of legislation to hold perpetrators accountable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to get redress for victims.  For instance, under the Criminal Law Code,</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physical torture can be prosecuted as assault or,</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in serious cases, attempted murder.  Other forms of torture, such as starving prisoners or detaining them under intolerable conditions, can be prosecuted as criminal abuse of duty on the part of the perpetrator.</w:t>
      </w:r>
      <w:r>
        <w:rPr>
          <w:rFonts w:ascii="Times New Roman" w:eastAsia="Times New Roman" w:hAnsi="Times New Roman" w:cs="Times New Roman"/>
          <w:color w:val="000000"/>
          <w:sz w:val="24"/>
          <w:szCs w:val="24"/>
          <w:vertAlign w:val="superscript"/>
        </w:rPr>
        <w:footnoteReference w:id="13"/>
      </w:r>
    </w:p>
    <w:p w14:paraId="00000031" w14:textId="77777777" w:rsidR="0009130E" w:rsidRDefault="00000000" w:rsidP="0066617D">
      <w:pPr>
        <w:pBdr>
          <w:top w:val="nil"/>
          <w:left w:val="nil"/>
          <w:bottom w:val="nil"/>
          <w:right w:val="nil"/>
          <w:between w:val="nil"/>
        </w:pBd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 Challenges to effective investigation and prosecutions of acts of torture.</w:t>
      </w:r>
    </w:p>
    <w:p w14:paraId="00000032" w14:textId="77777777" w:rsidR="0009130E" w:rsidRPr="00830316" w:rsidRDefault="00000000" w:rsidP="0066617D">
      <w:pPr>
        <w:pBdr>
          <w:top w:val="nil"/>
          <w:left w:val="nil"/>
          <w:bottom w:val="nil"/>
          <w:right w:val="nil"/>
          <w:between w:val="nil"/>
        </w:pBdr>
        <w:jc w:val="both"/>
        <w:rPr>
          <w:rFonts w:ascii="Times New Roman" w:eastAsia="Times New Roman" w:hAnsi="Times New Roman" w:cs="Times New Roman"/>
          <w:b/>
          <w:sz w:val="24"/>
          <w:szCs w:val="24"/>
        </w:rPr>
      </w:pPr>
      <w:r w:rsidRPr="00830316">
        <w:rPr>
          <w:rFonts w:ascii="Times New Roman" w:eastAsia="Times New Roman" w:hAnsi="Times New Roman" w:cs="Times New Roman"/>
          <w:b/>
          <w:sz w:val="24"/>
          <w:szCs w:val="24"/>
        </w:rPr>
        <w:t>(i)Unchecked discretionary powers and impunity of security forces.</w:t>
      </w:r>
    </w:p>
    <w:p w14:paraId="00000033" w14:textId="74CB4B7D"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What is most </w:t>
      </w:r>
      <w:r w:rsidR="00FF62AC">
        <w:rPr>
          <w:rFonts w:ascii="Times New Roman" w:eastAsia="Times New Roman" w:hAnsi="Times New Roman" w:cs="Times New Roman"/>
          <w:sz w:val="24"/>
          <w:szCs w:val="24"/>
          <w:highlight w:val="white"/>
        </w:rPr>
        <w:t>concerning about</w:t>
      </w:r>
      <w:r w:rsidR="005F5A6B">
        <w:rPr>
          <w:rFonts w:ascii="Times New Roman" w:eastAsia="Times New Roman" w:hAnsi="Times New Roman" w:cs="Times New Roman"/>
          <w:sz w:val="24"/>
          <w:szCs w:val="24"/>
          <w:highlight w:val="white"/>
        </w:rPr>
        <w:t xml:space="preserve"> the unending cycle of torture and impunity in Zimbabwe, </w:t>
      </w:r>
      <w:r>
        <w:rPr>
          <w:rFonts w:ascii="Times New Roman" w:eastAsia="Times New Roman" w:hAnsi="Times New Roman" w:cs="Times New Roman"/>
          <w:sz w:val="24"/>
          <w:szCs w:val="24"/>
          <w:highlight w:val="white"/>
        </w:rPr>
        <w:t xml:space="preserve">is that, despite Section 208 of the Constitution, calling on members of the security services to act in accordance with the law in promoting and respecting fundamental rights and freedoms, the security forces are in fact at the forefront of human rights violations. The Zimbabwe Republic Police (ZRP) and the Zimbabwe National Army (ZNA) sadly makeup for the bulk of reports of torture and gross violence on the citizenry. </w:t>
      </w:r>
    </w:p>
    <w:p w14:paraId="00000034" w14:textId="45D8BB29"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case in point is the aftermath of the mass protests in 2019. Over the 3 weeks following </w:t>
      </w:r>
      <w:r w:rsidR="005F5A6B">
        <w:rPr>
          <w:rFonts w:ascii="Times New Roman" w:eastAsia="Times New Roman" w:hAnsi="Times New Roman" w:cs="Times New Roman"/>
          <w:sz w:val="24"/>
          <w:szCs w:val="24"/>
          <w:highlight w:val="white"/>
        </w:rPr>
        <w:t>the January</w:t>
      </w:r>
      <w:r>
        <w:rPr>
          <w:rFonts w:ascii="Times New Roman" w:eastAsia="Times New Roman" w:hAnsi="Times New Roman" w:cs="Times New Roman"/>
          <w:sz w:val="24"/>
          <w:szCs w:val="24"/>
          <w:highlight w:val="white"/>
        </w:rPr>
        <w:t xml:space="preserve"> 14 protests, the Zimbabwe Human Rights NGO Forum (the Forum) documented at least </w:t>
      </w:r>
      <w:r w:rsidRPr="005F5A6B">
        <w:rPr>
          <w:rFonts w:ascii="Times New Roman" w:eastAsia="Times New Roman" w:hAnsi="Times New Roman" w:cs="Times New Roman"/>
          <w:b/>
          <w:bCs/>
          <w:sz w:val="24"/>
          <w:szCs w:val="24"/>
          <w:highlight w:val="white"/>
        </w:rPr>
        <w:t>1803</w:t>
      </w:r>
      <w:r>
        <w:rPr>
          <w:rFonts w:ascii="Times New Roman" w:eastAsia="Times New Roman" w:hAnsi="Times New Roman" w:cs="Times New Roman"/>
          <w:sz w:val="24"/>
          <w:szCs w:val="24"/>
          <w:highlight w:val="white"/>
        </w:rPr>
        <w:t xml:space="preserve"> violations of human rights, the ZNA and ZRP being implicated in all categories of violations. The violations included at least 17 extra-judicial killings, 17 cases of rape or other violations of a sexual nature, 26 abductions, 81 assaults consistent with gunshot attacks, at least 586 assaults and torture, inhuman and degrading </w:t>
      </w:r>
      <w:r w:rsidR="005F5A6B">
        <w:rPr>
          <w:rFonts w:ascii="Times New Roman" w:eastAsia="Times New Roman" w:hAnsi="Times New Roman" w:cs="Times New Roman"/>
          <w:sz w:val="24"/>
          <w:szCs w:val="24"/>
          <w:highlight w:val="white"/>
        </w:rPr>
        <w:t>treatment including</w:t>
      </w:r>
      <w:r>
        <w:rPr>
          <w:rFonts w:ascii="Times New Roman" w:eastAsia="Times New Roman" w:hAnsi="Times New Roman" w:cs="Times New Roman"/>
          <w:sz w:val="24"/>
          <w:szCs w:val="24"/>
          <w:highlight w:val="white"/>
        </w:rPr>
        <w:t xml:space="preserve"> dog bites, among other violations.</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The 2019 cycle of violence is only but a manifestation of a culture of violence</w:t>
      </w:r>
      <w:r w:rsidR="00FC4384">
        <w:rPr>
          <w:rFonts w:ascii="Times New Roman" w:eastAsia="Times New Roman" w:hAnsi="Times New Roman" w:cs="Times New Roman"/>
          <w:sz w:val="24"/>
          <w:szCs w:val="24"/>
          <w:highlight w:val="white"/>
        </w:rPr>
        <w:t>, i</w:t>
      </w:r>
      <w:r>
        <w:rPr>
          <w:rFonts w:ascii="Times New Roman" w:eastAsia="Times New Roman" w:hAnsi="Times New Roman" w:cs="Times New Roman"/>
          <w:sz w:val="24"/>
          <w:szCs w:val="24"/>
          <w:highlight w:val="white"/>
        </w:rPr>
        <w:t xml:space="preserve">mpunity and violence </w:t>
      </w:r>
      <w:r w:rsidR="00FC4384">
        <w:rPr>
          <w:rFonts w:ascii="Times New Roman" w:eastAsia="Times New Roman" w:hAnsi="Times New Roman" w:cs="Times New Roman"/>
          <w:sz w:val="24"/>
          <w:szCs w:val="24"/>
          <w:highlight w:val="white"/>
        </w:rPr>
        <w:t xml:space="preserve">actioned by the </w:t>
      </w:r>
      <w:r>
        <w:rPr>
          <w:rFonts w:ascii="Times New Roman" w:eastAsia="Times New Roman" w:hAnsi="Times New Roman" w:cs="Times New Roman"/>
          <w:sz w:val="24"/>
          <w:szCs w:val="24"/>
          <w:highlight w:val="white"/>
        </w:rPr>
        <w:t xml:space="preserve">security sector that dates back in time. During the period between 2008 and 2013, for instance, </w:t>
      </w:r>
      <w:r w:rsidR="005F2696">
        <w:rPr>
          <w:rFonts w:ascii="Times New Roman" w:eastAsia="Times New Roman" w:hAnsi="Times New Roman" w:cs="Times New Roman"/>
          <w:sz w:val="24"/>
          <w:szCs w:val="24"/>
          <w:highlight w:val="white"/>
        </w:rPr>
        <w:t xml:space="preserve">the Forum documented </w:t>
      </w:r>
      <w:r>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rPr>
        <w:t xml:space="preserve">ver </w:t>
      </w:r>
      <w:r w:rsidRPr="00FF62AC">
        <w:rPr>
          <w:rFonts w:ascii="Times New Roman" w:eastAsia="Times New Roman" w:hAnsi="Times New Roman" w:cs="Times New Roman"/>
          <w:b/>
          <w:bCs/>
          <w:sz w:val="24"/>
          <w:szCs w:val="24"/>
        </w:rPr>
        <w:t>5 000</w:t>
      </w:r>
      <w:r>
        <w:rPr>
          <w:rFonts w:ascii="Times New Roman" w:eastAsia="Times New Roman" w:hAnsi="Times New Roman" w:cs="Times New Roman"/>
          <w:sz w:val="24"/>
          <w:szCs w:val="24"/>
        </w:rPr>
        <w:t xml:space="preserve"> </w:t>
      </w:r>
      <w:r w:rsidR="005F2696">
        <w:rPr>
          <w:rFonts w:ascii="Times New Roman" w:eastAsia="Times New Roman" w:hAnsi="Times New Roman" w:cs="Times New Roman"/>
          <w:sz w:val="24"/>
          <w:szCs w:val="24"/>
        </w:rPr>
        <w:t>reports of victims</w:t>
      </w:r>
      <w:r>
        <w:rPr>
          <w:rFonts w:ascii="Times New Roman" w:eastAsia="Times New Roman" w:hAnsi="Times New Roman" w:cs="Times New Roman"/>
          <w:sz w:val="24"/>
          <w:szCs w:val="24"/>
        </w:rPr>
        <w:t xml:space="preserve"> tortured by ZRP officers at public gatherings and peaceful protests</w:t>
      </w:r>
      <w:r w:rsidR="005F26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35" w14:textId="3ED9318C"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propensity</w:t>
      </w:r>
      <w:r w:rsidR="00FC4384">
        <w:rPr>
          <w:rFonts w:ascii="Times New Roman" w:eastAsia="Times New Roman" w:hAnsi="Times New Roman" w:cs="Times New Roman"/>
          <w:sz w:val="24"/>
          <w:szCs w:val="24"/>
        </w:rPr>
        <w:t xml:space="preserve"> and appetite</w:t>
      </w:r>
      <w:r>
        <w:rPr>
          <w:rFonts w:ascii="Times New Roman" w:eastAsia="Times New Roman" w:hAnsi="Times New Roman" w:cs="Times New Roman"/>
          <w:sz w:val="24"/>
          <w:szCs w:val="24"/>
        </w:rPr>
        <w:t xml:space="preserve"> for violence and the culture </w:t>
      </w:r>
      <w:r w:rsidR="005F2696">
        <w:rPr>
          <w:rFonts w:ascii="Times New Roman" w:eastAsia="Times New Roman" w:hAnsi="Times New Roman" w:cs="Times New Roman"/>
          <w:sz w:val="24"/>
          <w:szCs w:val="24"/>
        </w:rPr>
        <w:t>of impunity</w:t>
      </w:r>
      <w:r>
        <w:rPr>
          <w:rFonts w:ascii="Times New Roman" w:eastAsia="Times New Roman" w:hAnsi="Times New Roman" w:cs="Times New Roman"/>
          <w:sz w:val="24"/>
          <w:szCs w:val="24"/>
        </w:rPr>
        <w:t xml:space="preserve"> amongst the security forces can be attributed to the gaps in the legislative framework that is prone to abuse. For </w:t>
      </w:r>
      <w:r w:rsidR="005F2696">
        <w:rPr>
          <w:rFonts w:ascii="Times New Roman" w:eastAsia="Times New Roman" w:hAnsi="Times New Roman" w:cs="Times New Roman"/>
          <w:sz w:val="24"/>
          <w:szCs w:val="24"/>
        </w:rPr>
        <w:t>instance, the</w:t>
      </w:r>
      <w:r>
        <w:rPr>
          <w:rFonts w:ascii="Times New Roman" w:eastAsia="Times New Roman" w:hAnsi="Times New Roman" w:cs="Times New Roman"/>
          <w:sz w:val="24"/>
          <w:szCs w:val="24"/>
        </w:rPr>
        <w:t xml:space="preserve"> Criminal Procedure and Evidence Act,</w:t>
      </w:r>
      <w:r w:rsidR="005F2696">
        <w:rPr>
          <w:rStyle w:val="FootnoteReference"/>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xml:space="preserve"> which is the main procedural law that regulates aspects of the police organization, allows </w:t>
      </w:r>
      <w:r w:rsidR="00FF62AC">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ZRP officers to use reasonable force to prevent crime and/or to effect an arrest.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The</w:t>
      </w:r>
      <w:r>
        <w:rPr>
          <w:rFonts w:ascii="Times New Roman" w:eastAsia="Times New Roman" w:hAnsi="Times New Roman" w:cs="Times New Roman"/>
          <w:color w:val="000000"/>
          <w:sz w:val="24"/>
          <w:szCs w:val="24"/>
        </w:rPr>
        <w:t xml:space="preserve"> Zimbabwe Republic Police (ZRP), have been known to justify </w:t>
      </w:r>
      <w:r w:rsidR="00FF62AC">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excessive use of force or assault (torture) under the Criminal Procedure and Evidence Act.</w:t>
      </w:r>
      <w:r w:rsidR="00FF62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ZRP officers often use lethal and excessive force against human rights activists, political activists, and human rights defenders during protests. Whether the ZRP can lawfully and successfully justify the use of excessive force or torture in the course of their duties, is not so much the issue, as it is the fact that in the absence of the express prohibition</w:t>
      </w:r>
      <w:r>
        <w:rPr>
          <w:rFonts w:ascii="Times New Roman" w:eastAsia="Times New Roman" w:hAnsi="Times New Roman" w:cs="Times New Roman"/>
          <w:sz w:val="24"/>
          <w:szCs w:val="24"/>
        </w:rPr>
        <w:t xml:space="preserve"> of torture,</w:t>
      </w:r>
      <w:r>
        <w:rPr>
          <w:rFonts w:ascii="Times New Roman" w:eastAsia="Times New Roman" w:hAnsi="Times New Roman" w:cs="Times New Roman"/>
          <w:color w:val="000000"/>
          <w:sz w:val="24"/>
          <w:szCs w:val="24"/>
        </w:rPr>
        <w:t xml:space="preserve"> with no exceptions, there remains a gap to be exploited by perpetrators. Only an express pro</w:t>
      </w:r>
      <w:r>
        <w:rPr>
          <w:rFonts w:ascii="Times New Roman" w:eastAsia="Times New Roman" w:hAnsi="Times New Roman" w:cs="Times New Roman"/>
          <w:sz w:val="24"/>
          <w:szCs w:val="24"/>
        </w:rPr>
        <w:t xml:space="preserve">hibition and criminalization of torture can curtail the </w:t>
      </w:r>
      <w:r w:rsidR="00FF62AC">
        <w:rPr>
          <w:rFonts w:ascii="Times New Roman" w:eastAsia="Times New Roman" w:hAnsi="Times New Roman" w:cs="Times New Roman"/>
          <w:sz w:val="24"/>
          <w:szCs w:val="24"/>
        </w:rPr>
        <w:t>police’s,</w:t>
      </w:r>
      <w:r>
        <w:rPr>
          <w:rFonts w:ascii="Times New Roman" w:eastAsia="Times New Roman" w:hAnsi="Times New Roman" w:cs="Times New Roman"/>
          <w:sz w:val="24"/>
          <w:szCs w:val="24"/>
        </w:rPr>
        <w:t xml:space="preserve"> often abused, discretionary powers.</w:t>
      </w:r>
    </w:p>
    <w:p w14:paraId="00000036" w14:textId="0B08ECE1"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involvement of the ZNA in policing is an added cause for concern as far as accountability for torture is concerned. </w:t>
      </w:r>
      <w:r w:rsidR="00FF62AC">
        <w:rPr>
          <w:rFonts w:ascii="Times New Roman" w:eastAsia="Times New Roman" w:hAnsi="Times New Roman" w:cs="Times New Roman"/>
          <w:sz w:val="24"/>
          <w:szCs w:val="24"/>
        </w:rPr>
        <w:t>The Defence Act</w:t>
      </w:r>
      <w:r>
        <w:rPr>
          <w:rFonts w:ascii="Times New Roman" w:eastAsia="Times New Roman" w:hAnsi="Times New Roman" w:cs="Times New Roman"/>
          <w:sz w:val="24"/>
          <w:szCs w:val="24"/>
        </w:rPr>
        <w:t xml:space="preserve"> does not set clear parameters for the conduct of military personnel when it comes to their treatment of civilians. </w:t>
      </w:r>
      <w:r w:rsidR="00EC224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Act is silent on the issue of torture of civilians and its consequences. </w:t>
      </w:r>
    </w:p>
    <w:p w14:paraId="00000038" w14:textId="77777777" w:rsidR="0009130E" w:rsidRPr="00830316" w:rsidRDefault="00000000" w:rsidP="0066617D">
      <w:pPr>
        <w:pBdr>
          <w:top w:val="nil"/>
          <w:left w:val="nil"/>
          <w:bottom w:val="nil"/>
          <w:right w:val="nil"/>
          <w:between w:val="nil"/>
        </w:pBdr>
        <w:jc w:val="both"/>
        <w:rPr>
          <w:rFonts w:ascii="Times New Roman" w:eastAsia="Times New Roman" w:hAnsi="Times New Roman" w:cs="Times New Roman"/>
          <w:b/>
          <w:sz w:val="24"/>
          <w:szCs w:val="24"/>
        </w:rPr>
      </w:pPr>
      <w:r w:rsidRPr="00830316">
        <w:rPr>
          <w:rFonts w:ascii="Times New Roman" w:eastAsia="Times New Roman" w:hAnsi="Times New Roman" w:cs="Times New Roman"/>
          <w:b/>
          <w:sz w:val="24"/>
          <w:szCs w:val="24"/>
        </w:rPr>
        <w:t xml:space="preserve">(ii) Investigating and prosecuting bodies are compromised and biased </w:t>
      </w:r>
    </w:p>
    <w:p w14:paraId="00000039" w14:textId="3F00BD94"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 places the duty to investigate and prosecute crimes as defined in Zimbabwe’s Criminal Law, on the State through its institutions such as the ZRP and the National Prosecuting Authority (NPA).</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When these institutions </w:t>
      </w:r>
      <w:r w:rsidR="00EC2246">
        <w:rPr>
          <w:rFonts w:ascii="Times New Roman" w:eastAsia="Times New Roman" w:hAnsi="Times New Roman" w:cs="Times New Roman"/>
          <w:sz w:val="24"/>
          <w:szCs w:val="24"/>
        </w:rPr>
        <w:t xml:space="preserve">discharge </w:t>
      </w:r>
      <w:r>
        <w:rPr>
          <w:rFonts w:ascii="Times New Roman" w:eastAsia="Times New Roman" w:hAnsi="Times New Roman" w:cs="Times New Roman"/>
          <w:sz w:val="24"/>
          <w:szCs w:val="24"/>
        </w:rPr>
        <w:t xml:space="preserve">their obligations, perpetrators are held accountable, which ends impunity and promotes confidence in the justice system thereby encouraging victims of torture to report crimes. </w:t>
      </w:r>
      <w:r w:rsidR="00EC2246">
        <w:rPr>
          <w:rFonts w:ascii="Times New Roman" w:eastAsia="Times New Roman" w:hAnsi="Times New Roman" w:cs="Times New Roman"/>
          <w:sz w:val="24"/>
          <w:szCs w:val="24"/>
        </w:rPr>
        <w:t>However, it is</w:t>
      </w:r>
      <w:r>
        <w:rPr>
          <w:rFonts w:ascii="Times New Roman" w:eastAsia="Times New Roman" w:hAnsi="Times New Roman" w:cs="Times New Roman"/>
          <w:sz w:val="24"/>
          <w:szCs w:val="24"/>
        </w:rPr>
        <w:t xml:space="preserve"> regret</w:t>
      </w:r>
      <w:r w:rsidR="00EC2246">
        <w:rPr>
          <w:rFonts w:ascii="Times New Roman" w:eastAsia="Times New Roman" w:hAnsi="Times New Roman" w:cs="Times New Roman"/>
          <w:sz w:val="24"/>
          <w:szCs w:val="24"/>
        </w:rPr>
        <w:t>table</w:t>
      </w:r>
      <w:r>
        <w:rPr>
          <w:rFonts w:ascii="Times New Roman" w:eastAsia="Times New Roman" w:hAnsi="Times New Roman" w:cs="Times New Roman"/>
          <w:sz w:val="24"/>
          <w:szCs w:val="24"/>
        </w:rPr>
        <w:t xml:space="preserve"> that these institutions are biased due to members of the security services, being implicated in crimes </w:t>
      </w:r>
      <w:r>
        <w:rPr>
          <w:rFonts w:ascii="Times New Roman" w:eastAsia="Times New Roman" w:hAnsi="Times New Roman" w:cs="Times New Roman"/>
          <w:sz w:val="24"/>
          <w:szCs w:val="24"/>
        </w:rPr>
        <w:lastRenderedPageBreak/>
        <w:t xml:space="preserve">and cases of torture. Police officers are reluctant to open dockets for torture perpetrated by other officers, as they tend to protect each other. When they do open dockets, these are prepared </w:t>
      </w:r>
      <w:r w:rsidR="00C858DC">
        <w:rPr>
          <w:rFonts w:ascii="Times New Roman" w:eastAsia="Times New Roman" w:hAnsi="Times New Roman" w:cs="Times New Roman"/>
          <w:sz w:val="24"/>
          <w:szCs w:val="24"/>
        </w:rPr>
        <w:t>poorly,</w:t>
      </w:r>
      <w:r>
        <w:rPr>
          <w:rFonts w:ascii="Times New Roman" w:eastAsia="Times New Roman" w:hAnsi="Times New Roman" w:cs="Times New Roman"/>
          <w:sz w:val="24"/>
          <w:szCs w:val="24"/>
        </w:rPr>
        <w:t xml:space="preserve"> and cases are not investigated thoroughly or in good faith. As a result, most cases against police officers or military personnel do not make it to the NPA. </w:t>
      </w:r>
    </w:p>
    <w:p w14:paraId="0000003A" w14:textId="5A6EE0BE"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far as the NPA </w:t>
      </w:r>
      <w:r w:rsidR="00C858DC">
        <w:rPr>
          <w:rFonts w:ascii="Times New Roman" w:eastAsia="Times New Roman" w:hAnsi="Times New Roman" w:cs="Times New Roman"/>
          <w:sz w:val="24"/>
          <w:szCs w:val="24"/>
        </w:rPr>
        <w:t>goes, the</w:t>
      </w:r>
      <w:r>
        <w:rPr>
          <w:rFonts w:ascii="Times New Roman" w:eastAsia="Times New Roman" w:hAnsi="Times New Roman" w:cs="Times New Roman"/>
          <w:sz w:val="24"/>
          <w:szCs w:val="24"/>
        </w:rPr>
        <w:t xml:space="preserve"> state is very reluctant to prosecute when the perpetrators are members of the uniformed forces. The widespread use of amnesties, the difficulty of identifying who to prosecute due to use of militia, and the scope of defences which exist, create further complications. It is common practice, for example, for members of the security services to give the excuse that they were acting on the instruction of those “above” or that they were not aware that their actions constituted criminal acts. As a result, the cases will not proceed, or officers may be convicted, but only on minor assault charges. Alternatively, officers may be subjected to internal disciplinary proceedings: in these cases, however, victims are not informed. With unlawful death cases, inquest proceedings are usually conducted in secret: the deaths are treated as “sudden deaths”, not investigated as homicides, and are determined on the papers. Victims are not called to give evidence.</w:t>
      </w:r>
      <w:r>
        <w:rPr>
          <w:rFonts w:ascii="Times New Roman" w:eastAsia="Times New Roman" w:hAnsi="Times New Roman" w:cs="Times New Roman"/>
          <w:sz w:val="24"/>
          <w:szCs w:val="24"/>
          <w:vertAlign w:val="superscript"/>
        </w:rPr>
        <w:footnoteReference w:id="18"/>
      </w:r>
    </w:p>
    <w:p w14:paraId="0000003B" w14:textId="1951885F"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ZRP and the NPA being unwilling to investigate reports of torture and prosecute when security personnel are implicated, state institutions are generally partial to the ruling party. Zimbabwe has long had a history </w:t>
      </w:r>
      <w:r w:rsidR="00C858DC">
        <w:rPr>
          <w:rFonts w:ascii="Times New Roman" w:eastAsia="Times New Roman" w:hAnsi="Times New Roman" w:cs="Times New Roman"/>
          <w:sz w:val="24"/>
          <w:szCs w:val="24"/>
        </w:rPr>
        <w:t>of cycles</w:t>
      </w:r>
      <w:r>
        <w:rPr>
          <w:rFonts w:ascii="Times New Roman" w:eastAsia="Times New Roman" w:hAnsi="Times New Roman" w:cs="Times New Roman"/>
          <w:sz w:val="24"/>
          <w:szCs w:val="24"/>
        </w:rPr>
        <w:t xml:space="preserve"> of politically motivated violence in which members of the opposition and activists fall victim to organized violence and torture. In most of these cases, the police are unwilling to take reports or carry out investigations.</w:t>
      </w:r>
    </w:p>
    <w:p w14:paraId="0000003C" w14:textId="1092F3A7" w:rsidR="0009130E" w:rsidRDefault="00000000" w:rsidP="006661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the State’s reluctance to hold ZRP and ZNA perpetrators accountable, is the aftermath of the August 2018 shootings in Harare. On 1 August 2018, following the first elections after the ousting of President Mugabe and delays in the release of the results of the presidential election, protests broke out in Harare. In response, the Zimbabwe National Army (ZNA) was deployed into the streets to quell an official commission of inquiry that was set up to investigate the killing of civilians on 1 August 2018, headed by former South African President Kgalema Motlanthe.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Despite the commission calling for those responsible to be held </w:t>
      </w:r>
      <w:r w:rsidR="00C858DC">
        <w:rPr>
          <w:rFonts w:ascii="Times New Roman" w:eastAsia="Times New Roman" w:hAnsi="Times New Roman" w:cs="Times New Roman"/>
          <w:sz w:val="24"/>
          <w:szCs w:val="24"/>
        </w:rPr>
        <w:t>accountable</w:t>
      </w:r>
      <w:r>
        <w:rPr>
          <w:rFonts w:ascii="Times New Roman" w:eastAsia="Times New Roman" w:hAnsi="Times New Roman" w:cs="Times New Roman"/>
          <w:sz w:val="24"/>
          <w:szCs w:val="24"/>
        </w:rPr>
        <w:t xml:space="preserve"> to date there has been no persecution of any of the identified suspects </w:t>
      </w:r>
      <w:r w:rsidR="00CC6266">
        <w:rPr>
          <w:rFonts w:ascii="Times New Roman" w:eastAsia="Times New Roman" w:hAnsi="Times New Roman" w:cs="Times New Roman"/>
          <w:sz w:val="24"/>
          <w:szCs w:val="24"/>
        </w:rPr>
        <w:t>despite</w:t>
      </w:r>
      <w:r>
        <w:rPr>
          <w:rFonts w:ascii="Times New Roman" w:eastAsia="Times New Roman" w:hAnsi="Times New Roman" w:cs="Times New Roman"/>
          <w:sz w:val="24"/>
          <w:szCs w:val="24"/>
        </w:rPr>
        <w:t xml:space="preserve"> all the evidence available.</w:t>
      </w:r>
    </w:p>
    <w:p w14:paraId="7AA51D5F" w14:textId="490A8C4B" w:rsidR="00EA0422" w:rsidRDefault="00000000"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biased and compromised state of the ZRP and the NPA, has led to a lack of confidence in the justice system. This challenge can be addressed through the operationalization of Section 210 of the </w:t>
      </w:r>
      <w:r w:rsidR="00C858DC">
        <w:rPr>
          <w:rFonts w:ascii="Times New Roman" w:eastAsia="Times New Roman" w:hAnsi="Times New Roman" w:cs="Times New Roman"/>
          <w:sz w:val="24"/>
          <w:szCs w:val="24"/>
        </w:rPr>
        <w:t>Constitution. Section</w:t>
      </w:r>
      <w:r>
        <w:rPr>
          <w:rFonts w:ascii="Times New Roman" w:eastAsia="Times New Roman" w:hAnsi="Times New Roman" w:cs="Times New Roman"/>
          <w:sz w:val="24"/>
          <w:szCs w:val="24"/>
        </w:rPr>
        <w:t xml:space="preserve"> 210 states that an Act of Parliament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provide an effective and independent mechanism for receiving and investigating complaints from members of the public about misconduct on the part of members of the security services. </w:t>
      </w:r>
      <w:r w:rsidR="00EA0422">
        <w:rPr>
          <w:rFonts w:ascii="Times New Roman" w:eastAsia="Times New Roman" w:hAnsi="Times New Roman" w:cs="Times New Roman"/>
          <w:sz w:val="24"/>
          <w:szCs w:val="24"/>
        </w:rPr>
        <w:t>While t</w:t>
      </w:r>
      <w:r w:rsidR="00CC6266">
        <w:rPr>
          <w:rFonts w:ascii="Times New Roman" w:eastAsia="Times New Roman" w:hAnsi="Times New Roman" w:cs="Times New Roman"/>
          <w:sz w:val="24"/>
          <w:szCs w:val="24"/>
        </w:rPr>
        <w:t xml:space="preserve">he </w:t>
      </w:r>
      <w:r w:rsidR="00C858DC">
        <w:rPr>
          <w:rFonts w:ascii="Times New Roman" w:eastAsia="Times New Roman" w:hAnsi="Times New Roman" w:cs="Times New Roman"/>
          <w:sz w:val="24"/>
          <w:szCs w:val="24"/>
        </w:rPr>
        <w:t>government</w:t>
      </w:r>
      <w:r w:rsidR="00EA0422">
        <w:rPr>
          <w:rFonts w:ascii="Times New Roman" w:eastAsia="Times New Roman" w:hAnsi="Times New Roman" w:cs="Times New Roman"/>
          <w:sz w:val="24"/>
          <w:szCs w:val="24"/>
        </w:rPr>
        <w:t xml:space="preserve"> of Zimbabwe</w:t>
      </w:r>
      <w:r w:rsidR="00CC6266">
        <w:rPr>
          <w:rFonts w:ascii="Times New Roman" w:eastAsia="Times New Roman" w:hAnsi="Times New Roman" w:cs="Times New Roman"/>
          <w:sz w:val="24"/>
          <w:szCs w:val="24"/>
        </w:rPr>
        <w:t xml:space="preserve"> </w:t>
      </w:r>
      <w:r w:rsidR="00EA0422">
        <w:rPr>
          <w:rFonts w:ascii="Times New Roman" w:eastAsia="Times New Roman" w:hAnsi="Times New Roman" w:cs="Times New Roman"/>
          <w:sz w:val="24"/>
          <w:szCs w:val="24"/>
        </w:rPr>
        <w:t xml:space="preserve">has taken steps to operationalize s210, by </w:t>
      </w:r>
      <w:r w:rsidR="00CC6266">
        <w:rPr>
          <w:rFonts w:ascii="Times New Roman" w:eastAsia="Times New Roman" w:hAnsi="Times New Roman" w:cs="Times New Roman"/>
          <w:sz w:val="24"/>
          <w:szCs w:val="24"/>
        </w:rPr>
        <w:t>approv</w:t>
      </w:r>
      <w:r w:rsidR="00EA0422">
        <w:rPr>
          <w:rFonts w:ascii="Times New Roman" w:eastAsia="Times New Roman" w:hAnsi="Times New Roman" w:cs="Times New Roman"/>
          <w:sz w:val="24"/>
          <w:szCs w:val="24"/>
        </w:rPr>
        <w:t>ing</w:t>
      </w:r>
      <w:r w:rsidR="00CC6266">
        <w:rPr>
          <w:rFonts w:ascii="Times New Roman" w:eastAsia="Times New Roman" w:hAnsi="Times New Roman" w:cs="Times New Roman"/>
          <w:sz w:val="24"/>
          <w:szCs w:val="24"/>
        </w:rPr>
        <w:t xml:space="preserve"> the</w:t>
      </w:r>
      <w:r w:rsidR="00EA0422">
        <w:rPr>
          <w:rFonts w:ascii="Times New Roman" w:eastAsia="Times New Roman" w:hAnsi="Times New Roman" w:cs="Times New Roman"/>
          <w:sz w:val="24"/>
          <w:szCs w:val="24"/>
        </w:rPr>
        <w:t xml:space="preserve"> </w:t>
      </w:r>
      <w:r w:rsidR="00CC6266">
        <w:rPr>
          <w:rFonts w:ascii="Times New Roman" w:eastAsia="Times New Roman" w:hAnsi="Times New Roman" w:cs="Times New Roman"/>
          <w:sz w:val="24"/>
          <w:szCs w:val="24"/>
        </w:rPr>
        <w:t xml:space="preserve">principles for </w:t>
      </w:r>
      <w:r w:rsidR="00830316">
        <w:rPr>
          <w:rFonts w:ascii="Times New Roman" w:eastAsia="Times New Roman" w:hAnsi="Times New Roman" w:cs="Times New Roman"/>
          <w:sz w:val="24"/>
          <w:szCs w:val="24"/>
        </w:rPr>
        <w:t>the</w:t>
      </w:r>
      <w:r w:rsidR="00CC6266">
        <w:rPr>
          <w:rFonts w:ascii="Times New Roman" w:eastAsia="Times New Roman" w:hAnsi="Times New Roman" w:cs="Times New Roman"/>
          <w:sz w:val="24"/>
          <w:szCs w:val="24"/>
        </w:rPr>
        <w:t xml:space="preserve"> </w:t>
      </w:r>
      <w:r w:rsidR="00EA0422">
        <w:rPr>
          <w:rFonts w:ascii="Times New Roman" w:eastAsia="Times New Roman" w:hAnsi="Times New Roman" w:cs="Times New Roman"/>
          <w:sz w:val="24"/>
          <w:szCs w:val="24"/>
        </w:rPr>
        <w:t>‘</w:t>
      </w:r>
      <w:r w:rsidR="00CC6266">
        <w:rPr>
          <w:rFonts w:ascii="Times New Roman" w:eastAsia="Times New Roman" w:hAnsi="Times New Roman" w:cs="Times New Roman"/>
          <w:sz w:val="24"/>
          <w:szCs w:val="24"/>
        </w:rPr>
        <w:t>Z</w:t>
      </w:r>
      <w:r w:rsidR="00CC6266" w:rsidRPr="00CC6266">
        <w:rPr>
          <w:rFonts w:ascii="Times New Roman" w:eastAsia="Times New Roman" w:hAnsi="Times New Roman" w:cs="Times New Roman"/>
          <w:sz w:val="24"/>
          <w:szCs w:val="24"/>
        </w:rPr>
        <w:t xml:space="preserve">imbabwe </w:t>
      </w:r>
      <w:r w:rsidR="00CC6266">
        <w:rPr>
          <w:rFonts w:ascii="Times New Roman" w:eastAsia="Times New Roman" w:hAnsi="Times New Roman" w:cs="Times New Roman"/>
          <w:sz w:val="24"/>
          <w:szCs w:val="24"/>
        </w:rPr>
        <w:t>I</w:t>
      </w:r>
      <w:r w:rsidR="00CC6266" w:rsidRPr="00CC6266">
        <w:rPr>
          <w:rFonts w:ascii="Times New Roman" w:eastAsia="Times New Roman" w:hAnsi="Times New Roman" w:cs="Times New Roman"/>
          <w:sz w:val="24"/>
          <w:szCs w:val="24"/>
        </w:rPr>
        <w:t xml:space="preserve">ndependent </w:t>
      </w:r>
      <w:r w:rsidR="00CC6266">
        <w:rPr>
          <w:rFonts w:ascii="Times New Roman" w:eastAsia="Times New Roman" w:hAnsi="Times New Roman" w:cs="Times New Roman"/>
          <w:sz w:val="24"/>
          <w:szCs w:val="24"/>
        </w:rPr>
        <w:t>C</w:t>
      </w:r>
      <w:r w:rsidR="00CC6266" w:rsidRPr="00CC6266">
        <w:rPr>
          <w:rFonts w:ascii="Times New Roman" w:eastAsia="Times New Roman" w:hAnsi="Times New Roman" w:cs="Times New Roman"/>
          <w:sz w:val="24"/>
          <w:szCs w:val="24"/>
        </w:rPr>
        <w:t xml:space="preserve">omplaints </w:t>
      </w:r>
      <w:r w:rsidR="00CC6266">
        <w:rPr>
          <w:rFonts w:ascii="Times New Roman" w:eastAsia="Times New Roman" w:hAnsi="Times New Roman" w:cs="Times New Roman"/>
          <w:sz w:val="24"/>
          <w:szCs w:val="24"/>
        </w:rPr>
        <w:t>C</w:t>
      </w:r>
      <w:r w:rsidR="00CC6266" w:rsidRPr="00CC6266">
        <w:rPr>
          <w:rFonts w:ascii="Times New Roman" w:eastAsia="Times New Roman" w:hAnsi="Times New Roman" w:cs="Times New Roman"/>
          <w:sz w:val="24"/>
          <w:szCs w:val="24"/>
        </w:rPr>
        <w:t xml:space="preserve">ommission </w:t>
      </w:r>
      <w:r w:rsidR="00CC6266">
        <w:rPr>
          <w:rFonts w:ascii="Times New Roman" w:eastAsia="Times New Roman" w:hAnsi="Times New Roman" w:cs="Times New Roman"/>
          <w:sz w:val="24"/>
          <w:szCs w:val="24"/>
        </w:rPr>
        <w:t>B</w:t>
      </w:r>
      <w:r w:rsidR="00CC6266" w:rsidRPr="00CC6266">
        <w:rPr>
          <w:rFonts w:ascii="Times New Roman" w:eastAsia="Times New Roman" w:hAnsi="Times New Roman" w:cs="Times New Roman"/>
          <w:sz w:val="24"/>
          <w:szCs w:val="24"/>
        </w:rPr>
        <w:t xml:space="preserve">ill, </w:t>
      </w:r>
      <w:r w:rsidR="00EA0422">
        <w:rPr>
          <w:rFonts w:ascii="Times New Roman" w:eastAsia="Times New Roman" w:hAnsi="Times New Roman" w:cs="Times New Roman"/>
          <w:sz w:val="24"/>
          <w:szCs w:val="24"/>
        </w:rPr>
        <w:t xml:space="preserve">it </w:t>
      </w:r>
      <w:r w:rsidR="005F5A6B" w:rsidRPr="005F5A6B">
        <w:rPr>
          <w:rFonts w:ascii="Times New Roman" w:eastAsia="Times New Roman" w:hAnsi="Times New Roman" w:cs="Times New Roman"/>
          <w:sz w:val="24"/>
          <w:szCs w:val="24"/>
        </w:rPr>
        <w:t xml:space="preserve">is left to be seen if this Commission will indeed be effective and independent. </w:t>
      </w:r>
    </w:p>
    <w:p w14:paraId="0000003E" w14:textId="54BF837F" w:rsidR="0009130E" w:rsidRDefault="00000000" w:rsidP="0066617D">
      <w:pPr>
        <w:pBdr>
          <w:top w:val="nil"/>
          <w:left w:val="nil"/>
          <w:bottom w:val="nil"/>
          <w:right w:val="nil"/>
          <w:between w:val="nil"/>
        </w:pBdr>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(i</w:t>
      </w:r>
      <w:r w:rsidR="00830316">
        <w:rPr>
          <w:rFonts w:ascii="Times New Roman" w:eastAsia="Times New Roman" w:hAnsi="Times New Roman" w:cs="Times New Roman"/>
          <w:b/>
          <w:sz w:val="24"/>
          <w:szCs w:val="24"/>
          <w:u w:val="single"/>
        </w:rPr>
        <w:t>ii</w:t>
      </w:r>
      <w:r>
        <w:rPr>
          <w:rFonts w:ascii="Times New Roman" w:eastAsia="Times New Roman" w:hAnsi="Times New Roman" w:cs="Times New Roman"/>
          <w:b/>
          <w:sz w:val="24"/>
          <w:szCs w:val="24"/>
          <w:u w:val="single"/>
        </w:rPr>
        <w:t xml:space="preserve">) Lack of Witness protection  </w:t>
      </w:r>
    </w:p>
    <w:p w14:paraId="0000003F" w14:textId="758A59FF"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Witness and victim support and protection form an important part of truth and justice seeking mechanisms. The protection of witnesses and victims is crucial in any effective investigation and prosecution of perpetrators of human rights violations, be it in criminal justice or </w:t>
      </w:r>
      <w:r>
        <w:rPr>
          <w:rFonts w:ascii="Times New Roman" w:eastAsia="Times New Roman" w:hAnsi="Times New Roman" w:cs="Times New Roman"/>
          <w:sz w:val="24"/>
          <w:szCs w:val="24"/>
          <w:highlight w:val="white"/>
        </w:rPr>
        <w:lastRenderedPageBreak/>
        <w:t>transitional justice processes. In many cases, victims of torture or organized violence perpetrated by the state or members of the ruling party, are subjected to further persecution, even criminal charges, for the “crime” of coming forward. In June 2020, for example, three MDC-Alliance youth leaders, Joana Mamombe (MP for Harare West), Cecilia Chimbiri (MDC Alliance Youth Assembly Vice Chair) and Netsai Marova (Deputy Organising Secretary for Youth) were arrested and charged with falsifying the accusation of their abduction and torture at the hands of suspected state security agents.</w:t>
      </w:r>
      <w:r w:rsidR="00AF2169">
        <w:rPr>
          <w:rStyle w:val="FootnoteReference"/>
          <w:rFonts w:ascii="Times New Roman" w:eastAsia="Times New Roman" w:hAnsi="Times New Roman" w:cs="Times New Roman"/>
          <w:sz w:val="24"/>
          <w:szCs w:val="24"/>
          <w:highlight w:val="white"/>
        </w:rPr>
        <w:footnoteReference w:id="19"/>
      </w:r>
      <w:r>
        <w:rPr>
          <w:rFonts w:ascii="Times New Roman" w:eastAsia="Times New Roman" w:hAnsi="Times New Roman" w:cs="Times New Roman"/>
          <w:sz w:val="24"/>
          <w:szCs w:val="24"/>
          <w:highlight w:val="white"/>
        </w:rPr>
        <w:t xml:space="preserve"> </w:t>
      </w:r>
    </w:p>
    <w:p w14:paraId="00000040" w14:textId="77777777"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Following the commission of enquiry hearings for the 1 August 2018 shootings, the Forum noted the victimisation and harassment of witnesses who either testified or were planning to testify before the Commission. Specifically: Makomborero Haruzivishe who was attacked by unknown assailants a few days after he testified on 19 October 2018 during the first round of testimonies in Harare. He was attacked on 5 November 2018; the arbitrary arrest and detention of the Mthwakazi activists, Mayo Ncube, Welcome Moyo, Marshal Sibanda and Wisdom Mkwananzi in Bulawayo on the 26th of October for testifying before the Commission; and the abduction of Retired Lieutenant Elliot Piki by unknown assailants on 25 November 2018 in Harare. Retired Lieutenant Elliot Piki was due to testify before the Commission of Inquiry on 26 November 2018. It is therefore apparent that the Commission has done very little, if anything at all, to ensure witness protection.</w:t>
      </w:r>
      <w:r>
        <w:rPr>
          <w:rFonts w:ascii="Times New Roman" w:eastAsia="Times New Roman" w:hAnsi="Times New Roman" w:cs="Times New Roman"/>
          <w:sz w:val="24"/>
          <w:szCs w:val="24"/>
          <w:highlight w:val="white"/>
          <w:vertAlign w:val="superscript"/>
        </w:rPr>
        <w:footnoteReference w:id="20"/>
      </w:r>
    </w:p>
    <w:p w14:paraId="00000041" w14:textId="77777777" w:rsidR="0009130E" w:rsidRDefault="00000000" w:rsidP="0066617D">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absence of an independent witness protection program, victims are unlikely to come forward with reports.</w:t>
      </w:r>
    </w:p>
    <w:p w14:paraId="00000042" w14:textId="52247F92" w:rsidR="0009130E" w:rsidRPr="00381100" w:rsidRDefault="00000000" w:rsidP="0066617D">
      <w:pPr>
        <w:pBdr>
          <w:top w:val="nil"/>
          <w:left w:val="nil"/>
          <w:bottom w:val="nil"/>
          <w:right w:val="nil"/>
          <w:between w:val="nil"/>
        </w:pBdr>
        <w:jc w:val="both"/>
        <w:rPr>
          <w:rFonts w:ascii="Times New Roman" w:eastAsia="Times New Roman" w:hAnsi="Times New Roman" w:cs="Times New Roman"/>
          <w:b/>
          <w:bCs/>
          <w:sz w:val="24"/>
          <w:szCs w:val="24"/>
          <w:u w:val="single"/>
        </w:rPr>
      </w:pPr>
      <w:r w:rsidRPr="00381100">
        <w:rPr>
          <w:rFonts w:ascii="Times New Roman" w:eastAsia="Times New Roman" w:hAnsi="Times New Roman" w:cs="Times New Roman"/>
          <w:b/>
          <w:bCs/>
          <w:sz w:val="24"/>
          <w:szCs w:val="24"/>
          <w:u w:val="single"/>
        </w:rPr>
        <w:t>(</w:t>
      </w:r>
      <w:r w:rsidR="00830316">
        <w:rPr>
          <w:rFonts w:ascii="Times New Roman" w:eastAsia="Times New Roman" w:hAnsi="Times New Roman" w:cs="Times New Roman"/>
          <w:b/>
          <w:bCs/>
          <w:sz w:val="24"/>
          <w:szCs w:val="24"/>
          <w:u w:val="single"/>
        </w:rPr>
        <w:t>i</w:t>
      </w:r>
      <w:r w:rsidRPr="00381100">
        <w:rPr>
          <w:rFonts w:ascii="Times New Roman" w:eastAsia="Times New Roman" w:hAnsi="Times New Roman" w:cs="Times New Roman"/>
          <w:b/>
          <w:bCs/>
          <w:sz w:val="24"/>
          <w:szCs w:val="24"/>
          <w:u w:val="single"/>
        </w:rPr>
        <w:t xml:space="preserve">v) </w:t>
      </w:r>
      <w:r w:rsidR="00CD54FA">
        <w:rPr>
          <w:rFonts w:ascii="Times New Roman" w:eastAsia="Times New Roman" w:hAnsi="Times New Roman" w:cs="Times New Roman"/>
          <w:b/>
          <w:bCs/>
          <w:sz w:val="24"/>
          <w:szCs w:val="24"/>
          <w:u w:val="single"/>
        </w:rPr>
        <w:t>P</w:t>
      </w:r>
      <w:r w:rsidRPr="00381100">
        <w:rPr>
          <w:rFonts w:ascii="Times New Roman" w:eastAsia="Times New Roman" w:hAnsi="Times New Roman" w:cs="Times New Roman"/>
          <w:b/>
          <w:bCs/>
          <w:sz w:val="24"/>
          <w:szCs w:val="24"/>
          <w:u w:val="single"/>
        </w:rPr>
        <w:t>ardoning of perpetrators affiliated with the state and ruling party</w:t>
      </w:r>
    </w:p>
    <w:p w14:paraId="56C68F5D" w14:textId="63D60FB7" w:rsidR="00034677" w:rsidRDefault="00C441C6"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441C6">
        <w:rPr>
          <w:rFonts w:ascii="Times New Roman" w:eastAsia="Times New Roman" w:hAnsi="Times New Roman" w:cs="Times New Roman"/>
          <w:sz w:val="24"/>
          <w:szCs w:val="24"/>
        </w:rPr>
        <w:t>ection 112(1)(a) and (d) of the Constitution of Zimbabwe</w:t>
      </w:r>
      <w:r>
        <w:rPr>
          <w:rFonts w:ascii="Times New Roman" w:eastAsia="Times New Roman" w:hAnsi="Times New Roman" w:cs="Times New Roman"/>
          <w:sz w:val="24"/>
          <w:szCs w:val="24"/>
        </w:rPr>
        <w:t xml:space="preserve"> grants the president power to pardon convicted criminals</w:t>
      </w:r>
      <w:r w:rsidR="00034677">
        <w:rPr>
          <w:rFonts w:ascii="Times New Roman" w:eastAsia="Times New Roman" w:hAnsi="Times New Roman" w:cs="Times New Roman"/>
          <w:sz w:val="24"/>
          <w:szCs w:val="24"/>
        </w:rPr>
        <w:t xml:space="preserve">. Previously criminals were also pardoned under </w:t>
      </w:r>
      <w:r w:rsidR="00034677" w:rsidRPr="00034677">
        <w:rPr>
          <w:rFonts w:ascii="Times New Roman" w:eastAsia="Times New Roman" w:hAnsi="Times New Roman" w:cs="Times New Roman"/>
          <w:sz w:val="24"/>
          <w:szCs w:val="24"/>
        </w:rPr>
        <w:t xml:space="preserve">The Amnesty </w:t>
      </w:r>
      <w:r w:rsidR="00656DDD">
        <w:rPr>
          <w:rFonts w:ascii="Times New Roman" w:eastAsia="Times New Roman" w:hAnsi="Times New Roman" w:cs="Times New Roman"/>
          <w:sz w:val="24"/>
          <w:szCs w:val="24"/>
        </w:rPr>
        <w:t>powers</w:t>
      </w:r>
      <w:r w:rsidR="00656DDD" w:rsidRPr="00034677">
        <w:rPr>
          <w:rFonts w:ascii="Times New Roman" w:eastAsia="Times New Roman" w:hAnsi="Times New Roman" w:cs="Times New Roman"/>
          <w:sz w:val="24"/>
          <w:szCs w:val="24"/>
        </w:rPr>
        <w:t xml:space="preserve"> (</w:t>
      </w:r>
      <w:r w:rsidR="00034677" w:rsidRPr="00034677">
        <w:rPr>
          <w:rFonts w:ascii="Times New Roman" w:eastAsia="Times New Roman" w:hAnsi="Times New Roman" w:cs="Times New Roman"/>
          <w:sz w:val="24"/>
          <w:szCs w:val="24"/>
        </w:rPr>
        <w:t>General Pardon) Act [Chapter 9.03], also known as the presidential pardon,</w:t>
      </w:r>
      <w:r w:rsidR="00034677">
        <w:rPr>
          <w:rFonts w:ascii="Times New Roman" w:eastAsia="Times New Roman" w:hAnsi="Times New Roman" w:cs="Times New Roman"/>
          <w:sz w:val="24"/>
          <w:szCs w:val="24"/>
        </w:rPr>
        <w:t xml:space="preserve"> which</w:t>
      </w:r>
      <w:r w:rsidR="00034677" w:rsidRPr="00034677">
        <w:rPr>
          <w:rFonts w:ascii="Times New Roman" w:eastAsia="Times New Roman" w:hAnsi="Times New Roman" w:cs="Times New Roman"/>
          <w:sz w:val="24"/>
          <w:szCs w:val="24"/>
        </w:rPr>
        <w:t xml:space="preserve"> authorises discontinuance of prosecution. </w:t>
      </w:r>
      <w:r w:rsidR="00034677">
        <w:rPr>
          <w:rFonts w:ascii="Times New Roman" w:eastAsia="Times New Roman" w:hAnsi="Times New Roman" w:cs="Times New Roman"/>
          <w:sz w:val="24"/>
          <w:szCs w:val="24"/>
        </w:rPr>
        <w:t xml:space="preserve">It must be noted that while, the president has </w:t>
      </w:r>
      <w:r w:rsidR="00AE0C72">
        <w:rPr>
          <w:rFonts w:ascii="Times New Roman" w:eastAsia="Times New Roman" w:hAnsi="Times New Roman" w:cs="Times New Roman"/>
          <w:sz w:val="24"/>
          <w:szCs w:val="24"/>
        </w:rPr>
        <w:t>the power to pardon criminals for a wide array of reasons, including overcrowding in the prisons,</w:t>
      </w:r>
      <w:r w:rsidR="00AE0C72">
        <w:rPr>
          <w:rStyle w:val="FootnoteReference"/>
          <w:rFonts w:ascii="Times New Roman" w:eastAsia="Times New Roman" w:hAnsi="Times New Roman" w:cs="Times New Roman"/>
          <w:sz w:val="24"/>
          <w:szCs w:val="24"/>
        </w:rPr>
        <w:footnoteReference w:id="21"/>
      </w:r>
      <w:r w:rsidR="00AE0C72">
        <w:rPr>
          <w:rFonts w:ascii="Times New Roman" w:eastAsia="Times New Roman" w:hAnsi="Times New Roman" w:cs="Times New Roman"/>
          <w:sz w:val="24"/>
          <w:szCs w:val="24"/>
        </w:rPr>
        <w:t xml:space="preserve"> these </w:t>
      </w:r>
      <w:r w:rsidR="00656DDD">
        <w:rPr>
          <w:rFonts w:ascii="Times New Roman" w:eastAsia="Times New Roman" w:hAnsi="Times New Roman" w:cs="Times New Roman"/>
          <w:sz w:val="24"/>
          <w:szCs w:val="24"/>
        </w:rPr>
        <w:t>powers are not always exercised in good faith. For example:</w:t>
      </w:r>
    </w:p>
    <w:p w14:paraId="0CF4AD7E" w14:textId="1A76D3B4" w:rsidR="00381100" w:rsidRPr="00656DDD" w:rsidRDefault="00381100" w:rsidP="0066617D">
      <w:pPr>
        <w:pStyle w:val="ListParagraph"/>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sidRPr="00656DDD">
        <w:rPr>
          <w:rFonts w:ascii="Times New Roman" w:eastAsia="Times New Roman" w:hAnsi="Times New Roman" w:cs="Times New Roman"/>
          <w:sz w:val="24"/>
          <w:szCs w:val="24"/>
        </w:rPr>
        <w:t xml:space="preserve">In October 2000, Mugabe issued Clemency Order No. 1 of 2000, which granted general amnesty for all political crimes, including torture and kidnappings committed by ZANU-PF supporters, youth militia and state security forces – exempting only rape, </w:t>
      </w:r>
      <w:r w:rsidR="00E0563B" w:rsidRPr="00656DDD">
        <w:rPr>
          <w:rFonts w:ascii="Times New Roman" w:eastAsia="Times New Roman" w:hAnsi="Times New Roman" w:cs="Times New Roman"/>
          <w:sz w:val="24"/>
          <w:szCs w:val="24"/>
        </w:rPr>
        <w:t>murder,</w:t>
      </w:r>
      <w:r w:rsidRPr="00656DDD">
        <w:rPr>
          <w:rFonts w:ascii="Times New Roman" w:eastAsia="Times New Roman" w:hAnsi="Times New Roman" w:cs="Times New Roman"/>
          <w:sz w:val="24"/>
          <w:szCs w:val="24"/>
        </w:rPr>
        <w:t xml:space="preserve"> and fraud.</w:t>
      </w:r>
      <w:r w:rsidR="00E0563B">
        <w:rPr>
          <w:rStyle w:val="FootnoteReference"/>
          <w:rFonts w:ascii="Times New Roman" w:eastAsia="Times New Roman" w:hAnsi="Times New Roman" w:cs="Times New Roman"/>
          <w:sz w:val="24"/>
          <w:szCs w:val="24"/>
        </w:rPr>
        <w:footnoteReference w:id="22"/>
      </w:r>
      <w:r w:rsidR="00E0563B" w:rsidRPr="00656DDD">
        <w:rPr>
          <w:rFonts w:ascii="Times New Roman" w:eastAsia="Times New Roman" w:hAnsi="Times New Roman" w:cs="Times New Roman"/>
          <w:sz w:val="24"/>
          <w:szCs w:val="24"/>
        </w:rPr>
        <w:t xml:space="preserve"> </w:t>
      </w:r>
    </w:p>
    <w:p w14:paraId="21B06D0D" w14:textId="2F6ABF32" w:rsidR="00381100" w:rsidRPr="00656DDD" w:rsidRDefault="00381100" w:rsidP="0066617D">
      <w:pPr>
        <w:pStyle w:val="ListParagraph"/>
        <w:numPr>
          <w:ilvl w:val="0"/>
          <w:numId w:val="1"/>
        </w:numPr>
        <w:pBdr>
          <w:top w:val="nil"/>
          <w:left w:val="nil"/>
          <w:bottom w:val="nil"/>
          <w:right w:val="nil"/>
          <w:between w:val="nil"/>
        </w:pBdr>
        <w:jc w:val="both"/>
        <w:rPr>
          <w:rFonts w:ascii="Times New Roman" w:eastAsia="Times New Roman" w:hAnsi="Times New Roman" w:cs="Times New Roman"/>
          <w:color w:val="FF0000"/>
          <w:sz w:val="24"/>
          <w:szCs w:val="24"/>
        </w:rPr>
      </w:pPr>
      <w:r w:rsidRPr="00656DDD">
        <w:rPr>
          <w:rFonts w:ascii="Times New Roman" w:eastAsia="Times New Roman" w:hAnsi="Times New Roman" w:cs="Times New Roman"/>
          <w:sz w:val="24"/>
          <w:szCs w:val="24"/>
        </w:rPr>
        <w:t>Clemency Order No. 1 of 2008, issued in June 2008, covered those arrested between March 29 and June 16, 2008, from the day of the general elections to the eve of the presidential run-off. </w:t>
      </w:r>
      <w:r w:rsidR="00034677" w:rsidRPr="00656DDD">
        <w:rPr>
          <w:rFonts w:ascii="Times New Roman" w:eastAsia="Times New Roman" w:hAnsi="Times New Roman" w:cs="Times New Roman"/>
          <w:sz w:val="24"/>
          <w:szCs w:val="24"/>
        </w:rPr>
        <w:t xml:space="preserve">This included those who were </w:t>
      </w:r>
      <w:r w:rsidRPr="00656DDD">
        <w:rPr>
          <w:rFonts w:ascii="Times New Roman" w:eastAsia="Times New Roman" w:hAnsi="Times New Roman" w:cs="Times New Roman"/>
          <w:sz w:val="24"/>
          <w:szCs w:val="24"/>
        </w:rPr>
        <w:t>convicted of acts such as torture and abductions</w:t>
      </w:r>
      <w:r w:rsidR="00034677" w:rsidRPr="00656DDD">
        <w:rPr>
          <w:rFonts w:ascii="Times New Roman" w:eastAsia="Times New Roman" w:hAnsi="Times New Roman" w:cs="Times New Roman"/>
          <w:sz w:val="24"/>
          <w:szCs w:val="24"/>
        </w:rPr>
        <w:t xml:space="preserve"> of which m</w:t>
      </w:r>
      <w:r w:rsidRPr="00656DDD">
        <w:rPr>
          <w:rFonts w:ascii="Times New Roman" w:eastAsia="Times New Roman" w:hAnsi="Times New Roman" w:cs="Times New Roman"/>
          <w:sz w:val="24"/>
          <w:szCs w:val="24"/>
        </w:rPr>
        <w:t xml:space="preserve">ost abuses committed </w:t>
      </w:r>
      <w:r w:rsidR="00034677" w:rsidRPr="00656DDD">
        <w:rPr>
          <w:rFonts w:ascii="Times New Roman" w:eastAsia="Times New Roman" w:hAnsi="Times New Roman" w:cs="Times New Roman"/>
          <w:sz w:val="24"/>
          <w:szCs w:val="24"/>
        </w:rPr>
        <w:t>by ruling party supporters and the uniformed forces took place during that time.</w:t>
      </w:r>
      <w:r w:rsidR="00034677">
        <w:rPr>
          <w:rStyle w:val="FootnoteReference"/>
          <w:rFonts w:ascii="Times New Roman" w:eastAsia="Times New Roman" w:hAnsi="Times New Roman" w:cs="Times New Roman"/>
          <w:sz w:val="24"/>
          <w:szCs w:val="24"/>
        </w:rPr>
        <w:footnoteReference w:id="23"/>
      </w:r>
      <w:r w:rsidRPr="00656DDD">
        <w:rPr>
          <w:rFonts w:ascii="Times New Roman" w:eastAsia="Times New Roman" w:hAnsi="Times New Roman" w:cs="Times New Roman"/>
          <w:color w:val="FF0000"/>
          <w:sz w:val="24"/>
          <w:szCs w:val="24"/>
        </w:rPr>
        <w:t xml:space="preserve"> </w:t>
      </w:r>
    </w:p>
    <w:p w14:paraId="4E690ED4" w14:textId="3A0A3A1D" w:rsidR="00034677" w:rsidRDefault="00656DDD" w:rsidP="0066617D">
      <w:pPr>
        <w:pBdr>
          <w:top w:val="nil"/>
          <w:left w:val="nil"/>
          <w:bottom w:val="nil"/>
          <w:right w:val="nil"/>
          <w:between w:val="nil"/>
        </w:pBdr>
        <w:jc w:val="both"/>
        <w:rPr>
          <w:rFonts w:ascii="Times New Roman" w:eastAsia="Times New Roman" w:hAnsi="Times New Roman" w:cs="Times New Roman"/>
          <w:color w:val="FF0000"/>
          <w:sz w:val="24"/>
          <w:szCs w:val="24"/>
        </w:rPr>
      </w:pPr>
      <w:r w:rsidRPr="00496CC6">
        <w:rPr>
          <w:rFonts w:ascii="Times New Roman" w:eastAsia="Times New Roman" w:hAnsi="Times New Roman" w:cs="Times New Roman"/>
          <w:sz w:val="24"/>
          <w:szCs w:val="24"/>
        </w:rPr>
        <w:lastRenderedPageBreak/>
        <w:t xml:space="preserve">The abuse of the powers to grant </w:t>
      </w:r>
      <w:r w:rsidR="00496CC6" w:rsidRPr="00496CC6">
        <w:rPr>
          <w:rFonts w:ascii="Times New Roman" w:eastAsia="Times New Roman" w:hAnsi="Times New Roman" w:cs="Times New Roman"/>
          <w:sz w:val="24"/>
          <w:szCs w:val="24"/>
        </w:rPr>
        <w:t>pardons</w:t>
      </w:r>
      <w:r w:rsidRPr="00496CC6">
        <w:rPr>
          <w:rFonts w:ascii="Times New Roman" w:eastAsia="Times New Roman" w:hAnsi="Times New Roman" w:cs="Times New Roman"/>
          <w:sz w:val="24"/>
          <w:szCs w:val="24"/>
        </w:rPr>
        <w:t xml:space="preserve">, </w:t>
      </w:r>
      <w:r w:rsidR="00496CC6" w:rsidRPr="00496CC6">
        <w:rPr>
          <w:rFonts w:ascii="Times New Roman" w:eastAsia="Times New Roman" w:hAnsi="Times New Roman" w:cs="Times New Roman"/>
          <w:sz w:val="24"/>
          <w:szCs w:val="24"/>
        </w:rPr>
        <w:t>in</w:t>
      </w:r>
      <w:r w:rsidRPr="00496CC6">
        <w:rPr>
          <w:rFonts w:ascii="Times New Roman" w:eastAsia="Times New Roman" w:hAnsi="Times New Roman" w:cs="Times New Roman"/>
          <w:sz w:val="24"/>
          <w:szCs w:val="24"/>
        </w:rPr>
        <w:t xml:space="preserve"> the furtherance of political agendas ha</w:t>
      </w:r>
      <w:r w:rsidR="00496CC6" w:rsidRPr="00496CC6">
        <w:rPr>
          <w:rFonts w:ascii="Times New Roman" w:eastAsia="Times New Roman" w:hAnsi="Times New Roman" w:cs="Times New Roman"/>
          <w:sz w:val="24"/>
          <w:szCs w:val="24"/>
        </w:rPr>
        <w:t>s</w:t>
      </w:r>
      <w:r w:rsidRPr="00496CC6">
        <w:rPr>
          <w:rFonts w:ascii="Times New Roman" w:eastAsia="Times New Roman" w:hAnsi="Times New Roman" w:cs="Times New Roman"/>
          <w:sz w:val="24"/>
          <w:szCs w:val="24"/>
        </w:rPr>
        <w:t xml:space="preserve"> unfortunately led to perpetrators not being held accountable for their crimes</w:t>
      </w:r>
      <w:r w:rsidR="00496CC6" w:rsidRPr="00496CC6">
        <w:rPr>
          <w:rFonts w:ascii="Times New Roman" w:eastAsia="Times New Roman" w:hAnsi="Times New Roman" w:cs="Times New Roman"/>
          <w:sz w:val="24"/>
          <w:szCs w:val="24"/>
        </w:rPr>
        <w:t xml:space="preserve"> thus fuelling impunity</w:t>
      </w:r>
      <w:r w:rsidRPr="00496CC6">
        <w:rPr>
          <w:rFonts w:ascii="Times New Roman" w:eastAsia="Times New Roman" w:hAnsi="Times New Roman" w:cs="Times New Roman"/>
          <w:sz w:val="24"/>
          <w:szCs w:val="24"/>
        </w:rPr>
        <w:t xml:space="preserve">. Such insulation from justice further erodes the victims’ trust in the system and further emboldens perpetrators, </w:t>
      </w:r>
      <w:r w:rsidR="00496CC6" w:rsidRPr="00496CC6">
        <w:rPr>
          <w:rFonts w:ascii="Times New Roman" w:eastAsia="Times New Roman" w:hAnsi="Times New Roman" w:cs="Times New Roman"/>
          <w:sz w:val="24"/>
          <w:szCs w:val="24"/>
        </w:rPr>
        <w:t>particularly</w:t>
      </w:r>
      <w:r w:rsidRPr="00496CC6">
        <w:rPr>
          <w:rFonts w:ascii="Times New Roman" w:eastAsia="Times New Roman" w:hAnsi="Times New Roman" w:cs="Times New Roman"/>
          <w:sz w:val="24"/>
          <w:szCs w:val="24"/>
        </w:rPr>
        <w:t xml:space="preserve"> those who commit crimes in the name of the State/ruling party. </w:t>
      </w:r>
    </w:p>
    <w:p w14:paraId="00000046" w14:textId="563751B2" w:rsidR="0009130E" w:rsidRDefault="00496CC6" w:rsidP="0066617D">
      <w:pPr>
        <w:pBdr>
          <w:top w:val="nil"/>
          <w:left w:val="nil"/>
          <w:bottom w:val="nil"/>
          <w:right w:val="nil"/>
          <w:between w:val="nil"/>
        </w:pBdr>
        <w:jc w:val="both"/>
        <w:rPr>
          <w:rFonts w:ascii="Times New Roman" w:eastAsia="Times New Roman" w:hAnsi="Times New Roman" w:cs="Times New Roman"/>
          <w:b/>
          <w:bCs/>
          <w:sz w:val="24"/>
          <w:szCs w:val="24"/>
          <w:u w:val="single"/>
        </w:rPr>
      </w:pPr>
      <w:r w:rsidRPr="00496CC6">
        <w:rPr>
          <w:rFonts w:ascii="Times New Roman" w:eastAsia="Times New Roman" w:hAnsi="Times New Roman" w:cs="Times New Roman"/>
          <w:b/>
          <w:bCs/>
          <w:sz w:val="24"/>
          <w:szCs w:val="24"/>
          <w:u w:val="single"/>
        </w:rPr>
        <w:t xml:space="preserve">Conclusion </w:t>
      </w:r>
    </w:p>
    <w:p w14:paraId="2345FBD2" w14:textId="19114A4C" w:rsidR="00496CC6" w:rsidRPr="00496CC6" w:rsidRDefault="00496CC6" w:rsidP="0066617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Constitution of Zimbabwe is clear on the prohibition of torture, t</w:t>
      </w:r>
      <w:r w:rsidRPr="00496CC6">
        <w:rPr>
          <w:rFonts w:ascii="Times New Roman" w:eastAsia="Times New Roman" w:hAnsi="Times New Roman" w:cs="Times New Roman"/>
          <w:sz w:val="24"/>
          <w:szCs w:val="24"/>
        </w:rPr>
        <w:t xml:space="preserve">he prohibition falls short </w:t>
      </w:r>
      <w:r>
        <w:rPr>
          <w:rFonts w:ascii="Times New Roman" w:eastAsia="Times New Roman" w:hAnsi="Times New Roman" w:cs="Times New Roman"/>
          <w:sz w:val="24"/>
          <w:szCs w:val="24"/>
        </w:rPr>
        <w:t>as</w:t>
      </w:r>
      <w:r w:rsidRPr="00496CC6">
        <w:rPr>
          <w:rFonts w:ascii="Times New Roman" w:eastAsia="Times New Roman" w:hAnsi="Times New Roman" w:cs="Times New Roman"/>
          <w:sz w:val="24"/>
          <w:szCs w:val="24"/>
        </w:rPr>
        <w:t xml:space="preserve"> it does not define torture</w:t>
      </w:r>
      <w:r w:rsidR="00D46E69">
        <w:rPr>
          <w:rFonts w:ascii="Times New Roman" w:eastAsia="Times New Roman" w:hAnsi="Times New Roman" w:cs="Times New Roman"/>
          <w:sz w:val="24"/>
          <w:szCs w:val="24"/>
        </w:rPr>
        <w:t xml:space="preserve"> as</w:t>
      </w:r>
      <w:r w:rsidRPr="00496CC6">
        <w:rPr>
          <w:rFonts w:ascii="Times New Roman" w:eastAsia="Times New Roman" w:hAnsi="Times New Roman" w:cs="Times New Roman"/>
          <w:sz w:val="24"/>
          <w:szCs w:val="24"/>
        </w:rPr>
        <w:t xml:space="preserve"> broadly as the Convention Against Torture and Other Cruel, Inhuman or Degrading Treatment or Punishment </w:t>
      </w:r>
      <w:r w:rsidRPr="00496CC6">
        <w:rPr>
          <w:rFonts w:ascii="Times New Roman" w:eastAsia="Times New Roman" w:hAnsi="Times New Roman" w:cs="Times New Roman"/>
          <w:i/>
          <w:sz w:val="24"/>
          <w:szCs w:val="24"/>
        </w:rPr>
        <w:t>[CAT]</w:t>
      </w:r>
      <w:r w:rsidRPr="00496C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6E69">
        <w:rPr>
          <w:rFonts w:ascii="Times New Roman" w:eastAsia="Times New Roman" w:hAnsi="Times New Roman" w:cs="Times New Roman"/>
          <w:sz w:val="24"/>
          <w:szCs w:val="24"/>
        </w:rPr>
        <w:t>T</w:t>
      </w:r>
      <w:r>
        <w:rPr>
          <w:rFonts w:ascii="Times New Roman" w:eastAsia="Times New Roman" w:hAnsi="Times New Roman" w:cs="Times New Roman"/>
          <w:sz w:val="24"/>
          <w:szCs w:val="24"/>
        </w:rPr>
        <w:t>he lack of Legislation t</w:t>
      </w:r>
      <w:r w:rsidR="00EC2246">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criminalize</w:t>
      </w:r>
      <w:r w:rsidR="00EC22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torture and expand</w:t>
      </w:r>
      <w:r w:rsidR="00EC224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its definition, has created a gap in the </w:t>
      </w:r>
      <w:r w:rsidR="00EC2246">
        <w:rPr>
          <w:rFonts w:ascii="Times New Roman" w:eastAsia="Times New Roman" w:hAnsi="Times New Roman" w:cs="Times New Roman"/>
          <w:sz w:val="24"/>
          <w:szCs w:val="24"/>
        </w:rPr>
        <w:t>l</w:t>
      </w:r>
      <w:r>
        <w:rPr>
          <w:rFonts w:ascii="Times New Roman" w:eastAsia="Times New Roman" w:hAnsi="Times New Roman" w:cs="Times New Roman"/>
          <w:sz w:val="24"/>
          <w:szCs w:val="24"/>
        </w:rPr>
        <w:t>aw that has</w:t>
      </w:r>
      <w:r w:rsidR="00EC2246">
        <w:rPr>
          <w:rFonts w:ascii="Times New Roman" w:eastAsia="Times New Roman" w:hAnsi="Times New Roman" w:cs="Times New Roman"/>
          <w:sz w:val="24"/>
          <w:szCs w:val="24"/>
        </w:rPr>
        <w:t xml:space="preserve"> fuelled </w:t>
      </w:r>
      <w:r>
        <w:rPr>
          <w:rFonts w:ascii="Times New Roman" w:eastAsia="Times New Roman" w:hAnsi="Times New Roman" w:cs="Times New Roman"/>
          <w:sz w:val="24"/>
          <w:szCs w:val="24"/>
        </w:rPr>
        <w:t>impunity. The p</w:t>
      </w:r>
      <w:r w:rsidR="00D46E69">
        <w:rPr>
          <w:rFonts w:ascii="Times New Roman" w:eastAsia="Times New Roman" w:hAnsi="Times New Roman" w:cs="Times New Roman"/>
          <w:sz w:val="24"/>
          <w:szCs w:val="24"/>
        </w:rPr>
        <w:t>rosecution</w:t>
      </w:r>
      <w:r>
        <w:rPr>
          <w:rFonts w:ascii="Times New Roman" w:eastAsia="Times New Roman" w:hAnsi="Times New Roman" w:cs="Times New Roman"/>
          <w:sz w:val="24"/>
          <w:szCs w:val="24"/>
        </w:rPr>
        <w:t xml:space="preserve"> of </w:t>
      </w:r>
      <w:r w:rsidR="00D46E69">
        <w:rPr>
          <w:rFonts w:ascii="Times New Roman" w:eastAsia="Times New Roman" w:hAnsi="Times New Roman" w:cs="Times New Roman"/>
          <w:sz w:val="24"/>
          <w:szCs w:val="24"/>
        </w:rPr>
        <w:t xml:space="preserve">torture, </w:t>
      </w:r>
      <w:r>
        <w:rPr>
          <w:rFonts w:ascii="Times New Roman" w:eastAsia="Times New Roman" w:hAnsi="Times New Roman" w:cs="Times New Roman"/>
          <w:sz w:val="24"/>
          <w:szCs w:val="24"/>
        </w:rPr>
        <w:t xml:space="preserve">under the Criminal Code, as </w:t>
      </w:r>
      <w:r w:rsidR="00D46E69">
        <w:rPr>
          <w:rFonts w:ascii="Times New Roman" w:eastAsia="Times New Roman" w:hAnsi="Times New Roman" w:cs="Times New Roman"/>
          <w:sz w:val="24"/>
          <w:szCs w:val="24"/>
        </w:rPr>
        <w:t>a</w:t>
      </w:r>
      <w:r>
        <w:rPr>
          <w:rFonts w:ascii="Times New Roman" w:eastAsia="Times New Roman" w:hAnsi="Times New Roman" w:cs="Times New Roman"/>
          <w:sz w:val="24"/>
          <w:szCs w:val="24"/>
        </w:rPr>
        <w:t>ssault leaves room for perpetrators within the uniformed forces, to abuse their discretionary powers</w:t>
      </w:r>
      <w:r w:rsidR="00D46E69">
        <w:rPr>
          <w:rFonts w:ascii="Times New Roman" w:eastAsia="Times New Roman" w:hAnsi="Times New Roman" w:cs="Times New Roman"/>
          <w:sz w:val="24"/>
          <w:szCs w:val="24"/>
        </w:rPr>
        <w:t xml:space="preserve"> and leads to situations where the sentence may not fit the crime.</w:t>
      </w:r>
      <w:r>
        <w:rPr>
          <w:rFonts w:ascii="Times New Roman" w:eastAsia="Times New Roman" w:hAnsi="Times New Roman" w:cs="Times New Roman"/>
          <w:sz w:val="24"/>
          <w:szCs w:val="24"/>
        </w:rPr>
        <w:t xml:space="preserve"> </w:t>
      </w:r>
      <w:r w:rsidR="00D46E69">
        <w:rPr>
          <w:rFonts w:ascii="Times New Roman" w:eastAsia="Times New Roman" w:hAnsi="Times New Roman" w:cs="Times New Roman"/>
          <w:sz w:val="24"/>
          <w:szCs w:val="24"/>
        </w:rPr>
        <w:t xml:space="preserve">Additional challenges in the investigation and prosecution of torture, include bias in the NPA and ZRP, lack of witness protection and the abuse of the powers of presidential pardon. </w:t>
      </w:r>
      <w:r w:rsidR="00FD46CB">
        <w:rPr>
          <w:rFonts w:ascii="Times New Roman" w:eastAsia="Times New Roman" w:hAnsi="Times New Roman" w:cs="Times New Roman"/>
          <w:sz w:val="24"/>
          <w:szCs w:val="24"/>
        </w:rPr>
        <w:t xml:space="preserve">While it is </w:t>
      </w:r>
      <w:r w:rsidR="00EC2246">
        <w:rPr>
          <w:rFonts w:ascii="Times New Roman" w:eastAsia="Times New Roman" w:hAnsi="Times New Roman" w:cs="Times New Roman"/>
          <w:sz w:val="24"/>
          <w:szCs w:val="24"/>
        </w:rPr>
        <w:t>commendable that the</w:t>
      </w:r>
      <w:r w:rsidR="00FD46CB">
        <w:rPr>
          <w:rFonts w:ascii="Times New Roman" w:eastAsia="Times New Roman" w:hAnsi="Times New Roman" w:cs="Times New Roman"/>
          <w:sz w:val="24"/>
          <w:szCs w:val="24"/>
        </w:rPr>
        <w:t xml:space="preserve"> government of Zimbabwe</w:t>
      </w:r>
      <w:r w:rsidR="00554239">
        <w:rPr>
          <w:rFonts w:ascii="Times New Roman" w:eastAsia="Times New Roman" w:hAnsi="Times New Roman" w:cs="Times New Roman"/>
          <w:sz w:val="24"/>
          <w:szCs w:val="24"/>
        </w:rPr>
        <w:t>,</w:t>
      </w:r>
      <w:r w:rsidR="00FD46CB">
        <w:rPr>
          <w:rFonts w:ascii="Times New Roman" w:eastAsia="Times New Roman" w:hAnsi="Times New Roman" w:cs="Times New Roman"/>
          <w:sz w:val="24"/>
          <w:szCs w:val="24"/>
        </w:rPr>
        <w:t xml:space="preserve"> </w:t>
      </w:r>
      <w:r w:rsidR="00EC2246">
        <w:rPr>
          <w:rFonts w:ascii="Times New Roman" w:eastAsia="Times New Roman" w:hAnsi="Times New Roman" w:cs="Times New Roman"/>
          <w:sz w:val="24"/>
          <w:szCs w:val="24"/>
        </w:rPr>
        <w:t xml:space="preserve">has recently set up </w:t>
      </w:r>
      <w:r w:rsidR="00FD46CB">
        <w:rPr>
          <w:rFonts w:ascii="Times New Roman" w:eastAsia="Times New Roman" w:hAnsi="Times New Roman" w:cs="Times New Roman"/>
          <w:sz w:val="24"/>
          <w:szCs w:val="24"/>
        </w:rPr>
        <w:t xml:space="preserve">an </w:t>
      </w:r>
      <w:r w:rsidR="00554239">
        <w:rPr>
          <w:rFonts w:ascii="Times New Roman" w:eastAsia="Times New Roman" w:hAnsi="Times New Roman" w:cs="Times New Roman"/>
          <w:sz w:val="24"/>
          <w:szCs w:val="24"/>
        </w:rPr>
        <w:t>independent complaint</w:t>
      </w:r>
      <w:r w:rsidR="00FD46CB">
        <w:rPr>
          <w:rFonts w:ascii="Times New Roman" w:eastAsia="Times New Roman" w:hAnsi="Times New Roman" w:cs="Times New Roman"/>
          <w:sz w:val="24"/>
          <w:szCs w:val="24"/>
        </w:rPr>
        <w:t xml:space="preserve"> handling commission, they have more steps to take to ensure that there is trust in the system and that perpetrators are held accountable for their crimes. The </w:t>
      </w:r>
      <w:r w:rsidR="00FC4384">
        <w:rPr>
          <w:rFonts w:ascii="Times New Roman" w:eastAsia="Times New Roman" w:hAnsi="Times New Roman" w:cs="Times New Roman"/>
          <w:sz w:val="24"/>
          <w:szCs w:val="24"/>
        </w:rPr>
        <w:t>G</w:t>
      </w:r>
      <w:r w:rsidR="00FD46CB">
        <w:rPr>
          <w:rFonts w:ascii="Times New Roman" w:eastAsia="Times New Roman" w:hAnsi="Times New Roman" w:cs="Times New Roman"/>
          <w:sz w:val="24"/>
          <w:szCs w:val="24"/>
        </w:rPr>
        <w:t xml:space="preserve">overnment of Zimbabwe must </w:t>
      </w:r>
      <w:r w:rsidR="00554239">
        <w:rPr>
          <w:rFonts w:ascii="Times New Roman" w:eastAsia="Times New Roman" w:hAnsi="Times New Roman" w:cs="Times New Roman"/>
          <w:sz w:val="24"/>
          <w:szCs w:val="24"/>
        </w:rPr>
        <w:t>also adopt CAT and implement it fully in its domestic Legislation</w:t>
      </w:r>
      <w:r w:rsidR="00F22438">
        <w:rPr>
          <w:rFonts w:ascii="Times New Roman" w:eastAsia="Times New Roman" w:hAnsi="Times New Roman" w:cs="Times New Roman"/>
          <w:sz w:val="24"/>
          <w:szCs w:val="24"/>
        </w:rPr>
        <w:t>.</w:t>
      </w:r>
    </w:p>
    <w:sectPr w:rsidR="00496CC6" w:rsidRPr="00496CC6">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4814" w14:textId="77777777" w:rsidR="005F1F6E" w:rsidRDefault="005F1F6E">
      <w:pPr>
        <w:spacing w:after="0" w:line="240" w:lineRule="auto"/>
      </w:pPr>
      <w:r>
        <w:separator/>
      </w:r>
    </w:p>
  </w:endnote>
  <w:endnote w:type="continuationSeparator" w:id="0">
    <w:p w14:paraId="594A7880" w14:textId="77777777" w:rsidR="005F1F6E" w:rsidRDefault="005F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F8AE" w14:textId="77777777" w:rsidR="005F1F6E" w:rsidRDefault="005F1F6E">
      <w:pPr>
        <w:spacing w:after="0" w:line="240" w:lineRule="auto"/>
      </w:pPr>
      <w:r>
        <w:separator/>
      </w:r>
    </w:p>
  </w:footnote>
  <w:footnote w:type="continuationSeparator" w:id="0">
    <w:p w14:paraId="37325765" w14:textId="77777777" w:rsidR="005F1F6E" w:rsidRDefault="005F1F6E">
      <w:pPr>
        <w:spacing w:after="0" w:line="240" w:lineRule="auto"/>
      </w:pPr>
      <w:r>
        <w:continuationSeparator/>
      </w:r>
    </w:p>
  </w:footnote>
  <w:footnote w:id="1">
    <w:p w14:paraId="6B424323" w14:textId="77777777" w:rsidR="000951C4" w:rsidRPr="00310CA1" w:rsidRDefault="000951C4" w:rsidP="000951C4">
      <w:pPr>
        <w:pStyle w:val="FootnoteText"/>
      </w:pPr>
      <w:r>
        <w:rPr>
          <w:rStyle w:val="FootnoteReference"/>
        </w:rPr>
        <w:footnoteRef/>
      </w:r>
      <w:r>
        <w:t xml:space="preserve"> </w:t>
      </w:r>
      <w:r w:rsidRPr="00310CA1">
        <w:t xml:space="preserve">Brinkley, John. </w:t>
      </w:r>
      <w:r w:rsidRPr="00310CA1">
        <w:rPr>
          <w:i/>
          <w:iCs/>
        </w:rPr>
        <w:t>Zimbabwe and the Politics of Torture</w:t>
      </w:r>
      <w:r w:rsidRPr="00310CA1">
        <w:t xml:space="preserve">. US Institute of Peace, 2002. </w:t>
      </w:r>
      <w:r w:rsidRPr="00310CA1">
        <w:rPr>
          <w:i/>
          <w:iCs/>
        </w:rPr>
        <w:t>JSTOR</w:t>
      </w:r>
      <w:r w:rsidRPr="00310CA1">
        <w:t>, http://www.jstor.org/stable/resrep12561. Accessed 24 Nov. 2022.</w:t>
      </w:r>
    </w:p>
  </w:footnote>
  <w:footnote w:id="2">
    <w:p w14:paraId="6816867B" w14:textId="77777777" w:rsidR="000951C4" w:rsidRPr="0029476B" w:rsidRDefault="000951C4" w:rsidP="000951C4">
      <w:pPr>
        <w:pStyle w:val="FootnoteText"/>
      </w:pPr>
      <w:r>
        <w:rPr>
          <w:rStyle w:val="FootnoteReference"/>
        </w:rPr>
        <w:footnoteRef/>
      </w:r>
      <w:r>
        <w:t xml:space="preserve"> </w:t>
      </w:r>
      <w:r w:rsidRPr="0029476B">
        <w:t xml:space="preserve">Brinkley, John. </w:t>
      </w:r>
      <w:r w:rsidRPr="0029476B">
        <w:rPr>
          <w:i/>
          <w:iCs/>
        </w:rPr>
        <w:t>Zimbabwe and the Politics of Torture</w:t>
      </w:r>
      <w:r w:rsidRPr="0029476B">
        <w:t xml:space="preserve">. US Institute of Peace, 2002. </w:t>
      </w:r>
      <w:r w:rsidRPr="0029476B">
        <w:rPr>
          <w:i/>
          <w:iCs/>
        </w:rPr>
        <w:t>JSTOR</w:t>
      </w:r>
      <w:r w:rsidRPr="0029476B">
        <w:t>, http://www.jstor.org/stable/resrep12561. Accessed 24 Nov. 2022.</w:t>
      </w:r>
    </w:p>
  </w:footnote>
  <w:footnote w:id="3">
    <w:p w14:paraId="433204C2" w14:textId="77777777" w:rsidR="000951C4" w:rsidRPr="0029476B" w:rsidRDefault="000951C4" w:rsidP="000951C4">
      <w:pPr>
        <w:pStyle w:val="FootnoteText"/>
      </w:pPr>
      <w:r>
        <w:rPr>
          <w:rStyle w:val="FootnoteReference"/>
        </w:rPr>
        <w:footnoteRef/>
      </w:r>
      <w:r>
        <w:t xml:space="preserve">  </w:t>
      </w:r>
      <w:r w:rsidRPr="0029476B">
        <w:t>Marange diamond field: Zimbabwe torture camp discovered</w:t>
      </w:r>
      <w:r>
        <w:t xml:space="preserve"> at </w:t>
      </w:r>
      <w:r w:rsidRPr="0029476B">
        <w:t>https://www.bbc.com/news/world-africa-14377215</w:t>
      </w:r>
    </w:p>
  </w:footnote>
  <w:footnote w:id="4">
    <w:p w14:paraId="70ED6BC7" w14:textId="77777777" w:rsidR="000951C4" w:rsidRPr="006D3A9C" w:rsidRDefault="000951C4" w:rsidP="000951C4">
      <w:pPr>
        <w:pStyle w:val="FootnoteText"/>
        <w:rPr>
          <w:lang w:val="en-US"/>
        </w:rPr>
      </w:pPr>
      <w:r>
        <w:rPr>
          <w:rStyle w:val="FootnoteReference"/>
        </w:rPr>
        <w:footnoteRef/>
      </w:r>
      <w:r>
        <w:t xml:space="preserve"> </w:t>
      </w:r>
      <w:hyperlink r:id="rId1" w:history="1">
        <w:r w:rsidRPr="003670D0">
          <w:rPr>
            <w:rStyle w:val="Hyperlink"/>
          </w:rPr>
          <w:t>https://www.hrw.org/world-report/2021/country-chapters/zimbabwe</w:t>
        </w:r>
      </w:hyperlink>
      <w:r>
        <w:t xml:space="preserve">. </w:t>
      </w:r>
    </w:p>
  </w:footnote>
  <w:footnote w:id="5">
    <w:p w14:paraId="5F4CA14F" w14:textId="77777777" w:rsidR="000951C4" w:rsidRPr="00A148CD" w:rsidRDefault="000951C4" w:rsidP="000951C4">
      <w:pPr>
        <w:pStyle w:val="FootnoteText"/>
      </w:pPr>
      <w:r>
        <w:rPr>
          <w:rStyle w:val="FootnoteReference"/>
        </w:rPr>
        <w:footnoteRef/>
      </w:r>
      <w:r>
        <w:t xml:space="preserve"> </w:t>
      </w:r>
      <w:r w:rsidRPr="00A148CD">
        <w:t>ZRP Under Spotlight as Inquest into Death of Tortured Zim Woman Commences</w:t>
      </w:r>
      <w:r>
        <w:t xml:space="preserve"> at </w:t>
      </w:r>
      <w:hyperlink r:id="rId2" w:history="1">
        <w:r w:rsidRPr="003670D0">
          <w:rPr>
            <w:rStyle w:val="Hyperlink"/>
          </w:rPr>
          <w:t>https://www.zlhr.org.zw/?p=2693</w:t>
        </w:r>
      </w:hyperlink>
      <w:r>
        <w:t xml:space="preserve"> </w:t>
      </w:r>
    </w:p>
  </w:footnote>
  <w:footnote w:id="6">
    <w:p w14:paraId="00000047" w14:textId="73221F1C"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bookmarkStart w:id="0" w:name="_Hlk120188553"/>
      <w:r>
        <w:rPr>
          <w:color w:val="000000"/>
          <w:sz w:val="20"/>
          <w:szCs w:val="20"/>
        </w:rPr>
        <w:t xml:space="preserve">Constitution of Zimbabwe </w:t>
      </w:r>
      <w:r w:rsidR="00321DA4">
        <w:rPr>
          <w:color w:val="000000"/>
          <w:sz w:val="20"/>
          <w:szCs w:val="20"/>
        </w:rPr>
        <w:t xml:space="preserve">Amendment (No20) Act </w:t>
      </w:r>
      <w:r>
        <w:rPr>
          <w:color w:val="000000"/>
          <w:sz w:val="20"/>
          <w:szCs w:val="20"/>
        </w:rPr>
        <w:t xml:space="preserve">2013 </w:t>
      </w:r>
      <w:bookmarkEnd w:id="0"/>
      <w:r>
        <w:rPr>
          <w:color w:val="000000"/>
          <w:sz w:val="20"/>
          <w:szCs w:val="20"/>
        </w:rPr>
        <w:t xml:space="preserve">section 2(1-2). </w:t>
      </w:r>
    </w:p>
  </w:footnote>
  <w:footnote w:id="7">
    <w:p w14:paraId="00000048" w14:textId="22481EC4"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sidR="009B5237" w:rsidRPr="009B5237">
        <w:rPr>
          <w:color w:val="000000"/>
          <w:sz w:val="20"/>
          <w:szCs w:val="20"/>
        </w:rPr>
        <w:t xml:space="preserve">Constitution of Zimbabwe Amendment (No20) Act 2013 </w:t>
      </w:r>
      <w:r>
        <w:rPr>
          <w:color w:val="000000"/>
          <w:sz w:val="20"/>
          <w:szCs w:val="20"/>
        </w:rPr>
        <w:t>Section 53</w:t>
      </w:r>
      <w:r w:rsidR="009B5237">
        <w:rPr>
          <w:color w:val="000000"/>
          <w:sz w:val="20"/>
          <w:szCs w:val="20"/>
        </w:rPr>
        <w:t>.</w:t>
      </w:r>
    </w:p>
  </w:footnote>
  <w:footnote w:id="8">
    <w:p w14:paraId="00000049" w14:textId="1DCEE1D1"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sidR="009B5237" w:rsidRPr="009B5237">
        <w:rPr>
          <w:color w:val="000000"/>
          <w:sz w:val="20"/>
          <w:szCs w:val="20"/>
        </w:rPr>
        <w:t xml:space="preserve">Constitution of Zimbabwe Amendment (No20) Act 2013 </w:t>
      </w:r>
      <w:r>
        <w:rPr>
          <w:color w:val="000000"/>
          <w:sz w:val="20"/>
          <w:szCs w:val="20"/>
        </w:rPr>
        <w:t>section 86(3)]</w:t>
      </w:r>
      <w:r w:rsidR="009B5237">
        <w:rPr>
          <w:color w:val="000000"/>
          <w:sz w:val="20"/>
          <w:szCs w:val="20"/>
        </w:rPr>
        <w:t>.</w:t>
      </w:r>
    </w:p>
  </w:footnote>
  <w:footnote w:id="9">
    <w:p w14:paraId="0000004A" w14:textId="146C4E66"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sidR="009B5237" w:rsidRPr="009B5237">
        <w:rPr>
          <w:color w:val="000000"/>
          <w:sz w:val="20"/>
          <w:szCs w:val="20"/>
        </w:rPr>
        <w:t>Constitution of Zimbabwe Amendment (No20) Act 2013 section</w:t>
      </w:r>
      <w:r>
        <w:rPr>
          <w:color w:val="000000"/>
          <w:sz w:val="20"/>
          <w:szCs w:val="20"/>
        </w:rPr>
        <w:t xml:space="preserve"> 11.</w:t>
      </w:r>
    </w:p>
  </w:footnote>
  <w:footnote w:id="10">
    <w:p w14:paraId="0000004B" w14:textId="77777777"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Article 1 CAT: 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footnote>
  <w:footnote w:id="11">
    <w:p w14:paraId="0000004C" w14:textId="77777777"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Section 88 (a) of the Criminal Law (Codification and Reform) Act [Chapter 9:23] defines assault as any act by a person that involves the application of direct or indirect force to the body of another person, resulting in bodily harm to that other person.</w:t>
      </w:r>
    </w:p>
  </w:footnote>
  <w:footnote w:id="12">
    <w:p w14:paraId="0000004D" w14:textId="77777777"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See AMOS REZA and ROGERS CHIWASHIRA versus THE STATE which sets precedent for assaults such as falanga, to be considered torture.</w:t>
      </w:r>
    </w:p>
  </w:footnote>
  <w:footnote w:id="13">
    <w:p w14:paraId="0000004E" w14:textId="15331811" w:rsidR="0009130E" w:rsidRDefault="00000000">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 xml:space="preserve"> </w:t>
      </w:r>
      <w:r w:rsidR="00830316">
        <w:rPr>
          <w:sz w:val="20"/>
          <w:szCs w:val="20"/>
        </w:rPr>
        <w:t xml:space="preserve">Section </w:t>
      </w:r>
      <w:r w:rsidR="00830316">
        <w:rPr>
          <w:color w:val="000000"/>
          <w:sz w:val="20"/>
          <w:szCs w:val="20"/>
        </w:rPr>
        <w:t>174</w:t>
      </w:r>
      <w:r>
        <w:rPr>
          <w:color w:val="000000"/>
          <w:sz w:val="20"/>
          <w:szCs w:val="20"/>
        </w:rPr>
        <w:t xml:space="preserve"> (1) of the Criminal Law (Codification and Reform) Act [Chapter </w:t>
      </w:r>
      <w:r w:rsidR="00830316">
        <w:rPr>
          <w:color w:val="000000"/>
          <w:sz w:val="20"/>
          <w:szCs w:val="20"/>
        </w:rPr>
        <w:t>9:23] (</w:t>
      </w:r>
      <w:r>
        <w:rPr>
          <w:color w:val="000000"/>
          <w:sz w:val="20"/>
          <w:szCs w:val="20"/>
        </w:rPr>
        <w:t>The Criminal Law Code).</w:t>
      </w:r>
    </w:p>
  </w:footnote>
  <w:footnote w:id="14">
    <w:p w14:paraId="00000051" w14:textId="77777777" w:rsidR="0009130E" w:rsidRDefault="00000000">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https://www.hrforumzim.org/daysofdarkness2/</w:t>
        </w:r>
      </w:hyperlink>
      <w:r>
        <w:rPr>
          <w:sz w:val="20"/>
          <w:szCs w:val="20"/>
        </w:rPr>
        <w:t xml:space="preserve"> </w:t>
      </w:r>
    </w:p>
  </w:footnote>
  <w:footnote w:id="15">
    <w:p w14:paraId="4285C5CE" w14:textId="05A125FB" w:rsidR="005F2696" w:rsidRPr="005F2696" w:rsidRDefault="005F2696">
      <w:pPr>
        <w:pStyle w:val="FootnoteText"/>
      </w:pPr>
      <w:r>
        <w:rPr>
          <w:rStyle w:val="FootnoteReference"/>
        </w:rPr>
        <w:footnoteRef/>
      </w:r>
      <w:r>
        <w:t xml:space="preserve"> </w:t>
      </w:r>
      <w:r w:rsidRPr="005F2696">
        <w:t>Criminal Procedure &amp; Evidence Act [Chapter 9:07] as amended on 10 June 2016.</w:t>
      </w:r>
    </w:p>
  </w:footnote>
  <w:footnote w:id="16">
    <w:p w14:paraId="00000050" w14:textId="2489C848" w:rsidR="0009130E" w:rsidRDefault="00000000">
      <w:pPr>
        <w:spacing w:after="0" w:line="240" w:lineRule="auto"/>
        <w:rPr>
          <w:sz w:val="20"/>
          <w:szCs w:val="20"/>
        </w:rPr>
      </w:pPr>
      <w:r>
        <w:rPr>
          <w:vertAlign w:val="superscript"/>
        </w:rPr>
        <w:footnoteRef/>
      </w:r>
      <w:bookmarkStart w:id="2" w:name="_Hlk120193052"/>
      <w:r w:rsidR="007C67FC">
        <w:rPr>
          <w:sz w:val="20"/>
          <w:szCs w:val="20"/>
        </w:rPr>
        <w:t xml:space="preserve"> Section 42 </w:t>
      </w:r>
      <w:r>
        <w:rPr>
          <w:sz w:val="20"/>
          <w:szCs w:val="20"/>
        </w:rPr>
        <w:t>Criminal Procedure &amp; Evidence Act [Chapter 9:07] as amended on 10 June 2016</w:t>
      </w:r>
      <w:r w:rsidR="007C67FC">
        <w:rPr>
          <w:sz w:val="20"/>
          <w:szCs w:val="20"/>
        </w:rPr>
        <w:t>.</w:t>
      </w:r>
    </w:p>
    <w:bookmarkEnd w:id="2"/>
  </w:footnote>
  <w:footnote w:id="17">
    <w:p w14:paraId="00000055" w14:textId="7B08D941" w:rsidR="0009130E" w:rsidRDefault="00000000">
      <w:pPr>
        <w:spacing w:after="0" w:line="240" w:lineRule="auto"/>
        <w:rPr>
          <w:sz w:val="20"/>
          <w:szCs w:val="20"/>
        </w:rPr>
      </w:pPr>
      <w:r>
        <w:rPr>
          <w:vertAlign w:val="superscript"/>
        </w:rPr>
        <w:footnoteRef/>
      </w:r>
      <w:r>
        <w:rPr>
          <w:sz w:val="20"/>
          <w:szCs w:val="20"/>
        </w:rPr>
        <w:t xml:space="preserve"> </w:t>
      </w:r>
      <w:r w:rsidR="00FF62AC">
        <w:rPr>
          <w:color w:val="000000"/>
          <w:sz w:val="20"/>
          <w:szCs w:val="20"/>
        </w:rPr>
        <w:t>Constitution of Zimbabwe Amendment (No20) Act 2013.</w:t>
      </w:r>
    </w:p>
  </w:footnote>
  <w:footnote w:id="18">
    <w:p w14:paraId="00000052" w14:textId="77777777" w:rsidR="0009130E" w:rsidRDefault="00000000">
      <w:pPr>
        <w:spacing w:after="0" w:line="240" w:lineRule="auto"/>
        <w:rPr>
          <w:sz w:val="20"/>
          <w:szCs w:val="20"/>
        </w:rPr>
      </w:pPr>
      <w:r>
        <w:rPr>
          <w:vertAlign w:val="superscript"/>
        </w:rPr>
        <w:footnoteRef/>
      </w:r>
      <w:r>
        <w:rPr>
          <w:sz w:val="20"/>
          <w:szCs w:val="20"/>
        </w:rPr>
        <w:t xml:space="preserve"> Zimbabwe Human Rights NGO Forum Anti-impunity report 2019. Available at http://www.hrforumzim.org/wpcontent/uploads/2019/07/ANTI-IMPUNITY-REPORT-COMPRESSED.pdf [Accessed 12 November 2020]. </w:t>
      </w:r>
    </w:p>
  </w:footnote>
  <w:footnote w:id="19">
    <w:p w14:paraId="57AB7F2D" w14:textId="67FF0C06" w:rsidR="00AF2169" w:rsidRPr="00AF2169" w:rsidRDefault="00AF2169">
      <w:pPr>
        <w:pStyle w:val="FootnoteText"/>
      </w:pPr>
      <w:r>
        <w:rPr>
          <w:rStyle w:val="FootnoteReference"/>
        </w:rPr>
        <w:footnoteRef/>
      </w:r>
      <w:r>
        <w:t xml:space="preserve"> </w:t>
      </w:r>
      <w:hyperlink r:id="rId4">
        <w:r w:rsidRPr="00AF2169">
          <w:rPr>
            <w:rStyle w:val="Hyperlink"/>
          </w:rPr>
          <w:t>https://www.bbc.com/news/world-africa-53005447</w:t>
        </w:r>
      </w:hyperlink>
      <w:r w:rsidRPr="00AF2169">
        <w:t xml:space="preserve"> </w:t>
      </w:r>
    </w:p>
  </w:footnote>
  <w:footnote w:id="20">
    <w:p w14:paraId="00000054" w14:textId="77777777" w:rsidR="0009130E" w:rsidRDefault="00000000">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https://www.hrforumzim.org/the-commission-of-inquiry-into-post-election-violence-on-1st-august-2018/</w:t>
        </w:r>
      </w:hyperlink>
      <w:r>
        <w:rPr>
          <w:sz w:val="20"/>
          <w:szCs w:val="20"/>
        </w:rPr>
        <w:t xml:space="preserve"> </w:t>
      </w:r>
    </w:p>
  </w:footnote>
  <w:footnote w:id="21">
    <w:p w14:paraId="0A6C0104" w14:textId="6B64FF15" w:rsidR="00AE0C72" w:rsidRPr="00AE0C72" w:rsidRDefault="00AE0C72">
      <w:pPr>
        <w:pStyle w:val="FootnoteText"/>
        <w:rPr>
          <w:lang w:val="en-US"/>
        </w:rPr>
      </w:pPr>
      <w:r>
        <w:rPr>
          <w:rStyle w:val="FootnoteReference"/>
        </w:rPr>
        <w:footnoteRef/>
      </w:r>
      <w:r>
        <w:t xml:space="preserve"> </w:t>
      </w:r>
      <w:r w:rsidRPr="00AE0C72">
        <w:t>President Mnangagwa pardons 5000 prisoners</w:t>
      </w:r>
      <w:r>
        <w:t xml:space="preserve"> at </w:t>
      </w:r>
      <w:hyperlink r:id="rId6" w:history="1">
        <w:r w:rsidRPr="003670D0">
          <w:rPr>
            <w:rStyle w:val="Hyperlink"/>
          </w:rPr>
          <w:t>https://cite.org.zw/president-mnangagwa-pardons-5000-prisoners/</w:t>
        </w:r>
      </w:hyperlink>
      <w:r>
        <w:t xml:space="preserve"> </w:t>
      </w:r>
    </w:p>
  </w:footnote>
  <w:footnote w:id="22">
    <w:p w14:paraId="7EE04160" w14:textId="20141052" w:rsidR="00E0563B" w:rsidRPr="00E0563B" w:rsidRDefault="00E0563B">
      <w:pPr>
        <w:pStyle w:val="FootnoteText"/>
        <w:rPr>
          <w:lang w:val="en-US"/>
        </w:rPr>
      </w:pPr>
      <w:r>
        <w:rPr>
          <w:rStyle w:val="FootnoteReference"/>
        </w:rPr>
        <w:footnoteRef/>
      </w:r>
      <w:r>
        <w:t xml:space="preserve"> </w:t>
      </w:r>
      <w:r w:rsidRPr="00E0563B">
        <w:t>The Place for Amnesty in Zimbabwe’s Transitional Justice Process</w:t>
      </w:r>
      <w:r>
        <w:t xml:space="preserve"> at </w:t>
      </w:r>
      <w:r w:rsidRPr="00E0563B">
        <w:t>https://www.accord.org.za/conflict-trends/place-amnesty-zimbabwes-transitional-justice-process/</w:t>
      </w:r>
    </w:p>
  </w:footnote>
  <w:footnote w:id="23">
    <w:p w14:paraId="3B67CB13" w14:textId="36B34C5B" w:rsidR="00034677" w:rsidRPr="00034677" w:rsidRDefault="00034677">
      <w:pPr>
        <w:pStyle w:val="FootnoteText"/>
        <w:rPr>
          <w:lang w:val="en-US"/>
        </w:rPr>
      </w:pPr>
      <w:r>
        <w:rPr>
          <w:rStyle w:val="FootnoteReference"/>
        </w:rPr>
        <w:footnoteRef/>
      </w:r>
      <w:r>
        <w:t xml:space="preserve"> </w:t>
      </w:r>
      <w:r>
        <w:rPr>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BE"/>
    <w:multiLevelType w:val="hybridMultilevel"/>
    <w:tmpl w:val="D11CB562"/>
    <w:lvl w:ilvl="0" w:tplc="EC2858A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996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0E"/>
    <w:rsid w:val="00034677"/>
    <w:rsid w:val="00044F4F"/>
    <w:rsid w:val="0009130E"/>
    <w:rsid w:val="000951C4"/>
    <w:rsid w:val="00144438"/>
    <w:rsid w:val="00166950"/>
    <w:rsid w:val="0029476B"/>
    <w:rsid w:val="00305E5E"/>
    <w:rsid w:val="00310CA1"/>
    <w:rsid w:val="00321DA4"/>
    <w:rsid w:val="00347809"/>
    <w:rsid w:val="00381100"/>
    <w:rsid w:val="00496CC6"/>
    <w:rsid w:val="00554239"/>
    <w:rsid w:val="005F1F6E"/>
    <w:rsid w:val="005F2696"/>
    <w:rsid w:val="005F5A6B"/>
    <w:rsid w:val="005F5D9F"/>
    <w:rsid w:val="00656DDD"/>
    <w:rsid w:val="0066617D"/>
    <w:rsid w:val="006829EE"/>
    <w:rsid w:val="006D3A9C"/>
    <w:rsid w:val="007C67FC"/>
    <w:rsid w:val="00830316"/>
    <w:rsid w:val="00904B11"/>
    <w:rsid w:val="009B5237"/>
    <w:rsid w:val="009C2750"/>
    <w:rsid w:val="00A148CD"/>
    <w:rsid w:val="00AE0C72"/>
    <w:rsid w:val="00AF2169"/>
    <w:rsid w:val="00C441C6"/>
    <w:rsid w:val="00C858DC"/>
    <w:rsid w:val="00CC6266"/>
    <w:rsid w:val="00CD54FA"/>
    <w:rsid w:val="00D46E69"/>
    <w:rsid w:val="00E0563B"/>
    <w:rsid w:val="00E12B54"/>
    <w:rsid w:val="00E23536"/>
    <w:rsid w:val="00E71A9B"/>
    <w:rsid w:val="00EA0422"/>
    <w:rsid w:val="00EC2246"/>
    <w:rsid w:val="00F22438"/>
    <w:rsid w:val="00FC4384"/>
    <w:rsid w:val="00FD46CB"/>
    <w:rsid w:val="00FF62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74F99"/>
  <w15:docId w15:val="{0DE8BB23-A066-468E-BB86-F2687A45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04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B11"/>
    <w:rPr>
      <w:sz w:val="20"/>
      <w:szCs w:val="20"/>
    </w:rPr>
  </w:style>
  <w:style w:type="character" w:styleId="FootnoteReference">
    <w:name w:val="footnote reference"/>
    <w:basedOn w:val="DefaultParagraphFont"/>
    <w:uiPriority w:val="99"/>
    <w:semiHidden/>
    <w:unhideWhenUsed/>
    <w:rsid w:val="00904B11"/>
    <w:rPr>
      <w:vertAlign w:val="superscript"/>
    </w:rPr>
  </w:style>
  <w:style w:type="character" w:styleId="Hyperlink">
    <w:name w:val="Hyperlink"/>
    <w:basedOn w:val="DefaultParagraphFont"/>
    <w:uiPriority w:val="99"/>
    <w:unhideWhenUsed/>
    <w:rsid w:val="00904B11"/>
    <w:rPr>
      <w:color w:val="0000FF" w:themeColor="hyperlink"/>
      <w:u w:val="single"/>
    </w:rPr>
  </w:style>
  <w:style w:type="character" w:styleId="UnresolvedMention">
    <w:name w:val="Unresolved Mention"/>
    <w:basedOn w:val="DefaultParagraphFont"/>
    <w:uiPriority w:val="99"/>
    <w:semiHidden/>
    <w:unhideWhenUsed/>
    <w:rsid w:val="00904B11"/>
    <w:rPr>
      <w:color w:val="605E5C"/>
      <w:shd w:val="clear" w:color="auto" w:fill="E1DFDD"/>
    </w:rPr>
  </w:style>
  <w:style w:type="paragraph" w:styleId="ListParagraph">
    <w:name w:val="List Paragraph"/>
    <w:basedOn w:val="Normal"/>
    <w:uiPriority w:val="34"/>
    <w:qFormat/>
    <w:rsid w:val="00656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052">
      <w:bodyDiv w:val="1"/>
      <w:marLeft w:val="0"/>
      <w:marRight w:val="0"/>
      <w:marTop w:val="0"/>
      <w:marBottom w:val="0"/>
      <w:divBdr>
        <w:top w:val="none" w:sz="0" w:space="0" w:color="auto"/>
        <w:left w:val="none" w:sz="0" w:space="0" w:color="auto"/>
        <w:bottom w:val="none" w:sz="0" w:space="0" w:color="auto"/>
        <w:right w:val="none" w:sz="0" w:space="0" w:color="auto"/>
      </w:divBdr>
    </w:div>
    <w:div w:id="864827567">
      <w:bodyDiv w:val="1"/>
      <w:marLeft w:val="0"/>
      <w:marRight w:val="0"/>
      <w:marTop w:val="0"/>
      <w:marBottom w:val="0"/>
      <w:divBdr>
        <w:top w:val="none" w:sz="0" w:space="0" w:color="auto"/>
        <w:left w:val="none" w:sz="0" w:space="0" w:color="auto"/>
        <w:bottom w:val="none" w:sz="0" w:space="0" w:color="auto"/>
        <w:right w:val="none" w:sz="0" w:space="0" w:color="auto"/>
      </w:divBdr>
      <w:divsChild>
        <w:div w:id="1703823263">
          <w:marLeft w:val="0"/>
          <w:marRight w:val="0"/>
          <w:marTop w:val="0"/>
          <w:marBottom w:val="0"/>
          <w:divBdr>
            <w:top w:val="none" w:sz="0" w:space="0" w:color="auto"/>
            <w:left w:val="none" w:sz="0" w:space="0" w:color="auto"/>
            <w:bottom w:val="none" w:sz="0" w:space="0" w:color="auto"/>
            <w:right w:val="none" w:sz="0" w:space="0" w:color="auto"/>
          </w:divBdr>
          <w:divsChild>
            <w:div w:id="228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6671">
      <w:bodyDiv w:val="1"/>
      <w:marLeft w:val="0"/>
      <w:marRight w:val="0"/>
      <w:marTop w:val="0"/>
      <w:marBottom w:val="0"/>
      <w:divBdr>
        <w:top w:val="none" w:sz="0" w:space="0" w:color="auto"/>
        <w:left w:val="none" w:sz="0" w:space="0" w:color="auto"/>
        <w:bottom w:val="none" w:sz="0" w:space="0" w:color="auto"/>
        <w:right w:val="none" w:sz="0" w:space="0" w:color="auto"/>
      </w:divBdr>
      <w:divsChild>
        <w:div w:id="338242688">
          <w:marLeft w:val="0"/>
          <w:marRight w:val="0"/>
          <w:marTop w:val="0"/>
          <w:marBottom w:val="0"/>
          <w:divBdr>
            <w:top w:val="none" w:sz="0" w:space="0" w:color="auto"/>
            <w:left w:val="none" w:sz="0" w:space="0" w:color="auto"/>
            <w:bottom w:val="none" w:sz="0" w:space="0" w:color="auto"/>
            <w:right w:val="none" w:sz="0" w:space="0" w:color="auto"/>
          </w:divBdr>
          <w:divsChild>
            <w:div w:id="11134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1302">
      <w:bodyDiv w:val="1"/>
      <w:marLeft w:val="0"/>
      <w:marRight w:val="0"/>
      <w:marTop w:val="0"/>
      <w:marBottom w:val="0"/>
      <w:divBdr>
        <w:top w:val="none" w:sz="0" w:space="0" w:color="auto"/>
        <w:left w:val="none" w:sz="0" w:space="0" w:color="auto"/>
        <w:bottom w:val="none" w:sz="0" w:space="0" w:color="auto"/>
        <w:right w:val="none" w:sz="0" w:space="0" w:color="auto"/>
      </w:divBdr>
    </w:div>
    <w:div w:id="1237202760">
      <w:bodyDiv w:val="1"/>
      <w:marLeft w:val="0"/>
      <w:marRight w:val="0"/>
      <w:marTop w:val="0"/>
      <w:marBottom w:val="0"/>
      <w:divBdr>
        <w:top w:val="none" w:sz="0" w:space="0" w:color="auto"/>
        <w:left w:val="none" w:sz="0" w:space="0" w:color="auto"/>
        <w:bottom w:val="none" w:sz="0" w:space="0" w:color="auto"/>
        <w:right w:val="none" w:sz="0" w:space="0" w:color="auto"/>
      </w:divBdr>
    </w:div>
    <w:div w:id="1713530513">
      <w:bodyDiv w:val="1"/>
      <w:marLeft w:val="0"/>
      <w:marRight w:val="0"/>
      <w:marTop w:val="0"/>
      <w:marBottom w:val="0"/>
      <w:divBdr>
        <w:top w:val="none" w:sz="0" w:space="0" w:color="auto"/>
        <w:left w:val="none" w:sz="0" w:space="0" w:color="auto"/>
        <w:bottom w:val="none" w:sz="0" w:space="0" w:color="auto"/>
        <w:right w:val="none" w:sz="0" w:space="0" w:color="auto"/>
      </w:divBdr>
    </w:div>
    <w:div w:id="1940017203">
      <w:bodyDiv w:val="1"/>
      <w:marLeft w:val="0"/>
      <w:marRight w:val="0"/>
      <w:marTop w:val="0"/>
      <w:marBottom w:val="0"/>
      <w:divBdr>
        <w:top w:val="none" w:sz="0" w:space="0" w:color="auto"/>
        <w:left w:val="none" w:sz="0" w:space="0" w:color="auto"/>
        <w:bottom w:val="none" w:sz="0" w:space="0" w:color="auto"/>
        <w:right w:val="none" w:sz="0" w:space="0" w:color="auto"/>
      </w:divBdr>
      <w:divsChild>
        <w:div w:id="1868135632">
          <w:marLeft w:val="0"/>
          <w:marRight w:val="0"/>
          <w:marTop w:val="0"/>
          <w:marBottom w:val="0"/>
          <w:divBdr>
            <w:top w:val="none" w:sz="0" w:space="0" w:color="auto"/>
            <w:left w:val="none" w:sz="0" w:space="0" w:color="auto"/>
            <w:bottom w:val="none" w:sz="0" w:space="0" w:color="auto"/>
            <w:right w:val="none" w:sz="0" w:space="0" w:color="auto"/>
          </w:divBdr>
          <w:divsChild>
            <w:div w:id="17703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2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rforumzim.org/daysofdarkness2/" TargetMode="External"/><Relationship Id="rId2" Type="http://schemas.openxmlformats.org/officeDocument/2006/relationships/hyperlink" Target="https://www.zlhr.org.zw/?p=2693" TargetMode="External"/><Relationship Id="rId1" Type="http://schemas.openxmlformats.org/officeDocument/2006/relationships/hyperlink" Target="https://www.hrw.org/world-report/2021/country-chapters/zimbabwe" TargetMode="External"/><Relationship Id="rId6" Type="http://schemas.openxmlformats.org/officeDocument/2006/relationships/hyperlink" Target="https://cite.org.zw/president-mnangagwa-pardons-5000-prisoners/" TargetMode="External"/><Relationship Id="rId5" Type="http://schemas.openxmlformats.org/officeDocument/2006/relationships/hyperlink" Target="https://www.hrforumzim.org/the-commission-of-inquiry-into-post-election-violence-on-1st-august-2018/" TargetMode="External"/><Relationship Id="rId4" Type="http://schemas.openxmlformats.org/officeDocument/2006/relationships/hyperlink" Target="https://www.bbc.com/news/world-africa-53005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1267-F436-47D7-B4ED-25FA391C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Mpanyira</dc:creator>
  <cp:lastModifiedBy>Isheanesu Chirisa</cp:lastModifiedBy>
  <cp:revision>3</cp:revision>
  <dcterms:created xsi:type="dcterms:W3CDTF">2022-11-25T06:24:00Z</dcterms:created>
  <dcterms:modified xsi:type="dcterms:W3CDTF">2022-11-25T06:30:00Z</dcterms:modified>
</cp:coreProperties>
</file>