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BF1" w14:textId="77777777" w:rsidR="00F83898" w:rsidRPr="005E37BA" w:rsidRDefault="00F83898" w:rsidP="00CC4D86">
      <w:pPr>
        <w:tabs>
          <w:tab w:val="right" w:pos="1843"/>
        </w:tabs>
        <w:bidi w:val="0"/>
        <w:spacing w:before="240" w:after="0" w:line="360" w:lineRule="auto"/>
        <w:jc w:val="right"/>
        <w:rPr>
          <w:rFonts w:asciiTheme="majorBidi" w:eastAsia="Times New Roman" w:hAnsiTheme="majorBidi" w:cstheme="majorBidi"/>
          <w:sz w:val="24"/>
          <w:szCs w:val="24"/>
        </w:rPr>
      </w:pPr>
      <w:r w:rsidRPr="005E37BA">
        <w:rPr>
          <w:rFonts w:asciiTheme="majorBidi" w:eastAsia="Times New Roman" w:hAnsiTheme="majorBidi" w:cstheme="majorBidi"/>
          <w:sz w:val="24"/>
          <w:szCs w:val="24"/>
        </w:rPr>
        <w:t xml:space="preserve">Date:  </w:t>
      </w:r>
      <w:r w:rsidR="00CC1EC8" w:rsidRPr="005E37BA">
        <w:rPr>
          <w:rFonts w:asciiTheme="majorBidi" w:eastAsia="Times New Roman" w:hAnsiTheme="majorBidi" w:cstheme="majorBidi"/>
          <w:sz w:val="24"/>
          <w:szCs w:val="24"/>
        </w:rPr>
        <w:t>March</w:t>
      </w:r>
      <w:r w:rsidR="0045431D" w:rsidRPr="005E37BA">
        <w:rPr>
          <w:rFonts w:asciiTheme="majorBidi" w:eastAsia="Times New Roman" w:hAnsiTheme="majorBidi" w:cstheme="majorBidi"/>
          <w:sz w:val="24"/>
          <w:szCs w:val="24"/>
        </w:rPr>
        <w:t xml:space="preserve"> </w:t>
      </w:r>
      <w:r w:rsidR="00CC4D86" w:rsidRPr="005E37BA">
        <w:rPr>
          <w:rFonts w:asciiTheme="majorBidi" w:eastAsia="Times New Roman" w:hAnsiTheme="majorBidi" w:cstheme="majorBidi"/>
          <w:sz w:val="24"/>
          <w:szCs w:val="24"/>
        </w:rPr>
        <w:t>2</w:t>
      </w:r>
      <w:r w:rsidR="00CC4D86">
        <w:rPr>
          <w:rFonts w:asciiTheme="majorBidi" w:eastAsia="Times New Roman" w:hAnsiTheme="majorBidi" w:cstheme="majorBidi"/>
          <w:sz w:val="24"/>
          <w:szCs w:val="24"/>
        </w:rPr>
        <w:t>6</w:t>
      </w:r>
      <w:r w:rsidR="00EB51E3" w:rsidRPr="005E37BA">
        <w:rPr>
          <w:rFonts w:asciiTheme="majorBidi" w:eastAsia="Times New Roman" w:hAnsiTheme="majorBidi" w:cstheme="majorBidi"/>
          <w:sz w:val="24"/>
          <w:szCs w:val="24"/>
        </w:rPr>
        <w:t>, 202</w:t>
      </w:r>
      <w:r w:rsidR="00CC1EC8" w:rsidRPr="005E37BA">
        <w:rPr>
          <w:rFonts w:asciiTheme="majorBidi" w:eastAsia="Times New Roman" w:hAnsiTheme="majorBidi" w:cstheme="majorBidi"/>
          <w:sz w:val="24"/>
          <w:szCs w:val="24"/>
        </w:rPr>
        <w:t>3</w:t>
      </w:r>
    </w:p>
    <w:p w14:paraId="6235BEF7" w14:textId="77777777" w:rsidR="004B2250" w:rsidRPr="005E37BA" w:rsidRDefault="004B2250" w:rsidP="00503799">
      <w:pPr>
        <w:bidi w:val="0"/>
        <w:spacing w:before="240" w:line="360" w:lineRule="auto"/>
        <w:jc w:val="both"/>
        <w:rPr>
          <w:rFonts w:asciiTheme="majorBidi" w:eastAsia="Times New Roman" w:hAnsiTheme="majorBidi" w:cstheme="majorBidi"/>
          <w:sz w:val="24"/>
          <w:szCs w:val="24"/>
        </w:rPr>
      </w:pPr>
    </w:p>
    <w:p w14:paraId="42EBFD0C" w14:textId="77777777" w:rsidR="004B2250" w:rsidRPr="005E37BA" w:rsidRDefault="00F83898" w:rsidP="00503799">
      <w:pPr>
        <w:autoSpaceDE w:val="0"/>
        <w:autoSpaceDN w:val="0"/>
        <w:bidi w:val="0"/>
        <w:adjustRightInd w:val="0"/>
        <w:spacing w:before="240" w:after="0" w:line="360" w:lineRule="auto"/>
        <w:rPr>
          <w:rFonts w:asciiTheme="majorBidi" w:hAnsiTheme="majorBidi" w:cstheme="majorBidi"/>
          <w:sz w:val="24"/>
          <w:szCs w:val="24"/>
        </w:rPr>
      </w:pPr>
      <w:r w:rsidRPr="005E37BA">
        <w:rPr>
          <w:rFonts w:asciiTheme="majorBidi" w:eastAsia="Times New Roman" w:hAnsiTheme="majorBidi" w:cstheme="majorBidi"/>
          <w:sz w:val="24"/>
          <w:szCs w:val="24"/>
        </w:rPr>
        <w:t>To: M</w:t>
      </w:r>
      <w:r w:rsidR="004B2250" w:rsidRPr="005E37BA">
        <w:rPr>
          <w:rFonts w:asciiTheme="majorBidi" w:eastAsia="Times New Roman" w:hAnsiTheme="majorBidi" w:cstheme="majorBidi"/>
          <w:sz w:val="24"/>
          <w:szCs w:val="24"/>
        </w:rPr>
        <w:t>r</w:t>
      </w:r>
      <w:r w:rsidRPr="005E37BA">
        <w:rPr>
          <w:rFonts w:asciiTheme="majorBidi" w:eastAsia="Times New Roman" w:hAnsiTheme="majorBidi" w:cstheme="majorBidi"/>
          <w:sz w:val="24"/>
          <w:szCs w:val="24"/>
        </w:rPr>
        <w:t xml:space="preserve">. </w:t>
      </w:r>
      <w:r w:rsidR="004B2250" w:rsidRPr="005E37BA">
        <w:rPr>
          <w:rFonts w:asciiTheme="majorBidi" w:hAnsiTheme="majorBidi" w:cstheme="majorBidi"/>
          <w:sz w:val="24"/>
          <w:szCs w:val="24"/>
        </w:rPr>
        <w:t>Tomoya Obokata</w:t>
      </w:r>
    </w:p>
    <w:p w14:paraId="72577DBD" w14:textId="77777777" w:rsidR="004B2250" w:rsidRPr="005E37BA" w:rsidRDefault="004B2250" w:rsidP="00503799">
      <w:pPr>
        <w:autoSpaceDE w:val="0"/>
        <w:autoSpaceDN w:val="0"/>
        <w:bidi w:val="0"/>
        <w:adjustRightInd w:val="0"/>
        <w:spacing w:before="240" w:after="0" w:line="360" w:lineRule="auto"/>
        <w:rPr>
          <w:rFonts w:asciiTheme="majorBidi" w:hAnsiTheme="majorBidi" w:cstheme="majorBidi"/>
          <w:sz w:val="24"/>
          <w:szCs w:val="24"/>
        </w:rPr>
      </w:pPr>
      <w:r w:rsidRPr="005E37BA">
        <w:rPr>
          <w:rFonts w:asciiTheme="majorBidi" w:hAnsiTheme="majorBidi" w:cstheme="majorBidi"/>
          <w:sz w:val="24"/>
          <w:szCs w:val="24"/>
        </w:rPr>
        <w:t>Special Rapporteur on contemporary forms of slavery, including its causes and</w:t>
      </w:r>
    </w:p>
    <w:p w14:paraId="217FA756" w14:textId="77777777" w:rsidR="004B2250" w:rsidRPr="005E37BA" w:rsidRDefault="00064CBA" w:rsidP="00503799">
      <w:pPr>
        <w:bidi w:val="0"/>
        <w:spacing w:before="240" w:line="360" w:lineRule="auto"/>
        <w:jc w:val="both"/>
        <w:rPr>
          <w:rFonts w:asciiTheme="majorBidi" w:eastAsia="Times New Roman" w:hAnsiTheme="majorBidi" w:cstheme="majorBidi"/>
          <w:sz w:val="24"/>
          <w:szCs w:val="24"/>
        </w:rPr>
      </w:pPr>
      <w:r>
        <w:rPr>
          <w:rFonts w:asciiTheme="majorBidi" w:hAnsiTheme="majorBidi" w:cstheme="majorBidi"/>
          <w:sz w:val="24"/>
          <w:szCs w:val="24"/>
        </w:rPr>
        <w:t>c</w:t>
      </w:r>
      <w:r w:rsidR="004B2250" w:rsidRPr="005E37BA">
        <w:rPr>
          <w:rFonts w:asciiTheme="majorBidi" w:hAnsiTheme="majorBidi" w:cstheme="majorBidi"/>
          <w:sz w:val="24"/>
          <w:szCs w:val="24"/>
        </w:rPr>
        <w:t>onsequence</w:t>
      </w:r>
    </w:p>
    <w:p w14:paraId="39434278" w14:textId="77777777" w:rsidR="00F83898" w:rsidRPr="005E37BA" w:rsidRDefault="00F83898" w:rsidP="00503799">
      <w:pPr>
        <w:bidi w:val="0"/>
        <w:spacing w:before="240" w:line="360" w:lineRule="auto"/>
        <w:jc w:val="center"/>
        <w:rPr>
          <w:rFonts w:asciiTheme="majorBidi" w:eastAsia="Times New Roman" w:hAnsiTheme="majorBidi" w:cstheme="majorBidi"/>
          <w:b/>
          <w:bCs/>
          <w:sz w:val="24"/>
          <w:szCs w:val="24"/>
          <w:u w:val="single"/>
        </w:rPr>
      </w:pPr>
      <w:r w:rsidRPr="005E37BA">
        <w:rPr>
          <w:rFonts w:asciiTheme="majorBidi" w:eastAsia="Times New Roman" w:hAnsiTheme="majorBidi" w:cstheme="majorBidi"/>
          <w:sz w:val="24"/>
          <w:szCs w:val="24"/>
        </w:rPr>
        <w:t xml:space="preserve">Subject: </w:t>
      </w:r>
      <w:r w:rsidRPr="005E37BA">
        <w:rPr>
          <w:rFonts w:asciiTheme="majorBidi" w:eastAsia="Times New Roman" w:hAnsiTheme="majorBidi" w:cstheme="majorBidi"/>
          <w:b/>
          <w:bCs/>
          <w:sz w:val="24"/>
          <w:szCs w:val="24"/>
          <w:u w:val="single"/>
        </w:rPr>
        <w:t xml:space="preserve">The State of Israel's Submission to </w:t>
      </w:r>
      <w:r w:rsidR="008A3E69" w:rsidRPr="005E37BA">
        <w:rPr>
          <w:rFonts w:asciiTheme="majorBidi" w:eastAsia="Times New Roman" w:hAnsiTheme="majorBidi" w:cstheme="majorBidi"/>
          <w:b/>
          <w:bCs/>
          <w:sz w:val="24"/>
          <w:szCs w:val="24"/>
          <w:u w:val="single"/>
        </w:rPr>
        <w:t xml:space="preserve">Special Rapporteur on </w:t>
      </w:r>
      <w:r w:rsidR="00284563" w:rsidRPr="005E37BA">
        <w:rPr>
          <w:rFonts w:asciiTheme="majorBidi" w:eastAsia="Times New Roman" w:hAnsiTheme="majorBidi" w:cstheme="majorBidi"/>
          <w:b/>
          <w:bCs/>
          <w:sz w:val="24"/>
          <w:szCs w:val="24"/>
          <w:u w:val="single"/>
        </w:rPr>
        <w:t>contemporary</w:t>
      </w:r>
      <w:r w:rsidR="004B2250" w:rsidRPr="005E37BA">
        <w:rPr>
          <w:rFonts w:asciiTheme="majorBidi" w:eastAsia="Times New Roman" w:hAnsiTheme="majorBidi" w:cstheme="majorBidi"/>
          <w:b/>
          <w:bCs/>
          <w:sz w:val="24"/>
          <w:szCs w:val="24"/>
          <w:u w:val="single"/>
        </w:rPr>
        <w:t xml:space="preserve"> forms of slavery, including its causes and </w:t>
      </w:r>
      <w:r w:rsidR="00284563" w:rsidRPr="005E37BA">
        <w:rPr>
          <w:rFonts w:asciiTheme="majorBidi" w:eastAsia="Times New Roman" w:hAnsiTheme="majorBidi" w:cstheme="majorBidi"/>
          <w:b/>
          <w:bCs/>
          <w:sz w:val="24"/>
          <w:szCs w:val="24"/>
          <w:u w:val="single"/>
        </w:rPr>
        <w:t>consequences</w:t>
      </w:r>
    </w:p>
    <w:p w14:paraId="6459C038" w14:textId="77777777" w:rsidR="00F83898" w:rsidRPr="005E37BA" w:rsidRDefault="00F83898" w:rsidP="00503799">
      <w:pPr>
        <w:bidi w:val="0"/>
        <w:spacing w:before="240" w:after="480" w:line="360" w:lineRule="auto"/>
        <w:jc w:val="both"/>
        <w:rPr>
          <w:rFonts w:asciiTheme="majorBidi" w:eastAsia="Times New Roman" w:hAnsiTheme="majorBidi" w:cstheme="majorBidi"/>
          <w:sz w:val="24"/>
          <w:szCs w:val="24"/>
        </w:rPr>
      </w:pPr>
      <w:r w:rsidRPr="005E37BA">
        <w:rPr>
          <w:rFonts w:asciiTheme="majorBidi" w:eastAsia="Times New Roman" w:hAnsiTheme="majorBidi" w:cstheme="majorBidi"/>
          <w:sz w:val="24"/>
          <w:szCs w:val="24"/>
        </w:rPr>
        <w:t xml:space="preserve">The State of Israel is honored to submit information to the </w:t>
      </w:r>
      <w:r w:rsidR="008A3E69" w:rsidRPr="005E37BA">
        <w:rPr>
          <w:rFonts w:asciiTheme="majorBidi" w:eastAsia="Times New Roman" w:hAnsiTheme="majorBidi" w:cstheme="majorBidi"/>
          <w:sz w:val="24"/>
          <w:szCs w:val="24"/>
        </w:rPr>
        <w:t xml:space="preserve">Special Rapporteur on </w:t>
      </w:r>
      <w:r w:rsidR="00284563" w:rsidRPr="005E37BA">
        <w:rPr>
          <w:rFonts w:asciiTheme="majorBidi" w:eastAsia="Times New Roman" w:hAnsiTheme="majorBidi" w:cstheme="majorBidi"/>
          <w:b/>
          <w:bCs/>
          <w:sz w:val="24"/>
          <w:szCs w:val="24"/>
          <w:u w:val="single"/>
        </w:rPr>
        <w:t>contemporary forms of slavery, including its causes and consequences</w:t>
      </w:r>
      <w:r w:rsidRPr="005E37BA">
        <w:rPr>
          <w:rFonts w:asciiTheme="majorBidi" w:eastAsia="Times New Roman" w:hAnsiTheme="majorBidi" w:cstheme="majorBidi"/>
          <w:sz w:val="24"/>
          <w:szCs w:val="24"/>
        </w:rPr>
        <w:t xml:space="preserve">, for </w:t>
      </w:r>
      <w:r w:rsidR="00CC1EC8" w:rsidRPr="005E37BA">
        <w:rPr>
          <w:rFonts w:asciiTheme="majorBidi" w:eastAsia="Times New Roman" w:hAnsiTheme="majorBidi" w:cstheme="majorBidi"/>
          <w:sz w:val="24"/>
          <w:szCs w:val="24"/>
        </w:rPr>
        <w:t>his</w:t>
      </w:r>
      <w:r w:rsidRPr="005E37BA">
        <w:rPr>
          <w:rFonts w:asciiTheme="majorBidi" w:eastAsia="Times New Roman" w:hAnsiTheme="majorBidi" w:cstheme="majorBidi"/>
          <w:sz w:val="24"/>
          <w:szCs w:val="24"/>
        </w:rPr>
        <w:t xml:space="preserve"> report to be presented at </w:t>
      </w:r>
      <w:r w:rsidR="00271F4D" w:rsidRPr="005E37BA">
        <w:rPr>
          <w:rFonts w:asciiTheme="majorBidi" w:eastAsia="Times New Roman" w:hAnsiTheme="majorBidi" w:cstheme="majorBidi"/>
          <w:sz w:val="24"/>
          <w:szCs w:val="24"/>
        </w:rPr>
        <w:t xml:space="preserve">the </w:t>
      </w:r>
      <w:r w:rsidR="008A3E69" w:rsidRPr="005E37BA">
        <w:rPr>
          <w:rFonts w:asciiTheme="majorBidi" w:eastAsia="Times New Roman" w:hAnsiTheme="majorBidi" w:cstheme="majorBidi"/>
          <w:sz w:val="24"/>
          <w:szCs w:val="24"/>
        </w:rPr>
        <w:t xml:space="preserve">Human Rights Council in </w:t>
      </w:r>
      <w:r w:rsidR="00284563" w:rsidRPr="005E37BA">
        <w:rPr>
          <w:rFonts w:asciiTheme="majorBidi" w:eastAsia="Times New Roman" w:hAnsiTheme="majorBidi" w:cstheme="majorBidi"/>
          <w:sz w:val="24"/>
          <w:szCs w:val="24"/>
        </w:rPr>
        <w:t>September</w:t>
      </w:r>
      <w:r w:rsidR="008A3E69" w:rsidRPr="005E37BA">
        <w:rPr>
          <w:rFonts w:asciiTheme="majorBidi" w:eastAsia="Times New Roman" w:hAnsiTheme="majorBidi" w:cstheme="majorBidi"/>
          <w:sz w:val="24"/>
          <w:szCs w:val="24"/>
        </w:rPr>
        <w:t xml:space="preserve"> 202</w:t>
      </w:r>
      <w:r w:rsidR="0045431D" w:rsidRPr="005E37BA">
        <w:rPr>
          <w:rFonts w:asciiTheme="majorBidi" w:eastAsia="Times New Roman" w:hAnsiTheme="majorBidi" w:cstheme="majorBidi"/>
          <w:sz w:val="24"/>
          <w:szCs w:val="24"/>
        </w:rPr>
        <w:t>3</w:t>
      </w:r>
      <w:r w:rsidRPr="005E37BA">
        <w:rPr>
          <w:rFonts w:asciiTheme="majorBidi" w:eastAsia="Times New Roman" w:hAnsiTheme="majorBidi" w:cstheme="majorBidi"/>
          <w:sz w:val="24"/>
          <w:szCs w:val="24"/>
        </w:rPr>
        <w:t xml:space="preserve">. Hereinafter is the State's information as provided by the relevant authorities, pursuant to the questions listed by the Special Rapporteur. </w:t>
      </w:r>
    </w:p>
    <w:p w14:paraId="6230213F" w14:textId="77777777" w:rsidR="007B5665" w:rsidRPr="005E37BA" w:rsidRDefault="007B5665" w:rsidP="0043724C">
      <w:pPr>
        <w:spacing w:before="240" w:line="360" w:lineRule="auto"/>
        <w:jc w:val="right"/>
        <w:rPr>
          <w:rFonts w:asciiTheme="majorBidi" w:hAnsiTheme="majorBidi" w:cstheme="majorBidi"/>
          <w:b/>
          <w:bCs/>
          <w:sz w:val="24"/>
          <w:szCs w:val="24"/>
          <w:rtl/>
        </w:rPr>
      </w:pPr>
      <w:r w:rsidRPr="005E37BA">
        <w:rPr>
          <w:rFonts w:asciiTheme="majorBidi" w:hAnsiTheme="majorBidi" w:cstheme="majorBidi"/>
          <w:b/>
          <w:bCs/>
          <w:sz w:val="24"/>
          <w:szCs w:val="24"/>
        </w:rPr>
        <w:t>General background</w:t>
      </w:r>
    </w:p>
    <w:p w14:paraId="6B786638" w14:textId="77777777" w:rsidR="007B5665" w:rsidRDefault="007B5665" w:rsidP="000630B0">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 xml:space="preserve">In Israel, the phenomenon of dwelling in public places ("street-dwelling") is a relatively new and familiar phenomenon from the early </w:t>
      </w:r>
      <w:r w:rsidR="00C62B3A" w:rsidRPr="005E37BA">
        <w:rPr>
          <w:rFonts w:asciiTheme="majorBidi" w:hAnsiTheme="majorBidi" w:cstheme="majorBidi"/>
          <w:sz w:val="24"/>
          <w:szCs w:val="24"/>
        </w:rPr>
        <w:t>1990s</w:t>
      </w:r>
      <w:r w:rsidRPr="005E37BA">
        <w:rPr>
          <w:rFonts w:asciiTheme="majorBidi" w:hAnsiTheme="majorBidi" w:cstheme="majorBidi"/>
          <w:sz w:val="24"/>
          <w:szCs w:val="24"/>
        </w:rPr>
        <w:t xml:space="preserve">. The number of street dwellers is estimated at about 0.03% of the general population. Israel's treatment policy is based on the linear approach, which includes programs with structured stages of treatment and responses and the transition between them until </w:t>
      </w:r>
      <w:r w:rsidR="000630B0">
        <w:rPr>
          <w:rFonts w:asciiTheme="majorBidi" w:hAnsiTheme="majorBidi" w:cstheme="majorBidi"/>
          <w:sz w:val="24"/>
          <w:szCs w:val="24"/>
        </w:rPr>
        <w:t xml:space="preserve">independent housing is reached. </w:t>
      </w:r>
      <w:proofErr w:type="spellStart"/>
      <w:proofErr w:type="gramStart"/>
      <w:r w:rsidR="000630B0">
        <w:rPr>
          <w:rFonts w:asciiTheme="majorBidi" w:hAnsiTheme="majorBidi" w:cstheme="majorBidi"/>
          <w:sz w:val="24"/>
          <w:szCs w:val="24"/>
        </w:rPr>
        <w:t>However,</w:t>
      </w:r>
      <w:r w:rsidRPr="005E37BA">
        <w:rPr>
          <w:rFonts w:asciiTheme="majorBidi" w:hAnsiTheme="majorBidi" w:cstheme="majorBidi"/>
          <w:sz w:val="24"/>
          <w:szCs w:val="24"/>
        </w:rPr>
        <w:t>in</w:t>
      </w:r>
      <w:proofErr w:type="spellEnd"/>
      <w:proofErr w:type="gramEnd"/>
      <w:r w:rsidRPr="005E37BA">
        <w:rPr>
          <w:rFonts w:asciiTheme="majorBidi" w:hAnsiTheme="majorBidi" w:cstheme="majorBidi"/>
          <w:sz w:val="24"/>
          <w:szCs w:val="24"/>
        </w:rPr>
        <w:t xml:space="preserve"> recent years</w:t>
      </w:r>
      <w:r w:rsidR="000630B0">
        <w:rPr>
          <w:rFonts w:asciiTheme="majorBidi" w:hAnsiTheme="majorBidi" w:cstheme="majorBidi"/>
          <w:sz w:val="24"/>
          <w:szCs w:val="24"/>
        </w:rPr>
        <w:t>,</w:t>
      </w:r>
      <w:r w:rsidRPr="005E37BA">
        <w:rPr>
          <w:rFonts w:asciiTheme="majorBidi" w:hAnsiTheme="majorBidi" w:cstheme="majorBidi"/>
          <w:sz w:val="24"/>
          <w:szCs w:val="24"/>
        </w:rPr>
        <w:t xml:space="preserve"> there has also been a debate regarding the adoption of programs with "housing first" approach.</w:t>
      </w:r>
    </w:p>
    <w:p w14:paraId="04F6679C" w14:textId="77777777" w:rsidR="00CC4D86" w:rsidRPr="005E37BA" w:rsidRDefault="00CC4D86" w:rsidP="00CC4D86">
      <w:pPr>
        <w:bidi w:val="0"/>
        <w:spacing w:before="240" w:line="360" w:lineRule="auto"/>
        <w:jc w:val="both"/>
        <w:rPr>
          <w:rFonts w:asciiTheme="majorBidi" w:hAnsiTheme="majorBidi" w:cstheme="majorBidi"/>
          <w:sz w:val="24"/>
          <w:szCs w:val="24"/>
          <w:rtl/>
        </w:rPr>
      </w:pPr>
    </w:p>
    <w:p w14:paraId="7BF1897C" w14:textId="77777777" w:rsidR="007B5665" w:rsidRPr="005E37BA" w:rsidRDefault="007B5665" w:rsidP="008731B1">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lastRenderedPageBreak/>
        <w:t>The Ministry of Welfare and Social Affairs uses the term street dwellers. According to the Social Work Regulations, street dwellers are (Social Work Regulations, 2010):</w:t>
      </w:r>
    </w:p>
    <w:p w14:paraId="7C3454A0"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"A person (man or woman) over the age of 18, who lives on the street, in abandoned houses, public gardens and areas, construction sites, etc., who is physically/ mentally neglected, is usually separated or alienated from a supportive family. Street dwellers do not struggle to change their situation, are </w:t>
      </w:r>
      <w:r w:rsidR="00F969CE" w:rsidRPr="005E37BA">
        <w:rPr>
          <w:rFonts w:asciiTheme="majorBidi" w:hAnsiTheme="majorBidi" w:cstheme="majorBidi"/>
          <w:sz w:val="24"/>
          <w:szCs w:val="24"/>
        </w:rPr>
        <w:t>incapable</w:t>
      </w:r>
      <w:r w:rsidRPr="005E37BA">
        <w:rPr>
          <w:rFonts w:asciiTheme="majorBidi" w:hAnsiTheme="majorBidi" w:cstheme="majorBidi"/>
          <w:sz w:val="24"/>
          <w:szCs w:val="24"/>
        </w:rPr>
        <w:t xml:space="preserve"> of conducting a normative life, and have one or more of the following characteristics: </w:t>
      </w:r>
    </w:p>
    <w:p w14:paraId="7E9F849E"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History of housing instability and mobility throughout the </w:t>
      </w:r>
      <w:proofErr w:type="gramStart"/>
      <w:r w:rsidRPr="005E37BA">
        <w:rPr>
          <w:rFonts w:asciiTheme="majorBidi" w:hAnsiTheme="majorBidi" w:cstheme="majorBidi"/>
          <w:sz w:val="24"/>
          <w:szCs w:val="24"/>
        </w:rPr>
        <w:t>country</w:t>
      </w:r>
      <w:r w:rsidR="00196819" w:rsidRPr="005E37BA">
        <w:rPr>
          <w:rFonts w:asciiTheme="majorBidi" w:hAnsiTheme="majorBidi" w:cstheme="majorBidi"/>
          <w:sz w:val="24"/>
          <w:szCs w:val="24"/>
        </w:rPr>
        <w:t>;</w:t>
      </w:r>
      <w:proofErr w:type="gramEnd"/>
      <w:r w:rsidRPr="005E37BA">
        <w:rPr>
          <w:rFonts w:asciiTheme="majorBidi" w:hAnsiTheme="majorBidi" w:cstheme="majorBidi"/>
          <w:sz w:val="24"/>
          <w:szCs w:val="24"/>
        </w:rPr>
        <w:tab/>
      </w:r>
      <w:r w:rsidRPr="005E37BA">
        <w:rPr>
          <w:rFonts w:asciiTheme="majorBidi" w:hAnsiTheme="majorBidi" w:cstheme="majorBidi"/>
          <w:sz w:val="24"/>
          <w:szCs w:val="24"/>
        </w:rPr>
        <w:tab/>
      </w:r>
    </w:p>
    <w:p w14:paraId="48AFA366"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Lacking personal certificates (identity card, immigrant certificate, etc.</w:t>
      </w:r>
      <w:proofErr w:type="gramStart"/>
      <w:r w:rsidRPr="005E37BA">
        <w:rPr>
          <w:rFonts w:asciiTheme="majorBidi" w:hAnsiTheme="majorBidi" w:cstheme="majorBidi"/>
          <w:sz w:val="24"/>
          <w:szCs w:val="24"/>
        </w:rPr>
        <w:t>)</w:t>
      </w:r>
      <w:r w:rsidR="00196819" w:rsidRPr="005E37BA">
        <w:rPr>
          <w:rFonts w:asciiTheme="majorBidi" w:hAnsiTheme="majorBidi" w:cstheme="majorBidi"/>
          <w:sz w:val="24"/>
          <w:szCs w:val="24"/>
        </w:rPr>
        <w:t>;</w:t>
      </w:r>
      <w:proofErr w:type="gramEnd"/>
    </w:p>
    <w:p w14:paraId="151C5F97"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Lacking fixed sources of </w:t>
      </w:r>
      <w:proofErr w:type="gramStart"/>
      <w:r w:rsidRPr="005E37BA">
        <w:rPr>
          <w:rFonts w:asciiTheme="majorBidi" w:hAnsiTheme="majorBidi" w:cstheme="majorBidi"/>
          <w:sz w:val="24"/>
          <w:szCs w:val="24"/>
        </w:rPr>
        <w:t>living</w:t>
      </w:r>
      <w:r w:rsidR="00196819" w:rsidRPr="005E37BA">
        <w:rPr>
          <w:rFonts w:asciiTheme="majorBidi" w:hAnsiTheme="majorBidi" w:cstheme="majorBidi"/>
          <w:sz w:val="24"/>
          <w:szCs w:val="24"/>
        </w:rPr>
        <w:t>;</w:t>
      </w:r>
      <w:proofErr w:type="gramEnd"/>
    </w:p>
    <w:p w14:paraId="7C8BEE08"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Addiction to psychoactive drugs such as alcohol and </w:t>
      </w:r>
      <w:proofErr w:type="gramStart"/>
      <w:r w:rsidRPr="005E37BA">
        <w:rPr>
          <w:rFonts w:asciiTheme="majorBidi" w:hAnsiTheme="majorBidi" w:cstheme="majorBidi"/>
          <w:sz w:val="24"/>
          <w:szCs w:val="24"/>
        </w:rPr>
        <w:t>drugs</w:t>
      </w:r>
      <w:r w:rsidR="00196819" w:rsidRPr="005E37BA">
        <w:rPr>
          <w:rFonts w:asciiTheme="majorBidi" w:hAnsiTheme="majorBidi" w:cstheme="majorBidi"/>
          <w:sz w:val="24"/>
          <w:szCs w:val="24"/>
        </w:rPr>
        <w:t>;</w:t>
      </w:r>
      <w:proofErr w:type="gramEnd"/>
    </w:p>
    <w:p w14:paraId="1F37A25E"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History of violence and personal and family </w:t>
      </w:r>
      <w:proofErr w:type="gramStart"/>
      <w:r w:rsidRPr="005E37BA">
        <w:rPr>
          <w:rFonts w:asciiTheme="majorBidi" w:hAnsiTheme="majorBidi" w:cstheme="majorBidi"/>
          <w:sz w:val="24"/>
          <w:szCs w:val="24"/>
        </w:rPr>
        <w:t>crises</w:t>
      </w:r>
      <w:r w:rsidR="00196819" w:rsidRPr="005E37BA">
        <w:rPr>
          <w:rFonts w:asciiTheme="majorBidi" w:hAnsiTheme="majorBidi" w:cstheme="majorBidi"/>
          <w:sz w:val="24"/>
          <w:szCs w:val="24"/>
        </w:rPr>
        <w:t>;</w:t>
      </w:r>
      <w:proofErr w:type="gramEnd"/>
    </w:p>
    <w:p w14:paraId="345CB48F" w14:textId="77777777" w:rsidR="007B5665" w:rsidRPr="005E37BA" w:rsidRDefault="007B5665" w:rsidP="000630B0">
      <w:pPr>
        <w:bidi w:val="0"/>
        <w:spacing w:before="240" w:line="360" w:lineRule="auto"/>
        <w:ind w:left="720" w:hanging="720"/>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History of physical or </w:t>
      </w:r>
      <w:r w:rsidR="000630B0">
        <w:rPr>
          <w:rFonts w:asciiTheme="majorBidi" w:hAnsiTheme="majorBidi" w:cstheme="majorBidi"/>
          <w:sz w:val="24"/>
          <w:szCs w:val="24"/>
        </w:rPr>
        <w:t xml:space="preserve">psychosocial </w:t>
      </w:r>
      <w:proofErr w:type="spellStart"/>
      <w:r w:rsidR="000630B0">
        <w:rPr>
          <w:rFonts w:asciiTheme="majorBidi" w:hAnsiTheme="majorBidi" w:cstheme="majorBidi"/>
          <w:sz w:val="24"/>
          <w:szCs w:val="24"/>
        </w:rPr>
        <w:t>disavility</w:t>
      </w:r>
      <w:proofErr w:type="spellEnd"/>
      <w:r w:rsidRPr="005E37BA">
        <w:rPr>
          <w:rFonts w:asciiTheme="majorBidi" w:hAnsiTheme="majorBidi" w:cstheme="majorBidi"/>
          <w:sz w:val="24"/>
          <w:szCs w:val="24"/>
        </w:rPr>
        <w:t xml:space="preserve">, with a background of psychiatric </w:t>
      </w:r>
      <w:proofErr w:type="gramStart"/>
      <w:r w:rsidRPr="005E37BA">
        <w:rPr>
          <w:rFonts w:asciiTheme="majorBidi" w:hAnsiTheme="majorBidi" w:cstheme="majorBidi"/>
          <w:sz w:val="24"/>
          <w:szCs w:val="24"/>
        </w:rPr>
        <w:t>hospitalizations</w:t>
      </w:r>
      <w:r w:rsidR="00196819" w:rsidRPr="005E37BA">
        <w:rPr>
          <w:rFonts w:asciiTheme="majorBidi" w:hAnsiTheme="majorBidi" w:cstheme="majorBidi"/>
          <w:sz w:val="24"/>
          <w:szCs w:val="24"/>
        </w:rPr>
        <w:t>;</w:t>
      </w:r>
      <w:proofErr w:type="gramEnd"/>
    </w:p>
    <w:p w14:paraId="6387A591"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 xml:space="preserve">Basic distrust in others and suspicion towards the authorities and </w:t>
      </w:r>
      <w:proofErr w:type="gramStart"/>
      <w:r w:rsidRPr="005E37BA">
        <w:rPr>
          <w:rFonts w:asciiTheme="majorBidi" w:hAnsiTheme="majorBidi" w:cstheme="majorBidi"/>
          <w:sz w:val="24"/>
          <w:szCs w:val="24"/>
        </w:rPr>
        <w:t>establishment</w:t>
      </w:r>
      <w:r w:rsidR="00196819" w:rsidRPr="005E37BA">
        <w:rPr>
          <w:rFonts w:asciiTheme="majorBidi" w:hAnsiTheme="majorBidi" w:cstheme="majorBidi"/>
          <w:sz w:val="24"/>
          <w:szCs w:val="24"/>
        </w:rPr>
        <w:t>;</w:t>
      </w:r>
      <w:proofErr w:type="gramEnd"/>
    </w:p>
    <w:p w14:paraId="65E7A0C9" w14:textId="77777777" w:rsidR="007B5665" w:rsidRPr="005E37BA" w:rsidRDefault="007B5665" w:rsidP="0043724C">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w:t>
      </w:r>
      <w:r w:rsidRPr="005E37BA">
        <w:rPr>
          <w:rFonts w:asciiTheme="majorBidi" w:hAnsiTheme="majorBidi" w:cstheme="majorBidi"/>
          <w:sz w:val="24"/>
          <w:szCs w:val="24"/>
        </w:rPr>
        <w:tab/>
        <w:t>Dysfunction in most areas of life and a sequence of failures and rejections</w:t>
      </w:r>
      <w:r w:rsidR="00196819" w:rsidRPr="005E37BA">
        <w:rPr>
          <w:rFonts w:asciiTheme="majorBidi" w:hAnsiTheme="majorBidi" w:cstheme="majorBidi"/>
          <w:sz w:val="24"/>
          <w:szCs w:val="24"/>
        </w:rPr>
        <w:t>.</w:t>
      </w:r>
    </w:p>
    <w:p w14:paraId="02103B8E" w14:textId="77777777" w:rsidR="007B5665" w:rsidRPr="005E37BA" w:rsidRDefault="007B5665" w:rsidP="0043724C">
      <w:pPr>
        <w:bidi w:val="0"/>
        <w:spacing w:before="240" w:line="360" w:lineRule="auto"/>
        <w:jc w:val="both"/>
        <w:rPr>
          <w:rFonts w:asciiTheme="majorBidi" w:hAnsiTheme="majorBidi" w:cstheme="majorBidi"/>
          <w:sz w:val="24"/>
          <w:szCs w:val="24"/>
          <w:rtl/>
        </w:rPr>
      </w:pPr>
    </w:p>
    <w:p w14:paraId="43C965B7" w14:textId="77777777" w:rsidR="007B5665" w:rsidRDefault="007B5665" w:rsidP="00DC3F1A">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The Social Work Regulations distinguish between street dwellers and homeless people</w:t>
      </w:r>
      <w:r w:rsidR="00A73C7A">
        <w:rPr>
          <w:rFonts w:asciiTheme="majorBidi" w:hAnsiTheme="majorBidi" w:cstheme="majorBidi"/>
          <w:sz w:val="24"/>
          <w:szCs w:val="24"/>
        </w:rPr>
        <w:t xml:space="preserve"> in general</w:t>
      </w:r>
      <w:r w:rsidRPr="005E37BA">
        <w:rPr>
          <w:rFonts w:asciiTheme="majorBidi" w:hAnsiTheme="majorBidi" w:cstheme="majorBidi"/>
          <w:sz w:val="24"/>
          <w:szCs w:val="24"/>
        </w:rPr>
        <w:t>, and only adopts the first category out of the ETHOS typology of FEANTSA</w:t>
      </w:r>
      <w:proofErr w:type="gramStart"/>
      <w:r w:rsidRPr="005E37BA">
        <w:rPr>
          <w:rFonts w:asciiTheme="majorBidi" w:hAnsiTheme="majorBidi" w:cstheme="majorBidi"/>
          <w:sz w:val="24"/>
          <w:szCs w:val="24"/>
        </w:rPr>
        <w:t xml:space="preserve"> </w:t>
      </w:r>
      <w:r w:rsidR="00D05F79" w:rsidRPr="005E37BA">
        <w:rPr>
          <w:rFonts w:asciiTheme="majorBidi" w:hAnsiTheme="majorBidi" w:cstheme="majorBidi"/>
          <w:sz w:val="24"/>
          <w:szCs w:val="24"/>
        </w:rPr>
        <w:t xml:space="preserve">  </w:t>
      </w:r>
      <w:r w:rsidR="00252179" w:rsidRPr="005E37BA">
        <w:rPr>
          <w:rFonts w:asciiTheme="majorBidi" w:hAnsiTheme="majorBidi" w:cstheme="majorBidi"/>
          <w:sz w:val="24"/>
          <w:szCs w:val="24"/>
        </w:rPr>
        <w:t>(</w:t>
      </w:r>
      <w:proofErr w:type="gramEnd"/>
      <w:r w:rsidR="00196819" w:rsidRPr="005E37BA">
        <w:rPr>
          <w:rStyle w:val="Emphasis"/>
          <w:rFonts w:asciiTheme="majorBidi" w:hAnsiTheme="majorBidi" w:cstheme="majorBidi"/>
          <w:i w:val="0"/>
          <w:iCs w:val="0"/>
          <w:sz w:val="24"/>
          <w:szCs w:val="24"/>
          <w:shd w:val="clear" w:color="auto" w:fill="FFFFFF"/>
        </w:rPr>
        <w:t xml:space="preserve">The </w:t>
      </w:r>
      <w:r w:rsidR="00D05F79" w:rsidRPr="005E37BA">
        <w:rPr>
          <w:rStyle w:val="Emphasis"/>
          <w:rFonts w:asciiTheme="majorBidi" w:hAnsiTheme="majorBidi" w:cstheme="majorBidi"/>
          <w:i w:val="0"/>
          <w:iCs w:val="0"/>
          <w:sz w:val="24"/>
          <w:szCs w:val="24"/>
          <w:shd w:val="clear" w:color="auto" w:fill="FFFFFF"/>
        </w:rPr>
        <w:t>European Typology of Homelessness and housing exclusion</w:t>
      </w:r>
      <w:r w:rsidR="00D05F79" w:rsidRPr="005E37BA">
        <w:rPr>
          <w:rFonts w:asciiTheme="majorBidi" w:hAnsiTheme="majorBidi" w:cstheme="majorBidi"/>
          <w:sz w:val="24"/>
          <w:szCs w:val="24"/>
          <w:shd w:val="clear" w:color="auto" w:fill="FFFFFF"/>
        </w:rPr>
        <w:t> of the European Federation of National Organizations Working with the Homeless</w:t>
      </w:r>
      <w:r w:rsidR="00252179" w:rsidRPr="005E37BA">
        <w:rPr>
          <w:rFonts w:asciiTheme="majorBidi" w:hAnsiTheme="majorBidi" w:cstheme="majorBidi"/>
          <w:sz w:val="24"/>
          <w:szCs w:val="24"/>
        </w:rPr>
        <w:t>)</w:t>
      </w:r>
      <w:r w:rsidRPr="005E37BA">
        <w:rPr>
          <w:rFonts w:asciiTheme="majorBidi" w:hAnsiTheme="majorBidi" w:cstheme="majorBidi"/>
          <w:sz w:val="24"/>
          <w:szCs w:val="24"/>
        </w:rPr>
        <w:t xml:space="preserve">. </w:t>
      </w:r>
      <w:r w:rsidR="00A73C7A">
        <w:rPr>
          <w:rFonts w:asciiTheme="majorBidi" w:hAnsiTheme="majorBidi" w:cstheme="majorBidi"/>
          <w:sz w:val="24"/>
          <w:szCs w:val="24"/>
        </w:rPr>
        <w:t xml:space="preserve"> </w:t>
      </w:r>
      <w:r w:rsidR="002B0D7D">
        <w:rPr>
          <w:rFonts w:asciiTheme="majorBidi" w:hAnsiTheme="majorBidi" w:cstheme="majorBidi"/>
          <w:sz w:val="24"/>
          <w:szCs w:val="24"/>
        </w:rPr>
        <w:t xml:space="preserve">  The </w:t>
      </w:r>
      <w:r w:rsidR="002B0D7D" w:rsidRPr="005E37BA">
        <w:rPr>
          <w:rFonts w:asciiTheme="majorBidi" w:hAnsiTheme="majorBidi" w:cstheme="majorBidi"/>
          <w:sz w:val="24"/>
          <w:szCs w:val="24"/>
        </w:rPr>
        <w:t xml:space="preserve">characteristics and needs </w:t>
      </w:r>
      <w:r w:rsidR="002B0D7D">
        <w:rPr>
          <w:rFonts w:asciiTheme="majorBidi" w:hAnsiTheme="majorBidi" w:cstheme="majorBidi"/>
          <w:sz w:val="24"/>
          <w:szCs w:val="24"/>
        </w:rPr>
        <w:t xml:space="preserve">of homeless </w:t>
      </w:r>
      <w:r w:rsidR="006D1134">
        <w:rPr>
          <w:rFonts w:asciiTheme="majorBidi" w:hAnsiTheme="majorBidi" w:cstheme="majorBidi"/>
          <w:sz w:val="24"/>
          <w:szCs w:val="24"/>
        </w:rPr>
        <w:t>people that</w:t>
      </w:r>
      <w:r w:rsidR="002B0D7D">
        <w:rPr>
          <w:rFonts w:asciiTheme="majorBidi" w:hAnsiTheme="majorBidi" w:cstheme="majorBidi"/>
          <w:sz w:val="24"/>
          <w:szCs w:val="24"/>
        </w:rPr>
        <w:t xml:space="preserve"> </w:t>
      </w:r>
      <w:r w:rsidR="006D1134">
        <w:rPr>
          <w:rFonts w:asciiTheme="majorBidi" w:hAnsiTheme="majorBidi" w:cstheme="majorBidi"/>
          <w:sz w:val="24"/>
          <w:szCs w:val="24"/>
        </w:rPr>
        <w:t xml:space="preserve">follows the other three categories of the ETHOS typology </w:t>
      </w:r>
      <w:r w:rsidR="006D1134" w:rsidRPr="005E37BA">
        <w:rPr>
          <w:rFonts w:asciiTheme="majorBidi" w:hAnsiTheme="majorBidi" w:cstheme="majorBidi"/>
          <w:sz w:val="24"/>
          <w:szCs w:val="24"/>
        </w:rPr>
        <w:t>cannot receive treatment in the Street Dwellers Unit</w:t>
      </w:r>
      <w:r w:rsidR="006D1134">
        <w:rPr>
          <w:rFonts w:asciiTheme="majorBidi" w:hAnsiTheme="majorBidi" w:cstheme="majorBidi"/>
          <w:sz w:val="24"/>
          <w:szCs w:val="24"/>
        </w:rPr>
        <w:t xml:space="preserve"> </w:t>
      </w:r>
      <w:r w:rsidR="00DC3F1A">
        <w:rPr>
          <w:rFonts w:asciiTheme="majorBidi" w:hAnsiTheme="majorBidi" w:cstheme="majorBidi"/>
          <w:sz w:val="24"/>
          <w:szCs w:val="24"/>
        </w:rPr>
        <w:t xml:space="preserve">since </w:t>
      </w:r>
      <w:r w:rsidR="00CC4D86">
        <w:rPr>
          <w:rFonts w:asciiTheme="majorBidi" w:hAnsiTheme="majorBidi" w:cstheme="majorBidi"/>
          <w:sz w:val="24"/>
          <w:szCs w:val="24"/>
        </w:rPr>
        <w:t>this group of people</w:t>
      </w:r>
      <w:r w:rsidRPr="005E37BA">
        <w:rPr>
          <w:rFonts w:asciiTheme="majorBidi" w:hAnsiTheme="majorBidi" w:cstheme="majorBidi"/>
          <w:sz w:val="24"/>
          <w:szCs w:val="24"/>
        </w:rPr>
        <w:t xml:space="preserve"> struggle to change their situation, and when their housing problem is solved, their problems are solved. </w:t>
      </w:r>
    </w:p>
    <w:p w14:paraId="205000FD" w14:textId="77777777" w:rsidR="00CC4D86" w:rsidRPr="005E37BA" w:rsidRDefault="00CC4D86" w:rsidP="00CC4D86">
      <w:pPr>
        <w:bidi w:val="0"/>
        <w:spacing w:before="240" w:line="360" w:lineRule="auto"/>
        <w:jc w:val="both"/>
        <w:rPr>
          <w:rFonts w:asciiTheme="majorBidi" w:hAnsiTheme="majorBidi" w:cstheme="majorBidi"/>
          <w:sz w:val="24"/>
          <w:szCs w:val="24"/>
          <w:rtl/>
        </w:rPr>
      </w:pPr>
    </w:p>
    <w:p w14:paraId="3842BCC8" w14:textId="77777777" w:rsidR="008E7DC2" w:rsidRPr="005E37BA" w:rsidRDefault="008E7DC2" w:rsidP="00252179">
      <w:pPr>
        <w:bidi w:val="0"/>
        <w:spacing w:before="240" w:after="480" w:line="360" w:lineRule="auto"/>
        <w:jc w:val="both"/>
        <w:rPr>
          <w:rFonts w:asciiTheme="majorBidi" w:eastAsia="Times New Roman" w:hAnsiTheme="majorBidi" w:cstheme="majorBidi"/>
          <w:b/>
          <w:bCs/>
          <w:sz w:val="24"/>
          <w:szCs w:val="24"/>
          <w:u w:val="single"/>
        </w:rPr>
      </w:pPr>
      <w:r w:rsidRPr="005E37BA">
        <w:rPr>
          <w:rFonts w:asciiTheme="majorBidi" w:eastAsia="Times New Roman" w:hAnsiTheme="majorBidi" w:cstheme="majorBidi"/>
          <w:b/>
          <w:bCs/>
          <w:sz w:val="24"/>
          <w:szCs w:val="24"/>
          <w:u w:val="single"/>
        </w:rPr>
        <w:lastRenderedPageBreak/>
        <w:t>Street Dwelling and Modern Slavery</w:t>
      </w:r>
    </w:p>
    <w:p w14:paraId="73511A72" w14:textId="77777777" w:rsidR="008E7DC2" w:rsidRPr="005E37BA" w:rsidRDefault="008E7DC2" w:rsidP="000630B0">
      <w:pPr>
        <w:bidi w:val="0"/>
        <w:spacing w:before="240" w:after="480" w:line="360" w:lineRule="auto"/>
        <w:jc w:val="both"/>
        <w:rPr>
          <w:rFonts w:asciiTheme="majorBidi" w:eastAsia="Times New Roman" w:hAnsiTheme="majorBidi" w:cstheme="majorBidi"/>
          <w:b/>
          <w:bCs/>
          <w:sz w:val="24"/>
          <w:szCs w:val="24"/>
          <w:u w:val="single"/>
        </w:rPr>
      </w:pPr>
      <w:r w:rsidRPr="005E37BA">
        <w:rPr>
          <w:rFonts w:asciiTheme="majorBidi" w:eastAsia="Times New Roman" w:hAnsiTheme="majorBidi" w:cstheme="majorBidi"/>
          <w:sz w:val="24"/>
          <w:szCs w:val="24"/>
        </w:rPr>
        <w:t xml:space="preserve">While </w:t>
      </w:r>
      <w:r w:rsidR="000630B0">
        <w:rPr>
          <w:rFonts w:asciiTheme="majorBidi" w:eastAsia="Times New Roman" w:hAnsiTheme="majorBidi" w:cstheme="majorBidi"/>
          <w:sz w:val="24"/>
          <w:szCs w:val="24"/>
        </w:rPr>
        <w:t>Israel</w:t>
      </w:r>
      <w:r w:rsidRPr="005E37BA">
        <w:rPr>
          <w:rFonts w:asciiTheme="majorBidi" w:eastAsia="Times New Roman" w:hAnsiTheme="majorBidi" w:cstheme="majorBidi"/>
          <w:sz w:val="24"/>
          <w:szCs w:val="24"/>
        </w:rPr>
        <w:t xml:space="preserve"> has not to this date encountered cases or significant patterns in which victims were street dwellers, it recognizes that street dwelling are significant sources of vulnerability, which must be </w:t>
      </w:r>
      <w:proofErr w:type="gramStart"/>
      <w:r w:rsidRPr="005E37BA">
        <w:rPr>
          <w:rFonts w:asciiTheme="majorBidi" w:eastAsia="Times New Roman" w:hAnsiTheme="majorBidi" w:cstheme="majorBidi"/>
          <w:sz w:val="24"/>
          <w:szCs w:val="24"/>
        </w:rPr>
        <w:t>taken into account</w:t>
      </w:r>
      <w:proofErr w:type="gramEnd"/>
      <w:r w:rsidRPr="005E37BA">
        <w:rPr>
          <w:rFonts w:asciiTheme="majorBidi" w:eastAsia="Times New Roman" w:hAnsiTheme="majorBidi" w:cstheme="majorBidi"/>
          <w:sz w:val="24"/>
          <w:szCs w:val="24"/>
        </w:rPr>
        <w:t xml:space="preserve"> in cases of exploitation and may increase vulnerability to trafficking. It should also be noted that all recognized trafficking victims in Israel are eligible to rehabilitation in state-funded shelters, which provide housing for the duration of the rehabilitation period, as well as other rehabilitative services including psychosocial counselling, </w:t>
      </w:r>
      <w:r w:rsidR="00FB36F5" w:rsidRPr="005E37BA">
        <w:rPr>
          <w:rFonts w:asciiTheme="majorBidi" w:eastAsia="Times New Roman" w:hAnsiTheme="majorBidi" w:cstheme="majorBidi"/>
          <w:sz w:val="24"/>
          <w:szCs w:val="24"/>
        </w:rPr>
        <w:t xml:space="preserve">medical </w:t>
      </w:r>
      <w:proofErr w:type="gramStart"/>
      <w:r w:rsidR="00FB36F5" w:rsidRPr="005E37BA">
        <w:rPr>
          <w:rFonts w:asciiTheme="majorBidi" w:eastAsia="Times New Roman" w:hAnsiTheme="majorBidi" w:cstheme="majorBidi"/>
          <w:sz w:val="24"/>
          <w:szCs w:val="24"/>
        </w:rPr>
        <w:t>services</w:t>
      </w:r>
      <w:proofErr w:type="gramEnd"/>
      <w:r w:rsidR="00FB36F5" w:rsidRPr="005E37BA">
        <w:rPr>
          <w:rFonts w:asciiTheme="majorBidi" w:eastAsia="Times New Roman" w:hAnsiTheme="majorBidi" w:cstheme="majorBidi"/>
          <w:sz w:val="24"/>
          <w:szCs w:val="24"/>
        </w:rPr>
        <w:t xml:space="preserve"> and assistance in finding </w:t>
      </w:r>
      <w:r w:rsidR="0023791B" w:rsidRPr="005E37BA">
        <w:rPr>
          <w:rFonts w:asciiTheme="majorBidi" w:eastAsia="Times New Roman" w:hAnsiTheme="majorBidi" w:cstheme="majorBidi"/>
          <w:sz w:val="24"/>
          <w:szCs w:val="24"/>
        </w:rPr>
        <w:t>employment.</w:t>
      </w:r>
      <w:r w:rsidRPr="005E37BA">
        <w:rPr>
          <w:rFonts w:asciiTheme="majorBidi" w:eastAsia="Times New Roman" w:hAnsiTheme="majorBidi" w:cstheme="majorBidi"/>
          <w:b/>
          <w:bCs/>
          <w:sz w:val="24"/>
          <w:szCs w:val="24"/>
          <w:u w:val="single"/>
        </w:rPr>
        <w:t xml:space="preserve"> </w:t>
      </w:r>
    </w:p>
    <w:p w14:paraId="097086CC" w14:textId="77777777" w:rsidR="00284563" w:rsidRPr="005E37BA" w:rsidRDefault="00284563" w:rsidP="008E7DC2">
      <w:pPr>
        <w:bidi w:val="0"/>
        <w:spacing w:before="240" w:after="480" w:line="360" w:lineRule="auto"/>
        <w:jc w:val="both"/>
        <w:rPr>
          <w:rFonts w:asciiTheme="majorBidi" w:eastAsia="Times New Roman" w:hAnsiTheme="majorBidi" w:cstheme="majorBidi"/>
          <w:b/>
          <w:bCs/>
          <w:sz w:val="24"/>
          <w:szCs w:val="24"/>
          <w:u w:val="single"/>
        </w:rPr>
      </w:pPr>
      <w:r w:rsidRPr="005E37BA">
        <w:rPr>
          <w:rFonts w:asciiTheme="majorBidi" w:eastAsia="Times New Roman" w:hAnsiTheme="majorBidi" w:cstheme="majorBidi"/>
          <w:b/>
          <w:bCs/>
          <w:sz w:val="24"/>
          <w:szCs w:val="24"/>
          <w:u w:val="single"/>
        </w:rPr>
        <w:t>The main causes</w:t>
      </w:r>
      <w:r w:rsidRPr="005E37BA">
        <w:rPr>
          <w:rFonts w:asciiTheme="majorBidi" w:eastAsia="Times New Roman" w:hAnsiTheme="majorBidi" w:cstheme="majorBidi"/>
          <w:b/>
          <w:bCs/>
          <w:sz w:val="24"/>
          <w:szCs w:val="24"/>
          <w:u w:val="single"/>
          <w:rtl/>
        </w:rPr>
        <w:t>/</w:t>
      </w:r>
      <w:r w:rsidRPr="005E37BA">
        <w:rPr>
          <w:rFonts w:asciiTheme="majorBidi" w:eastAsia="Times New Roman" w:hAnsiTheme="majorBidi" w:cstheme="majorBidi"/>
          <w:b/>
          <w:bCs/>
          <w:sz w:val="24"/>
          <w:szCs w:val="24"/>
          <w:u w:val="single"/>
        </w:rPr>
        <w:t xml:space="preserve">drivers of </w:t>
      </w:r>
      <w:r w:rsidR="004D3337" w:rsidRPr="005E37BA">
        <w:rPr>
          <w:rFonts w:asciiTheme="majorBidi" w:eastAsia="Times New Roman" w:hAnsiTheme="majorBidi" w:cstheme="majorBidi"/>
          <w:b/>
          <w:bCs/>
          <w:sz w:val="24"/>
          <w:szCs w:val="24"/>
          <w:u w:val="single"/>
        </w:rPr>
        <w:t xml:space="preserve">street dwelling </w:t>
      </w:r>
      <w:r w:rsidRPr="005E37BA">
        <w:rPr>
          <w:rFonts w:asciiTheme="majorBidi" w:eastAsia="Times New Roman" w:hAnsiTheme="majorBidi" w:cstheme="majorBidi"/>
          <w:b/>
          <w:bCs/>
          <w:sz w:val="24"/>
          <w:szCs w:val="24"/>
          <w:u w:val="single"/>
        </w:rPr>
        <w:t>in Israel</w:t>
      </w:r>
    </w:p>
    <w:p w14:paraId="3CEFEB7E" w14:textId="77777777" w:rsidR="007B5665" w:rsidRPr="005E37BA" w:rsidRDefault="007B5665" w:rsidP="000630B0">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 xml:space="preserve">Street dwelling is usually the result of a socioeconomic-personality-related situation that indicates the inability of the individual to satisfy </w:t>
      </w:r>
      <w:r w:rsidR="000630B0">
        <w:rPr>
          <w:rFonts w:asciiTheme="majorBidi" w:hAnsiTheme="majorBidi" w:cstheme="majorBidi"/>
          <w:sz w:val="24"/>
          <w:szCs w:val="24"/>
        </w:rPr>
        <w:t>their</w:t>
      </w:r>
      <w:r w:rsidRPr="005E37BA">
        <w:rPr>
          <w:rFonts w:asciiTheme="majorBidi" w:hAnsiTheme="majorBidi" w:cstheme="majorBidi"/>
          <w:sz w:val="24"/>
          <w:szCs w:val="24"/>
        </w:rPr>
        <w:t xml:space="preserve"> own needs. </w:t>
      </w:r>
    </w:p>
    <w:p w14:paraId="5B2A2121" w14:textId="77777777" w:rsidR="007B5665" w:rsidRPr="005E37BA" w:rsidRDefault="007B5665" w:rsidP="00252179">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 xml:space="preserve"> Street dwelling means severe and deep loneliness and distrust in the social and family system.</w:t>
      </w:r>
    </w:p>
    <w:p w14:paraId="7A45DF74" w14:textId="77777777" w:rsidR="007B5665" w:rsidRPr="005E37BA" w:rsidRDefault="007B5665" w:rsidP="000630B0">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 xml:space="preserve">For the most part, street dwelling has several characteristics, the main of which are family disconnection, economic crises, addiction to psychoactive drugs and physical and/or mental underlying </w:t>
      </w:r>
      <w:r w:rsidR="000630B0">
        <w:rPr>
          <w:rFonts w:asciiTheme="majorBidi" w:hAnsiTheme="majorBidi" w:cstheme="majorBidi"/>
          <w:sz w:val="24"/>
          <w:szCs w:val="24"/>
        </w:rPr>
        <w:t>disability</w:t>
      </w:r>
      <w:r w:rsidRPr="005E37BA">
        <w:rPr>
          <w:rFonts w:asciiTheme="majorBidi" w:hAnsiTheme="majorBidi" w:cstheme="majorBidi"/>
          <w:sz w:val="24"/>
          <w:szCs w:val="24"/>
        </w:rPr>
        <w:t>.</w:t>
      </w:r>
    </w:p>
    <w:p w14:paraId="659A57A1" w14:textId="77777777" w:rsidR="007B5665" w:rsidRPr="005E37BA" w:rsidRDefault="007B5665" w:rsidP="00DC3F1A">
      <w:pPr>
        <w:bidi w:val="0"/>
        <w:spacing w:before="240" w:line="360" w:lineRule="auto"/>
        <w:jc w:val="both"/>
        <w:rPr>
          <w:rFonts w:asciiTheme="majorBidi" w:hAnsiTheme="majorBidi" w:cstheme="majorBidi"/>
          <w:sz w:val="24"/>
          <w:szCs w:val="24"/>
          <w:u w:val="single"/>
          <w:rtl/>
        </w:rPr>
      </w:pPr>
      <w:r w:rsidRPr="005E37BA">
        <w:rPr>
          <w:rFonts w:asciiTheme="majorBidi" w:hAnsiTheme="majorBidi" w:cstheme="majorBidi"/>
          <w:sz w:val="24"/>
          <w:szCs w:val="24"/>
          <w:u w:val="single"/>
        </w:rPr>
        <w:t xml:space="preserve">Explanations for the </w:t>
      </w:r>
      <w:r w:rsidR="00A73C7A">
        <w:rPr>
          <w:rFonts w:asciiTheme="majorBidi" w:hAnsiTheme="majorBidi" w:cstheme="majorBidi"/>
          <w:sz w:val="24"/>
          <w:szCs w:val="24"/>
          <w:u w:val="single"/>
        </w:rPr>
        <w:t>street dwell</w:t>
      </w:r>
      <w:r w:rsidR="00DC3F1A">
        <w:rPr>
          <w:rFonts w:asciiTheme="majorBidi" w:hAnsiTheme="majorBidi" w:cstheme="majorBidi"/>
          <w:sz w:val="24"/>
          <w:szCs w:val="24"/>
          <w:u w:val="single"/>
        </w:rPr>
        <w:t>ing</w:t>
      </w:r>
      <w:r w:rsidR="00A73C7A" w:rsidRPr="005E37BA">
        <w:rPr>
          <w:rFonts w:asciiTheme="majorBidi" w:hAnsiTheme="majorBidi" w:cstheme="majorBidi"/>
          <w:sz w:val="24"/>
          <w:szCs w:val="24"/>
          <w:u w:val="single"/>
        </w:rPr>
        <w:t xml:space="preserve"> </w:t>
      </w:r>
      <w:r w:rsidRPr="005E37BA">
        <w:rPr>
          <w:rFonts w:asciiTheme="majorBidi" w:hAnsiTheme="majorBidi" w:cstheme="majorBidi"/>
          <w:sz w:val="24"/>
          <w:szCs w:val="24"/>
          <w:u w:val="single"/>
        </w:rPr>
        <w:t xml:space="preserve">phenomenon </w:t>
      </w:r>
    </w:p>
    <w:p w14:paraId="6D20AA4E" w14:textId="77777777" w:rsidR="007B5665" w:rsidRPr="005E37BA" w:rsidRDefault="007B5665" w:rsidP="00FE7737">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Most explanations </w:t>
      </w:r>
      <w:proofErr w:type="gramStart"/>
      <w:r w:rsidRPr="005E37BA">
        <w:rPr>
          <w:rFonts w:asciiTheme="majorBidi" w:hAnsiTheme="majorBidi" w:cstheme="majorBidi"/>
          <w:sz w:val="24"/>
          <w:szCs w:val="24"/>
        </w:rPr>
        <w:t>for the reasons that</w:t>
      </w:r>
      <w:proofErr w:type="gramEnd"/>
      <w:r w:rsidRPr="005E37BA">
        <w:rPr>
          <w:rFonts w:asciiTheme="majorBidi" w:hAnsiTheme="majorBidi" w:cstheme="majorBidi"/>
          <w:sz w:val="24"/>
          <w:szCs w:val="24"/>
        </w:rPr>
        <w:t xml:space="preserve"> lead people to </w:t>
      </w:r>
      <w:r w:rsidR="006D1134">
        <w:rPr>
          <w:rFonts w:asciiTheme="majorBidi" w:hAnsiTheme="majorBidi" w:cstheme="majorBidi"/>
          <w:sz w:val="24"/>
          <w:szCs w:val="24"/>
        </w:rPr>
        <w:t>street dwelling</w:t>
      </w:r>
      <w:r w:rsidR="006D1134" w:rsidRPr="005E37BA">
        <w:rPr>
          <w:rFonts w:asciiTheme="majorBidi" w:hAnsiTheme="majorBidi" w:cstheme="majorBidi"/>
          <w:sz w:val="24"/>
          <w:szCs w:val="24"/>
        </w:rPr>
        <w:t xml:space="preserve"> </w:t>
      </w:r>
      <w:r w:rsidRPr="005E37BA">
        <w:rPr>
          <w:rFonts w:asciiTheme="majorBidi" w:hAnsiTheme="majorBidi" w:cstheme="majorBidi"/>
          <w:sz w:val="24"/>
          <w:szCs w:val="24"/>
        </w:rPr>
        <w:t xml:space="preserve">are </w:t>
      </w:r>
      <w:r w:rsidR="00503799" w:rsidRPr="005E37BA">
        <w:rPr>
          <w:rFonts w:asciiTheme="majorBidi" w:hAnsiTheme="majorBidi" w:cstheme="majorBidi"/>
          <w:sz w:val="24"/>
          <w:szCs w:val="24"/>
        </w:rPr>
        <w:t>one of the following</w:t>
      </w:r>
      <w:r w:rsidRPr="005E37BA">
        <w:rPr>
          <w:rFonts w:asciiTheme="majorBidi" w:hAnsiTheme="majorBidi" w:cstheme="majorBidi"/>
          <w:sz w:val="24"/>
          <w:szCs w:val="24"/>
        </w:rPr>
        <w:t xml:space="preserve">: structural explanations and personal explanations. These explanations are not contradictory but complementary, since personal characteristics, next to policies and structural limitations, work together and influence those who become </w:t>
      </w:r>
      <w:r w:rsidR="00FE7737">
        <w:rPr>
          <w:rFonts w:asciiTheme="majorBidi" w:hAnsiTheme="majorBidi" w:cstheme="majorBidi"/>
          <w:sz w:val="24"/>
          <w:szCs w:val="24"/>
        </w:rPr>
        <w:t>street dwellers</w:t>
      </w:r>
      <w:r w:rsidR="00FE7737" w:rsidRPr="005E37BA">
        <w:rPr>
          <w:rFonts w:asciiTheme="majorBidi" w:hAnsiTheme="majorBidi" w:cstheme="majorBidi"/>
          <w:sz w:val="24"/>
          <w:szCs w:val="24"/>
        </w:rPr>
        <w:t xml:space="preserve"> </w:t>
      </w:r>
      <w:r w:rsidRPr="005E37BA">
        <w:rPr>
          <w:rFonts w:asciiTheme="majorBidi" w:hAnsiTheme="majorBidi" w:cstheme="majorBidi"/>
          <w:sz w:val="24"/>
          <w:szCs w:val="24"/>
        </w:rPr>
        <w:t>(</w:t>
      </w:r>
      <w:proofErr w:type="spellStart"/>
      <w:r w:rsidRPr="005E37BA">
        <w:rPr>
          <w:rFonts w:asciiTheme="majorBidi" w:hAnsiTheme="majorBidi" w:cstheme="majorBidi"/>
          <w:sz w:val="24"/>
          <w:szCs w:val="24"/>
        </w:rPr>
        <w:t>Shaintuch</w:t>
      </w:r>
      <w:proofErr w:type="spellEnd"/>
      <w:r w:rsidRPr="005E37BA">
        <w:rPr>
          <w:rFonts w:asciiTheme="majorBidi" w:hAnsiTheme="majorBidi" w:cstheme="majorBidi"/>
          <w:sz w:val="24"/>
          <w:szCs w:val="24"/>
        </w:rPr>
        <w:t xml:space="preserve">, 2008; Abramovich, 2013): </w:t>
      </w:r>
    </w:p>
    <w:p w14:paraId="193264FB" w14:textId="77777777" w:rsidR="007B5665" w:rsidRPr="005E37BA" w:rsidRDefault="007B5665" w:rsidP="000630B0">
      <w:pPr>
        <w:pStyle w:val="ListParagraph"/>
        <w:numPr>
          <w:ilvl w:val="0"/>
          <w:numId w:val="8"/>
        </w:numPr>
        <w:bidi w:val="0"/>
        <w:spacing w:before="240"/>
        <w:rPr>
          <w:rFonts w:asciiTheme="majorBidi" w:hAnsiTheme="majorBidi" w:cstheme="majorBidi"/>
        </w:rPr>
      </w:pPr>
      <w:r w:rsidRPr="005E37BA">
        <w:rPr>
          <w:rFonts w:asciiTheme="majorBidi" w:hAnsiTheme="majorBidi" w:cstheme="majorBidi"/>
        </w:rPr>
        <w:t xml:space="preserve">Personal explanations – link the </w:t>
      </w:r>
      <w:r w:rsidR="00FE7737">
        <w:rPr>
          <w:rFonts w:asciiTheme="majorBidi" w:hAnsiTheme="majorBidi" w:cstheme="majorBidi"/>
        </w:rPr>
        <w:t>street dweller</w:t>
      </w:r>
      <w:r w:rsidRPr="005E37BA">
        <w:rPr>
          <w:rFonts w:asciiTheme="majorBidi" w:hAnsiTheme="majorBidi" w:cstheme="majorBidi"/>
        </w:rPr>
        <w:t xml:space="preserve">'s condition to </w:t>
      </w:r>
      <w:r w:rsidR="000630B0">
        <w:rPr>
          <w:rFonts w:asciiTheme="majorBidi" w:hAnsiTheme="majorBidi" w:cstheme="majorBidi"/>
        </w:rPr>
        <w:t>their</w:t>
      </w:r>
      <w:r w:rsidRPr="005E37BA">
        <w:rPr>
          <w:rFonts w:asciiTheme="majorBidi" w:hAnsiTheme="majorBidi" w:cstheme="majorBidi"/>
        </w:rPr>
        <w:t xml:space="preserve"> characteristics, such as: </w:t>
      </w:r>
      <w:r w:rsidR="000630B0">
        <w:rPr>
          <w:rFonts w:asciiTheme="majorBidi" w:hAnsiTheme="majorBidi" w:cstheme="majorBidi"/>
        </w:rPr>
        <w:t xml:space="preserve">psychosocial </w:t>
      </w:r>
      <w:r w:rsidRPr="005E37BA">
        <w:rPr>
          <w:rFonts w:asciiTheme="majorBidi" w:hAnsiTheme="majorBidi" w:cstheme="majorBidi"/>
        </w:rPr>
        <w:t xml:space="preserve">disability, drug and alcohol use, </w:t>
      </w:r>
      <w:proofErr w:type="gramStart"/>
      <w:r w:rsidRPr="005E37BA">
        <w:rPr>
          <w:rFonts w:asciiTheme="majorBidi" w:hAnsiTheme="majorBidi" w:cstheme="majorBidi"/>
        </w:rPr>
        <w:t>delinquency</w:t>
      </w:r>
      <w:proofErr w:type="gramEnd"/>
      <w:r w:rsidRPr="005E37BA">
        <w:rPr>
          <w:rFonts w:asciiTheme="majorBidi" w:hAnsiTheme="majorBidi" w:cstheme="majorBidi"/>
        </w:rPr>
        <w:t xml:space="preserve"> and problems of domestic violence, as well as to the decisions </w:t>
      </w:r>
      <w:r w:rsidR="000630B0">
        <w:rPr>
          <w:rFonts w:asciiTheme="majorBidi" w:hAnsiTheme="majorBidi" w:cstheme="majorBidi"/>
        </w:rPr>
        <w:t xml:space="preserve">they </w:t>
      </w:r>
      <w:r w:rsidRPr="005E37BA">
        <w:rPr>
          <w:rFonts w:asciiTheme="majorBidi" w:hAnsiTheme="majorBidi" w:cstheme="majorBidi"/>
        </w:rPr>
        <w:t xml:space="preserve">made. The argument is that the person has become </w:t>
      </w:r>
      <w:r w:rsidR="00FE7737">
        <w:rPr>
          <w:rFonts w:asciiTheme="majorBidi" w:hAnsiTheme="majorBidi" w:cstheme="majorBidi"/>
        </w:rPr>
        <w:t>a street dweller</w:t>
      </w:r>
      <w:r w:rsidR="00FE7737" w:rsidRPr="005E37BA">
        <w:rPr>
          <w:rFonts w:asciiTheme="majorBidi" w:hAnsiTheme="majorBidi" w:cstheme="majorBidi"/>
        </w:rPr>
        <w:t xml:space="preserve"> </w:t>
      </w:r>
      <w:r w:rsidRPr="005E37BA">
        <w:rPr>
          <w:rFonts w:asciiTheme="majorBidi" w:hAnsiTheme="majorBidi" w:cstheme="majorBidi"/>
        </w:rPr>
        <w:t xml:space="preserve">due to a personal decision to leave </w:t>
      </w:r>
      <w:r w:rsidR="000630B0">
        <w:rPr>
          <w:rFonts w:asciiTheme="majorBidi" w:hAnsiTheme="majorBidi" w:cstheme="majorBidi"/>
        </w:rPr>
        <w:t>their</w:t>
      </w:r>
      <w:r w:rsidRPr="005E37BA">
        <w:rPr>
          <w:rFonts w:asciiTheme="majorBidi" w:hAnsiTheme="majorBidi" w:cstheme="majorBidi"/>
        </w:rPr>
        <w:t xml:space="preserve"> </w:t>
      </w:r>
      <w:r w:rsidRPr="005E37BA">
        <w:rPr>
          <w:rFonts w:asciiTheme="majorBidi" w:hAnsiTheme="majorBidi" w:cstheme="majorBidi"/>
        </w:rPr>
        <w:lastRenderedPageBreak/>
        <w:t xml:space="preserve">residential place and disconnect social relations with relatives, </w:t>
      </w:r>
      <w:proofErr w:type="gramStart"/>
      <w:r w:rsidRPr="005E37BA">
        <w:rPr>
          <w:rFonts w:asciiTheme="majorBidi" w:hAnsiTheme="majorBidi" w:cstheme="majorBidi"/>
        </w:rPr>
        <w:t>spouses</w:t>
      </w:r>
      <w:proofErr w:type="gramEnd"/>
      <w:r w:rsidRPr="005E37BA">
        <w:rPr>
          <w:rFonts w:asciiTheme="majorBidi" w:hAnsiTheme="majorBidi" w:cstheme="majorBidi"/>
        </w:rPr>
        <w:t xml:space="preserve"> and other significant people. Such decisions also weaken the ability to conduct an independent life.</w:t>
      </w:r>
    </w:p>
    <w:p w14:paraId="3D58A15D" w14:textId="77777777" w:rsidR="007B5665" w:rsidRPr="005E37BA" w:rsidRDefault="007B5665" w:rsidP="00FE7737">
      <w:pPr>
        <w:pStyle w:val="ListParagraph"/>
        <w:numPr>
          <w:ilvl w:val="0"/>
          <w:numId w:val="8"/>
        </w:numPr>
        <w:bidi w:val="0"/>
        <w:spacing w:before="240"/>
        <w:rPr>
          <w:rFonts w:asciiTheme="majorBidi" w:hAnsiTheme="majorBidi" w:cstheme="majorBidi"/>
          <w:rtl/>
        </w:rPr>
      </w:pPr>
      <w:r w:rsidRPr="005E37BA">
        <w:rPr>
          <w:rFonts w:asciiTheme="majorBidi" w:hAnsiTheme="majorBidi" w:cstheme="majorBidi"/>
        </w:rPr>
        <w:t xml:space="preserve">Structural explanations – link the </w:t>
      </w:r>
      <w:r w:rsidR="00FE7737">
        <w:rPr>
          <w:rFonts w:asciiTheme="majorBidi" w:hAnsiTheme="majorBidi" w:cstheme="majorBidi"/>
        </w:rPr>
        <w:t xml:space="preserve">street </w:t>
      </w:r>
      <w:r w:rsidR="000630B0">
        <w:rPr>
          <w:rFonts w:asciiTheme="majorBidi" w:hAnsiTheme="majorBidi" w:cstheme="majorBidi"/>
        </w:rPr>
        <w:t>dweller’s condition</w:t>
      </w:r>
      <w:r w:rsidRPr="005E37BA">
        <w:rPr>
          <w:rFonts w:asciiTheme="majorBidi" w:hAnsiTheme="majorBidi" w:cstheme="majorBidi"/>
        </w:rPr>
        <w:t xml:space="preserve"> to reasons such as: poverty, housing prices, cost of living, difficulties in the labor market and welfare policy. According to this view, the </w:t>
      </w:r>
      <w:r w:rsidR="00FE7737">
        <w:rPr>
          <w:rFonts w:asciiTheme="majorBidi" w:hAnsiTheme="majorBidi" w:cstheme="majorBidi"/>
        </w:rPr>
        <w:t>street dwelling</w:t>
      </w:r>
      <w:r w:rsidRPr="005E37BA">
        <w:rPr>
          <w:rFonts w:asciiTheme="majorBidi" w:hAnsiTheme="majorBidi" w:cstheme="majorBidi"/>
        </w:rPr>
        <w:t xml:space="preserve"> population is a </w:t>
      </w:r>
      <w:r w:rsidR="00196819" w:rsidRPr="005E37BA">
        <w:rPr>
          <w:rFonts w:asciiTheme="majorBidi" w:hAnsiTheme="majorBidi" w:cstheme="majorBidi"/>
        </w:rPr>
        <w:t xml:space="preserve">specific </w:t>
      </w:r>
      <w:r w:rsidRPr="005E37BA">
        <w:rPr>
          <w:rFonts w:asciiTheme="majorBidi" w:hAnsiTheme="majorBidi" w:cstheme="majorBidi"/>
        </w:rPr>
        <w:t xml:space="preserve">population. The situation of </w:t>
      </w:r>
      <w:r w:rsidR="00FE7737">
        <w:rPr>
          <w:rFonts w:asciiTheme="majorBidi" w:hAnsiTheme="majorBidi" w:cstheme="majorBidi"/>
        </w:rPr>
        <w:t>the street dwelling</w:t>
      </w:r>
      <w:r w:rsidR="00FE7737" w:rsidRPr="005E37BA">
        <w:rPr>
          <w:rFonts w:asciiTheme="majorBidi" w:hAnsiTheme="majorBidi" w:cstheme="majorBidi"/>
        </w:rPr>
        <w:t xml:space="preserve"> </w:t>
      </w:r>
      <w:r w:rsidRPr="005E37BA">
        <w:rPr>
          <w:rFonts w:asciiTheme="majorBidi" w:hAnsiTheme="majorBidi" w:cstheme="majorBidi"/>
        </w:rPr>
        <w:t>people is not due to their actions or lack of motivation to change their situation (</w:t>
      </w:r>
      <w:proofErr w:type="spellStart"/>
      <w:r w:rsidRPr="005E37BA">
        <w:rPr>
          <w:rFonts w:asciiTheme="majorBidi" w:hAnsiTheme="majorBidi" w:cstheme="majorBidi"/>
        </w:rPr>
        <w:t>Sheintuch</w:t>
      </w:r>
      <w:proofErr w:type="spellEnd"/>
      <w:r w:rsidRPr="005E37BA">
        <w:rPr>
          <w:rFonts w:asciiTheme="majorBidi" w:hAnsiTheme="majorBidi" w:cstheme="majorBidi"/>
        </w:rPr>
        <w:t xml:space="preserve">, 2008). </w:t>
      </w:r>
    </w:p>
    <w:p w14:paraId="0C333EC3" w14:textId="77777777" w:rsidR="007B5665" w:rsidRPr="005E37BA" w:rsidRDefault="007B5665" w:rsidP="000630B0">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These approaches have implications for the policy in addressing the phenomenon of street dwelling. The personal explanation approach requires a greater investment in personal care, whether it is </w:t>
      </w:r>
      <w:r w:rsidR="000630B0">
        <w:rPr>
          <w:rFonts w:asciiTheme="majorBidi" w:hAnsiTheme="majorBidi" w:cstheme="majorBidi"/>
          <w:sz w:val="24"/>
          <w:szCs w:val="24"/>
        </w:rPr>
        <w:t>mental health services</w:t>
      </w:r>
      <w:r w:rsidRPr="005E37BA">
        <w:rPr>
          <w:rFonts w:asciiTheme="majorBidi" w:hAnsiTheme="majorBidi" w:cstheme="majorBidi"/>
          <w:sz w:val="24"/>
          <w:szCs w:val="24"/>
        </w:rPr>
        <w:t xml:space="preserve"> for </w:t>
      </w:r>
      <w:r w:rsidR="000630B0">
        <w:rPr>
          <w:rFonts w:asciiTheme="majorBidi" w:hAnsiTheme="majorBidi" w:cstheme="majorBidi"/>
          <w:sz w:val="24"/>
          <w:szCs w:val="24"/>
        </w:rPr>
        <w:t>persons</w:t>
      </w:r>
      <w:r w:rsidRPr="005E37BA">
        <w:rPr>
          <w:rFonts w:asciiTheme="majorBidi" w:hAnsiTheme="majorBidi" w:cstheme="majorBidi"/>
          <w:sz w:val="24"/>
          <w:szCs w:val="24"/>
        </w:rPr>
        <w:t xml:space="preserve"> with </w:t>
      </w:r>
      <w:r w:rsidR="000630B0">
        <w:rPr>
          <w:rFonts w:asciiTheme="majorBidi" w:hAnsiTheme="majorBidi" w:cstheme="majorBidi"/>
          <w:sz w:val="24"/>
          <w:szCs w:val="24"/>
        </w:rPr>
        <w:t>psychosocial</w:t>
      </w:r>
      <w:r w:rsidRPr="005E37BA">
        <w:rPr>
          <w:rFonts w:asciiTheme="majorBidi" w:hAnsiTheme="majorBidi" w:cstheme="majorBidi"/>
          <w:sz w:val="24"/>
          <w:szCs w:val="24"/>
        </w:rPr>
        <w:t xml:space="preserve"> disabilities or withdrawal from the use of prohibited substances. In contrast, the structural explanation approach requires structural solutions, such as increasing the availability and accessibility of affordable housing.  As long as we believe that both explanations work together, the proposed solution should also include both levels, i.e., personal rehabilitation alongside occupational rehabilitation and housing-related response.</w:t>
      </w:r>
    </w:p>
    <w:p w14:paraId="24FB6761" w14:textId="77777777" w:rsidR="007B5665" w:rsidRPr="005E37BA" w:rsidRDefault="007B5665"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Further studies pointed to the impact of migration on street dwelling, since migrants had difficulty acclimatizing to the new society they had reached and had difficulty assimilating socially. For the most part, societies struggle accepting the other and are in no hurry to give </w:t>
      </w:r>
      <w:r w:rsidR="00503799" w:rsidRPr="005E37BA">
        <w:rPr>
          <w:rFonts w:asciiTheme="majorBidi" w:hAnsiTheme="majorBidi" w:cstheme="majorBidi"/>
          <w:sz w:val="24"/>
          <w:szCs w:val="24"/>
        </w:rPr>
        <w:t xml:space="preserve">them </w:t>
      </w:r>
      <w:r w:rsidRPr="005E37BA">
        <w:rPr>
          <w:rFonts w:asciiTheme="majorBidi" w:hAnsiTheme="majorBidi" w:cstheme="majorBidi"/>
          <w:sz w:val="24"/>
          <w:szCs w:val="24"/>
        </w:rPr>
        <w:t xml:space="preserve">a chance to prove </w:t>
      </w:r>
      <w:r w:rsidR="00503799" w:rsidRPr="005E37BA">
        <w:rPr>
          <w:rFonts w:asciiTheme="majorBidi" w:hAnsiTheme="majorBidi" w:cstheme="majorBidi"/>
          <w:sz w:val="24"/>
          <w:szCs w:val="24"/>
        </w:rPr>
        <w:t>themselves</w:t>
      </w:r>
      <w:r w:rsidRPr="005E37BA">
        <w:rPr>
          <w:rFonts w:asciiTheme="majorBidi" w:hAnsiTheme="majorBidi" w:cstheme="majorBidi"/>
          <w:sz w:val="24"/>
          <w:szCs w:val="24"/>
        </w:rPr>
        <w:t xml:space="preserve">, and therefore migrants will find themselves on the street much faster than any other group. This explains the fact that the street dwelling phenomenon was </w:t>
      </w:r>
      <w:r w:rsidR="00503799" w:rsidRPr="005E37BA">
        <w:rPr>
          <w:rFonts w:asciiTheme="majorBidi" w:hAnsiTheme="majorBidi" w:cstheme="majorBidi"/>
          <w:sz w:val="24"/>
          <w:szCs w:val="24"/>
        </w:rPr>
        <w:t xml:space="preserve">only </w:t>
      </w:r>
      <w:r w:rsidRPr="005E37BA">
        <w:rPr>
          <w:rFonts w:asciiTheme="majorBidi" w:hAnsiTheme="majorBidi" w:cstheme="majorBidi"/>
          <w:sz w:val="24"/>
          <w:szCs w:val="24"/>
        </w:rPr>
        <w:t xml:space="preserve">recognized </w:t>
      </w:r>
      <w:r w:rsidR="00503799" w:rsidRPr="005E37BA">
        <w:rPr>
          <w:rFonts w:asciiTheme="majorBidi" w:hAnsiTheme="majorBidi" w:cstheme="majorBidi"/>
          <w:sz w:val="24"/>
          <w:szCs w:val="24"/>
        </w:rPr>
        <w:t xml:space="preserve">following </w:t>
      </w:r>
      <w:r w:rsidRPr="005E37BA">
        <w:rPr>
          <w:rFonts w:asciiTheme="majorBidi" w:hAnsiTheme="majorBidi" w:cstheme="majorBidi"/>
          <w:sz w:val="24"/>
          <w:szCs w:val="24"/>
        </w:rPr>
        <w:t>the waves of immigration.</w:t>
      </w:r>
    </w:p>
    <w:p w14:paraId="5BB9B1FA" w14:textId="77777777" w:rsidR="007B5665" w:rsidRPr="005E37BA" w:rsidRDefault="007B5665"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Dissolution of the family unit is another reason for street</w:t>
      </w:r>
      <w:r w:rsidR="00503799" w:rsidRPr="005E37BA">
        <w:rPr>
          <w:rFonts w:asciiTheme="majorBidi" w:hAnsiTheme="majorBidi" w:cstheme="majorBidi"/>
          <w:sz w:val="24"/>
          <w:szCs w:val="24"/>
        </w:rPr>
        <w:t xml:space="preserve"> life</w:t>
      </w:r>
      <w:r w:rsidRPr="005E37BA">
        <w:rPr>
          <w:rFonts w:asciiTheme="majorBidi" w:hAnsiTheme="majorBidi" w:cstheme="majorBidi"/>
          <w:sz w:val="24"/>
          <w:szCs w:val="24"/>
        </w:rPr>
        <w:t xml:space="preserve">, especially when it comes to people with low personal resilience and an inability to acclimatize and cope with crises. </w:t>
      </w:r>
    </w:p>
    <w:p w14:paraId="7DEDB76E" w14:textId="77777777" w:rsidR="007B5665" w:rsidRPr="005E37BA" w:rsidRDefault="007B5665" w:rsidP="000630B0">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Another notable factor contributing to the deterioration into the street, relates to </w:t>
      </w:r>
      <w:r w:rsidR="000630B0">
        <w:rPr>
          <w:rFonts w:asciiTheme="majorBidi" w:hAnsiTheme="majorBidi" w:cstheme="majorBidi"/>
          <w:sz w:val="24"/>
          <w:szCs w:val="24"/>
        </w:rPr>
        <w:t>persons</w:t>
      </w:r>
      <w:r w:rsidRPr="005E37BA">
        <w:rPr>
          <w:rFonts w:asciiTheme="majorBidi" w:hAnsiTheme="majorBidi" w:cstheme="majorBidi"/>
          <w:sz w:val="24"/>
          <w:szCs w:val="24"/>
        </w:rPr>
        <w:t xml:space="preserve"> with disabilities. People with physical or </w:t>
      </w:r>
      <w:r w:rsidR="000630B0">
        <w:rPr>
          <w:rFonts w:asciiTheme="majorBidi" w:hAnsiTheme="majorBidi" w:cstheme="majorBidi"/>
          <w:sz w:val="24"/>
          <w:szCs w:val="24"/>
        </w:rPr>
        <w:t>psychosocial</w:t>
      </w:r>
      <w:r w:rsidRPr="005E37BA">
        <w:rPr>
          <w:rFonts w:asciiTheme="majorBidi" w:hAnsiTheme="majorBidi" w:cstheme="majorBidi"/>
          <w:sz w:val="24"/>
          <w:szCs w:val="24"/>
        </w:rPr>
        <w:t xml:space="preserve"> disabilities </w:t>
      </w:r>
      <w:r w:rsidR="000630B0">
        <w:rPr>
          <w:rFonts w:asciiTheme="majorBidi" w:hAnsiTheme="majorBidi" w:cstheme="majorBidi"/>
          <w:sz w:val="24"/>
          <w:szCs w:val="24"/>
        </w:rPr>
        <w:t>may face challenges on finding</w:t>
      </w:r>
      <w:r w:rsidRPr="005E37BA">
        <w:rPr>
          <w:rFonts w:asciiTheme="majorBidi" w:hAnsiTheme="majorBidi" w:cstheme="majorBidi"/>
          <w:sz w:val="24"/>
          <w:szCs w:val="24"/>
        </w:rPr>
        <w:t xml:space="preserve"> their place in the labor market and find suitable housing, </w:t>
      </w:r>
      <w:r w:rsidR="000630B0">
        <w:rPr>
          <w:rFonts w:asciiTheme="majorBidi" w:hAnsiTheme="majorBidi" w:cstheme="majorBidi"/>
          <w:sz w:val="24"/>
          <w:szCs w:val="24"/>
        </w:rPr>
        <w:t>as well as</w:t>
      </w:r>
      <w:r w:rsidRPr="005E37BA">
        <w:rPr>
          <w:rFonts w:asciiTheme="majorBidi" w:hAnsiTheme="majorBidi" w:cstheme="majorBidi"/>
          <w:sz w:val="24"/>
          <w:szCs w:val="24"/>
        </w:rPr>
        <w:t xml:space="preserve"> to rel</w:t>
      </w:r>
      <w:r w:rsidR="000630B0">
        <w:rPr>
          <w:rFonts w:asciiTheme="majorBidi" w:hAnsiTheme="majorBidi" w:cstheme="majorBidi"/>
          <w:sz w:val="24"/>
          <w:szCs w:val="24"/>
        </w:rPr>
        <w:t>ying</w:t>
      </w:r>
      <w:r w:rsidRPr="005E37BA">
        <w:rPr>
          <w:rFonts w:asciiTheme="majorBidi" w:hAnsiTheme="majorBidi" w:cstheme="majorBidi"/>
          <w:sz w:val="24"/>
          <w:szCs w:val="24"/>
        </w:rPr>
        <w:t xml:space="preserve"> on friends, family, or the welfare system. </w:t>
      </w:r>
    </w:p>
    <w:p w14:paraId="23A30195" w14:textId="77777777" w:rsidR="007B5665" w:rsidRPr="005E37BA" w:rsidRDefault="007B5665" w:rsidP="000630B0">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lastRenderedPageBreak/>
        <w:t xml:space="preserve">The combination of these factors might turn a person into a street dweller </w:t>
      </w:r>
      <w:r w:rsidR="000630B0">
        <w:rPr>
          <w:rFonts w:asciiTheme="majorBidi" w:hAnsiTheme="majorBidi" w:cstheme="majorBidi"/>
          <w:sz w:val="24"/>
          <w:szCs w:val="24"/>
        </w:rPr>
        <w:t xml:space="preserve">and put them in an aggravated situation of </w:t>
      </w:r>
      <w:r w:rsidR="00503799" w:rsidRPr="005E37BA">
        <w:rPr>
          <w:rFonts w:asciiTheme="majorBidi" w:hAnsiTheme="majorBidi" w:cstheme="majorBidi"/>
          <w:sz w:val="24"/>
          <w:szCs w:val="24"/>
        </w:rPr>
        <w:t>vulnerability</w:t>
      </w:r>
      <w:r w:rsidRPr="005E37BA">
        <w:rPr>
          <w:rFonts w:asciiTheme="majorBidi" w:hAnsiTheme="majorBidi" w:cstheme="majorBidi"/>
          <w:sz w:val="24"/>
          <w:szCs w:val="24"/>
        </w:rPr>
        <w:t>.</w:t>
      </w:r>
    </w:p>
    <w:p w14:paraId="3F80661B" w14:textId="77777777" w:rsidR="007B5665" w:rsidRPr="005E37BA" w:rsidRDefault="007B5665" w:rsidP="00252179">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Local studies have shown that there are also factors that can protect street dwellers while staying on the street, such as ability and survival skills, professional intervention of welfare workers, rehabilitation processes, personality-related variables, family ties and the ability to integrate into rehabilitation settings.</w:t>
      </w:r>
    </w:p>
    <w:p w14:paraId="3BD9DD65" w14:textId="77777777" w:rsidR="00284563" w:rsidRPr="005E37BA" w:rsidRDefault="007B5665" w:rsidP="00252179">
      <w:pPr>
        <w:bidi w:val="0"/>
        <w:spacing w:before="240" w:after="480" w:line="360" w:lineRule="auto"/>
        <w:jc w:val="both"/>
        <w:rPr>
          <w:rFonts w:asciiTheme="majorBidi" w:eastAsia="Times New Roman" w:hAnsiTheme="majorBidi" w:cstheme="majorBidi"/>
          <w:b/>
          <w:bCs/>
          <w:sz w:val="24"/>
          <w:szCs w:val="24"/>
          <w:u w:val="single"/>
        </w:rPr>
      </w:pPr>
      <w:r w:rsidRPr="005E37BA">
        <w:rPr>
          <w:rFonts w:asciiTheme="majorBidi" w:eastAsia="Times New Roman" w:hAnsiTheme="majorBidi" w:cstheme="majorBidi"/>
          <w:b/>
          <w:bCs/>
          <w:sz w:val="24"/>
          <w:szCs w:val="24"/>
          <w:u w:val="single"/>
        </w:rPr>
        <w:t xml:space="preserve">Effective measures taken by the </w:t>
      </w:r>
      <w:r w:rsidR="00503799" w:rsidRPr="005E37BA">
        <w:rPr>
          <w:rFonts w:asciiTheme="majorBidi" w:eastAsia="Times New Roman" w:hAnsiTheme="majorBidi" w:cstheme="majorBidi"/>
          <w:b/>
          <w:bCs/>
          <w:sz w:val="24"/>
          <w:szCs w:val="24"/>
          <w:u w:val="single"/>
        </w:rPr>
        <w:t xml:space="preserve">Government </w:t>
      </w:r>
      <w:r w:rsidRPr="005E37BA">
        <w:rPr>
          <w:rFonts w:asciiTheme="majorBidi" w:eastAsia="Times New Roman" w:hAnsiTheme="majorBidi" w:cstheme="majorBidi"/>
          <w:b/>
          <w:bCs/>
          <w:sz w:val="24"/>
          <w:szCs w:val="24"/>
          <w:u w:val="single"/>
        </w:rPr>
        <w:t>to prevent street dwellers or at-risk people from becoming street dwellers, including children</w:t>
      </w:r>
    </w:p>
    <w:p w14:paraId="300F3F63"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In Israel, children are not defined as street dwellers.</w:t>
      </w:r>
    </w:p>
    <w:p w14:paraId="53FF8EAF" w14:textId="77777777" w:rsidR="00AF50AE" w:rsidRPr="005E37BA" w:rsidRDefault="00AF50AE" w:rsidP="00DE2B73">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 </w:t>
      </w:r>
      <w:r w:rsidR="00F969CE" w:rsidRPr="005E37BA">
        <w:rPr>
          <w:rFonts w:asciiTheme="majorBidi" w:hAnsiTheme="majorBidi" w:cstheme="majorBidi"/>
          <w:sz w:val="24"/>
          <w:szCs w:val="24"/>
        </w:rPr>
        <w:t>"</w:t>
      </w:r>
      <w:r w:rsidRPr="005E37BA">
        <w:rPr>
          <w:rFonts w:asciiTheme="majorBidi" w:hAnsiTheme="majorBidi" w:cstheme="majorBidi"/>
          <w:b/>
          <w:bCs/>
          <w:sz w:val="24"/>
          <w:szCs w:val="24"/>
        </w:rPr>
        <w:t>SHALAM</w:t>
      </w:r>
      <w:proofErr w:type="gramStart"/>
      <w:r w:rsidR="00F969CE" w:rsidRPr="005E37BA">
        <w:rPr>
          <w:rFonts w:asciiTheme="majorBidi" w:hAnsiTheme="majorBidi" w:cstheme="majorBidi"/>
          <w:sz w:val="24"/>
          <w:szCs w:val="24"/>
        </w:rPr>
        <w:t>"</w:t>
      </w:r>
      <w:r w:rsidRPr="005E37BA">
        <w:rPr>
          <w:rFonts w:asciiTheme="majorBidi" w:hAnsiTheme="majorBidi" w:cstheme="majorBidi"/>
          <w:sz w:val="24"/>
          <w:szCs w:val="24"/>
        </w:rPr>
        <w:t xml:space="preserve"> </w:t>
      </w:r>
      <w:r w:rsidR="00F969CE" w:rsidRPr="005E37BA">
        <w:rPr>
          <w:rFonts w:asciiTheme="majorBidi" w:hAnsiTheme="majorBidi" w:cstheme="majorBidi"/>
          <w:sz w:val="24"/>
          <w:szCs w:val="24"/>
        </w:rPr>
        <w:t xml:space="preserve"> </w:t>
      </w:r>
      <w:r w:rsidR="00503799" w:rsidRPr="005E37BA">
        <w:rPr>
          <w:rFonts w:asciiTheme="majorBidi" w:hAnsiTheme="majorBidi" w:cstheme="majorBidi" w:hint="cs"/>
          <w:b/>
          <w:bCs/>
          <w:sz w:val="24"/>
          <w:szCs w:val="24"/>
          <w:rtl/>
        </w:rPr>
        <w:t>)</w:t>
      </w:r>
      <w:proofErr w:type="gramEnd"/>
      <w:r w:rsidR="00F969CE" w:rsidRPr="005E37BA">
        <w:rPr>
          <w:rFonts w:asciiTheme="majorBidi" w:hAnsiTheme="majorBidi" w:cstheme="majorBidi"/>
          <w:b/>
          <w:bCs/>
          <w:sz w:val="24"/>
          <w:szCs w:val="24"/>
          <w:rtl/>
        </w:rPr>
        <w:t xml:space="preserve"> </w:t>
      </w:r>
      <w:r w:rsidR="00F969CE" w:rsidRPr="005E37BA">
        <w:rPr>
          <w:rFonts w:asciiTheme="majorBidi" w:hAnsiTheme="majorBidi" w:cstheme="majorBidi"/>
          <w:b/>
          <w:bCs/>
          <w:sz w:val="24"/>
          <w:szCs w:val="24"/>
          <w:shd w:val="clear" w:color="auto" w:fill="FFFFFF"/>
        </w:rPr>
        <w:t>Rehabilitation, Accompaniment and Prevention</w:t>
      </w:r>
      <w:r w:rsidR="00503799" w:rsidRPr="005E37BA">
        <w:rPr>
          <w:rFonts w:asciiTheme="majorBidi" w:hAnsiTheme="majorBidi" w:cstheme="majorBidi"/>
          <w:sz w:val="24"/>
          <w:szCs w:val="24"/>
          <w:shd w:val="clear" w:color="auto" w:fill="FFFFFF"/>
        </w:rPr>
        <w:t>)</w:t>
      </w:r>
      <w:r w:rsidR="00F969CE" w:rsidRPr="005E37BA">
        <w:rPr>
          <w:rFonts w:asciiTheme="majorBidi" w:hAnsiTheme="majorBidi" w:cstheme="majorBidi"/>
          <w:sz w:val="24"/>
          <w:szCs w:val="24"/>
          <w:shd w:val="clear" w:color="auto" w:fill="FFFFFF"/>
          <w:rtl/>
        </w:rPr>
        <w:t xml:space="preserve"> </w:t>
      </w:r>
      <w:r w:rsidRPr="005E37BA">
        <w:rPr>
          <w:rFonts w:asciiTheme="majorBidi" w:hAnsiTheme="majorBidi" w:cstheme="majorBidi"/>
          <w:sz w:val="24"/>
          <w:szCs w:val="24"/>
        </w:rPr>
        <w:t>Administration Director is responsible for the care of street dwellers who have already reached the street, yet</w:t>
      </w:r>
      <w:r w:rsidR="00DE2B73">
        <w:rPr>
          <w:rFonts w:asciiTheme="majorBidi" w:hAnsiTheme="majorBidi" w:cstheme="majorBidi"/>
          <w:sz w:val="24"/>
          <w:szCs w:val="24"/>
        </w:rPr>
        <w:t xml:space="preserve"> the</w:t>
      </w:r>
      <w:r w:rsidRPr="005E37BA">
        <w:rPr>
          <w:rFonts w:asciiTheme="majorBidi" w:hAnsiTheme="majorBidi" w:cstheme="majorBidi"/>
          <w:sz w:val="24"/>
          <w:szCs w:val="24"/>
        </w:rPr>
        <w:t xml:space="preserve"> </w:t>
      </w:r>
      <w:r w:rsidR="00503799" w:rsidRPr="005E37BA">
        <w:rPr>
          <w:rFonts w:asciiTheme="majorBidi" w:hAnsiTheme="majorBidi" w:cstheme="majorBidi"/>
          <w:sz w:val="24"/>
          <w:szCs w:val="24"/>
        </w:rPr>
        <w:t>Ministry of Welfare and Social Security</w:t>
      </w:r>
      <w:r w:rsidR="00252179" w:rsidRPr="005E37BA">
        <w:rPr>
          <w:rFonts w:asciiTheme="majorBidi" w:hAnsiTheme="majorBidi" w:cstheme="majorBidi"/>
          <w:sz w:val="24"/>
          <w:szCs w:val="24"/>
        </w:rPr>
        <w:t xml:space="preserve"> </w:t>
      </w:r>
      <w:r w:rsidRPr="005E37BA">
        <w:rPr>
          <w:rFonts w:asciiTheme="majorBidi" w:hAnsiTheme="majorBidi" w:cstheme="majorBidi"/>
          <w:sz w:val="24"/>
          <w:szCs w:val="24"/>
        </w:rPr>
        <w:t>provides care to those who are already at risk and provides them with rights and support in order for them to have the opportunity to gather strength and make changes in their lives.</w:t>
      </w:r>
    </w:p>
    <w:p w14:paraId="0E11A1A0" w14:textId="77777777" w:rsidR="00AF50AE" w:rsidRPr="005E37BA" w:rsidRDefault="00AF50AE" w:rsidP="00DC3F1A">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Therefore, the field of street </w:t>
      </w:r>
      <w:r w:rsidR="00DC3F1A" w:rsidRPr="005E37BA">
        <w:rPr>
          <w:rFonts w:asciiTheme="majorBidi" w:hAnsiTheme="majorBidi" w:cstheme="majorBidi"/>
          <w:sz w:val="24"/>
          <w:szCs w:val="24"/>
        </w:rPr>
        <w:t>dwell</w:t>
      </w:r>
      <w:r w:rsidR="00DC3F1A">
        <w:rPr>
          <w:rFonts w:asciiTheme="majorBidi" w:hAnsiTheme="majorBidi" w:cstheme="majorBidi"/>
          <w:sz w:val="24"/>
          <w:szCs w:val="24"/>
        </w:rPr>
        <w:t>ing</w:t>
      </w:r>
      <w:r w:rsidR="00DC3F1A" w:rsidRPr="005E37BA">
        <w:rPr>
          <w:rFonts w:asciiTheme="majorBidi" w:hAnsiTheme="majorBidi" w:cstheme="majorBidi"/>
          <w:sz w:val="24"/>
          <w:szCs w:val="24"/>
        </w:rPr>
        <w:t xml:space="preserve"> </w:t>
      </w:r>
      <w:r w:rsidRPr="005E37BA">
        <w:rPr>
          <w:rFonts w:asciiTheme="majorBidi" w:hAnsiTheme="majorBidi" w:cstheme="majorBidi"/>
          <w:sz w:val="24"/>
          <w:szCs w:val="24"/>
        </w:rPr>
        <w:t>is undergoing a revolution in terms of building new therapeutic responses tailored to the needs of service applicants, as will be explained below.</w:t>
      </w:r>
    </w:p>
    <w:p w14:paraId="557226A1" w14:textId="77777777" w:rsidR="00AF50AE" w:rsidRPr="005E37BA" w:rsidRDefault="00AF50AE" w:rsidP="00DC3F1A">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Until three years ago, the street </w:t>
      </w:r>
      <w:r w:rsidR="00DC3F1A">
        <w:rPr>
          <w:rFonts w:asciiTheme="majorBidi" w:hAnsiTheme="majorBidi" w:cstheme="majorBidi"/>
          <w:sz w:val="24"/>
          <w:szCs w:val="24"/>
        </w:rPr>
        <w:t>dwelling</w:t>
      </w:r>
      <w:r w:rsidR="00DC3F1A" w:rsidRPr="005E37BA">
        <w:rPr>
          <w:rFonts w:asciiTheme="majorBidi" w:hAnsiTheme="majorBidi" w:cstheme="majorBidi"/>
          <w:sz w:val="24"/>
          <w:szCs w:val="24"/>
        </w:rPr>
        <w:t xml:space="preserve"> </w:t>
      </w:r>
      <w:r w:rsidRPr="005E37BA">
        <w:rPr>
          <w:rFonts w:asciiTheme="majorBidi" w:hAnsiTheme="majorBidi" w:cstheme="majorBidi"/>
          <w:sz w:val="24"/>
          <w:szCs w:val="24"/>
        </w:rPr>
        <w:t xml:space="preserve">field operated under the </w:t>
      </w:r>
      <w:r w:rsidR="00F969CE" w:rsidRPr="005E37BA">
        <w:rPr>
          <w:rFonts w:asciiTheme="majorBidi" w:hAnsiTheme="majorBidi" w:cstheme="majorBidi"/>
          <w:sz w:val="24"/>
          <w:szCs w:val="24"/>
        </w:rPr>
        <w:t>"</w:t>
      </w:r>
      <w:r w:rsidRPr="005E37BA">
        <w:rPr>
          <w:rFonts w:asciiTheme="majorBidi" w:hAnsiTheme="majorBidi" w:cstheme="majorBidi"/>
          <w:b/>
          <w:bCs/>
          <w:sz w:val="24"/>
          <w:szCs w:val="24"/>
        </w:rPr>
        <w:t>SHAHA</w:t>
      </w:r>
      <w:r w:rsidR="00F969CE" w:rsidRPr="005E37BA">
        <w:rPr>
          <w:rFonts w:asciiTheme="majorBidi" w:hAnsiTheme="majorBidi" w:cstheme="majorBidi"/>
          <w:sz w:val="24"/>
          <w:szCs w:val="24"/>
        </w:rPr>
        <w:t>"</w:t>
      </w:r>
      <w:r w:rsidRPr="005E37BA">
        <w:rPr>
          <w:rFonts w:asciiTheme="majorBidi" w:hAnsiTheme="majorBidi" w:cstheme="majorBidi"/>
          <w:sz w:val="24"/>
          <w:szCs w:val="24"/>
        </w:rPr>
        <w:t xml:space="preserve"> </w:t>
      </w:r>
      <w:r w:rsidR="00503799" w:rsidRPr="005E37BA">
        <w:rPr>
          <w:rFonts w:asciiTheme="majorBidi" w:hAnsiTheme="majorBidi" w:cstheme="majorBidi"/>
          <w:sz w:val="24"/>
          <w:szCs w:val="24"/>
        </w:rPr>
        <w:t>(</w:t>
      </w:r>
      <w:r w:rsidRPr="005E37BA">
        <w:rPr>
          <w:rFonts w:asciiTheme="majorBidi" w:hAnsiTheme="majorBidi" w:cstheme="majorBidi"/>
          <w:b/>
          <w:bCs/>
          <w:sz w:val="24"/>
          <w:szCs w:val="24"/>
        </w:rPr>
        <w:t>Personal and Social Services</w:t>
      </w:r>
      <w:r w:rsidR="00503799" w:rsidRPr="005E37BA">
        <w:rPr>
          <w:rFonts w:asciiTheme="majorBidi" w:hAnsiTheme="majorBidi" w:cstheme="majorBidi"/>
          <w:sz w:val="24"/>
          <w:szCs w:val="24"/>
        </w:rPr>
        <w:t xml:space="preserve">) </w:t>
      </w:r>
      <w:r w:rsidRPr="005E37BA">
        <w:rPr>
          <w:rFonts w:asciiTheme="majorBidi" w:hAnsiTheme="majorBidi" w:cstheme="majorBidi"/>
          <w:sz w:val="24"/>
          <w:szCs w:val="24"/>
        </w:rPr>
        <w:t>Administration, and most therapeutic settings focused on providing a long-term maintenance response without a focused rehabilitation horizon.</w:t>
      </w:r>
    </w:p>
    <w:p w14:paraId="1740CE79" w14:textId="77777777" w:rsidR="00CC4D86" w:rsidRDefault="00AF50AE" w:rsidP="00DE2B73">
      <w:pPr>
        <w:bidi w:val="0"/>
        <w:spacing w:before="240" w:line="360" w:lineRule="auto"/>
        <w:jc w:val="both"/>
        <w:rPr>
          <w:rFonts w:asciiTheme="majorBidi" w:hAnsiTheme="majorBidi" w:cstheme="majorBidi"/>
          <w:sz w:val="24"/>
          <w:szCs w:val="24"/>
        </w:rPr>
      </w:pPr>
      <w:r w:rsidRPr="005E37BA">
        <w:rPr>
          <w:rFonts w:asciiTheme="majorBidi" w:hAnsiTheme="majorBidi" w:cstheme="majorBidi"/>
          <w:sz w:val="24"/>
          <w:szCs w:val="24"/>
        </w:rPr>
        <w:t xml:space="preserve">In recent years, the Ministry of Welfare </w:t>
      </w:r>
      <w:r w:rsidR="00503799" w:rsidRPr="005E37BA">
        <w:rPr>
          <w:rFonts w:asciiTheme="majorBidi" w:hAnsiTheme="majorBidi" w:cstheme="majorBidi"/>
          <w:sz w:val="24"/>
          <w:szCs w:val="24"/>
        </w:rPr>
        <w:t xml:space="preserve">and Social Security </w:t>
      </w:r>
      <w:r w:rsidRPr="005E37BA">
        <w:rPr>
          <w:rFonts w:asciiTheme="majorBidi" w:hAnsiTheme="majorBidi" w:cstheme="majorBidi"/>
          <w:sz w:val="24"/>
          <w:szCs w:val="24"/>
        </w:rPr>
        <w:t xml:space="preserve">has been working on building tenders enabling the response of vocational rehabilitative hostels that put the street dweller in focus and treat </w:t>
      </w:r>
      <w:r w:rsidR="00503799" w:rsidRPr="005E37BA">
        <w:rPr>
          <w:rFonts w:asciiTheme="majorBidi" w:hAnsiTheme="majorBidi" w:cstheme="majorBidi"/>
          <w:sz w:val="24"/>
          <w:szCs w:val="24"/>
        </w:rPr>
        <w:t xml:space="preserve">him/her </w:t>
      </w:r>
      <w:r w:rsidRPr="005E37BA">
        <w:rPr>
          <w:rFonts w:asciiTheme="majorBidi" w:hAnsiTheme="majorBidi" w:cstheme="majorBidi"/>
          <w:sz w:val="24"/>
          <w:szCs w:val="24"/>
        </w:rPr>
        <w:t xml:space="preserve">as a person with high rehabilitative potential. </w:t>
      </w:r>
    </w:p>
    <w:p w14:paraId="2C3DC596" w14:textId="77777777" w:rsidR="00DE2B73" w:rsidRDefault="00DE2B73" w:rsidP="00DE2B73">
      <w:pPr>
        <w:bidi w:val="0"/>
        <w:spacing w:before="240" w:line="360" w:lineRule="auto"/>
        <w:jc w:val="both"/>
        <w:rPr>
          <w:rFonts w:asciiTheme="majorBidi" w:hAnsiTheme="majorBidi" w:cstheme="majorBidi"/>
          <w:sz w:val="24"/>
          <w:szCs w:val="24"/>
        </w:rPr>
      </w:pPr>
    </w:p>
    <w:p w14:paraId="58D1C5DC" w14:textId="77777777" w:rsidR="00DE2B73" w:rsidRDefault="00DE2B73" w:rsidP="00DE2B73">
      <w:pPr>
        <w:bidi w:val="0"/>
        <w:spacing w:before="240" w:line="360" w:lineRule="auto"/>
        <w:jc w:val="both"/>
        <w:rPr>
          <w:rFonts w:asciiTheme="majorBidi" w:hAnsiTheme="majorBidi" w:cstheme="majorBidi"/>
          <w:sz w:val="24"/>
          <w:szCs w:val="24"/>
        </w:rPr>
      </w:pPr>
    </w:p>
    <w:p w14:paraId="02A075DF" w14:textId="77777777" w:rsidR="00DE2B73" w:rsidRDefault="00DE2B73" w:rsidP="00DE2B73">
      <w:pPr>
        <w:bidi w:val="0"/>
        <w:spacing w:before="240" w:line="360" w:lineRule="auto"/>
        <w:jc w:val="both"/>
        <w:rPr>
          <w:rFonts w:asciiTheme="majorBidi" w:hAnsiTheme="majorBidi" w:cstheme="majorBidi"/>
          <w:sz w:val="24"/>
          <w:szCs w:val="24"/>
        </w:rPr>
      </w:pPr>
    </w:p>
    <w:p w14:paraId="60D6A388" w14:textId="77777777" w:rsidR="00DE2B73" w:rsidRDefault="00DE2B73" w:rsidP="00DE2B73">
      <w:pPr>
        <w:bidi w:val="0"/>
        <w:spacing w:before="240" w:line="360" w:lineRule="auto"/>
        <w:jc w:val="both"/>
        <w:rPr>
          <w:rFonts w:asciiTheme="majorBidi" w:hAnsiTheme="majorBidi" w:cstheme="majorBidi"/>
          <w:sz w:val="24"/>
          <w:szCs w:val="24"/>
        </w:rPr>
      </w:pPr>
    </w:p>
    <w:p w14:paraId="254C891A" w14:textId="77777777" w:rsidR="00495B5C" w:rsidRPr="005E37BA" w:rsidRDefault="00AF50AE" w:rsidP="00CC4D86">
      <w:pPr>
        <w:bidi w:val="0"/>
        <w:spacing w:before="240" w:line="360" w:lineRule="auto"/>
        <w:jc w:val="both"/>
        <w:rPr>
          <w:rFonts w:asciiTheme="majorBidi" w:hAnsiTheme="majorBidi" w:cstheme="majorBidi"/>
          <w:sz w:val="24"/>
          <w:szCs w:val="24"/>
          <w:u w:val="single"/>
        </w:rPr>
      </w:pPr>
      <w:r w:rsidRPr="005E37BA">
        <w:rPr>
          <w:rFonts w:asciiTheme="majorBidi" w:hAnsiTheme="majorBidi" w:cstheme="majorBidi"/>
          <w:sz w:val="24"/>
          <w:szCs w:val="24"/>
          <w:u w:val="single"/>
        </w:rPr>
        <w:lastRenderedPageBreak/>
        <w:t>The following is a summary of the existing responses and those that are being built</w:t>
      </w:r>
    </w:p>
    <w:p w14:paraId="04347C1F" w14:textId="77777777" w:rsidR="00AF50AE" w:rsidRPr="005E37BA" w:rsidRDefault="00AF50AE" w:rsidP="00252179">
      <w:pPr>
        <w:bidi w:val="0"/>
        <w:spacing w:before="240" w:line="360" w:lineRule="auto"/>
        <w:jc w:val="both"/>
        <w:rPr>
          <w:rFonts w:asciiTheme="majorBidi" w:hAnsiTheme="majorBidi" w:cstheme="majorBidi"/>
          <w:i/>
          <w:iCs/>
          <w:sz w:val="24"/>
          <w:szCs w:val="24"/>
          <w:u w:val="single"/>
          <w:rtl/>
        </w:rPr>
      </w:pPr>
      <w:r w:rsidRPr="005E37BA">
        <w:rPr>
          <w:rFonts w:asciiTheme="majorBidi" w:hAnsiTheme="majorBidi" w:cstheme="majorBidi"/>
          <w:i/>
          <w:iCs/>
          <w:sz w:val="24"/>
          <w:szCs w:val="24"/>
          <w:u w:val="single"/>
        </w:rPr>
        <w:t>Community responses – ambulatory:</w:t>
      </w:r>
    </w:p>
    <w:p w14:paraId="6C8A6449"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19 Municipal units nationwide, in the following cities: </w:t>
      </w:r>
    </w:p>
    <w:p w14:paraId="1436391C" w14:textId="77777777" w:rsidR="00AF50AE" w:rsidRPr="005E37BA" w:rsidRDefault="00AF50AE" w:rsidP="005E37BA">
      <w:pPr>
        <w:bidi w:val="0"/>
        <w:spacing w:before="240" w:line="360" w:lineRule="auto"/>
        <w:jc w:val="both"/>
        <w:rPr>
          <w:rFonts w:asciiTheme="majorBidi" w:hAnsiTheme="majorBidi" w:cstheme="majorBidi"/>
          <w:b/>
          <w:bCs/>
          <w:sz w:val="24"/>
          <w:szCs w:val="24"/>
          <w:rtl/>
        </w:rPr>
      </w:pPr>
      <w:r w:rsidRPr="005E37BA">
        <w:rPr>
          <w:rFonts w:asciiTheme="majorBidi" w:hAnsiTheme="majorBidi" w:cstheme="majorBidi"/>
          <w:b/>
          <w:bCs/>
          <w:sz w:val="24"/>
          <w:szCs w:val="24"/>
        </w:rPr>
        <w:t>Tel Aviv</w:t>
      </w:r>
      <w:r w:rsidR="00503799" w:rsidRPr="005E37BA">
        <w:rPr>
          <w:rFonts w:asciiTheme="majorBidi" w:hAnsiTheme="majorBidi" w:cstheme="majorBidi"/>
          <w:b/>
          <w:bCs/>
          <w:sz w:val="24"/>
          <w:szCs w:val="24"/>
        </w:rPr>
        <w:t>-Jaffa</w:t>
      </w:r>
      <w:r w:rsidRPr="005E37BA">
        <w:rPr>
          <w:rFonts w:asciiTheme="majorBidi" w:hAnsiTheme="majorBidi" w:cstheme="majorBidi"/>
          <w:b/>
          <w:bCs/>
          <w:sz w:val="24"/>
          <w:szCs w:val="24"/>
        </w:rPr>
        <w:t xml:space="preserve">, Jerusalem, Haifa, </w:t>
      </w:r>
      <w:proofErr w:type="spellStart"/>
      <w:r w:rsidRPr="005E37BA">
        <w:rPr>
          <w:rFonts w:asciiTheme="majorBidi" w:hAnsiTheme="majorBidi" w:cstheme="majorBidi"/>
          <w:b/>
          <w:bCs/>
          <w:sz w:val="24"/>
          <w:szCs w:val="24"/>
        </w:rPr>
        <w:t>Be'er</w:t>
      </w:r>
      <w:proofErr w:type="spellEnd"/>
      <w:r w:rsidR="005E37BA">
        <w:rPr>
          <w:rFonts w:asciiTheme="majorBidi" w:hAnsiTheme="majorBidi" w:cstheme="majorBidi"/>
          <w:b/>
          <w:bCs/>
          <w:sz w:val="24"/>
          <w:szCs w:val="24"/>
        </w:rPr>
        <w:t>-</w:t>
      </w:r>
      <w:r w:rsidRPr="005E37BA">
        <w:rPr>
          <w:rFonts w:asciiTheme="majorBidi" w:hAnsiTheme="majorBidi" w:cstheme="majorBidi"/>
          <w:b/>
          <w:bCs/>
          <w:sz w:val="24"/>
          <w:szCs w:val="24"/>
        </w:rPr>
        <w:t>Sheva</w:t>
      </w:r>
      <w:r w:rsidRPr="005E37BA">
        <w:rPr>
          <w:rFonts w:asciiTheme="majorBidi" w:hAnsiTheme="majorBidi" w:cstheme="majorBidi"/>
          <w:sz w:val="24"/>
          <w:szCs w:val="24"/>
        </w:rPr>
        <w:t>,</w:t>
      </w:r>
      <w:r w:rsidRPr="005E37BA">
        <w:rPr>
          <w:rFonts w:asciiTheme="majorBidi" w:hAnsiTheme="majorBidi" w:cstheme="majorBidi"/>
          <w:b/>
          <w:bCs/>
          <w:sz w:val="24"/>
          <w:szCs w:val="24"/>
        </w:rPr>
        <w:t xml:space="preserve"> Rishon LeZion, Netanya, Lod, Petah </w:t>
      </w:r>
      <w:proofErr w:type="spellStart"/>
      <w:r w:rsidRPr="005E37BA">
        <w:rPr>
          <w:rFonts w:asciiTheme="majorBidi" w:hAnsiTheme="majorBidi" w:cstheme="majorBidi"/>
          <w:b/>
          <w:bCs/>
          <w:sz w:val="24"/>
          <w:szCs w:val="24"/>
        </w:rPr>
        <w:t>Tikva</w:t>
      </w:r>
      <w:proofErr w:type="spellEnd"/>
      <w:r w:rsidRPr="005E37BA">
        <w:rPr>
          <w:rFonts w:asciiTheme="majorBidi" w:hAnsiTheme="majorBidi" w:cstheme="majorBidi"/>
          <w:b/>
          <w:bCs/>
          <w:sz w:val="24"/>
          <w:szCs w:val="24"/>
        </w:rPr>
        <w:t xml:space="preserve">, Bat Yam, </w:t>
      </w:r>
      <w:proofErr w:type="spellStart"/>
      <w:r w:rsidRPr="005E37BA">
        <w:rPr>
          <w:rFonts w:asciiTheme="majorBidi" w:hAnsiTheme="majorBidi" w:cstheme="majorBidi"/>
          <w:b/>
          <w:bCs/>
          <w:sz w:val="24"/>
          <w:szCs w:val="24"/>
        </w:rPr>
        <w:t>Bnei</w:t>
      </w:r>
      <w:proofErr w:type="spellEnd"/>
      <w:r w:rsidRPr="005E37BA">
        <w:rPr>
          <w:rFonts w:asciiTheme="majorBidi" w:hAnsiTheme="majorBidi" w:cstheme="majorBidi"/>
          <w:b/>
          <w:bCs/>
          <w:sz w:val="24"/>
          <w:szCs w:val="24"/>
        </w:rPr>
        <w:t xml:space="preserve"> </w:t>
      </w:r>
      <w:proofErr w:type="spellStart"/>
      <w:r w:rsidRPr="005E37BA">
        <w:rPr>
          <w:rFonts w:asciiTheme="majorBidi" w:hAnsiTheme="majorBidi" w:cstheme="majorBidi"/>
          <w:b/>
          <w:bCs/>
          <w:sz w:val="24"/>
          <w:szCs w:val="24"/>
        </w:rPr>
        <w:t>Brak</w:t>
      </w:r>
      <w:proofErr w:type="spellEnd"/>
      <w:r w:rsidRPr="005E37BA">
        <w:rPr>
          <w:rFonts w:asciiTheme="majorBidi" w:hAnsiTheme="majorBidi" w:cstheme="majorBidi"/>
          <w:b/>
          <w:bCs/>
          <w:sz w:val="24"/>
          <w:szCs w:val="24"/>
        </w:rPr>
        <w:t xml:space="preserve">, Ashdod, Ashkelon, Hadera, Eilat, </w:t>
      </w:r>
      <w:proofErr w:type="spellStart"/>
      <w:r w:rsidRPr="005E37BA">
        <w:rPr>
          <w:rFonts w:asciiTheme="majorBidi" w:hAnsiTheme="majorBidi" w:cstheme="majorBidi"/>
          <w:b/>
          <w:bCs/>
          <w:sz w:val="24"/>
          <w:szCs w:val="24"/>
        </w:rPr>
        <w:t>Ofakim</w:t>
      </w:r>
      <w:proofErr w:type="spellEnd"/>
      <w:r w:rsidRPr="005E37BA">
        <w:rPr>
          <w:rFonts w:asciiTheme="majorBidi" w:hAnsiTheme="majorBidi" w:cstheme="majorBidi"/>
          <w:b/>
          <w:bCs/>
          <w:sz w:val="24"/>
          <w:szCs w:val="24"/>
        </w:rPr>
        <w:t xml:space="preserve">, Beit Shemesh, Holon and </w:t>
      </w:r>
      <w:proofErr w:type="spellStart"/>
      <w:r w:rsidRPr="005E37BA">
        <w:rPr>
          <w:rFonts w:asciiTheme="majorBidi" w:hAnsiTheme="majorBidi" w:cstheme="majorBidi"/>
          <w:b/>
          <w:bCs/>
          <w:sz w:val="24"/>
          <w:szCs w:val="24"/>
        </w:rPr>
        <w:t>Kiryat</w:t>
      </w:r>
      <w:proofErr w:type="spellEnd"/>
      <w:r w:rsidRPr="005E37BA">
        <w:rPr>
          <w:rFonts w:asciiTheme="majorBidi" w:hAnsiTheme="majorBidi" w:cstheme="majorBidi"/>
          <w:b/>
          <w:bCs/>
          <w:sz w:val="24"/>
          <w:szCs w:val="24"/>
        </w:rPr>
        <w:t xml:space="preserve"> Gat.</w:t>
      </w:r>
    </w:p>
    <w:p w14:paraId="7F39B2EC"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The Unit's staff</w:t>
      </w:r>
      <w:r w:rsidRPr="005E37BA">
        <w:rPr>
          <w:rFonts w:asciiTheme="majorBidi" w:hAnsiTheme="majorBidi" w:cstheme="majorBidi"/>
          <w:sz w:val="24"/>
          <w:szCs w:val="24"/>
        </w:rPr>
        <w:t>: Social workers and auxiliary professionals according to the number of service recipients.</w:t>
      </w:r>
    </w:p>
    <w:p w14:paraId="6391FA13" w14:textId="77777777" w:rsidR="00AF50AE" w:rsidRPr="005E37BA" w:rsidRDefault="00AF50AE" w:rsidP="00252179">
      <w:pPr>
        <w:bidi w:val="0"/>
        <w:spacing w:before="240" w:line="360" w:lineRule="auto"/>
        <w:jc w:val="both"/>
        <w:rPr>
          <w:rFonts w:asciiTheme="majorBidi" w:hAnsiTheme="majorBidi" w:cstheme="majorBidi"/>
          <w:b/>
          <w:bCs/>
          <w:sz w:val="24"/>
          <w:szCs w:val="24"/>
          <w:rtl/>
        </w:rPr>
      </w:pPr>
      <w:r w:rsidRPr="005E37BA">
        <w:rPr>
          <w:rFonts w:asciiTheme="majorBidi" w:hAnsiTheme="majorBidi" w:cstheme="majorBidi"/>
          <w:b/>
          <w:bCs/>
          <w:sz w:val="24"/>
          <w:szCs w:val="24"/>
        </w:rPr>
        <w:t xml:space="preserve">Type of service: </w:t>
      </w:r>
      <w:r w:rsidRPr="005E37BA">
        <w:rPr>
          <w:rFonts w:asciiTheme="majorBidi" w:hAnsiTheme="majorBidi" w:cstheme="majorBidi"/>
          <w:sz w:val="24"/>
          <w:szCs w:val="24"/>
        </w:rPr>
        <w:t xml:space="preserve">Street patrols, </w:t>
      </w:r>
      <w:r w:rsidR="00503799" w:rsidRPr="005E37BA">
        <w:rPr>
          <w:rFonts w:asciiTheme="majorBidi" w:hAnsiTheme="majorBidi" w:cstheme="majorBidi"/>
          <w:sz w:val="24"/>
          <w:szCs w:val="24"/>
        </w:rPr>
        <w:t xml:space="preserve">location </w:t>
      </w:r>
      <w:r w:rsidRPr="005E37BA">
        <w:rPr>
          <w:rFonts w:asciiTheme="majorBidi" w:hAnsiTheme="majorBidi" w:cstheme="majorBidi"/>
          <w:sz w:val="24"/>
          <w:szCs w:val="24"/>
        </w:rPr>
        <w:t xml:space="preserve">and persuasion activities, distribution of blankets, drinks and food, referral to shelters/institutions with accommodation, </w:t>
      </w:r>
      <w:proofErr w:type="gramStart"/>
      <w:r w:rsidRPr="005E37BA">
        <w:rPr>
          <w:rFonts w:asciiTheme="majorBidi" w:hAnsiTheme="majorBidi" w:cstheme="majorBidi"/>
          <w:sz w:val="24"/>
          <w:szCs w:val="24"/>
        </w:rPr>
        <w:t>diagnosis</w:t>
      </w:r>
      <w:proofErr w:type="gramEnd"/>
      <w:r w:rsidRPr="005E37BA">
        <w:rPr>
          <w:rFonts w:asciiTheme="majorBidi" w:hAnsiTheme="majorBidi" w:cstheme="majorBidi"/>
          <w:sz w:val="24"/>
          <w:szCs w:val="24"/>
        </w:rPr>
        <w:t xml:space="preserve"> and assistance in realizing rights, psychosocial treatment, assistance in submitting documents to medical committees, professional support during rehabilitation.</w:t>
      </w:r>
    </w:p>
    <w:p w14:paraId="72338BEF"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 </w:t>
      </w:r>
      <w:proofErr w:type="gramStart"/>
      <w:r w:rsidRPr="005E37BA">
        <w:rPr>
          <w:rFonts w:asciiTheme="majorBidi" w:hAnsiTheme="majorBidi" w:cstheme="majorBidi"/>
          <w:sz w:val="24"/>
          <w:szCs w:val="24"/>
        </w:rPr>
        <w:t>ultimate goal</w:t>
      </w:r>
      <w:proofErr w:type="gramEnd"/>
      <w:r w:rsidRPr="005E37BA">
        <w:rPr>
          <w:rFonts w:asciiTheme="majorBidi" w:hAnsiTheme="majorBidi" w:cstheme="majorBidi"/>
          <w:sz w:val="24"/>
          <w:szCs w:val="24"/>
        </w:rPr>
        <w:t xml:space="preserve"> of this service is to locate, rescue and protect street dwellers who are on the streets through Unit employees who are trained for this task. The Unit employees patrol the city twice a week, and on harsh winter days patrols are intensified. Patrols are sometimes conducted late at night or early in the morning. Street dwellers who refuse out-of-home treatment and insist on staying on the street, are given blankets and warm clothing.</w:t>
      </w:r>
    </w:p>
    <w:p w14:paraId="3E8C3248" w14:textId="77777777" w:rsidR="00AF50AE" w:rsidRPr="005E37BA" w:rsidRDefault="00AF50AE" w:rsidP="00252179">
      <w:pPr>
        <w:bidi w:val="0"/>
        <w:spacing w:before="240" w:line="360" w:lineRule="auto"/>
        <w:jc w:val="both"/>
        <w:rPr>
          <w:rFonts w:asciiTheme="majorBidi" w:hAnsiTheme="majorBidi" w:cstheme="majorBidi"/>
          <w:b/>
          <w:bCs/>
          <w:sz w:val="24"/>
          <w:szCs w:val="24"/>
          <w:u w:val="single"/>
          <w:rtl/>
        </w:rPr>
      </w:pPr>
      <w:r w:rsidRPr="005E37BA">
        <w:rPr>
          <w:rFonts w:asciiTheme="majorBidi" w:hAnsiTheme="majorBidi" w:cstheme="majorBidi"/>
          <w:b/>
          <w:bCs/>
          <w:sz w:val="24"/>
          <w:szCs w:val="24"/>
          <w:u w:val="single"/>
        </w:rPr>
        <w:t>Out-of-home responses:</w:t>
      </w:r>
    </w:p>
    <w:p w14:paraId="2371C1B6" w14:textId="77777777" w:rsidR="00AF50AE" w:rsidRPr="005E37BA" w:rsidRDefault="00503799"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Eight</w:t>
      </w:r>
      <w:r w:rsidR="00AF50AE" w:rsidRPr="005E37BA">
        <w:rPr>
          <w:rFonts w:asciiTheme="majorBidi" w:hAnsiTheme="majorBidi" w:cstheme="majorBidi"/>
          <w:b/>
          <w:bCs/>
          <w:sz w:val="24"/>
          <w:szCs w:val="24"/>
        </w:rPr>
        <w:t xml:space="preserve"> roofs/ shelters –including 231 beds – </w:t>
      </w:r>
      <w:r w:rsidR="00AF50AE" w:rsidRPr="005E37BA">
        <w:rPr>
          <w:rFonts w:asciiTheme="majorBidi" w:hAnsiTheme="majorBidi" w:cstheme="majorBidi"/>
          <w:sz w:val="24"/>
          <w:szCs w:val="24"/>
        </w:rPr>
        <w:t>a</w:t>
      </w:r>
      <w:r w:rsidR="00AF50AE" w:rsidRPr="005E37BA">
        <w:rPr>
          <w:rFonts w:asciiTheme="majorBidi" w:hAnsiTheme="majorBidi" w:cstheme="majorBidi"/>
          <w:b/>
          <w:bCs/>
          <w:sz w:val="24"/>
          <w:szCs w:val="24"/>
        </w:rPr>
        <w:t xml:space="preserve"> </w:t>
      </w:r>
      <w:r w:rsidR="00AF50AE" w:rsidRPr="005E37BA">
        <w:rPr>
          <w:rFonts w:asciiTheme="majorBidi" w:hAnsiTheme="majorBidi" w:cstheme="majorBidi"/>
          <w:sz w:val="24"/>
          <w:szCs w:val="24"/>
        </w:rPr>
        <w:t xml:space="preserve">setting that provides an emergency, protection and maintenance response to street dwellers located on the street or who arrive on their own. The setting is an alternative to staying on the street and is intended to provide a roof </w:t>
      </w:r>
      <w:r w:rsidRPr="005E37BA">
        <w:rPr>
          <w:rFonts w:asciiTheme="majorBidi" w:hAnsiTheme="majorBidi" w:cstheme="majorBidi"/>
          <w:sz w:val="24"/>
          <w:szCs w:val="24"/>
        </w:rPr>
        <w:t xml:space="preserve">for </w:t>
      </w:r>
      <w:r w:rsidR="00AF50AE" w:rsidRPr="005E37BA">
        <w:rPr>
          <w:rFonts w:asciiTheme="majorBidi" w:hAnsiTheme="majorBidi" w:cstheme="majorBidi"/>
          <w:sz w:val="24"/>
          <w:szCs w:val="24"/>
        </w:rPr>
        <w:t>the night where the street dweller will receive a meal, a shower and clothing.</w:t>
      </w:r>
    </w:p>
    <w:p w14:paraId="5E211684"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 Ministry is preparing to launch a tender to operate district responses, thus in addition to some of the existing ones, </w:t>
      </w:r>
      <w:proofErr w:type="gramStart"/>
      <w:r w:rsidRPr="005E37BA">
        <w:rPr>
          <w:rFonts w:asciiTheme="majorBidi" w:hAnsiTheme="majorBidi" w:cstheme="majorBidi"/>
          <w:sz w:val="24"/>
          <w:szCs w:val="24"/>
        </w:rPr>
        <w:t>in order to</w:t>
      </w:r>
      <w:proofErr w:type="gramEnd"/>
      <w:r w:rsidRPr="005E37BA">
        <w:rPr>
          <w:rFonts w:asciiTheme="majorBidi" w:hAnsiTheme="majorBidi" w:cstheme="majorBidi"/>
          <w:sz w:val="24"/>
          <w:szCs w:val="24"/>
        </w:rPr>
        <w:t xml:space="preserve"> increase the number of beds and enable </w:t>
      </w:r>
      <w:r w:rsidRPr="005E37BA">
        <w:rPr>
          <w:rFonts w:asciiTheme="majorBidi" w:hAnsiTheme="majorBidi" w:cstheme="majorBidi"/>
          <w:sz w:val="24"/>
          <w:szCs w:val="24"/>
        </w:rPr>
        <w:lastRenderedPageBreak/>
        <w:t>a 24/7 beneficial and rehabilitative response, which will replace the old model that operated from the evening until the next day.</w:t>
      </w:r>
    </w:p>
    <w:p w14:paraId="3669B705"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An emergency receipt of 75 quotas (the setting has been expanded from 50 quotas to 75 quotas)-</w:t>
      </w:r>
      <w:r w:rsidRPr="005E37BA">
        <w:rPr>
          <w:rFonts w:asciiTheme="majorBidi" w:hAnsiTheme="majorBidi" w:cstheme="majorBidi"/>
          <w:sz w:val="24"/>
          <w:szCs w:val="24"/>
        </w:rPr>
        <w:t>this setting is considered the largest inpatient unit in the country and provides first-class professional care. This is a setting that enables an emergency response, withdrawal, stabilization of medical and psychosocial care, and a full package of responses. The setting takes care of realizing rights and coordinates a treatment plan for the future.</w:t>
      </w:r>
    </w:p>
    <w:p w14:paraId="109F1855"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 xml:space="preserve">A </w:t>
      </w:r>
      <w:r w:rsidR="008422F8" w:rsidRPr="005E37BA">
        <w:rPr>
          <w:rFonts w:asciiTheme="majorBidi" w:hAnsiTheme="majorBidi" w:cstheme="majorBidi"/>
          <w:b/>
          <w:bCs/>
          <w:sz w:val="24"/>
          <w:szCs w:val="24"/>
        </w:rPr>
        <w:t xml:space="preserve">Home </w:t>
      </w:r>
      <w:r w:rsidRPr="005E37BA">
        <w:rPr>
          <w:rFonts w:asciiTheme="majorBidi" w:hAnsiTheme="majorBidi" w:cstheme="majorBidi"/>
          <w:b/>
          <w:bCs/>
          <w:sz w:val="24"/>
          <w:szCs w:val="24"/>
        </w:rPr>
        <w:t xml:space="preserve">for Life – 106 beds </w:t>
      </w:r>
      <w:r w:rsidRPr="005E37BA">
        <w:rPr>
          <w:rFonts w:asciiTheme="majorBidi" w:hAnsiTheme="majorBidi" w:cstheme="majorBidi"/>
          <w:sz w:val="24"/>
          <w:szCs w:val="24"/>
        </w:rPr>
        <w:t xml:space="preserve">- this is a setting adapted to the population of street dwellers who are not </w:t>
      </w:r>
      <w:proofErr w:type="spellStart"/>
      <w:r w:rsidRPr="005E37BA">
        <w:rPr>
          <w:rFonts w:asciiTheme="majorBidi" w:hAnsiTheme="majorBidi" w:cstheme="majorBidi"/>
          <w:sz w:val="24"/>
          <w:szCs w:val="24"/>
        </w:rPr>
        <w:t>rehabilitable</w:t>
      </w:r>
      <w:proofErr w:type="spellEnd"/>
      <w:r w:rsidRPr="005E37BA">
        <w:rPr>
          <w:rFonts w:asciiTheme="majorBidi" w:hAnsiTheme="majorBidi" w:cstheme="majorBidi"/>
          <w:sz w:val="24"/>
          <w:szCs w:val="24"/>
        </w:rPr>
        <w:t xml:space="preserve"> and unable to conduct an independent lifestyle. It is intended for street dwellers who need help but cannot gather enough strength for change and the change in them is seen gradually and to a certain limit, and therefore the response needed here is </w:t>
      </w:r>
      <w:proofErr w:type="gramStart"/>
      <w:r w:rsidRPr="005E37BA">
        <w:rPr>
          <w:rFonts w:asciiTheme="majorBidi" w:hAnsiTheme="majorBidi" w:cstheme="majorBidi"/>
          <w:sz w:val="24"/>
          <w:szCs w:val="24"/>
        </w:rPr>
        <w:t>maintenance-related</w:t>
      </w:r>
      <w:proofErr w:type="gramEnd"/>
      <w:r w:rsidRPr="005E37BA">
        <w:rPr>
          <w:rFonts w:asciiTheme="majorBidi" w:hAnsiTheme="majorBidi" w:cstheme="majorBidi"/>
          <w:sz w:val="24"/>
          <w:szCs w:val="24"/>
        </w:rPr>
        <w:t xml:space="preserve">. The setting is long-term and enables assistance and guidance for integration into the community, psychological support and accompaniment, </w:t>
      </w:r>
      <w:proofErr w:type="gramStart"/>
      <w:r w:rsidRPr="005E37BA">
        <w:rPr>
          <w:rFonts w:asciiTheme="majorBidi" w:hAnsiTheme="majorBidi" w:cstheme="majorBidi"/>
          <w:sz w:val="24"/>
          <w:szCs w:val="24"/>
        </w:rPr>
        <w:t>guidance</w:t>
      </w:r>
      <w:proofErr w:type="gramEnd"/>
      <w:r w:rsidRPr="005E37BA">
        <w:rPr>
          <w:rFonts w:asciiTheme="majorBidi" w:hAnsiTheme="majorBidi" w:cstheme="majorBidi"/>
          <w:sz w:val="24"/>
          <w:szCs w:val="24"/>
        </w:rPr>
        <w:t xml:space="preserve"> and assistance in managing the household and enrichment and leisure programs.</w:t>
      </w:r>
    </w:p>
    <w:p w14:paraId="42751C5E"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The setting provides assisted living in a wrapping and supportive setting for the population up to old age. But at the same time, we have seen that the population of street dwellers has generally aged in the country and there has been a need to build a response that will enable the treatment for street dwellers who have reached old age.</w:t>
      </w:r>
    </w:p>
    <w:p w14:paraId="21CE116D" w14:textId="77777777" w:rsidR="00AF50AE" w:rsidRPr="005E37BA" w:rsidRDefault="00AF50AE" w:rsidP="00DE2B73">
      <w:pPr>
        <w:bidi w:val="0"/>
        <w:spacing w:before="240" w:line="360" w:lineRule="auto"/>
        <w:jc w:val="both"/>
        <w:rPr>
          <w:rFonts w:asciiTheme="majorBidi" w:hAnsiTheme="majorBidi" w:cstheme="majorBidi"/>
          <w:b/>
          <w:bCs/>
          <w:sz w:val="24"/>
          <w:szCs w:val="24"/>
          <w:rtl/>
        </w:rPr>
      </w:pPr>
      <w:r w:rsidRPr="005E37BA">
        <w:rPr>
          <w:rFonts w:asciiTheme="majorBidi" w:hAnsiTheme="majorBidi" w:cstheme="majorBidi"/>
          <w:b/>
          <w:bCs/>
          <w:sz w:val="24"/>
          <w:szCs w:val="24"/>
        </w:rPr>
        <w:t xml:space="preserve">Recently, the Ministry has been working on developing this response through building a new tender that will be </w:t>
      </w:r>
      <w:r w:rsidR="00503799" w:rsidRPr="005E37BA">
        <w:rPr>
          <w:rFonts w:asciiTheme="majorBidi" w:hAnsiTheme="majorBidi" w:cstheme="majorBidi"/>
          <w:b/>
          <w:bCs/>
          <w:sz w:val="24"/>
          <w:szCs w:val="24"/>
        </w:rPr>
        <w:t xml:space="preserve">combined </w:t>
      </w:r>
      <w:r w:rsidRPr="005E37BA">
        <w:rPr>
          <w:rFonts w:asciiTheme="majorBidi" w:hAnsiTheme="majorBidi" w:cstheme="majorBidi"/>
          <w:b/>
          <w:bCs/>
          <w:sz w:val="24"/>
          <w:szCs w:val="24"/>
        </w:rPr>
        <w:t xml:space="preserve">with quotas for </w:t>
      </w:r>
      <w:r w:rsidR="00DE2B73">
        <w:rPr>
          <w:rFonts w:asciiTheme="majorBidi" w:hAnsiTheme="majorBidi" w:cstheme="majorBidi"/>
          <w:b/>
          <w:bCs/>
          <w:sz w:val="24"/>
          <w:szCs w:val="24"/>
        </w:rPr>
        <w:t>older persons</w:t>
      </w:r>
      <w:r w:rsidR="00503799" w:rsidRPr="005E37BA">
        <w:rPr>
          <w:rFonts w:asciiTheme="majorBidi" w:hAnsiTheme="majorBidi" w:cstheme="majorBidi"/>
          <w:b/>
          <w:bCs/>
          <w:sz w:val="24"/>
          <w:szCs w:val="24"/>
        </w:rPr>
        <w:t>,</w:t>
      </w:r>
      <w:r w:rsidRPr="005E37BA">
        <w:rPr>
          <w:rFonts w:asciiTheme="majorBidi" w:hAnsiTheme="majorBidi" w:cstheme="majorBidi"/>
          <w:b/>
          <w:bCs/>
          <w:sz w:val="24"/>
          <w:szCs w:val="24"/>
        </w:rPr>
        <w:t xml:space="preserve"> to allow street dwellers who have become accustomed to the setting for years, to continue staying therein, while the setting has the ability and training to provide that </w:t>
      </w:r>
      <w:r w:rsidR="00DE2B73">
        <w:rPr>
          <w:rFonts w:asciiTheme="majorBidi" w:hAnsiTheme="majorBidi" w:cstheme="majorBidi"/>
          <w:b/>
          <w:bCs/>
          <w:sz w:val="24"/>
          <w:szCs w:val="24"/>
        </w:rPr>
        <w:t>older</w:t>
      </w:r>
      <w:r w:rsidRPr="005E37BA">
        <w:rPr>
          <w:rFonts w:asciiTheme="majorBidi" w:hAnsiTheme="majorBidi" w:cstheme="majorBidi"/>
          <w:b/>
          <w:bCs/>
          <w:sz w:val="24"/>
          <w:szCs w:val="24"/>
        </w:rPr>
        <w:t xml:space="preserve"> person with the right care. </w:t>
      </w:r>
    </w:p>
    <w:p w14:paraId="797F3CD0"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 xml:space="preserve">Hostels: 180 beds – </w:t>
      </w:r>
      <w:r w:rsidRPr="005E37BA">
        <w:rPr>
          <w:rFonts w:asciiTheme="majorBidi" w:hAnsiTheme="majorBidi" w:cstheme="majorBidi"/>
          <w:sz w:val="24"/>
          <w:szCs w:val="24"/>
        </w:rPr>
        <w:t xml:space="preserve">this is a setting that enables personal and occupational rehabilitation, including provision of social and occupational skills, including integration into work settings and support for the purpose of perseverance and learning for normal work values. The stay in the settings includes intensive individual, </w:t>
      </w:r>
      <w:proofErr w:type="gramStart"/>
      <w:r w:rsidRPr="005E37BA">
        <w:rPr>
          <w:rFonts w:asciiTheme="majorBidi" w:hAnsiTheme="majorBidi" w:cstheme="majorBidi"/>
          <w:sz w:val="24"/>
          <w:szCs w:val="24"/>
        </w:rPr>
        <w:t>group</w:t>
      </w:r>
      <w:proofErr w:type="gramEnd"/>
      <w:r w:rsidRPr="005E37BA">
        <w:rPr>
          <w:rFonts w:asciiTheme="majorBidi" w:hAnsiTheme="majorBidi" w:cstheme="majorBidi"/>
          <w:sz w:val="24"/>
          <w:szCs w:val="24"/>
        </w:rPr>
        <w:t xml:space="preserve"> and community therapeutic intervention.</w:t>
      </w:r>
    </w:p>
    <w:p w14:paraId="214CFCF0"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lastRenderedPageBreak/>
        <w:t>The goal is a change in life habits, preparation for transition to independent living and personal, family, social and occupational rehabilitation.</w:t>
      </w:r>
    </w:p>
    <w:p w14:paraId="219042F4"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These settings are accompanied by research currently </w:t>
      </w:r>
      <w:r w:rsidR="00503799" w:rsidRPr="005E37BA">
        <w:rPr>
          <w:rFonts w:asciiTheme="majorBidi" w:hAnsiTheme="majorBidi" w:cstheme="majorBidi"/>
          <w:sz w:val="24"/>
          <w:szCs w:val="24"/>
        </w:rPr>
        <w:t>developing</w:t>
      </w:r>
      <w:r w:rsidR="00503799" w:rsidRPr="005E37BA" w:rsidDel="00503799">
        <w:rPr>
          <w:rFonts w:asciiTheme="majorBidi" w:hAnsiTheme="majorBidi" w:cstheme="majorBidi"/>
          <w:sz w:val="24"/>
          <w:szCs w:val="24"/>
        </w:rPr>
        <w:t xml:space="preserve"> </w:t>
      </w:r>
      <w:r w:rsidRPr="005E37BA">
        <w:rPr>
          <w:rFonts w:asciiTheme="majorBidi" w:hAnsiTheme="majorBidi" w:cstheme="majorBidi"/>
          <w:sz w:val="24"/>
          <w:szCs w:val="24"/>
        </w:rPr>
        <w:t xml:space="preserve">a measurement tool that will enable the measurement and monitoring of the response provided in hostels for the purpose of control, adjustment and change if necessary. </w:t>
      </w:r>
    </w:p>
    <w:p w14:paraId="36655439"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A 30-quota transitional setting –</w:t>
      </w:r>
      <w:r w:rsidRPr="005E37BA">
        <w:rPr>
          <w:rFonts w:asciiTheme="majorBidi" w:hAnsiTheme="majorBidi" w:cstheme="majorBidi"/>
          <w:sz w:val="24"/>
          <w:szCs w:val="24"/>
        </w:rPr>
        <w:t xml:space="preserve"> a setting designed for street dwellers facing severe physical complexity alongside all other characteristics. So far, there has been no setting providing such response in the country. The outbreak of the </w:t>
      </w:r>
      <w:r w:rsidR="00503799" w:rsidRPr="005E37BA">
        <w:rPr>
          <w:rFonts w:asciiTheme="majorBidi" w:hAnsiTheme="majorBidi" w:cstheme="majorBidi"/>
          <w:sz w:val="24"/>
          <w:szCs w:val="24"/>
        </w:rPr>
        <w:t>COVID</w:t>
      </w:r>
      <w:r w:rsidRPr="005E37BA">
        <w:rPr>
          <w:rFonts w:asciiTheme="majorBidi" w:hAnsiTheme="majorBidi" w:cstheme="majorBidi"/>
          <w:sz w:val="24"/>
          <w:szCs w:val="24"/>
        </w:rPr>
        <w:t xml:space="preserve">-19 </w:t>
      </w:r>
      <w:r w:rsidR="00503799" w:rsidRPr="005E37BA">
        <w:rPr>
          <w:rFonts w:asciiTheme="majorBidi" w:hAnsiTheme="majorBidi" w:cstheme="majorBidi"/>
          <w:sz w:val="24"/>
          <w:szCs w:val="24"/>
        </w:rPr>
        <w:t xml:space="preserve">Pandemic </w:t>
      </w:r>
      <w:r w:rsidRPr="005E37BA">
        <w:rPr>
          <w:rFonts w:asciiTheme="majorBidi" w:hAnsiTheme="majorBidi" w:cstheme="majorBidi"/>
          <w:sz w:val="24"/>
          <w:szCs w:val="24"/>
        </w:rPr>
        <w:t>and the fact that street dwellers in the country are becoming sicker and older, has forced adjust</w:t>
      </w:r>
      <w:r w:rsidR="00503799" w:rsidRPr="005E37BA">
        <w:rPr>
          <w:rFonts w:asciiTheme="majorBidi" w:hAnsiTheme="majorBidi" w:cstheme="majorBidi"/>
          <w:sz w:val="24"/>
          <w:szCs w:val="24"/>
        </w:rPr>
        <w:t xml:space="preserve">ing the </w:t>
      </w:r>
      <w:r w:rsidRPr="005E37BA">
        <w:rPr>
          <w:rFonts w:asciiTheme="majorBidi" w:hAnsiTheme="majorBidi" w:cstheme="majorBidi"/>
          <w:sz w:val="24"/>
          <w:szCs w:val="24"/>
        </w:rPr>
        <w:t xml:space="preserve">responses accordingly. </w:t>
      </w:r>
      <w:r w:rsidR="00503799" w:rsidRPr="005E37BA">
        <w:rPr>
          <w:rFonts w:asciiTheme="majorBidi" w:hAnsiTheme="majorBidi" w:cstheme="majorBidi"/>
          <w:sz w:val="24"/>
          <w:szCs w:val="24"/>
        </w:rPr>
        <w:t>A</w:t>
      </w:r>
      <w:r w:rsidRPr="005E37BA">
        <w:rPr>
          <w:rFonts w:asciiTheme="majorBidi" w:hAnsiTheme="majorBidi" w:cstheme="majorBidi"/>
          <w:sz w:val="24"/>
          <w:szCs w:val="24"/>
        </w:rPr>
        <w:t xml:space="preserve"> temporary setting </w:t>
      </w:r>
      <w:r w:rsidR="00503799" w:rsidRPr="005E37BA">
        <w:rPr>
          <w:rFonts w:asciiTheme="majorBidi" w:hAnsiTheme="majorBidi" w:cstheme="majorBidi"/>
          <w:sz w:val="24"/>
          <w:szCs w:val="24"/>
        </w:rPr>
        <w:t xml:space="preserve">was geared </w:t>
      </w:r>
      <w:r w:rsidRPr="005E37BA">
        <w:rPr>
          <w:rFonts w:asciiTheme="majorBidi" w:hAnsiTheme="majorBidi" w:cstheme="majorBidi"/>
          <w:sz w:val="24"/>
          <w:szCs w:val="24"/>
        </w:rPr>
        <w:t xml:space="preserve">to provide this response, and </w:t>
      </w:r>
      <w:r w:rsidR="00503799" w:rsidRPr="005E37BA">
        <w:rPr>
          <w:rFonts w:asciiTheme="majorBidi" w:hAnsiTheme="majorBidi" w:cstheme="majorBidi"/>
          <w:sz w:val="24"/>
          <w:szCs w:val="24"/>
        </w:rPr>
        <w:t xml:space="preserve">a designated tender is underway, </w:t>
      </w:r>
      <w:r w:rsidRPr="005E37BA">
        <w:rPr>
          <w:rFonts w:asciiTheme="majorBidi" w:hAnsiTheme="majorBidi" w:cstheme="majorBidi"/>
          <w:sz w:val="24"/>
          <w:szCs w:val="24"/>
        </w:rPr>
        <w:t xml:space="preserve">to enable the establishment of a setting that will provide a solution for the population of complex and sick street dwellers. The setting also provides services of rehabilitation and stabilization using suboxone/ methadone, </w:t>
      </w:r>
      <w:proofErr w:type="gramStart"/>
      <w:r w:rsidRPr="005E37BA">
        <w:rPr>
          <w:rFonts w:asciiTheme="majorBidi" w:hAnsiTheme="majorBidi" w:cstheme="majorBidi"/>
          <w:sz w:val="24"/>
          <w:szCs w:val="24"/>
        </w:rPr>
        <w:t>and also</w:t>
      </w:r>
      <w:proofErr w:type="gramEnd"/>
      <w:r w:rsidRPr="005E37BA">
        <w:rPr>
          <w:rFonts w:asciiTheme="majorBidi" w:hAnsiTheme="majorBidi" w:cstheme="majorBidi"/>
          <w:sz w:val="24"/>
          <w:szCs w:val="24"/>
        </w:rPr>
        <w:t xml:space="preserve"> provides a solution for people who are isolated and sick due to the coronavirus.</w:t>
      </w:r>
    </w:p>
    <w:p w14:paraId="685CD06B" w14:textId="77777777" w:rsidR="00AF50AE" w:rsidRPr="005E37BA" w:rsidRDefault="00AF50AE" w:rsidP="00252179">
      <w:pPr>
        <w:bidi w:val="0"/>
        <w:spacing w:before="240" w:line="360" w:lineRule="auto"/>
        <w:jc w:val="both"/>
        <w:rPr>
          <w:rFonts w:asciiTheme="majorBidi" w:hAnsiTheme="majorBidi" w:cstheme="majorBidi"/>
          <w:b/>
          <w:bCs/>
          <w:sz w:val="24"/>
          <w:szCs w:val="24"/>
        </w:rPr>
      </w:pPr>
      <w:r w:rsidRPr="005E37BA">
        <w:rPr>
          <w:rFonts w:asciiTheme="majorBidi" w:hAnsiTheme="majorBidi" w:cstheme="majorBidi"/>
          <w:b/>
          <w:bCs/>
          <w:sz w:val="24"/>
          <w:szCs w:val="24"/>
        </w:rPr>
        <w:t>A satellite apartment (a setting that is in the final tender stages - 40 quotas)</w:t>
      </w:r>
    </w:p>
    <w:p w14:paraId="4BB47E2C"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This setting, located in the community, is intended for street dwellers who have undergone a process of treatment in dormitory settings and/or have been in shelter for several months, and still need special support, </w:t>
      </w:r>
      <w:proofErr w:type="gramStart"/>
      <w:r w:rsidRPr="005E37BA">
        <w:rPr>
          <w:rFonts w:asciiTheme="majorBidi" w:hAnsiTheme="majorBidi" w:cstheme="majorBidi"/>
          <w:sz w:val="24"/>
          <w:szCs w:val="24"/>
        </w:rPr>
        <w:t>reinforcement</w:t>
      </w:r>
      <w:proofErr w:type="gramEnd"/>
      <w:r w:rsidRPr="005E37BA">
        <w:rPr>
          <w:rFonts w:asciiTheme="majorBidi" w:hAnsiTheme="majorBidi" w:cstheme="majorBidi"/>
          <w:sz w:val="24"/>
          <w:szCs w:val="24"/>
        </w:rPr>
        <w:t xml:space="preserve"> and guidance in their daily functioning.</w:t>
      </w:r>
    </w:p>
    <w:p w14:paraId="66594E00"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Unlike a shelter, the purpose of this setting is to provide street dwellers who are currently unable to become independent, with a homely, </w:t>
      </w:r>
      <w:proofErr w:type="gramStart"/>
      <w:r w:rsidRPr="005E37BA">
        <w:rPr>
          <w:rFonts w:asciiTheme="majorBidi" w:hAnsiTheme="majorBidi" w:cstheme="majorBidi"/>
          <w:sz w:val="24"/>
          <w:szCs w:val="24"/>
        </w:rPr>
        <w:t>inclusive</w:t>
      </w:r>
      <w:proofErr w:type="gramEnd"/>
      <w:r w:rsidRPr="005E37BA">
        <w:rPr>
          <w:rFonts w:asciiTheme="majorBidi" w:hAnsiTheme="majorBidi" w:cstheme="majorBidi"/>
          <w:sz w:val="24"/>
          <w:szCs w:val="24"/>
        </w:rPr>
        <w:t xml:space="preserve"> and supportive setting.</w:t>
      </w:r>
    </w:p>
    <w:p w14:paraId="0B12450C" w14:textId="77777777" w:rsidR="00AF50AE" w:rsidRPr="005E37BA" w:rsidRDefault="00AF50AE" w:rsidP="00252179">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b/>
          <w:bCs/>
          <w:sz w:val="24"/>
          <w:szCs w:val="24"/>
        </w:rPr>
        <w:t>A new and pioneering solution for street dwellers who are foreigners</w:t>
      </w:r>
      <w:r w:rsidRPr="005E37BA">
        <w:rPr>
          <w:rFonts w:asciiTheme="majorBidi" w:hAnsiTheme="majorBidi" w:cstheme="majorBidi"/>
          <w:sz w:val="24"/>
          <w:szCs w:val="24"/>
        </w:rPr>
        <w:t xml:space="preserve"> </w:t>
      </w:r>
      <w:r w:rsidRPr="005E37BA">
        <w:rPr>
          <w:rFonts w:asciiTheme="majorBidi" w:hAnsiTheme="majorBidi" w:cstheme="majorBidi"/>
          <w:b/>
          <w:bCs/>
          <w:sz w:val="24"/>
          <w:szCs w:val="24"/>
        </w:rPr>
        <w:t>that cannot be expelled</w:t>
      </w:r>
      <w:r w:rsidRPr="005E37BA">
        <w:rPr>
          <w:rFonts w:asciiTheme="majorBidi" w:hAnsiTheme="majorBidi" w:cstheme="majorBidi"/>
          <w:sz w:val="24"/>
          <w:szCs w:val="24"/>
        </w:rPr>
        <w:t xml:space="preserve"> - (in the building stages - 32 quotas)</w:t>
      </w:r>
    </w:p>
    <w:p w14:paraId="56EF982D" w14:textId="77777777" w:rsidR="00AF50AE" w:rsidRPr="005E37BA" w:rsidRDefault="00AF50AE" w:rsidP="00DE2B73">
      <w:pPr>
        <w:bidi w:val="0"/>
        <w:spacing w:before="240" w:line="360" w:lineRule="auto"/>
        <w:jc w:val="both"/>
        <w:rPr>
          <w:rFonts w:asciiTheme="majorBidi" w:hAnsiTheme="majorBidi" w:cstheme="majorBidi"/>
          <w:sz w:val="24"/>
          <w:szCs w:val="24"/>
          <w:rtl/>
        </w:rPr>
      </w:pPr>
      <w:r w:rsidRPr="005E37BA">
        <w:rPr>
          <w:rFonts w:asciiTheme="majorBidi" w:hAnsiTheme="majorBidi" w:cstheme="majorBidi"/>
          <w:sz w:val="24"/>
          <w:szCs w:val="24"/>
        </w:rPr>
        <w:t xml:space="preserve">This is a new project built in collaboration between </w:t>
      </w:r>
      <w:r w:rsidR="00DE2B73">
        <w:rPr>
          <w:rFonts w:asciiTheme="majorBidi" w:hAnsiTheme="majorBidi" w:cstheme="majorBidi"/>
          <w:sz w:val="24"/>
          <w:szCs w:val="24"/>
        </w:rPr>
        <w:t>different</w:t>
      </w:r>
      <w:r w:rsidRPr="005E37BA">
        <w:rPr>
          <w:rFonts w:asciiTheme="majorBidi" w:hAnsiTheme="majorBidi" w:cstheme="majorBidi"/>
          <w:sz w:val="24"/>
          <w:szCs w:val="24"/>
        </w:rPr>
        <w:t xml:space="preserve"> ministries, the National Insurance Institute and Tel Aviv</w:t>
      </w:r>
      <w:r w:rsidR="00503799" w:rsidRPr="005E37BA">
        <w:rPr>
          <w:rFonts w:asciiTheme="majorBidi" w:hAnsiTheme="majorBidi" w:cstheme="majorBidi"/>
          <w:sz w:val="24"/>
          <w:szCs w:val="24"/>
        </w:rPr>
        <w:t>-Jaffa</w:t>
      </w:r>
      <w:r w:rsidRPr="005E37BA">
        <w:rPr>
          <w:rFonts w:asciiTheme="majorBidi" w:hAnsiTheme="majorBidi" w:cstheme="majorBidi"/>
          <w:sz w:val="24"/>
          <w:szCs w:val="24"/>
        </w:rPr>
        <w:t xml:space="preserve"> Municipality. These are </w:t>
      </w:r>
      <w:r w:rsidR="00503799" w:rsidRPr="005E37BA">
        <w:rPr>
          <w:rFonts w:asciiTheme="majorBidi" w:hAnsiTheme="majorBidi" w:cstheme="majorBidi"/>
          <w:sz w:val="24"/>
          <w:szCs w:val="24"/>
        </w:rPr>
        <w:t xml:space="preserve">four </w:t>
      </w:r>
      <w:r w:rsidRPr="005E37BA">
        <w:rPr>
          <w:rFonts w:asciiTheme="majorBidi" w:hAnsiTheme="majorBidi" w:cstheme="majorBidi"/>
          <w:sz w:val="24"/>
          <w:szCs w:val="24"/>
        </w:rPr>
        <w:t xml:space="preserve">apartments that will provide response to 32 patients. The target population is foreigners that cannot be expelled, who found themselves in the streets and need a therapeutic, along with </w:t>
      </w:r>
      <w:r w:rsidRPr="005E37BA">
        <w:rPr>
          <w:rFonts w:asciiTheme="majorBidi" w:hAnsiTheme="majorBidi" w:cstheme="majorBidi"/>
          <w:sz w:val="24"/>
          <w:szCs w:val="24"/>
        </w:rPr>
        <w:lastRenderedPageBreak/>
        <w:t xml:space="preserve">housing-related, response. This is a pioneering project designed to handle foreigners who went through many difficulties until they arrived in the country, and among other things underwent torture and severe hardships. </w:t>
      </w:r>
    </w:p>
    <w:p w14:paraId="40ADE6BE" w14:textId="77777777" w:rsidR="00AF50AE" w:rsidRPr="005E37BA" w:rsidRDefault="00AF50AE" w:rsidP="00252179">
      <w:pPr>
        <w:bidi w:val="0"/>
        <w:spacing w:before="240" w:line="360" w:lineRule="auto"/>
        <w:jc w:val="both"/>
        <w:rPr>
          <w:rFonts w:asciiTheme="majorBidi" w:hAnsiTheme="majorBidi" w:cstheme="majorBidi"/>
          <w:b/>
          <w:bCs/>
          <w:sz w:val="24"/>
          <w:szCs w:val="24"/>
          <w:rtl/>
        </w:rPr>
      </w:pPr>
    </w:p>
    <w:p w14:paraId="6A79CC2E" w14:textId="77777777" w:rsidR="00AF50AE" w:rsidRPr="005E37BA" w:rsidRDefault="00AF50AE" w:rsidP="00252179">
      <w:pPr>
        <w:bidi w:val="0"/>
        <w:spacing w:before="240" w:line="360" w:lineRule="auto"/>
        <w:jc w:val="both"/>
        <w:rPr>
          <w:rFonts w:asciiTheme="majorBidi" w:hAnsiTheme="majorBidi" w:cstheme="majorBidi"/>
          <w:b/>
          <w:bCs/>
          <w:sz w:val="24"/>
          <w:szCs w:val="24"/>
          <w:rtl/>
        </w:rPr>
      </w:pPr>
    </w:p>
    <w:p w14:paraId="5D9AF3A6" w14:textId="77777777" w:rsidR="00AF50AE" w:rsidRPr="005E37BA" w:rsidRDefault="00AF50AE" w:rsidP="00252179">
      <w:pPr>
        <w:bidi w:val="0"/>
        <w:spacing w:before="240" w:after="480" w:line="360" w:lineRule="auto"/>
        <w:jc w:val="both"/>
        <w:rPr>
          <w:rFonts w:asciiTheme="majorBidi" w:eastAsia="Times New Roman" w:hAnsiTheme="majorBidi" w:cstheme="majorBidi"/>
          <w:sz w:val="24"/>
          <w:szCs w:val="24"/>
        </w:rPr>
      </w:pPr>
    </w:p>
    <w:p w14:paraId="1C821993" w14:textId="77777777" w:rsidR="00284563" w:rsidRPr="005E37BA" w:rsidRDefault="00284563" w:rsidP="00252179">
      <w:pPr>
        <w:bidi w:val="0"/>
        <w:spacing w:before="240" w:after="480" w:line="360" w:lineRule="auto"/>
        <w:jc w:val="both"/>
        <w:rPr>
          <w:rFonts w:asciiTheme="majorBidi" w:eastAsia="Times New Roman" w:hAnsiTheme="majorBidi" w:cstheme="majorBidi"/>
          <w:sz w:val="24"/>
          <w:szCs w:val="24"/>
        </w:rPr>
      </w:pPr>
    </w:p>
    <w:sectPr w:rsidR="00284563" w:rsidRPr="005E37BA" w:rsidSect="00F83898">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63C3" w14:textId="77777777" w:rsidR="00917B94" w:rsidRDefault="00917B94" w:rsidP="00F83898">
      <w:pPr>
        <w:spacing w:after="0" w:line="240" w:lineRule="auto"/>
      </w:pPr>
      <w:r>
        <w:separator/>
      </w:r>
    </w:p>
  </w:endnote>
  <w:endnote w:type="continuationSeparator" w:id="0">
    <w:p w14:paraId="646AE55F" w14:textId="77777777" w:rsidR="00917B94" w:rsidRDefault="00917B94"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2313749"/>
      <w:docPartObj>
        <w:docPartGallery w:val="Page Numbers (Bottom of Page)"/>
        <w:docPartUnique/>
      </w:docPartObj>
    </w:sdtPr>
    <w:sdtEndPr>
      <w:rPr>
        <w:rFonts w:ascii="Narkisim" w:hAnsi="Narkisim" w:cs="Narkisim"/>
        <w:cs/>
      </w:rPr>
    </w:sdtEndPr>
    <w:sdtContent>
      <w:p w14:paraId="023F1331" w14:textId="77777777" w:rsidR="00FD22C0" w:rsidRPr="00D30164" w:rsidRDefault="00FD22C0">
        <w:pPr>
          <w:pStyle w:val="Footer"/>
          <w:jc w:val="center"/>
          <w:rPr>
            <w:rFonts w:ascii="Narkisim" w:hAnsi="Narkisim" w:cs="Narkisim"/>
            <w:rtl/>
          </w:rPr>
        </w:pPr>
        <w:r w:rsidRPr="00D30164">
          <w:rPr>
            <w:rFonts w:ascii="Narkisim" w:hAnsi="Narkisim" w:cs="Narkisim"/>
          </w:rPr>
          <w:fldChar w:fldCharType="begin"/>
        </w:r>
        <w:r w:rsidRPr="00D30164">
          <w:rPr>
            <w:rFonts w:ascii="Narkisim" w:hAnsi="Narkisim" w:cs="Narkisim"/>
          </w:rPr>
          <w:instrText>PAGE   \* MERGEFORMAT</w:instrText>
        </w:r>
        <w:r w:rsidRPr="00D30164">
          <w:rPr>
            <w:rFonts w:ascii="Narkisim" w:hAnsi="Narkisim" w:cs="Narkisim"/>
          </w:rPr>
          <w:fldChar w:fldCharType="separate"/>
        </w:r>
        <w:r w:rsidR="00DE2B73" w:rsidRPr="00DE2B73">
          <w:rPr>
            <w:rFonts w:ascii="Narkisim" w:hAnsi="Narkisim" w:cs="Narkisim"/>
            <w:noProof/>
            <w:rtl/>
            <w:lang w:val="he-IL"/>
          </w:rPr>
          <w:t>9</w:t>
        </w:r>
        <w:r w:rsidRPr="00D30164">
          <w:rPr>
            <w:rFonts w:ascii="Narkisim" w:hAnsi="Narkisim" w:cs="Narkisim"/>
          </w:rPr>
          <w:fldChar w:fldCharType="end"/>
        </w:r>
      </w:p>
    </w:sdtContent>
  </w:sdt>
  <w:p w14:paraId="48CFFDAA" w14:textId="77777777" w:rsidR="00FD22C0" w:rsidRDefault="00FD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30240382"/>
      <w:docPartObj>
        <w:docPartGallery w:val="Page Numbers (Bottom of Page)"/>
        <w:docPartUnique/>
      </w:docPartObj>
    </w:sdtPr>
    <w:sdtEndPr/>
    <w:sdtContent>
      <w:p w14:paraId="21487C28" w14:textId="77777777" w:rsidR="00FD22C0" w:rsidRPr="00FB20DA" w:rsidRDefault="00FD22C0">
        <w:pPr>
          <w:pStyle w:val="Footer"/>
          <w:jc w:val="center"/>
          <w:rPr>
            <w:rFonts w:asciiTheme="majorBidi" w:hAnsiTheme="majorBidi" w:cstheme="majorBidi"/>
            <w:rtl/>
            <w:cs/>
          </w:rPr>
        </w:pPr>
        <w:r w:rsidRPr="00FB20DA">
          <w:rPr>
            <w:rFonts w:asciiTheme="majorBidi" w:hAnsiTheme="majorBidi" w:cstheme="majorBidi"/>
          </w:rPr>
          <w:fldChar w:fldCharType="begin"/>
        </w:r>
        <w:r w:rsidRPr="00FB20DA">
          <w:rPr>
            <w:rFonts w:asciiTheme="majorBidi" w:hAnsiTheme="majorBidi" w:cstheme="majorBidi"/>
          </w:rPr>
          <w:instrText>PAGE   \* MERGEFORMAT</w:instrText>
        </w:r>
        <w:r w:rsidRPr="00FB20DA">
          <w:rPr>
            <w:rFonts w:asciiTheme="majorBidi" w:hAnsiTheme="majorBidi" w:cstheme="majorBidi"/>
          </w:rPr>
          <w:fldChar w:fldCharType="separate"/>
        </w:r>
        <w:r w:rsidR="00917B94" w:rsidRPr="00917B94">
          <w:rPr>
            <w:rFonts w:asciiTheme="majorBidi" w:hAnsiTheme="majorBidi" w:cstheme="majorBidi"/>
            <w:noProof/>
            <w:rtl/>
            <w:lang w:val="he-IL"/>
          </w:rPr>
          <w:t>1</w:t>
        </w:r>
        <w:r w:rsidRPr="00FB20DA">
          <w:rPr>
            <w:rFonts w:asciiTheme="majorBidi" w:hAnsiTheme="majorBidi" w:cstheme="majorBidi"/>
          </w:rPr>
          <w:fldChar w:fldCharType="end"/>
        </w:r>
      </w:p>
    </w:sdtContent>
  </w:sdt>
  <w:p w14:paraId="74CFDFF2" w14:textId="77777777" w:rsidR="00FD22C0" w:rsidRPr="00FB20DA" w:rsidRDefault="00FD22C0">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CFF4" w14:textId="77777777" w:rsidR="00917B94" w:rsidRDefault="00917B94" w:rsidP="00F83898">
      <w:pPr>
        <w:spacing w:after="0" w:line="240" w:lineRule="auto"/>
      </w:pPr>
      <w:r>
        <w:separator/>
      </w:r>
    </w:p>
  </w:footnote>
  <w:footnote w:type="continuationSeparator" w:id="0">
    <w:p w14:paraId="56494B6C" w14:textId="77777777" w:rsidR="00917B94" w:rsidRDefault="00917B94"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3EBB" w14:textId="77777777" w:rsidR="00FD22C0" w:rsidRPr="001C4DC4" w:rsidRDefault="00FD22C0" w:rsidP="00F83898">
    <w:pPr>
      <w:pStyle w:val="Header"/>
      <w:jc w:val="center"/>
    </w:pPr>
    <w:r w:rsidRPr="001C4DC4">
      <w:rPr>
        <w:rFonts w:ascii="Times New Roman" w:hAnsi="Times New Roman" w:cs="Times New Roman"/>
        <w:b/>
        <w:bCs/>
      </w:rPr>
      <w:t>Office of the Deputy Attorney General (International Law)</w:t>
    </w:r>
  </w:p>
  <w:p w14:paraId="01673A05" w14:textId="77777777" w:rsidR="00FD22C0" w:rsidRPr="00F83898" w:rsidRDefault="00FD2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2801" w14:textId="77777777" w:rsidR="00FD22C0" w:rsidRPr="001C4DC4" w:rsidRDefault="00FD22C0" w:rsidP="00F83898">
    <w:pPr>
      <w:tabs>
        <w:tab w:val="center" w:pos="4153"/>
        <w:tab w:val="right" w:pos="8306"/>
      </w:tabs>
      <w:spacing w:after="0" w:line="240" w:lineRule="auto"/>
      <w:jc w:val="center"/>
      <w:rPr>
        <w:rFonts w:cs="David"/>
        <w:b/>
        <w:bCs/>
        <w:spacing w:val="60"/>
        <w:szCs w:val="28"/>
        <w:rtl/>
      </w:rPr>
    </w:pPr>
    <w:r w:rsidRPr="001C4DC4">
      <w:object w:dxaOrig="1347" w:dyaOrig="1213" w14:anchorId="74604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0.5pt">
          <v:imagedata r:id="rId1" o:title=""/>
        </v:shape>
        <o:OLEObject Type="Embed" ProgID="Word.Document.8" ShapeID="_x0000_i1025" DrawAspect="Content" ObjectID="_1741438023" r:id="rId2"/>
      </w:object>
    </w:r>
  </w:p>
  <w:p w14:paraId="34CB861B" w14:textId="77777777" w:rsidR="00FD22C0" w:rsidRPr="001C4DC4" w:rsidRDefault="00FD22C0"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7EE4882E" w14:textId="77777777" w:rsidR="00FD22C0" w:rsidRPr="001C4DC4" w:rsidRDefault="00FD22C0"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20494CC4" w14:textId="77777777" w:rsidR="00FD22C0" w:rsidRPr="001C4DC4" w:rsidRDefault="00FD22C0"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lace">
      <w:smartTag w:uri="urn:schemas-microsoft-com:office:smarttags" w:element="PersonName">
        <w:r w:rsidRPr="001C4DC4">
          <w:rPr>
            <w:rFonts w:ascii="Times New Roman" w:hAnsi="Times New Roman" w:cs="Times New Roman"/>
            <w:b/>
            <w:bCs/>
            <w:spacing w:val="60"/>
            <w:szCs w:val="28"/>
          </w:rPr>
          <w:t>Israel</w:t>
        </w:r>
      </w:smartTag>
    </w:smartTag>
  </w:p>
  <w:p w14:paraId="3712BF04" w14:textId="77777777" w:rsidR="00FD22C0" w:rsidRPr="001C4DC4" w:rsidRDefault="00FD22C0"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6536BEB0" w14:textId="77777777" w:rsidR="00FD22C0" w:rsidRPr="001C4DC4" w:rsidRDefault="00FD22C0" w:rsidP="00F83898">
    <w:pPr>
      <w:tabs>
        <w:tab w:val="center" w:pos="4153"/>
        <w:tab w:val="right" w:pos="8306"/>
      </w:tabs>
      <w:bidi w:val="0"/>
      <w:spacing w:after="0" w:line="240" w:lineRule="auto"/>
      <w:jc w:val="center"/>
      <w:rPr>
        <w:rFonts w:cs="David"/>
        <w:b/>
        <w:bCs/>
        <w:spacing w:val="60"/>
        <w:szCs w:val="28"/>
      </w:rPr>
    </w:pPr>
  </w:p>
  <w:p w14:paraId="003E55A9" w14:textId="77777777" w:rsidR="00FD22C0" w:rsidRPr="001C4DC4" w:rsidRDefault="00FD22C0" w:rsidP="00F83898">
    <w:pPr>
      <w:pStyle w:val="Header"/>
      <w:jc w:val="center"/>
    </w:pPr>
    <w:r w:rsidRPr="001C4DC4">
      <w:rPr>
        <w:rFonts w:ascii="Times New Roman" w:hAnsi="Times New Roman" w:cs="Times New Roman"/>
        <w:b/>
        <w:bCs/>
      </w:rPr>
      <w:t>Office of the Deputy Attorney General (International Law)</w:t>
    </w:r>
  </w:p>
  <w:p w14:paraId="7268E133" w14:textId="77777777" w:rsidR="00FD22C0" w:rsidRPr="00F83898" w:rsidRDefault="00FD22C0"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0CF5303"/>
    <w:multiLevelType w:val="hybridMultilevel"/>
    <w:tmpl w:val="EC94809E"/>
    <w:lvl w:ilvl="0" w:tplc="A7F6F74C">
      <w:start w:val="1"/>
      <w:numFmt w:val="decimal"/>
      <w:lvlText w:val="%1."/>
      <w:lvlJc w:val="left"/>
      <w:pPr>
        <w:ind w:left="360" w:hanging="360"/>
      </w:pPr>
      <w:rPr>
        <w:rFonts w:hint="default"/>
        <w:b w:val="0"/>
        <w:bCs w:val="0"/>
      </w:rPr>
    </w:lvl>
    <w:lvl w:ilvl="1" w:tplc="CA18A05A">
      <w:start w:val="1"/>
      <w:numFmt w:val="lowerLetter"/>
      <w:lvlText w:val="%2."/>
      <w:lvlJc w:val="left"/>
      <w:pPr>
        <w:ind w:left="644"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D34FE0"/>
    <w:multiLevelType w:val="hybridMultilevel"/>
    <w:tmpl w:val="3DBCA082"/>
    <w:lvl w:ilvl="0" w:tplc="2E76E7F0">
      <w:start w:val="1"/>
      <w:numFmt w:val="decimal"/>
      <w:lvlText w:val="%1."/>
      <w:lvlJc w:val="left"/>
      <w:pPr>
        <w:ind w:left="720" w:hanging="360"/>
      </w:pPr>
      <w:rPr>
        <w:rFonts w:cs="Narkisim" w:hint="cs"/>
        <w:b w:val="0"/>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4170"/>
    <w:multiLevelType w:val="hybridMultilevel"/>
    <w:tmpl w:val="095C5060"/>
    <w:lvl w:ilvl="0" w:tplc="4D0EA008">
      <w:start w:val="1"/>
      <w:numFmt w:val="decimal"/>
      <w:lvlText w:val="(%1)"/>
      <w:lvlJc w:val="left"/>
      <w:pPr>
        <w:ind w:left="2061" w:hanging="360"/>
      </w:pPr>
      <w:rPr>
        <w:rFonts w:ascii="Arial" w:eastAsia="Times New Roman" w:hAnsi="Arial" w:cs="David"/>
      </w:rPr>
    </w:lvl>
    <w:lvl w:ilvl="1" w:tplc="FFAAE0F2" w:tentative="1">
      <w:start w:val="1"/>
      <w:numFmt w:val="lowerLetter"/>
      <w:lvlText w:val="%2."/>
      <w:lvlJc w:val="left"/>
      <w:pPr>
        <w:ind w:left="2781" w:hanging="360"/>
      </w:pPr>
    </w:lvl>
    <w:lvl w:ilvl="2" w:tplc="56A6981C" w:tentative="1">
      <w:start w:val="1"/>
      <w:numFmt w:val="lowerRoman"/>
      <w:lvlText w:val="%3."/>
      <w:lvlJc w:val="right"/>
      <w:pPr>
        <w:ind w:left="3501" w:hanging="180"/>
      </w:pPr>
    </w:lvl>
    <w:lvl w:ilvl="3" w:tplc="162CDE20" w:tentative="1">
      <w:start w:val="1"/>
      <w:numFmt w:val="decimal"/>
      <w:lvlText w:val="%4."/>
      <w:lvlJc w:val="left"/>
      <w:pPr>
        <w:ind w:left="4221" w:hanging="360"/>
      </w:pPr>
    </w:lvl>
    <w:lvl w:ilvl="4" w:tplc="2172992E" w:tentative="1">
      <w:start w:val="1"/>
      <w:numFmt w:val="lowerLetter"/>
      <w:lvlText w:val="%5."/>
      <w:lvlJc w:val="left"/>
      <w:pPr>
        <w:ind w:left="4941" w:hanging="360"/>
      </w:pPr>
    </w:lvl>
    <w:lvl w:ilvl="5" w:tplc="F6244FCC" w:tentative="1">
      <w:start w:val="1"/>
      <w:numFmt w:val="lowerRoman"/>
      <w:lvlText w:val="%6."/>
      <w:lvlJc w:val="right"/>
      <w:pPr>
        <w:ind w:left="5661" w:hanging="180"/>
      </w:pPr>
    </w:lvl>
    <w:lvl w:ilvl="6" w:tplc="BEAC87B8" w:tentative="1">
      <w:start w:val="1"/>
      <w:numFmt w:val="decimal"/>
      <w:lvlText w:val="%7."/>
      <w:lvlJc w:val="left"/>
      <w:pPr>
        <w:ind w:left="6381" w:hanging="360"/>
      </w:pPr>
    </w:lvl>
    <w:lvl w:ilvl="7" w:tplc="18DE4606" w:tentative="1">
      <w:start w:val="1"/>
      <w:numFmt w:val="lowerLetter"/>
      <w:lvlText w:val="%8."/>
      <w:lvlJc w:val="left"/>
      <w:pPr>
        <w:ind w:left="7101" w:hanging="360"/>
      </w:pPr>
    </w:lvl>
    <w:lvl w:ilvl="8" w:tplc="ACB08000" w:tentative="1">
      <w:start w:val="1"/>
      <w:numFmt w:val="lowerRoman"/>
      <w:lvlText w:val="%9."/>
      <w:lvlJc w:val="right"/>
      <w:pPr>
        <w:ind w:left="7821" w:hanging="180"/>
      </w:pPr>
    </w:lvl>
  </w:abstractNum>
  <w:abstractNum w:abstractNumId="4" w15:restartNumberingAfterBreak="0">
    <w:nsid w:val="586E422C"/>
    <w:multiLevelType w:val="hybridMultilevel"/>
    <w:tmpl w:val="26C0F858"/>
    <w:lvl w:ilvl="0" w:tplc="72AA5884">
      <w:start w:val="1"/>
      <w:numFmt w:val="lowerLetter"/>
      <w:lvlText w:val="%1."/>
      <w:lvlJc w:val="left"/>
      <w:pPr>
        <w:ind w:left="375" w:hanging="375"/>
      </w:pPr>
      <w:rPr>
        <w:rFonts w:hint="default"/>
        <w:sz w:val="24"/>
        <w:szCs w:val="24"/>
      </w:rPr>
    </w:lvl>
    <w:lvl w:ilvl="1" w:tplc="52F4B09E" w:tentative="1">
      <w:start w:val="1"/>
      <w:numFmt w:val="lowerLetter"/>
      <w:lvlText w:val="%2."/>
      <w:lvlJc w:val="left"/>
      <w:pPr>
        <w:ind w:left="1080" w:hanging="360"/>
      </w:pPr>
    </w:lvl>
    <w:lvl w:ilvl="2" w:tplc="4D2042E8" w:tentative="1">
      <w:start w:val="1"/>
      <w:numFmt w:val="lowerRoman"/>
      <w:lvlText w:val="%3."/>
      <w:lvlJc w:val="right"/>
      <w:pPr>
        <w:ind w:left="1800" w:hanging="180"/>
      </w:pPr>
    </w:lvl>
    <w:lvl w:ilvl="3" w:tplc="3CCEFEB0" w:tentative="1">
      <w:start w:val="1"/>
      <w:numFmt w:val="decimal"/>
      <w:lvlText w:val="%4."/>
      <w:lvlJc w:val="left"/>
      <w:pPr>
        <w:ind w:left="2520" w:hanging="360"/>
      </w:pPr>
    </w:lvl>
    <w:lvl w:ilvl="4" w:tplc="72EEAAB4" w:tentative="1">
      <w:start w:val="1"/>
      <w:numFmt w:val="lowerLetter"/>
      <w:lvlText w:val="%5."/>
      <w:lvlJc w:val="left"/>
      <w:pPr>
        <w:ind w:left="3240" w:hanging="360"/>
      </w:pPr>
    </w:lvl>
    <w:lvl w:ilvl="5" w:tplc="5748BFAA" w:tentative="1">
      <w:start w:val="1"/>
      <w:numFmt w:val="lowerRoman"/>
      <w:lvlText w:val="%6."/>
      <w:lvlJc w:val="right"/>
      <w:pPr>
        <w:ind w:left="3960" w:hanging="180"/>
      </w:pPr>
    </w:lvl>
    <w:lvl w:ilvl="6" w:tplc="936CF906" w:tentative="1">
      <w:start w:val="1"/>
      <w:numFmt w:val="decimal"/>
      <w:lvlText w:val="%7."/>
      <w:lvlJc w:val="left"/>
      <w:pPr>
        <w:ind w:left="4680" w:hanging="360"/>
      </w:pPr>
    </w:lvl>
    <w:lvl w:ilvl="7" w:tplc="F1724C12" w:tentative="1">
      <w:start w:val="1"/>
      <w:numFmt w:val="lowerLetter"/>
      <w:lvlText w:val="%8."/>
      <w:lvlJc w:val="left"/>
      <w:pPr>
        <w:ind w:left="5400" w:hanging="360"/>
      </w:pPr>
    </w:lvl>
    <w:lvl w:ilvl="8" w:tplc="D9F29B88" w:tentative="1">
      <w:start w:val="1"/>
      <w:numFmt w:val="lowerRoman"/>
      <w:lvlText w:val="%9."/>
      <w:lvlJc w:val="right"/>
      <w:pPr>
        <w:ind w:left="6120" w:hanging="180"/>
      </w:pPr>
    </w:lvl>
  </w:abstractNum>
  <w:abstractNum w:abstractNumId="5" w15:restartNumberingAfterBreak="0">
    <w:nsid w:val="687642E0"/>
    <w:multiLevelType w:val="hybridMultilevel"/>
    <w:tmpl w:val="BF7A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A6376"/>
    <w:multiLevelType w:val="hybridMultilevel"/>
    <w:tmpl w:val="ED78AF14"/>
    <w:lvl w:ilvl="0" w:tplc="56F09B3A">
      <w:start w:val="1"/>
      <w:numFmt w:val="decimal"/>
      <w:lvlText w:val="%1."/>
      <w:lvlJc w:val="left"/>
      <w:pPr>
        <w:ind w:left="360" w:hanging="360"/>
      </w:pPr>
      <w:rPr>
        <w:rFonts w:hint="default"/>
        <w:b/>
        <w:bCs w:val="0"/>
      </w:rPr>
    </w:lvl>
    <w:lvl w:ilvl="1" w:tplc="A43AAF52" w:tentative="1">
      <w:start w:val="1"/>
      <w:numFmt w:val="lowerLetter"/>
      <w:lvlText w:val="%2."/>
      <w:lvlJc w:val="left"/>
      <w:pPr>
        <w:ind w:left="1080" w:hanging="360"/>
      </w:pPr>
    </w:lvl>
    <w:lvl w:ilvl="2" w:tplc="7062BB5C" w:tentative="1">
      <w:start w:val="1"/>
      <w:numFmt w:val="lowerRoman"/>
      <w:lvlText w:val="%3."/>
      <w:lvlJc w:val="right"/>
      <w:pPr>
        <w:ind w:left="1800" w:hanging="180"/>
      </w:pPr>
    </w:lvl>
    <w:lvl w:ilvl="3" w:tplc="5A4A302C" w:tentative="1">
      <w:start w:val="1"/>
      <w:numFmt w:val="decimal"/>
      <w:lvlText w:val="%4."/>
      <w:lvlJc w:val="left"/>
      <w:pPr>
        <w:ind w:left="2520" w:hanging="360"/>
      </w:pPr>
    </w:lvl>
    <w:lvl w:ilvl="4" w:tplc="64966E7A" w:tentative="1">
      <w:start w:val="1"/>
      <w:numFmt w:val="lowerLetter"/>
      <w:lvlText w:val="%5."/>
      <w:lvlJc w:val="left"/>
      <w:pPr>
        <w:ind w:left="3240" w:hanging="360"/>
      </w:pPr>
    </w:lvl>
    <w:lvl w:ilvl="5" w:tplc="A65CB328" w:tentative="1">
      <w:start w:val="1"/>
      <w:numFmt w:val="lowerRoman"/>
      <w:lvlText w:val="%6."/>
      <w:lvlJc w:val="right"/>
      <w:pPr>
        <w:ind w:left="3960" w:hanging="180"/>
      </w:pPr>
    </w:lvl>
    <w:lvl w:ilvl="6" w:tplc="B96618B2" w:tentative="1">
      <w:start w:val="1"/>
      <w:numFmt w:val="decimal"/>
      <w:lvlText w:val="%7."/>
      <w:lvlJc w:val="left"/>
      <w:pPr>
        <w:ind w:left="4680" w:hanging="360"/>
      </w:pPr>
    </w:lvl>
    <w:lvl w:ilvl="7" w:tplc="E014DFC4" w:tentative="1">
      <w:start w:val="1"/>
      <w:numFmt w:val="lowerLetter"/>
      <w:lvlText w:val="%8."/>
      <w:lvlJc w:val="left"/>
      <w:pPr>
        <w:ind w:left="5400" w:hanging="360"/>
      </w:pPr>
    </w:lvl>
    <w:lvl w:ilvl="8" w:tplc="FAC86038" w:tentative="1">
      <w:start w:val="1"/>
      <w:numFmt w:val="lowerRoman"/>
      <w:lvlText w:val="%9."/>
      <w:lvlJc w:val="right"/>
      <w:pPr>
        <w:ind w:left="6120" w:hanging="180"/>
      </w:pPr>
    </w:lvl>
  </w:abstractNum>
  <w:abstractNum w:abstractNumId="7" w15:restartNumberingAfterBreak="0">
    <w:nsid w:val="74DE2BBB"/>
    <w:multiLevelType w:val="hybridMultilevel"/>
    <w:tmpl w:val="19BA3F0E"/>
    <w:lvl w:ilvl="0" w:tplc="E9D04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859C2"/>
    <w:multiLevelType w:val="hybridMultilevel"/>
    <w:tmpl w:val="FBC2C820"/>
    <w:lvl w:ilvl="0" w:tplc="0BC4D988">
      <w:start w:val="1"/>
      <w:numFmt w:val="decimal"/>
      <w:lvlText w:val="%1."/>
      <w:lvlJc w:val="left"/>
      <w:pPr>
        <w:ind w:left="720" w:hanging="360"/>
      </w:pPr>
      <w:rPr>
        <w:rFonts w:hint="default"/>
      </w:rPr>
    </w:lvl>
    <w:lvl w:ilvl="1" w:tplc="E436B198" w:tentative="1">
      <w:start w:val="1"/>
      <w:numFmt w:val="lowerLetter"/>
      <w:lvlText w:val="%2."/>
      <w:lvlJc w:val="left"/>
      <w:pPr>
        <w:ind w:left="1440" w:hanging="360"/>
      </w:pPr>
    </w:lvl>
    <w:lvl w:ilvl="2" w:tplc="AE2C4BFA" w:tentative="1">
      <w:start w:val="1"/>
      <w:numFmt w:val="lowerRoman"/>
      <w:lvlText w:val="%3."/>
      <w:lvlJc w:val="right"/>
      <w:pPr>
        <w:ind w:left="2160" w:hanging="180"/>
      </w:pPr>
    </w:lvl>
    <w:lvl w:ilvl="3" w:tplc="3C6EBCCC" w:tentative="1">
      <w:start w:val="1"/>
      <w:numFmt w:val="decimal"/>
      <w:lvlText w:val="%4."/>
      <w:lvlJc w:val="left"/>
      <w:pPr>
        <w:ind w:left="2880" w:hanging="360"/>
      </w:pPr>
    </w:lvl>
    <w:lvl w:ilvl="4" w:tplc="8CA2CED2" w:tentative="1">
      <w:start w:val="1"/>
      <w:numFmt w:val="lowerLetter"/>
      <w:lvlText w:val="%5."/>
      <w:lvlJc w:val="left"/>
      <w:pPr>
        <w:ind w:left="3600" w:hanging="360"/>
      </w:pPr>
    </w:lvl>
    <w:lvl w:ilvl="5" w:tplc="CEC4B5F8" w:tentative="1">
      <w:start w:val="1"/>
      <w:numFmt w:val="lowerRoman"/>
      <w:lvlText w:val="%6."/>
      <w:lvlJc w:val="right"/>
      <w:pPr>
        <w:ind w:left="4320" w:hanging="180"/>
      </w:pPr>
    </w:lvl>
    <w:lvl w:ilvl="6" w:tplc="A434F150" w:tentative="1">
      <w:start w:val="1"/>
      <w:numFmt w:val="decimal"/>
      <w:lvlText w:val="%7."/>
      <w:lvlJc w:val="left"/>
      <w:pPr>
        <w:ind w:left="5040" w:hanging="360"/>
      </w:pPr>
    </w:lvl>
    <w:lvl w:ilvl="7" w:tplc="2578E59A" w:tentative="1">
      <w:start w:val="1"/>
      <w:numFmt w:val="lowerLetter"/>
      <w:lvlText w:val="%8."/>
      <w:lvlJc w:val="left"/>
      <w:pPr>
        <w:ind w:left="5760" w:hanging="360"/>
      </w:pPr>
    </w:lvl>
    <w:lvl w:ilvl="8" w:tplc="0B062AA2" w:tentative="1">
      <w:start w:val="1"/>
      <w:numFmt w:val="lowerRoman"/>
      <w:lvlText w:val="%9."/>
      <w:lvlJc w:val="right"/>
      <w:pPr>
        <w:ind w:left="6480" w:hanging="180"/>
      </w:pPr>
    </w:lvl>
  </w:abstractNum>
  <w:num w:numId="1" w16cid:durableId="843982938">
    <w:abstractNumId w:val="7"/>
  </w:num>
  <w:num w:numId="2" w16cid:durableId="444882356">
    <w:abstractNumId w:val="1"/>
  </w:num>
  <w:num w:numId="3" w16cid:durableId="1448964209">
    <w:abstractNumId w:val="2"/>
  </w:num>
  <w:num w:numId="4" w16cid:durableId="1458527448">
    <w:abstractNumId w:val="0"/>
  </w:num>
  <w:num w:numId="5" w16cid:durableId="1722633972">
    <w:abstractNumId w:val="8"/>
  </w:num>
  <w:num w:numId="6" w16cid:durableId="1624651777">
    <w:abstractNumId w:val="5"/>
  </w:num>
  <w:num w:numId="7" w16cid:durableId="1101030037">
    <w:abstractNumId w:val="3"/>
  </w:num>
  <w:num w:numId="8" w16cid:durableId="181894498">
    <w:abstractNumId w:val="4"/>
  </w:num>
  <w:num w:numId="9" w16cid:durableId="1677145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FD"/>
    <w:rsid w:val="000067BF"/>
    <w:rsid w:val="000143A7"/>
    <w:rsid w:val="000144CE"/>
    <w:rsid w:val="00016A60"/>
    <w:rsid w:val="00025CD8"/>
    <w:rsid w:val="00033A8B"/>
    <w:rsid w:val="00045321"/>
    <w:rsid w:val="0005074B"/>
    <w:rsid w:val="00051D2F"/>
    <w:rsid w:val="00053FE0"/>
    <w:rsid w:val="000552C7"/>
    <w:rsid w:val="00062DDF"/>
    <w:rsid w:val="000630B0"/>
    <w:rsid w:val="00064CBA"/>
    <w:rsid w:val="00074C3A"/>
    <w:rsid w:val="000961A4"/>
    <w:rsid w:val="000B0404"/>
    <w:rsid w:val="000B7964"/>
    <w:rsid w:val="000C00A4"/>
    <w:rsid w:val="000E1CF0"/>
    <w:rsid w:val="000E427F"/>
    <w:rsid w:val="00103603"/>
    <w:rsid w:val="001043E7"/>
    <w:rsid w:val="00130130"/>
    <w:rsid w:val="00141F40"/>
    <w:rsid w:val="00163E8F"/>
    <w:rsid w:val="00165818"/>
    <w:rsid w:val="00170B31"/>
    <w:rsid w:val="00186194"/>
    <w:rsid w:val="00195B26"/>
    <w:rsid w:val="00196819"/>
    <w:rsid w:val="001972DF"/>
    <w:rsid w:val="001B2223"/>
    <w:rsid w:val="001D4A40"/>
    <w:rsid w:val="001E475A"/>
    <w:rsid w:val="001F4BB3"/>
    <w:rsid w:val="00201487"/>
    <w:rsid w:val="0021785C"/>
    <w:rsid w:val="0023143E"/>
    <w:rsid w:val="0023791B"/>
    <w:rsid w:val="00252179"/>
    <w:rsid w:val="002556B4"/>
    <w:rsid w:val="002566C2"/>
    <w:rsid w:val="002636F5"/>
    <w:rsid w:val="00271F4D"/>
    <w:rsid w:val="002748F8"/>
    <w:rsid w:val="00284563"/>
    <w:rsid w:val="0028507A"/>
    <w:rsid w:val="00287D18"/>
    <w:rsid w:val="00290B3E"/>
    <w:rsid w:val="00291794"/>
    <w:rsid w:val="00296F54"/>
    <w:rsid w:val="00297F16"/>
    <w:rsid w:val="002B0D7D"/>
    <w:rsid w:val="002D629A"/>
    <w:rsid w:val="002F5A30"/>
    <w:rsid w:val="00311A67"/>
    <w:rsid w:val="00311DFB"/>
    <w:rsid w:val="003178A3"/>
    <w:rsid w:val="00325600"/>
    <w:rsid w:val="003340ED"/>
    <w:rsid w:val="0035424D"/>
    <w:rsid w:val="0036504B"/>
    <w:rsid w:val="00372332"/>
    <w:rsid w:val="0037775C"/>
    <w:rsid w:val="003A0617"/>
    <w:rsid w:val="003B2291"/>
    <w:rsid w:val="003B670A"/>
    <w:rsid w:val="003C3E99"/>
    <w:rsid w:val="003E7990"/>
    <w:rsid w:val="004006E6"/>
    <w:rsid w:val="00420BBE"/>
    <w:rsid w:val="00431C95"/>
    <w:rsid w:val="0043724C"/>
    <w:rsid w:val="0044698F"/>
    <w:rsid w:val="0044783A"/>
    <w:rsid w:val="00450BFA"/>
    <w:rsid w:val="0045431D"/>
    <w:rsid w:val="00464622"/>
    <w:rsid w:val="00483BBF"/>
    <w:rsid w:val="004857EC"/>
    <w:rsid w:val="00495B5C"/>
    <w:rsid w:val="004B2250"/>
    <w:rsid w:val="004B7F32"/>
    <w:rsid w:val="004D3337"/>
    <w:rsid w:val="00503799"/>
    <w:rsid w:val="00516E1A"/>
    <w:rsid w:val="0052224E"/>
    <w:rsid w:val="00537663"/>
    <w:rsid w:val="00541229"/>
    <w:rsid w:val="005812CE"/>
    <w:rsid w:val="00591D29"/>
    <w:rsid w:val="005962CB"/>
    <w:rsid w:val="005A1D12"/>
    <w:rsid w:val="005A2FC3"/>
    <w:rsid w:val="005D2901"/>
    <w:rsid w:val="005E37BA"/>
    <w:rsid w:val="005F3D36"/>
    <w:rsid w:val="00621724"/>
    <w:rsid w:val="00632405"/>
    <w:rsid w:val="0064769E"/>
    <w:rsid w:val="00665D6F"/>
    <w:rsid w:val="00680E7B"/>
    <w:rsid w:val="006A783C"/>
    <w:rsid w:val="006B7A40"/>
    <w:rsid w:val="006C2345"/>
    <w:rsid w:val="006D0D82"/>
    <w:rsid w:val="006D1134"/>
    <w:rsid w:val="007039F3"/>
    <w:rsid w:val="00707185"/>
    <w:rsid w:val="00730640"/>
    <w:rsid w:val="007329C6"/>
    <w:rsid w:val="00756EEF"/>
    <w:rsid w:val="0077237E"/>
    <w:rsid w:val="00790D71"/>
    <w:rsid w:val="007B1FFD"/>
    <w:rsid w:val="007B5665"/>
    <w:rsid w:val="007B56EF"/>
    <w:rsid w:val="007B6E1A"/>
    <w:rsid w:val="007D3F61"/>
    <w:rsid w:val="007E0863"/>
    <w:rsid w:val="007E10F4"/>
    <w:rsid w:val="00813622"/>
    <w:rsid w:val="00832CCD"/>
    <w:rsid w:val="008341A7"/>
    <w:rsid w:val="008422F8"/>
    <w:rsid w:val="008731B1"/>
    <w:rsid w:val="00882AD5"/>
    <w:rsid w:val="008A3E69"/>
    <w:rsid w:val="008A5897"/>
    <w:rsid w:val="008B46E4"/>
    <w:rsid w:val="008D14F5"/>
    <w:rsid w:val="008E39C7"/>
    <w:rsid w:val="008E7DC2"/>
    <w:rsid w:val="008F7AF6"/>
    <w:rsid w:val="00917B94"/>
    <w:rsid w:val="009249E7"/>
    <w:rsid w:val="00957C6E"/>
    <w:rsid w:val="009B4640"/>
    <w:rsid w:val="009B58B0"/>
    <w:rsid w:val="009D0325"/>
    <w:rsid w:val="009E4A41"/>
    <w:rsid w:val="009F1CA6"/>
    <w:rsid w:val="00A17C46"/>
    <w:rsid w:val="00A61E9A"/>
    <w:rsid w:val="00A73C7A"/>
    <w:rsid w:val="00A73D6C"/>
    <w:rsid w:val="00AA2E4C"/>
    <w:rsid w:val="00AA7FC9"/>
    <w:rsid w:val="00AD29D2"/>
    <w:rsid w:val="00AF50AE"/>
    <w:rsid w:val="00B163D3"/>
    <w:rsid w:val="00B177E3"/>
    <w:rsid w:val="00B22873"/>
    <w:rsid w:val="00B308E4"/>
    <w:rsid w:val="00B33EDC"/>
    <w:rsid w:val="00B61EBD"/>
    <w:rsid w:val="00B74BED"/>
    <w:rsid w:val="00B82D37"/>
    <w:rsid w:val="00BB5296"/>
    <w:rsid w:val="00BB6EF0"/>
    <w:rsid w:val="00BB77E4"/>
    <w:rsid w:val="00BD4254"/>
    <w:rsid w:val="00BF2010"/>
    <w:rsid w:val="00BF3A47"/>
    <w:rsid w:val="00BF5204"/>
    <w:rsid w:val="00C22A1E"/>
    <w:rsid w:val="00C46EF5"/>
    <w:rsid w:val="00C50509"/>
    <w:rsid w:val="00C5483E"/>
    <w:rsid w:val="00C62B3A"/>
    <w:rsid w:val="00C82A31"/>
    <w:rsid w:val="00CA793E"/>
    <w:rsid w:val="00CC1EC8"/>
    <w:rsid w:val="00CC4D86"/>
    <w:rsid w:val="00CF5A41"/>
    <w:rsid w:val="00D05F79"/>
    <w:rsid w:val="00D30164"/>
    <w:rsid w:val="00D610F4"/>
    <w:rsid w:val="00DA4422"/>
    <w:rsid w:val="00DC3F1A"/>
    <w:rsid w:val="00DE2B73"/>
    <w:rsid w:val="00E00C6A"/>
    <w:rsid w:val="00E05165"/>
    <w:rsid w:val="00E166FD"/>
    <w:rsid w:val="00E2474A"/>
    <w:rsid w:val="00E41FF9"/>
    <w:rsid w:val="00E4241D"/>
    <w:rsid w:val="00E44734"/>
    <w:rsid w:val="00E670BC"/>
    <w:rsid w:val="00E71C35"/>
    <w:rsid w:val="00E95F34"/>
    <w:rsid w:val="00EA01EA"/>
    <w:rsid w:val="00EA6A43"/>
    <w:rsid w:val="00EB51E3"/>
    <w:rsid w:val="00EB789F"/>
    <w:rsid w:val="00EC5E42"/>
    <w:rsid w:val="00F07447"/>
    <w:rsid w:val="00F078A0"/>
    <w:rsid w:val="00F4021A"/>
    <w:rsid w:val="00F83898"/>
    <w:rsid w:val="00F90EA1"/>
    <w:rsid w:val="00F969CE"/>
    <w:rsid w:val="00FB20DA"/>
    <w:rsid w:val="00FB36F5"/>
    <w:rsid w:val="00FC3C23"/>
    <w:rsid w:val="00FD22C0"/>
    <w:rsid w:val="00FD26D9"/>
    <w:rsid w:val="00FD309E"/>
    <w:rsid w:val="00FE77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14:docId w14:val="58D509C0"/>
  <w15:chartTrackingRefBased/>
  <w15:docId w15:val="{319A3D25-B336-4A5C-8A85-93EE40C6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character" w:styleId="CommentReference">
    <w:name w:val="annotation reference"/>
    <w:basedOn w:val="DefaultParagraphFont"/>
    <w:uiPriority w:val="99"/>
    <w:semiHidden/>
    <w:unhideWhenUsed/>
    <w:rsid w:val="00832CCD"/>
    <w:rPr>
      <w:sz w:val="16"/>
      <w:szCs w:val="16"/>
    </w:rPr>
  </w:style>
  <w:style w:type="paragraph" w:styleId="CommentText">
    <w:name w:val="annotation text"/>
    <w:basedOn w:val="Normal"/>
    <w:link w:val="CommentTextChar"/>
    <w:uiPriority w:val="99"/>
    <w:semiHidden/>
    <w:unhideWhenUsed/>
    <w:rsid w:val="00832CCD"/>
    <w:pPr>
      <w:spacing w:line="240" w:lineRule="auto"/>
    </w:pPr>
    <w:rPr>
      <w:sz w:val="20"/>
      <w:szCs w:val="20"/>
    </w:rPr>
  </w:style>
  <w:style w:type="character" w:customStyle="1" w:styleId="CommentTextChar">
    <w:name w:val="Comment Text Char"/>
    <w:basedOn w:val="DefaultParagraphFont"/>
    <w:link w:val="CommentText"/>
    <w:uiPriority w:val="99"/>
    <w:semiHidden/>
    <w:rsid w:val="00832CCD"/>
    <w:rPr>
      <w:sz w:val="20"/>
      <w:szCs w:val="20"/>
    </w:rPr>
  </w:style>
  <w:style w:type="paragraph" w:styleId="CommentSubject">
    <w:name w:val="annotation subject"/>
    <w:basedOn w:val="CommentText"/>
    <w:next w:val="CommentText"/>
    <w:link w:val="CommentSubjectChar"/>
    <w:uiPriority w:val="99"/>
    <w:semiHidden/>
    <w:unhideWhenUsed/>
    <w:rsid w:val="00832CCD"/>
    <w:rPr>
      <w:b/>
      <w:bCs/>
    </w:rPr>
  </w:style>
  <w:style w:type="character" w:customStyle="1" w:styleId="CommentSubjectChar">
    <w:name w:val="Comment Subject Char"/>
    <w:basedOn w:val="CommentTextChar"/>
    <w:link w:val="CommentSubject"/>
    <w:uiPriority w:val="99"/>
    <w:semiHidden/>
    <w:rsid w:val="00832CCD"/>
    <w:rPr>
      <w:b/>
      <w:bCs/>
      <w:sz w:val="20"/>
      <w:szCs w:val="20"/>
    </w:rPr>
  </w:style>
  <w:style w:type="paragraph" w:styleId="BalloonText">
    <w:name w:val="Balloon Text"/>
    <w:basedOn w:val="Normal"/>
    <w:link w:val="BalloonTextChar"/>
    <w:uiPriority w:val="99"/>
    <w:semiHidden/>
    <w:unhideWhenUsed/>
    <w:rsid w:val="00832CC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2CCD"/>
    <w:rPr>
      <w:rFonts w:ascii="Tahoma" w:hAnsi="Tahoma" w:cs="Tahoma"/>
      <w:sz w:val="18"/>
      <w:szCs w:val="18"/>
    </w:rPr>
  </w:style>
  <w:style w:type="paragraph" w:styleId="ListParagraph">
    <w:name w:val="List Paragraph"/>
    <w:basedOn w:val="Normal"/>
    <w:uiPriority w:val="34"/>
    <w:qFormat/>
    <w:rsid w:val="00832CCD"/>
    <w:pPr>
      <w:spacing w:after="0" w:line="360" w:lineRule="auto"/>
      <w:ind w:left="720"/>
      <w:contextualSpacing/>
      <w:jc w:val="both"/>
    </w:pPr>
    <w:rPr>
      <w:rFonts w:ascii="Times New Roman" w:eastAsia="Times New Roman" w:hAnsi="Times New Roman" w:cs="Narkisim"/>
      <w:sz w:val="24"/>
      <w:szCs w:val="24"/>
      <w:lang w:eastAsia="he-IL"/>
    </w:rPr>
  </w:style>
  <w:style w:type="character" w:styleId="Hyperlink">
    <w:name w:val="Hyperlink"/>
    <w:basedOn w:val="DefaultParagraphFont"/>
    <w:uiPriority w:val="99"/>
    <w:unhideWhenUsed/>
    <w:rsid w:val="00296F54"/>
    <w:rPr>
      <w:color w:val="0563C1" w:themeColor="hyperlink"/>
      <w:u w:val="single"/>
    </w:rPr>
  </w:style>
  <w:style w:type="paragraph" w:customStyle="1" w:styleId="ParaNo">
    <w:name w:val="ParaNo."/>
    <w:basedOn w:val="Normal"/>
    <w:rsid w:val="00291794"/>
    <w:pPr>
      <w:tabs>
        <w:tab w:val="left" w:pos="737"/>
      </w:tabs>
      <w:bidi w:val="0"/>
      <w:spacing w:after="0" w:line="240" w:lineRule="auto"/>
    </w:pPr>
    <w:rPr>
      <w:rFonts w:ascii="Times New Roman" w:eastAsia="Times New Roman" w:hAnsi="Times New Roman" w:cs="Times New Roman"/>
      <w:sz w:val="24"/>
      <w:szCs w:val="20"/>
      <w:lang w:val="en-GB" w:bidi="ar-SA"/>
    </w:rPr>
  </w:style>
  <w:style w:type="character" w:styleId="FollowedHyperlink">
    <w:name w:val="FollowedHyperlink"/>
    <w:basedOn w:val="DefaultParagraphFont"/>
    <w:uiPriority w:val="99"/>
    <w:semiHidden/>
    <w:unhideWhenUsed/>
    <w:rsid w:val="0035424D"/>
    <w:rPr>
      <w:color w:val="954F72" w:themeColor="followedHyperlink"/>
      <w:u w:val="single"/>
    </w:rPr>
  </w:style>
  <w:style w:type="paragraph" w:customStyle="1" w:styleId="Hesber">
    <w:name w:val="Hesber"/>
    <w:basedOn w:val="Normal"/>
    <w:rsid w:val="0052224E"/>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a">
    <w:name w:val="תשובה"/>
    <w:basedOn w:val="Normal"/>
    <w:link w:val="a0"/>
    <w:qFormat/>
    <w:rsid w:val="00E44734"/>
    <w:pPr>
      <w:bidi w:val="0"/>
      <w:spacing w:before="240" w:after="200" w:line="360" w:lineRule="auto"/>
      <w:ind w:left="709" w:right="-4"/>
      <w:jc w:val="both"/>
    </w:pPr>
    <w:rPr>
      <w:rFonts w:ascii="Garamond" w:eastAsia="Times New Roman" w:hAnsi="Garamond" w:cs="Times New Roman"/>
      <w:sz w:val="24"/>
      <w:szCs w:val="24"/>
      <w:lang w:eastAsia="he-IL"/>
    </w:rPr>
  </w:style>
  <w:style w:type="character" w:customStyle="1" w:styleId="a0">
    <w:name w:val="תשובה תו"/>
    <w:link w:val="a"/>
    <w:rsid w:val="00E44734"/>
    <w:rPr>
      <w:rFonts w:ascii="Garamond" w:eastAsia="Times New Roman" w:hAnsi="Garamond" w:cs="Times New Roman"/>
      <w:sz w:val="24"/>
      <w:szCs w:val="24"/>
      <w:lang w:eastAsia="he-IL"/>
    </w:rPr>
  </w:style>
  <w:style w:type="character" w:customStyle="1" w:styleId="Bodytext2">
    <w:name w:val="Body text (2)"/>
    <w:rsid w:val="00E44734"/>
    <w:rPr>
      <w:rFonts w:ascii="David" w:eastAsia="David" w:hAnsi="David" w:cs="David"/>
      <w:b/>
      <w:bCs/>
      <w:color w:val="000000"/>
      <w:spacing w:val="0"/>
      <w:w w:val="100"/>
      <w:position w:val="0"/>
      <w:sz w:val="21"/>
      <w:szCs w:val="21"/>
      <w:u w:val="single"/>
      <w:lang w:val="en-US" w:eastAsia="en-US" w:bidi="en-US"/>
    </w:rPr>
  </w:style>
  <w:style w:type="character" w:customStyle="1" w:styleId="Heading1">
    <w:name w:val="Heading #1"/>
    <w:rsid w:val="00E44734"/>
    <w:rPr>
      <w:rFonts w:ascii="David" w:eastAsia="David" w:hAnsi="David" w:cs="David"/>
      <w:b/>
      <w:bCs/>
      <w:color w:val="272727"/>
      <w:spacing w:val="0"/>
      <w:w w:val="100"/>
      <w:position w:val="0"/>
      <w:sz w:val="24"/>
      <w:szCs w:val="24"/>
      <w:u w:val="none"/>
      <w:lang w:val="he-IL" w:eastAsia="he-IL" w:bidi="he-IL"/>
    </w:rPr>
  </w:style>
  <w:style w:type="paragraph" w:styleId="FootnoteText">
    <w:name w:val="footnote text"/>
    <w:basedOn w:val="Normal"/>
    <w:link w:val="FootnoteTextChar"/>
    <w:uiPriority w:val="99"/>
    <w:semiHidden/>
    <w:unhideWhenUsed/>
    <w:rsid w:val="00A7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D6C"/>
    <w:rPr>
      <w:sz w:val="20"/>
      <w:szCs w:val="20"/>
    </w:rPr>
  </w:style>
  <w:style w:type="character" w:styleId="FootnoteReference">
    <w:name w:val="footnote reference"/>
    <w:basedOn w:val="DefaultParagraphFont"/>
    <w:uiPriority w:val="99"/>
    <w:semiHidden/>
    <w:unhideWhenUsed/>
    <w:rsid w:val="00A73D6C"/>
    <w:rPr>
      <w:vertAlign w:val="superscript"/>
    </w:rPr>
  </w:style>
  <w:style w:type="character" w:styleId="Emphasis">
    <w:name w:val="Emphasis"/>
    <w:basedOn w:val="DefaultParagraphFont"/>
    <w:uiPriority w:val="20"/>
    <w:qFormat/>
    <w:rsid w:val="00D05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3168">
      <w:bodyDiv w:val="1"/>
      <w:marLeft w:val="0"/>
      <w:marRight w:val="0"/>
      <w:marTop w:val="0"/>
      <w:marBottom w:val="0"/>
      <w:divBdr>
        <w:top w:val="none" w:sz="0" w:space="0" w:color="auto"/>
        <w:left w:val="none" w:sz="0" w:space="0" w:color="auto"/>
        <w:bottom w:val="none" w:sz="0" w:space="0" w:color="auto"/>
        <w:right w:val="none" w:sz="0" w:space="0" w:color="auto"/>
      </w:divBdr>
    </w:div>
    <w:div w:id="1294362155">
      <w:bodyDiv w:val="1"/>
      <w:marLeft w:val="0"/>
      <w:marRight w:val="0"/>
      <w:marTop w:val="0"/>
      <w:marBottom w:val="0"/>
      <w:divBdr>
        <w:top w:val="none" w:sz="0" w:space="0" w:color="auto"/>
        <w:left w:val="none" w:sz="0" w:space="0" w:color="auto"/>
        <w:bottom w:val="none" w:sz="0" w:space="0" w:color="auto"/>
        <w:right w:val="none" w:sz="0" w:space="0" w:color="auto"/>
      </w:divBdr>
      <w:divsChild>
        <w:div w:id="166792668">
          <w:marLeft w:val="0"/>
          <w:marRight w:val="0"/>
          <w:marTop w:val="0"/>
          <w:marBottom w:val="0"/>
          <w:divBdr>
            <w:top w:val="none" w:sz="0" w:space="0" w:color="auto"/>
            <w:left w:val="none" w:sz="0" w:space="0" w:color="auto"/>
            <w:bottom w:val="none" w:sz="0" w:space="0" w:color="auto"/>
            <w:right w:val="none" w:sz="0" w:space="0" w:color="auto"/>
          </w:divBdr>
        </w:div>
        <w:div w:id="1760828568">
          <w:marLeft w:val="0"/>
          <w:marRight w:val="0"/>
          <w:marTop w:val="0"/>
          <w:marBottom w:val="0"/>
          <w:divBdr>
            <w:top w:val="none" w:sz="0" w:space="0" w:color="auto"/>
            <w:left w:val="none" w:sz="0" w:space="0" w:color="auto"/>
            <w:bottom w:val="none" w:sz="0" w:space="0" w:color="auto"/>
            <w:right w:val="none" w:sz="0" w:space="0" w:color="auto"/>
          </w:divBdr>
        </w:div>
        <w:div w:id="2005355585">
          <w:marLeft w:val="0"/>
          <w:marRight w:val="0"/>
          <w:marTop w:val="0"/>
          <w:marBottom w:val="0"/>
          <w:divBdr>
            <w:top w:val="none" w:sz="0" w:space="0" w:color="auto"/>
            <w:left w:val="none" w:sz="0" w:space="0" w:color="auto"/>
            <w:bottom w:val="none" w:sz="0" w:space="0" w:color="auto"/>
            <w:right w:val="none" w:sz="0" w:space="0" w:color="auto"/>
          </w:divBdr>
        </w:div>
      </w:divsChild>
    </w:div>
    <w:div w:id="1480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F9FEAC-DB68-42A3-BE32-69EA5336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2300</Words>
  <Characters>13113</Characters>
  <Application>Microsoft Office Word</Application>
  <DocSecurity>4</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Satya Jennings</cp:lastModifiedBy>
  <cp:revision>2</cp:revision>
  <cp:lastPrinted>2023-03-20T12:52:00Z</cp:lastPrinted>
  <dcterms:created xsi:type="dcterms:W3CDTF">2023-03-27T14:01:00Z</dcterms:created>
  <dcterms:modified xsi:type="dcterms:W3CDTF">2023-03-27T14:01:00Z</dcterms:modified>
</cp:coreProperties>
</file>