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A849F" w14:textId="1E51B348" w:rsidR="002B0402" w:rsidRPr="001404E3" w:rsidRDefault="005130EF" w:rsidP="001404E3">
      <w:pPr>
        <w:pStyle w:val="Heading1"/>
      </w:pPr>
      <w:r w:rsidRPr="001404E3">
        <w:t>AUSTRALIAN government RESPONSE</w:t>
      </w:r>
    </w:p>
    <w:p w14:paraId="03513B0B" w14:textId="5735EB64" w:rsidR="005130EF" w:rsidRPr="005130EF" w:rsidRDefault="005130EF" w:rsidP="002E3C11">
      <w:pPr>
        <w:pStyle w:val="Heading2"/>
      </w:pPr>
      <w:r>
        <w:t xml:space="preserve">Call for </w:t>
      </w:r>
      <w:r w:rsidR="000B7D14">
        <w:t>INPUTS</w:t>
      </w:r>
      <w:r>
        <w:t>: Report on</w:t>
      </w:r>
      <w:r w:rsidR="000B7D14">
        <w:t xml:space="preserve"> PROTECTION AGAINST VIOLENCE AND DISCRIMINATION BASED ON SEXUAL ORIENTATION AND GENDER IDENTITY, IN RELATION TO THE HUMAN RIGHTS TO FREEDOM OF EXPRESSION, ASSOCIATION AND ASSEMBLY</w:t>
      </w:r>
    </w:p>
    <w:p w14:paraId="6909862E" w14:textId="77777777" w:rsidR="00742BFE" w:rsidRDefault="00742BFE" w:rsidP="00C700C0"/>
    <w:p w14:paraId="22BC1D66" w14:textId="6860EA4D" w:rsidR="00A06B49" w:rsidRDefault="00C700C0" w:rsidP="00C700C0">
      <w:r w:rsidRPr="002B0402">
        <w:t>Australia thanks the</w:t>
      </w:r>
      <w:r w:rsidR="000B7D14">
        <w:t xml:space="preserve"> Independent Expert on protection against violence and discrimination based on sexual orientation and gender identity for their </w:t>
      </w:r>
      <w:r w:rsidRPr="002B0402">
        <w:t xml:space="preserve">invitation to provide </w:t>
      </w:r>
      <w:r w:rsidR="00F96CD3">
        <w:t xml:space="preserve">a submission </w:t>
      </w:r>
      <w:r w:rsidR="00CE408B">
        <w:t>to inform the</w:t>
      </w:r>
      <w:r w:rsidR="000B7D14">
        <w:t>ir</w:t>
      </w:r>
      <w:r w:rsidR="00CE408B">
        <w:t xml:space="preserve"> </w:t>
      </w:r>
      <w:r w:rsidR="002D0760">
        <w:t xml:space="preserve">Report on </w:t>
      </w:r>
      <w:r w:rsidR="000B7D14">
        <w:t>protection against violence and discrimination based on sexual orientation and gender identity, in relation to the human rights to freedom of expression, association and assembly.</w:t>
      </w:r>
    </w:p>
    <w:p w14:paraId="2CBB6910" w14:textId="6A30D6DC" w:rsidR="00BE78E8" w:rsidRDefault="00BE78E8" w:rsidP="00C700C0">
      <w:r>
        <w:t>Australia believes every individual, regardless of sexual orientation, gender identity or expression, deserves to be treated with respect, and the equal rights of LGBTQIA+ persons internationally is a human rights priority for Australia.</w:t>
      </w:r>
      <w:r w:rsidR="00B91282">
        <w:t xml:space="preserve"> </w:t>
      </w:r>
      <w:r w:rsidR="00B91282" w:rsidRPr="00B91282">
        <w:t xml:space="preserve">The </w:t>
      </w:r>
      <w:r w:rsidR="00B91282" w:rsidRPr="004D2297">
        <w:rPr>
          <w:i/>
        </w:rPr>
        <w:t>Sex Discrimination Act 1984</w:t>
      </w:r>
      <w:r w:rsidR="00B91282" w:rsidRPr="00B91282">
        <w:t xml:space="preserve"> </w:t>
      </w:r>
      <w:r w:rsidR="00B91282">
        <w:t>(</w:t>
      </w:r>
      <w:proofErr w:type="spellStart"/>
      <w:r w:rsidR="00B91282">
        <w:t>Cth</w:t>
      </w:r>
      <w:proofErr w:type="spellEnd"/>
      <w:r w:rsidR="00B91282">
        <w:t xml:space="preserve">) </w:t>
      </w:r>
      <w:r w:rsidR="00B91282" w:rsidRPr="00B91282">
        <w:t xml:space="preserve">prohibits discrimination on the grounds of gender identity, sexual </w:t>
      </w:r>
      <w:proofErr w:type="gramStart"/>
      <w:r w:rsidR="00B91282" w:rsidRPr="00B91282">
        <w:t>orientation</w:t>
      </w:r>
      <w:proofErr w:type="gramEnd"/>
      <w:r w:rsidR="00B91282" w:rsidRPr="00B91282">
        <w:t xml:space="preserve"> and intersex status in many areas of public life, including employment, education</w:t>
      </w:r>
      <w:r w:rsidR="00B91282">
        <w:t>, the administration of Commonwealth laws and programs,</w:t>
      </w:r>
      <w:r w:rsidR="00B91282" w:rsidRPr="00B91282">
        <w:t xml:space="preserve"> and in the provision of goods, services and facilities. </w:t>
      </w:r>
      <w:r>
        <w:t xml:space="preserve">  </w:t>
      </w:r>
    </w:p>
    <w:p w14:paraId="2143DDF1" w14:textId="3941CF53" w:rsidR="000B7D14" w:rsidRDefault="000B7D14" w:rsidP="00C700C0">
      <w:r>
        <w:t xml:space="preserve">Australia strongly believes that freedom of expression is a fundamental part of a vibrant democracy and a culture of accountability, and Australia defends the right of all its citizens to express their views, including those with controversial views, provided they remain within the framework of Australian law. </w:t>
      </w:r>
    </w:p>
    <w:p w14:paraId="1B327153" w14:textId="24EEC030" w:rsidR="000B7D14" w:rsidRDefault="000B7D14" w:rsidP="00C700C0">
      <w:r>
        <w:t xml:space="preserve">We are committed to ensuring individuals </w:t>
      </w:r>
      <w:proofErr w:type="gramStart"/>
      <w:r>
        <w:t>are able to</w:t>
      </w:r>
      <w:proofErr w:type="gramEnd"/>
      <w:r>
        <w:t xml:space="preserve"> enjoy the same human rights online as they enjoy offline. The internet and digital communications provide an unparalleled opportunity t</w:t>
      </w:r>
      <w:r w:rsidR="00C4688D">
        <w:t>o</w:t>
      </w:r>
      <w:r>
        <w:t xml:space="preserve"> exercise of the freedoms of expression, peaceful assembly and association, and the promotion and protection of other human rights.</w:t>
      </w:r>
    </w:p>
    <w:p w14:paraId="0CF46168" w14:textId="7C63C967" w:rsidR="000B7D14" w:rsidRDefault="000B7D14" w:rsidP="00C700C0">
      <w:r>
        <w:t>The Australian Government:</w:t>
      </w:r>
    </w:p>
    <w:p w14:paraId="3ADEA671" w14:textId="2E843C98" w:rsidR="000B7D14" w:rsidRPr="000B7D14" w:rsidRDefault="000B7D14" w:rsidP="000B7D14">
      <w:pPr>
        <w:pStyle w:val="Bullet1"/>
      </w:pPr>
      <w:r w:rsidRPr="000B7D14">
        <w:t xml:space="preserve">does not have any laws to ban, restrict or make more challenging the exercise of freedom of expression by civil society organisations or activists advocating for LGBTQIA+ persons’ human rights. </w:t>
      </w:r>
    </w:p>
    <w:p w14:paraId="0AA4213C" w14:textId="12BDD199" w:rsidR="000B7D14" w:rsidRPr="000B7D14" w:rsidRDefault="000B7D14" w:rsidP="000B7D14">
      <w:pPr>
        <w:pStyle w:val="Bullet1"/>
      </w:pPr>
      <w:r>
        <w:t>d</w:t>
      </w:r>
      <w:r w:rsidRPr="000B7D14">
        <w:t>oes not have any laws to ban, restrict or make more challenging the exercise of freedom of association and freedom of assembly by civil society organisations or activists advocating for LGBTQIA+ persons’ human rights.</w:t>
      </w:r>
    </w:p>
    <w:p w14:paraId="56FD4E29" w14:textId="096AD091" w:rsidR="000B7D14" w:rsidRPr="008C3E04" w:rsidRDefault="000B7D14" w:rsidP="000B7D14">
      <w:pPr>
        <w:pStyle w:val="Bullet1"/>
      </w:pPr>
      <w:r w:rsidRPr="000B7D14">
        <w:t xml:space="preserve">does not have any laws regulating internet use, </w:t>
      </w:r>
      <w:proofErr w:type="gramStart"/>
      <w:r w:rsidRPr="000B7D14">
        <w:t>access</w:t>
      </w:r>
      <w:proofErr w:type="gramEnd"/>
      <w:r w:rsidRPr="000B7D14">
        <w:t xml:space="preserve"> and content to restrict the exercise of the human rights to freedom of expression, association and/or peaceful assembly by LGBTQIA+ people, activists and civil society organisations.</w:t>
      </w:r>
    </w:p>
    <w:p w14:paraId="054549E5" w14:textId="6A1E5BCC" w:rsidR="006B19C4" w:rsidRDefault="006B19C4" w:rsidP="00C700C0">
      <w:pPr>
        <w:rPr>
          <w:rFonts w:ascii="Calibri" w:hAnsi="Calibri" w:cs="Calibri"/>
          <w:color w:val="000000" w:themeColor="text1"/>
          <w:szCs w:val="24"/>
        </w:rPr>
      </w:pPr>
    </w:p>
    <w:sectPr w:rsidR="006B19C4" w:rsidSect="002B0402">
      <w:headerReference w:type="default" r:id="rId11"/>
      <w:footerReference w:type="default" r:id="rId12"/>
      <w:headerReference w:type="first" r:id="rId13"/>
      <w:pgSz w:w="11906" w:h="16838" w:code="9"/>
      <w:pgMar w:top="2137" w:right="1134" w:bottom="1418" w:left="1134" w:header="567" w:footer="593"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BA33F" w14:textId="77777777" w:rsidR="008A7AA6" w:rsidRDefault="008A7AA6" w:rsidP="00D37B04">
      <w:r>
        <w:separator/>
      </w:r>
    </w:p>
  </w:endnote>
  <w:endnote w:type="continuationSeparator" w:id="0">
    <w:p w14:paraId="51ED6D31" w14:textId="77777777" w:rsidR="008A7AA6" w:rsidRDefault="008A7AA6" w:rsidP="00D37B04">
      <w:r>
        <w:continuationSeparator/>
      </w:r>
    </w:p>
  </w:endnote>
  <w:endnote w:type="continuationNotice" w:id="1">
    <w:p w14:paraId="6062AA39" w14:textId="77777777" w:rsidR="008A7AA6" w:rsidRDefault="008A7AA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A60C7" w14:textId="229959D9" w:rsidR="004A4093" w:rsidRPr="00386BC5" w:rsidRDefault="007A3F04" w:rsidP="00742BFE">
    <w:pPr>
      <w:pStyle w:val="Footer"/>
      <w:jc w:val="left"/>
      <w:rPr>
        <w:b/>
        <w:sz w:val="28"/>
        <w:lang w:val="en-AU"/>
      </w:rPr>
    </w:pPr>
    <w:r>
      <w:rPr>
        <w:b/>
        <w:noProof/>
        <w:sz w:val="28"/>
        <w:lang w:val="en-AU" w:eastAsia="en-AU"/>
      </w:rPr>
      <w:drawing>
        <wp:anchor distT="0" distB="0" distL="114300" distR="114300" simplePos="0" relativeHeight="251658240" behindDoc="1" locked="0" layoutInCell="1" allowOverlap="1" wp14:anchorId="235E738A" wp14:editId="79834261">
          <wp:simplePos x="0" y="0"/>
          <wp:positionH relativeFrom="page">
            <wp:align>center</wp:align>
          </wp:positionH>
          <wp:positionV relativeFrom="page">
            <wp:align>bottom</wp:align>
          </wp:positionV>
          <wp:extent cx="7560000" cy="673200"/>
          <wp:effectExtent l="0" t="0" r="317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portrait-document-granite-map-14mm-side-margins-foot-greyscale.png"/>
                  <pic:cNvPicPr/>
                </pic:nvPicPr>
                <pic:blipFill>
                  <a:blip r:embed="rId1">
                    <a:extLst>
                      <a:ext uri="{28A0092B-C50C-407E-A947-70E740481C1C}">
                        <a14:useLocalDpi xmlns:a14="http://schemas.microsoft.com/office/drawing/2010/main" val="0"/>
                      </a:ext>
                    </a:extLst>
                  </a:blip>
                  <a:stretch>
                    <a:fillRect/>
                  </a:stretch>
                </pic:blipFill>
                <pic:spPr>
                  <a:xfrm>
                    <a:off x="0" y="0"/>
                    <a:ext cx="7560000" cy="673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E5293" w14:textId="77777777" w:rsidR="008A7AA6" w:rsidRPr="008C5A0E" w:rsidRDefault="008A7AA6" w:rsidP="00D37B04">
      <w:pPr>
        <w:pStyle w:val="Footer"/>
      </w:pPr>
    </w:p>
  </w:footnote>
  <w:footnote w:type="continuationSeparator" w:id="0">
    <w:p w14:paraId="7FBDFEF6" w14:textId="77777777" w:rsidR="008A7AA6" w:rsidRDefault="008A7AA6" w:rsidP="00D37B04">
      <w:r>
        <w:continuationSeparator/>
      </w:r>
    </w:p>
  </w:footnote>
  <w:footnote w:type="continuationNotice" w:id="1">
    <w:p w14:paraId="73C0C0CE" w14:textId="77777777" w:rsidR="008A7AA6" w:rsidRDefault="008A7AA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0231A" w14:textId="3F536E0D" w:rsidR="004A4093" w:rsidRPr="004A4093" w:rsidRDefault="007A3F04" w:rsidP="00D0182B">
    <w:pPr>
      <w:pStyle w:val="Footer"/>
      <w:tabs>
        <w:tab w:val="left" w:pos="2235"/>
      </w:tabs>
      <w:jc w:val="left"/>
      <w:rPr>
        <w:b/>
        <w:sz w:val="28"/>
        <w:lang w:val="en-AU"/>
      </w:rPr>
    </w:pPr>
    <w:r>
      <w:rPr>
        <w:b/>
        <w:noProof/>
        <w:sz w:val="28"/>
        <w:lang w:val="en-AU" w:eastAsia="en-AU"/>
      </w:rPr>
      <w:drawing>
        <wp:anchor distT="0" distB="0" distL="114300" distR="114300" simplePos="0" relativeHeight="251658241" behindDoc="1" locked="0" layoutInCell="1" allowOverlap="1" wp14:anchorId="44A6B059" wp14:editId="49C81CE0">
          <wp:simplePos x="0" y="0"/>
          <wp:positionH relativeFrom="page">
            <wp:align>center</wp:align>
          </wp:positionH>
          <wp:positionV relativeFrom="page">
            <wp:align>top</wp:align>
          </wp:positionV>
          <wp:extent cx="7560000" cy="1036800"/>
          <wp:effectExtent l="0" t="0" r="317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portrait-document-granite-map-14mm-side-margins-head-greyscale.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36800"/>
                  </a:xfrm>
                  <a:prstGeom prst="rect">
                    <a:avLst/>
                  </a:prstGeom>
                </pic:spPr>
              </pic:pic>
            </a:graphicData>
          </a:graphic>
          <wp14:sizeRelH relativeFrom="page">
            <wp14:pctWidth>0</wp14:pctWidth>
          </wp14:sizeRelH>
          <wp14:sizeRelV relativeFrom="page">
            <wp14:pctHeight>0</wp14:pctHeight>
          </wp14:sizeRelV>
        </wp:anchor>
      </w:drawing>
    </w:r>
    <w:r w:rsidR="00D0182B">
      <w:rPr>
        <w:b/>
        <w:sz w:val="28"/>
        <w:lang w:val="en-AU"/>
      </w:rPr>
      <w:tab/>
    </w:r>
  </w:p>
  <w:p w14:paraId="37FF6F8B" w14:textId="77777777" w:rsidR="007B1267" w:rsidRPr="008A51A6" w:rsidRDefault="007B1267" w:rsidP="002D5B25">
    <w:pPr>
      <w:pStyle w:val="Header"/>
      <w:rPr>
        <w:b w:val="0"/>
        <w:color w:val="FFFFFF" w:themeColor="background1"/>
        <w:sz w:val="22"/>
      </w:rPr>
    </w:pPr>
    <w:r w:rsidRPr="008A51A6">
      <w:rPr>
        <w:b w:val="0"/>
        <w:noProof/>
        <w:color w:val="FFFFFF" w:themeColor="background1"/>
        <w:sz w:val="22"/>
        <w:lang w:val="en-AU" w:eastAsia="en-AU"/>
      </w:rPr>
      <w:drawing>
        <wp:anchor distT="0" distB="0" distL="114300" distR="114300" simplePos="0" relativeHeight="251658242" behindDoc="1" locked="1" layoutInCell="1" allowOverlap="1" wp14:anchorId="1D088F59" wp14:editId="6C70183B">
          <wp:simplePos x="0" y="0"/>
          <wp:positionH relativeFrom="page">
            <wp:posOffset>652145</wp:posOffset>
          </wp:positionH>
          <wp:positionV relativeFrom="page">
            <wp:posOffset>713740</wp:posOffset>
          </wp:positionV>
          <wp:extent cx="3166110" cy="55372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6110" cy="5537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48D02" w14:textId="77777777" w:rsidR="004F262F" w:rsidRPr="003631D2" w:rsidRDefault="004F262F" w:rsidP="004F262F">
    <w:pPr>
      <w:spacing w:after="120"/>
      <w:rPr>
        <w:rFonts w:ascii="Arial" w:hAnsi="Arial" w:cs="Arial"/>
        <w:b/>
      </w:rPr>
    </w:pPr>
    <w:r w:rsidRPr="004F1323">
      <w:rPr>
        <w:noProof/>
        <w:lang w:val="en-AU" w:eastAsia="en-AU"/>
      </w:rPr>
      <w:drawing>
        <wp:anchor distT="0" distB="0" distL="114300" distR="114300" simplePos="0" relativeHeight="251660292" behindDoc="1" locked="0" layoutInCell="1" allowOverlap="1" wp14:anchorId="3B968DDB" wp14:editId="19CCE5E6">
          <wp:simplePos x="0" y="0"/>
          <wp:positionH relativeFrom="page">
            <wp:posOffset>-3810</wp:posOffset>
          </wp:positionH>
          <wp:positionV relativeFrom="page">
            <wp:posOffset>0</wp:posOffset>
          </wp:positionV>
          <wp:extent cx="7559675" cy="10691495"/>
          <wp:effectExtent l="0" t="0" r="317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AT-Letterhead-BG_Granite.pn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1495"/>
                  </a:xfrm>
                  <a:prstGeom prst="rect">
                    <a:avLst/>
                  </a:prstGeom>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p w14:paraId="0E82577A" w14:textId="77777777" w:rsidR="004F262F" w:rsidRPr="003631D2" w:rsidRDefault="004F262F" w:rsidP="004F262F">
    <w:pPr>
      <w:rPr>
        <w:rFonts w:ascii="Arial" w:hAnsi="Arial" w:cs="Arial"/>
      </w:rPr>
    </w:pPr>
  </w:p>
  <w:p w14:paraId="39629D51" w14:textId="77777777" w:rsidR="007B1267" w:rsidRDefault="004F262F" w:rsidP="002D5B25">
    <w:pPr>
      <w:pStyle w:val="Header"/>
    </w:pPr>
    <w:r w:rsidRPr="004F1323">
      <w:rPr>
        <w:noProof/>
        <w:lang w:val="en-AU" w:eastAsia="en-AU"/>
      </w:rPr>
      <w:drawing>
        <wp:anchor distT="0" distB="0" distL="114300" distR="114300" simplePos="0" relativeHeight="251658244" behindDoc="1" locked="1" layoutInCell="1" allowOverlap="1" wp14:anchorId="649C6C23" wp14:editId="5FED74C5">
          <wp:simplePos x="0" y="0"/>
          <wp:positionH relativeFrom="page">
            <wp:posOffset>966470</wp:posOffset>
          </wp:positionH>
          <wp:positionV relativeFrom="page">
            <wp:posOffset>604520</wp:posOffset>
          </wp:positionV>
          <wp:extent cx="3166745" cy="55435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6745" cy="554355"/>
                  </a:xfrm>
                  <a:prstGeom prst="rect">
                    <a:avLst/>
                  </a:prstGeom>
                </pic:spPr>
              </pic:pic>
            </a:graphicData>
          </a:graphic>
          <wp14:sizeRelH relativeFrom="margin">
            <wp14:pctWidth>0</wp14:pctWidth>
          </wp14:sizeRelH>
          <wp14:sizeRelV relativeFrom="margin">
            <wp14:pctHeight>0</wp14:pctHeight>
          </wp14:sizeRelV>
        </wp:anchor>
      </w:drawing>
    </w:r>
  </w:p>
  <w:p w14:paraId="1739F688" w14:textId="77777777" w:rsidR="007B1267" w:rsidRPr="00943730" w:rsidRDefault="007B1267" w:rsidP="00943730">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2" w15:restartNumberingAfterBreak="0">
    <w:nsid w:val="1B4E2E12"/>
    <w:multiLevelType w:val="multilevel"/>
    <w:tmpl w:val="46769186"/>
    <w:lvl w:ilvl="0">
      <w:start w:val="1"/>
      <w:numFmt w:val="bullet"/>
      <w:pStyle w:val="Bullet1"/>
      <w:lvlText w:val=""/>
      <w:lvlJc w:val="left"/>
      <w:pPr>
        <w:tabs>
          <w:tab w:val="num" w:pos="567"/>
        </w:tabs>
        <w:ind w:left="567" w:hanging="567"/>
      </w:pPr>
      <w:rPr>
        <w:rFonts w:ascii="Symbol" w:hAnsi="Symbol" w:hint="default"/>
        <w:sz w:val="32"/>
      </w:rPr>
    </w:lvl>
    <w:lvl w:ilvl="1">
      <w:start w:val="1"/>
      <w:numFmt w:val="bullet"/>
      <w:pStyle w:val="Bullet2"/>
      <w:lvlText w:val=""/>
      <w:lvlJc w:val="left"/>
      <w:pPr>
        <w:tabs>
          <w:tab w:val="num" w:pos="1134"/>
        </w:tabs>
        <w:ind w:left="1134" w:hanging="567"/>
      </w:pPr>
      <w:rPr>
        <w:rFonts w:ascii="Symbol" w:hAnsi="Symbol" w:hint="default"/>
      </w:rPr>
    </w:lvl>
    <w:lvl w:ilvl="2">
      <w:start w:val="1"/>
      <w:numFmt w:val="bullet"/>
      <w:pStyle w:val="Bullet3"/>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3"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15:restartNumberingAfterBreak="0">
    <w:nsid w:val="3BEF009D"/>
    <w:multiLevelType w:val="hybridMultilevel"/>
    <w:tmpl w:val="57EC6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E3B2FBE"/>
    <w:multiLevelType w:val="hybridMultilevel"/>
    <w:tmpl w:val="AA0AB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7"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8" w15:restartNumberingAfterBreak="0">
    <w:nsid w:val="73107305"/>
    <w:multiLevelType w:val="multilevel"/>
    <w:tmpl w:val="43428892"/>
    <w:styleLink w:val="BulletsList"/>
    <w:lvl w:ilvl="0">
      <w:start w:val="1"/>
      <w:numFmt w:val="bullet"/>
      <w:lvlText w:val=""/>
      <w:lvlJc w:val="left"/>
      <w:pPr>
        <w:ind w:left="170" w:hanging="170"/>
      </w:pPr>
      <w:rPr>
        <w:rFonts w:ascii="Symbol" w:hAnsi="Symbol"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792E3E94"/>
    <w:multiLevelType w:val="hybridMultilevel"/>
    <w:tmpl w:val="F5FC89DC"/>
    <w:lvl w:ilvl="0" w:tplc="C8E44640">
      <w:start w:val="1"/>
      <w:numFmt w:val="bullet"/>
      <w:pStyle w:val="Box2Bullet"/>
      <w:lvlText w:val=""/>
      <w:lvlJc w:val="left"/>
      <w:pPr>
        <w:ind w:left="1004" w:hanging="360"/>
      </w:pPr>
      <w:rPr>
        <w:rFonts w:ascii="Symbol" w:hAnsi="Symbol" w:hint="default"/>
      </w:rPr>
    </w:lvl>
    <w:lvl w:ilvl="1" w:tplc="6FE2B186" w:tentative="1">
      <w:start w:val="1"/>
      <w:numFmt w:val="bullet"/>
      <w:lvlText w:val="o"/>
      <w:lvlJc w:val="left"/>
      <w:pPr>
        <w:ind w:left="1724" w:hanging="360"/>
      </w:pPr>
      <w:rPr>
        <w:rFonts w:ascii="Courier New" w:hAnsi="Courier New" w:cs="Courier New" w:hint="default"/>
      </w:rPr>
    </w:lvl>
    <w:lvl w:ilvl="2" w:tplc="FF38B1DA" w:tentative="1">
      <w:start w:val="1"/>
      <w:numFmt w:val="bullet"/>
      <w:lvlText w:val=""/>
      <w:lvlJc w:val="left"/>
      <w:pPr>
        <w:ind w:left="2444" w:hanging="360"/>
      </w:pPr>
      <w:rPr>
        <w:rFonts w:ascii="Wingdings" w:hAnsi="Wingdings" w:hint="default"/>
      </w:rPr>
    </w:lvl>
    <w:lvl w:ilvl="3" w:tplc="A672E2C2" w:tentative="1">
      <w:start w:val="1"/>
      <w:numFmt w:val="bullet"/>
      <w:lvlText w:val=""/>
      <w:lvlJc w:val="left"/>
      <w:pPr>
        <w:ind w:left="3164" w:hanging="360"/>
      </w:pPr>
      <w:rPr>
        <w:rFonts w:ascii="Symbol" w:hAnsi="Symbol" w:hint="default"/>
      </w:rPr>
    </w:lvl>
    <w:lvl w:ilvl="4" w:tplc="CCB009DC" w:tentative="1">
      <w:start w:val="1"/>
      <w:numFmt w:val="bullet"/>
      <w:lvlText w:val="o"/>
      <w:lvlJc w:val="left"/>
      <w:pPr>
        <w:ind w:left="3884" w:hanging="360"/>
      </w:pPr>
      <w:rPr>
        <w:rFonts w:ascii="Courier New" w:hAnsi="Courier New" w:cs="Courier New" w:hint="default"/>
      </w:rPr>
    </w:lvl>
    <w:lvl w:ilvl="5" w:tplc="932EB982" w:tentative="1">
      <w:start w:val="1"/>
      <w:numFmt w:val="bullet"/>
      <w:lvlText w:val=""/>
      <w:lvlJc w:val="left"/>
      <w:pPr>
        <w:ind w:left="4604" w:hanging="360"/>
      </w:pPr>
      <w:rPr>
        <w:rFonts w:ascii="Wingdings" w:hAnsi="Wingdings" w:hint="default"/>
      </w:rPr>
    </w:lvl>
    <w:lvl w:ilvl="6" w:tplc="5C5478E2" w:tentative="1">
      <w:start w:val="1"/>
      <w:numFmt w:val="bullet"/>
      <w:lvlText w:val=""/>
      <w:lvlJc w:val="left"/>
      <w:pPr>
        <w:ind w:left="5324" w:hanging="360"/>
      </w:pPr>
      <w:rPr>
        <w:rFonts w:ascii="Symbol" w:hAnsi="Symbol" w:hint="default"/>
      </w:rPr>
    </w:lvl>
    <w:lvl w:ilvl="7" w:tplc="EE165F24" w:tentative="1">
      <w:start w:val="1"/>
      <w:numFmt w:val="bullet"/>
      <w:lvlText w:val="o"/>
      <w:lvlJc w:val="left"/>
      <w:pPr>
        <w:ind w:left="6044" w:hanging="360"/>
      </w:pPr>
      <w:rPr>
        <w:rFonts w:ascii="Courier New" w:hAnsi="Courier New" w:cs="Courier New" w:hint="default"/>
      </w:rPr>
    </w:lvl>
    <w:lvl w:ilvl="8" w:tplc="5F7A628A" w:tentative="1">
      <w:start w:val="1"/>
      <w:numFmt w:val="bullet"/>
      <w:lvlText w:val=""/>
      <w:lvlJc w:val="left"/>
      <w:pPr>
        <w:ind w:left="6764" w:hanging="360"/>
      </w:pPr>
      <w:rPr>
        <w:rFonts w:ascii="Wingdings" w:hAnsi="Wingdings" w:hint="default"/>
      </w:rPr>
    </w:lvl>
  </w:abstractNum>
  <w:num w:numId="1" w16cid:durableId="34282373">
    <w:abstractNumId w:val="8"/>
  </w:num>
  <w:num w:numId="2" w16cid:durableId="832179255">
    <w:abstractNumId w:val="0"/>
  </w:num>
  <w:num w:numId="3" w16cid:durableId="242183240">
    <w:abstractNumId w:val="3"/>
  </w:num>
  <w:num w:numId="4" w16cid:durableId="1562059740">
    <w:abstractNumId w:val="6"/>
  </w:num>
  <w:num w:numId="5" w16cid:durableId="453254274">
    <w:abstractNumId w:val="7"/>
  </w:num>
  <w:num w:numId="6" w16cid:durableId="11079741">
    <w:abstractNumId w:val="3"/>
  </w:num>
  <w:num w:numId="7" w16cid:durableId="1031956290">
    <w:abstractNumId w:val="0"/>
  </w:num>
  <w:num w:numId="8" w16cid:durableId="722828370">
    <w:abstractNumId w:val="1"/>
  </w:num>
  <w:num w:numId="9" w16cid:durableId="1101949632">
    <w:abstractNumId w:val="9"/>
  </w:num>
  <w:num w:numId="10" w16cid:durableId="757025787">
    <w:abstractNumId w:val="2"/>
  </w:num>
  <w:num w:numId="11" w16cid:durableId="1803385654">
    <w:abstractNumId w:val="4"/>
  </w:num>
  <w:num w:numId="12" w16cid:durableId="1419521133">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4BD"/>
    <w:rsid w:val="00001DA8"/>
    <w:rsid w:val="000020C1"/>
    <w:rsid w:val="0000652C"/>
    <w:rsid w:val="0002080A"/>
    <w:rsid w:val="00021BFC"/>
    <w:rsid w:val="0002782F"/>
    <w:rsid w:val="000332FC"/>
    <w:rsid w:val="00034D04"/>
    <w:rsid w:val="00035BBF"/>
    <w:rsid w:val="00050806"/>
    <w:rsid w:val="000546D9"/>
    <w:rsid w:val="00054E4D"/>
    <w:rsid w:val="00060073"/>
    <w:rsid w:val="000616C6"/>
    <w:rsid w:val="000662CC"/>
    <w:rsid w:val="00066D37"/>
    <w:rsid w:val="0007030E"/>
    <w:rsid w:val="00070450"/>
    <w:rsid w:val="00083065"/>
    <w:rsid w:val="000854FD"/>
    <w:rsid w:val="00087B61"/>
    <w:rsid w:val="00093EB4"/>
    <w:rsid w:val="000B3010"/>
    <w:rsid w:val="000B37F5"/>
    <w:rsid w:val="000B3ED7"/>
    <w:rsid w:val="000B46D7"/>
    <w:rsid w:val="000B7D14"/>
    <w:rsid w:val="000D381C"/>
    <w:rsid w:val="000D66D6"/>
    <w:rsid w:val="000F3E74"/>
    <w:rsid w:val="001030EE"/>
    <w:rsid w:val="00113288"/>
    <w:rsid w:val="001214BE"/>
    <w:rsid w:val="00123988"/>
    <w:rsid w:val="00126D2B"/>
    <w:rsid w:val="0013101C"/>
    <w:rsid w:val="00132871"/>
    <w:rsid w:val="00137C83"/>
    <w:rsid w:val="001404E3"/>
    <w:rsid w:val="0014333F"/>
    <w:rsid w:val="001461D6"/>
    <w:rsid w:val="00151A2A"/>
    <w:rsid w:val="00151D71"/>
    <w:rsid w:val="001533FD"/>
    <w:rsid w:val="001541EA"/>
    <w:rsid w:val="00155A45"/>
    <w:rsid w:val="001A397B"/>
    <w:rsid w:val="001B7A9E"/>
    <w:rsid w:val="001D090B"/>
    <w:rsid w:val="001D663E"/>
    <w:rsid w:val="001E1DC0"/>
    <w:rsid w:val="001E6822"/>
    <w:rsid w:val="00201FB9"/>
    <w:rsid w:val="00243934"/>
    <w:rsid w:val="00253C5A"/>
    <w:rsid w:val="00256DE8"/>
    <w:rsid w:val="00262B3E"/>
    <w:rsid w:val="002711D8"/>
    <w:rsid w:val="0027509B"/>
    <w:rsid w:val="0028602A"/>
    <w:rsid w:val="002A5A12"/>
    <w:rsid w:val="002B0402"/>
    <w:rsid w:val="002B5238"/>
    <w:rsid w:val="002B5E10"/>
    <w:rsid w:val="002C1B61"/>
    <w:rsid w:val="002C793D"/>
    <w:rsid w:val="002D0760"/>
    <w:rsid w:val="002D5B25"/>
    <w:rsid w:val="002E0899"/>
    <w:rsid w:val="002E3C11"/>
    <w:rsid w:val="002E7D69"/>
    <w:rsid w:val="002F4F2B"/>
    <w:rsid w:val="003002C0"/>
    <w:rsid w:val="00301144"/>
    <w:rsid w:val="003031C6"/>
    <w:rsid w:val="0030482F"/>
    <w:rsid w:val="00304984"/>
    <w:rsid w:val="003108BF"/>
    <w:rsid w:val="00312BF8"/>
    <w:rsid w:val="003148B7"/>
    <w:rsid w:val="003158C3"/>
    <w:rsid w:val="00321165"/>
    <w:rsid w:val="00322242"/>
    <w:rsid w:val="003274CD"/>
    <w:rsid w:val="00333501"/>
    <w:rsid w:val="00334F0A"/>
    <w:rsid w:val="00343236"/>
    <w:rsid w:val="003457C4"/>
    <w:rsid w:val="00345A88"/>
    <w:rsid w:val="00345DE4"/>
    <w:rsid w:val="0035119D"/>
    <w:rsid w:val="00353113"/>
    <w:rsid w:val="003571A7"/>
    <w:rsid w:val="00357B3A"/>
    <w:rsid w:val="00363159"/>
    <w:rsid w:val="00376277"/>
    <w:rsid w:val="00386BC5"/>
    <w:rsid w:val="00391B99"/>
    <w:rsid w:val="0039344A"/>
    <w:rsid w:val="003B4F12"/>
    <w:rsid w:val="003B649A"/>
    <w:rsid w:val="003C296E"/>
    <w:rsid w:val="003E0039"/>
    <w:rsid w:val="003E11E2"/>
    <w:rsid w:val="003E59E8"/>
    <w:rsid w:val="003F2041"/>
    <w:rsid w:val="00402ACC"/>
    <w:rsid w:val="00405DBB"/>
    <w:rsid w:val="00411EF3"/>
    <w:rsid w:val="004120EC"/>
    <w:rsid w:val="00412FC4"/>
    <w:rsid w:val="00415E8E"/>
    <w:rsid w:val="00423F31"/>
    <w:rsid w:val="00426C17"/>
    <w:rsid w:val="00431899"/>
    <w:rsid w:val="00431E42"/>
    <w:rsid w:val="00455B23"/>
    <w:rsid w:val="004570DB"/>
    <w:rsid w:val="0045721C"/>
    <w:rsid w:val="00461141"/>
    <w:rsid w:val="00462F2D"/>
    <w:rsid w:val="00475681"/>
    <w:rsid w:val="00482987"/>
    <w:rsid w:val="00482AE8"/>
    <w:rsid w:val="00486804"/>
    <w:rsid w:val="004A4093"/>
    <w:rsid w:val="004B3775"/>
    <w:rsid w:val="004C0C6D"/>
    <w:rsid w:val="004D0989"/>
    <w:rsid w:val="004D0BA0"/>
    <w:rsid w:val="004D2297"/>
    <w:rsid w:val="004E058F"/>
    <w:rsid w:val="004E3B87"/>
    <w:rsid w:val="004E9A2D"/>
    <w:rsid w:val="004F1323"/>
    <w:rsid w:val="004F262F"/>
    <w:rsid w:val="00506C1C"/>
    <w:rsid w:val="00510921"/>
    <w:rsid w:val="00510AD3"/>
    <w:rsid w:val="005130EF"/>
    <w:rsid w:val="00513348"/>
    <w:rsid w:val="005134DF"/>
    <w:rsid w:val="00513AD8"/>
    <w:rsid w:val="005204D2"/>
    <w:rsid w:val="00522396"/>
    <w:rsid w:val="00533B5D"/>
    <w:rsid w:val="0054627C"/>
    <w:rsid w:val="0058186E"/>
    <w:rsid w:val="00583019"/>
    <w:rsid w:val="0059289C"/>
    <w:rsid w:val="00593E27"/>
    <w:rsid w:val="005A20F6"/>
    <w:rsid w:val="005A37BD"/>
    <w:rsid w:val="005B22DC"/>
    <w:rsid w:val="005C6961"/>
    <w:rsid w:val="005D3655"/>
    <w:rsid w:val="005E4830"/>
    <w:rsid w:val="006077BC"/>
    <w:rsid w:val="00611D29"/>
    <w:rsid w:val="00622B86"/>
    <w:rsid w:val="00623BA1"/>
    <w:rsid w:val="006346BC"/>
    <w:rsid w:val="00645776"/>
    <w:rsid w:val="006542E2"/>
    <w:rsid w:val="0065EB0D"/>
    <w:rsid w:val="0066652A"/>
    <w:rsid w:val="006719C3"/>
    <w:rsid w:val="00680522"/>
    <w:rsid w:val="00682167"/>
    <w:rsid w:val="006B19C4"/>
    <w:rsid w:val="006B53B3"/>
    <w:rsid w:val="006B5E1C"/>
    <w:rsid w:val="006B66A5"/>
    <w:rsid w:val="006C42AF"/>
    <w:rsid w:val="006F1189"/>
    <w:rsid w:val="006F6A65"/>
    <w:rsid w:val="007003B6"/>
    <w:rsid w:val="00711D8E"/>
    <w:rsid w:val="00712672"/>
    <w:rsid w:val="00712804"/>
    <w:rsid w:val="00714FBD"/>
    <w:rsid w:val="00715B5B"/>
    <w:rsid w:val="00720AB4"/>
    <w:rsid w:val="007213EB"/>
    <w:rsid w:val="007232BA"/>
    <w:rsid w:val="007259CE"/>
    <w:rsid w:val="007303B5"/>
    <w:rsid w:val="00734E3F"/>
    <w:rsid w:val="00736985"/>
    <w:rsid w:val="00742BFE"/>
    <w:rsid w:val="00745DF5"/>
    <w:rsid w:val="007502AA"/>
    <w:rsid w:val="0076250F"/>
    <w:rsid w:val="007779D8"/>
    <w:rsid w:val="00780FA5"/>
    <w:rsid w:val="00795D76"/>
    <w:rsid w:val="007A3F04"/>
    <w:rsid w:val="007A5252"/>
    <w:rsid w:val="007B1267"/>
    <w:rsid w:val="007B44D3"/>
    <w:rsid w:val="007B6200"/>
    <w:rsid w:val="007C1263"/>
    <w:rsid w:val="007C5399"/>
    <w:rsid w:val="007C7F7B"/>
    <w:rsid w:val="007D4BE4"/>
    <w:rsid w:val="007F3395"/>
    <w:rsid w:val="007F48A6"/>
    <w:rsid w:val="007F5458"/>
    <w:rsid w:val="00800D6A"/>
    <w:rsid w:val="00801B9F"/>
    <w:rsid w:val="0080204D"/>
    <w:rsid w:val="00812D01"/>
    <w:rsid w:val="008223E4"/>
    <w:rsid w:val="00825AC7"/>
    <w:rsid w:val="00842565"/>
    <w:rsid w:val="00846973"/>
    <w:rsid w:val="008475F0"/>
    <w:rsid w:val="0085567A"/>
    <w:rsid w:val="008557A7"/>
    <w:rsid w:val="00865B9D"/>
    <w:rsid w:val="00870269"/>
    <w:rsid w:val="00870928"/>
    <w:rsid w:val="00887172"/>
    <w:rsid w:val="008902DF"/>
    <w:rsid w:val="0089405C"/>
    <w:rsid w:val="00894DA6"/>
    <w:rsid w:val="00897FA2"/>
    <w:rsid w:val="008A0767"/>
    <w:rsid w:val="008A4544"/>
    <w:rsid w:val="008A4F87"/>
    <w:rsid w:val="008A51A6"/>
    <w:rsid w:val="008A5AFE"/>
    <w:rsid w:val="008A7AA6"/>
    <w:rsid w:val="008B13B0"/>
    <w:rsid w:val="008C3E04"/>
    <w:rsid w:val="008C5A0E"/>
    <w:rsid w:val="008C6CCD"/>
    <w:rsid w:val="008D6595"/>
    <w:rsid w:val="008E22FE"/>
    <w:rsid w:val="008F4444"/>
    <w:rsid w:val="009026F1"/>
    <w:rsid w:val="009312F5"/>
    <w:rsid w:val="009418F3"/>
    <w:rsid w:val="00943730"/>
    <w:rsid w:val="00965224"/>
    <w:rsid w:val="00965C6D"/>
    <w:rsid w:val="00975767"/>
    <w:rsid w:val="00975CA5"/>
    <w:rsid w:val="009805E9"/>
    <w:rsid w:val="00986590"/>
    <w:rsid w:val="0099099D"/>
    <w:rsid w:val="00992C76"/>
    <w:rsid w:val="009969D6"/>
    <w:rsid w:val="00996F0C"/>
    <w:rsid w:val="009A1B00"/>
    <w:rsid w:val="009B10E5"/>
    <w:rsid w:val="009B4662"/>
    <w:rsid w:val="009B4D3B"/>
    <w:rsid w:val="009C4714"/>
    <w:rsid w:val="009D7407"/>
    <w:rsid w:val="009E0866"/>
    <w:rsid w:val="009E10FB"/>
    <w:rsid w:val="009E273C"/>
    <w:rsid w:val="009E6712"/>
    <w:rsid w:val="009E7D68"/>
    <w:rsid w:val="009F0159"/>
    <w:rsid w:val="009F1350"/>
    <w:rsid w:val="009F6423"/>
    <w:rsid w:val="009F7EB6"/>
    <w:rsid w:val="00A00C04"/>
    <w:rsid w:val="00A06B49"/>
    <w:rsid w:val="00A12843"/>
    <w:rsid w:val="00A13F7B"/>
    <w:rsid w:val="00A24A62"/>
    <w:rsid w:val="00A26C7D"/>
    <w:rsid w:val="00A31C9F"/>
    <w:rsid w:val="00A4144F"/>
    <w:rsid w:val="00A42274"/>
    <w:rsid w:val="00A51B12"/>
    <w:rsid w:val="00A51CD0"/>
    <w:rsid w:val="00A5201D"/>
    <w:rsid w:val="00A61B4D"/>
    <w:rsid w:val="00A701A3"/>
    <w:rsid w:val="00A70F45"/>
    <w:rsid w:val="00A7345A"/>
    <w:rsid w:val="00A73F4D"/>
    <w:rsid w:val="00A7772A"/>
    <w:rsid w:val="00A80F95"/>
    <w:rsid w:val="00A97BF1"/>
    <w:rsid w:val="00AA298A"/>
    <w:rsid w:val="00AA5DF2"/>
    <w:rsid w:val="00AA6818"/>
    <w:rsid w:val="00AC164A"/>
    <w:rsid w:val="00AC3E16"/>
    <w:rsid w:val="00AD0F8F"/>
    <w:rsid w:val="00AD3B07"/>
    <w:rsid w:val="00AD6F62"/>
    <w:rsid w:val="00AE01D5"/>
    <w:rsid w:val="00AE448A"/>
    <w:rsid w:val="00AF2050"/>
    <w:rsid w:val="00AF6D04"/>
    <w:rsid w:val="00B02AD8"/>
    <w:rsid w:val="00B03CA8"/>
    <w:rsid w:val="00B10166"/>
    <w:rsid w:val="00B26AEB"/>
    <w:rsid w:val="00B31237"/>
    <w:rsid w:val="00B33C0A"/>
    <w:rsid w:val="00B525B2"/>
    <w:rsid w:val="00B55E19"/>
    <w:rsid w:val="00B56554"/>
    <w:rsid w:val="00B669C6"/>
    <w:rsid w:val="00B674D2"/>
    <w:rsid w:val="00B83857"/>
    <w:rsid w:val="00B84C3B"/>
    <w:rsid w:val="00B857E1"/>
    <w:rsid w:val="00B91282"/>
    <w:rsid w:val="00B94758"/>
    <w:rsid w:val="00BA4B6D"/>
    <w:rsid w:val="00BA7A0F"/>
    <w:rsid w:val="00BB15C3"/>
    <w:rsid w:val="00BB26C5"/>
    <w:rsid w:val="00BB27AB"/>
    <w:rsid w:val="00BB5C11"/>
    <w:rsid w:val="00BB6357"/>
    <w:rsid w:val="00BC0DB3"/>
    <w:rsid w:val="00BE74A1"/>
    <w:rsid w:val="00BE78E8"/>
    <w:rsid w:val="00BF4DE6"/>
    <w:rsid w:val="00C011A5"/>
    <w:rsid w:val="00C01408"/>
    <w:rsid w:val="00C06B13"/>
    <w:rsid w:val="00C27D25"/>
    <w:rsid w:val="00C31676"/>
    <w:rsid w:val="00C34761"/>
    <w:rsid w:val="00C42541"/>
    <w:rsid w:val="00C42CDE"/>
    <w:rsid w:val="00C44BDD"/>
    <w:rsid w:val="00C4688D"/>
    <w:rsid w:val="00C5182A"/>
    <w:rsid w:val="00C60101"/>
    <w:rsid w:val="00C61A5C"/>
    <w:rsid w:val="00C61A99"/>
    <w:rsid w:val="00C63EE9"/>
    <w:rsid w:val="00C700C0"/>
    <w:rsid w:val="00C70697"/>
    <w:rsid w:val="00C86634"/>
    <w:rsid w:val="00C92FAA"/>
    <w:rsid w:val="00CA16F3"/>
    <w:rsid w:val="00CA37B1"/>
    <w:rsid w:val="00CA5AA1"/>
    <w:rsid w:val="00CB1959"/>
    <w:rsid w:val="00CB7201"/>
    <w:rsid w:val="00CC28FA"/>
    <w:rsid w:val="00CC741B"/>
    <w:rsid w:val="00CD0E4B"/>
    <w:rsid w:val="00CE062B"/>
    <w:rsid w:val="00CE408B"/>
    <w:rsid w:val="00CE4C89"/>
    <w:rsid w:val="00CF07BA"/>
    <w:rsid w:val="00D0182B"/>
    <w:rsid w:val="00D0296C"/>
    <w:rsid w:val="00D03EB0"/>
    <w:rsid w:val="00D164BD"/>
    <w:rsid w:val="00D17DA3"/>
    <w:rsid w:val="00D22B27"/>
    <w:rsid w:val="00D26CEB"/>
    <w:rsid w:val="00D31D77"/>
    <w:rsid w:val="00D32D6F"/>
    <w:rsid w:val="00D37B04"/>
    <w:rsid w:val="00D540C6"/>
    <w:rsid w:val="00D61024"/>
    <w:rsid w:val="00D64BD1"/>
    <w:rsid w:val="00D7241B"/>
    <w:rsid w:val="00D75D32"/>
    <w:rsid w:val="00D82C27"/>
    <w:rsid w:val="00D92254"/>
    <w:rsid w:val="00DB0A3F"/>
    <w:rsid w:val="00DC50F4"/>
    <w:rsid w:val="00DC68AB"/>
    <w:rsid w:val="00DE084C"/>
    <w:rsid w:val="00DE147C"/>
    <w:rsid w:val="00DF7DDA"/>
    <w:rsid w:val="00E1017F"/>
    <w:rsid w:val="00E14F51"/>
    <w:rsid w:val="00E30797"/>
    <w:rsid w:val="00E357B7"/>
    <w:rsid w:val="00E50684"/>
    <w:rsid w:val="00E53800"/>
    <w:rsid w:val="00E57726"/>
    <w:rsid w:val="00E6081F"/>
    <w:rsid w:val="00E615A9"/>
    <w:rsid w:val="00E8296D"/>
    <w:rsid w:val="00E8457B"/>
    <w:rsid w:val="00E912E5"/>
    <w:rsid w:val="00E94EA0"/>
    <w:rsid w:val="00EA04B2"/>
    <w:rsid w:val="00EA20F3"/>
    <w:rsid w:val="00EA5037"/>
    <w:rsid w:val="00EB0A13"/>
    <w:rsid w:val="00EC3F7D"/>
    <w:rsid w:val="00ED20B7"/>
    <w:rsid w:val="00ED2831"/>
    <w:rsid w:val="00ED43D1"/>
    <w:rsid w:val="00ED6744"/>
    <w:rsid w:val="00EE4EE1"/>
    <w:rsid w:val="00EF348E"/>
    <w:rsid w:val="00EF4574"/>
    <w:rsid w:val="00F12FBD"/>
    <w:rsid w:val="00F24327"/>
    <w:rsid w:val="00F25A93"/>
    <w:rsid w:val="00F2684E"/>
    <w:rsid w:val="00F2739F"/>
    <w:rsid w:val="00F40D3A"/>
    <w:rsid w:val="00F42C46"/>
    <w:rsid w:val="00F5404C"/>
    <w:rsid w:val="00F729EF"/>
    <w:rsid w:val="00F77AD5"/>
    <w:rsid w:val="00F77CAE"/>
    <w:rsid w:val="00F81798"/>
    <w:rsid w:val="00F82271"/>
    <w:rsid w:val="00F83428"/>
    <w:rsid w:val="00F94D1A"/>
    <w:rsid w:val="00F96BB9"/>
    <w:rsid w:val="00F96CD3"/>
    <w:rsid w:val="00FA3B24"/>
    <w:rsid w:val="00FA7AEA"/>
    <w:rsid w:val="00FB15A5"/>
    <w:rsid w:val="00FC1368"/>
    <w:rsid w:val="00FC7D3D"/>
    <w:rsid w:val="00FD101A"/>
    <w:rsid w:val="00FE6D51"/>
    <w:rsid w:val="00FE6F2A"/>
    <w:rsid w:val="00FF3704"/>
    <w:rsid w:val="0134F3C1"/>
    <w:rsid w:val="0158F553"/>
    <w:rsid w:val="01F84B66"/>
    <w:rsid w:val="024353BD"/>
    <w:rsid w:val="026A3FD7"/>
    <w:rsid w:val="029D1245"/>
    <w:rsid w:val="030033DF"/>
    <w:rsid w:val="03137C35"/>
    <w:rsid w:val="036512B3"/>
    <w:rsid w:val="039020B3"/>
    <w:rsid w:val="04A0C7C7"/>
    <w:rsid w:val="054ED601"/>
    <w:rsid w:val="0685A0D4"/>
    <w:rsid w:val="06F13227"/>
    <w:rsid w:val="0782A7E9"/>
    <w:rsid w:val="0785170E"/>
    <w:rsid w:val="0790C3D6"/>
    <w:rsid w:val="0812A72F"/>
    <w:rsid w:val="082C1718"/>
    <w:rsid w:val="08CB090B"/>
    <w:rsid w:val="090283C9"/>
    <w:rsid w:val="09A78724"/>
    <w:rsid w:val="0A14DA62"/>
    <w:rsid w:val="0ABFC29B"/>
    <w:rsid w:val="0BC6AD12"/>
    <w:rsid w:val="0C1A3E93"/>
    <w:rsid w:val="0C99997F"/>
    <w:rsid w:val="0CF80057"/>
    <w:rsid w:val="0DBD86AA"/>
    <w:rsid w:val="0E9AC595"/>
    <w:rsid w:val="0EFB5CBA"/>
    <w:rsid w:val="0F2A702D"/>
    <w:rsid w:val="0F8BABDA"/>
    <w:rsid w:val="10B6A3F7"/>
    <w:rsid w:val="10F4715A"/>
    <w:rsid w:val="118F18DB"/>
    <w:rsid w:val="11AA79AD"/>
    <w:rsid w:val="12ABB7CD"/>
    <w:rsid w:val="12B1EAF3"/>
    <w:rsid w:val="12F4514B"/>
    <w:rsid w:val="1344F0C1"/>
    <w:rsid w:val="139A9851"/>
    <w:rsid w:val="13D8300D"/>
    <w:rsid w:val="1469AFEF"/>
    <w:rsid w:val="1746BEDE"/>
    <w:rsid w:val="1A5851E1"/>
    <w:rsid w:val="1B0C47E9"/>
    <w:rsid w:val="1B5893EB"/>
    <w:rsid w:val="1CA254BE"/>
    <w:rsid w:val="1D0E5B49"/>
    <w:rsid w:val="1D158E6F"/>
    <w:rsid w:val="1FB18B9A"/>
    <w:rsid w:val="20AE9DD9"/>
    <w:rsid w:val="20DB9B5B"/>
    <w:rsid w:val="20FB298E"/>
    <w:rsid w:val="21443DD6"/>
    <w:rsid w:val="215242BC"/>
    <w:rsid w:val="2154E4DF"/>
    <w:rsid w:val="2223FC7D"/>
    <w:rsid w:val="228748DB"/>
    <w:rsid w:val="22CA4383"/>
    <w:rsid w:val="22D72210"/>
    <w:rsid w:val="2381001B"/>
    <w:rsid w:val="247CF89E"/>
    <w:rsid w:val="25BC55DE"/>
    <w:rsid w:val="2661C3C5"/>
    <w:rsid w:val="266EE491"/>
    <w:rsid w:val="26B243E0"/>
    <w:rsid w:val="27332E3B"/>
    <w:rsid w:val="283163DC"/>
    <w:rsid w:val="2870FC10"/>
    <w:rsid w:val="28979C80"/>
    <w:rsid w:val="28A0EC08"/>
    <w:rsid w:val="299ADA44"/>
    <w:rsid w:val="2A43482E"/>
    <w:rsid w:val="2A4ED556"/>
    <w:rsid w:val="2A7AC2EC"/>
    <w:rsid w:val="2AECB75D"/>
    <w:rsid w:val="2B9D5C8A"/>
    <w:rsid w:val="2C1D1F12"/>
    <w:rsid w:val="2C816481"/>
    <w:rsid w:val="2CC4FDB8"/>
    <w:rsid w:val="2CDB6F79"/>
    <w:rsid w:val="2CF38BC3"/>
    <w:rsid w:val="2D5D0F03"/>
    <w:rsid w:val="2D927DB6"/>
    <w:rsid w:val="2E11D8A2"/>
    <w:rsid w:val="2E4302A0"/>
    <w:rsid w:val="2E4341F8"/>
    <w:rsid w:val="2EC3EB93"/>
    <w:rsid w:val="2EF9A8A1"/>
    <w:rsid w:val="2F0F316D"/>
    <w:rsid w:val="2F5F3786"/>
    <w:rsid w:val="2F6C549A"/>
    <w:rsid w:val="30827483"/>
    <w:rsid w:val="30BE16DA"/>
    <w:rsid w:val="31355453"/>
    <w:rsid w:val="31783A57"/>
    <w:rsid w:val="317A2130"/>
    <w:rsid w:val="317A4B42"/>
    <w:rsid w:val="319742B6"/>
    <w:rsid w:val="31F3C797"/>
    <w:rsid w:val="33343F3C"/>
    <w:rsid w:val="33B46163"/>
    <w:rsid w:val="33D384C8"/>
    <w:rsid w:val="33F5B79C"/>
    <w:rsid w:val="3515FF9D"/>
    <w:rsid w:val="35538FD6"/>
    <w:rsid w:val="359187FD"/>
    <w:rsid w:val="366D81CC"/>
    <w:rsid w:val="368B2B70"/>
    <w:rsid w:val="36A673BE"/>
    <w:rsid w:val="36BE6D2B"/>
    <w:rsid w:val="36FCA534"/>
    <w:rsid w:val="382DBA67"/>
    <w:rsid w:val="38350F7A"/>
    <w:rsid w:val="3856B09C"/>
    <w:rsid w:val="38620CFC"/>
    <w:rsid w:val="38FB7352"/>
    <w:rsid w:val="399CF1ED"/>
    <w:rsid w:val="39E578A6"/>
    <w:rsid w:val="3A0EE65E"/>
    <w:rsid w:val="3B342AC7"/>
    <w:rsid w:val="3B58BC13"/>
    <w:rsid w:val="3D44B94E"/>
    <w:rsid w:val="3D490BB8"/>
    <w:rsid w:val="3D633B98"/>
    <w:rsid w:val="3E18A0C1"/>
    <w:rsid w:val="3E213A83"/>
    <w:rsid w:val="3EAAA9F2"/>
    <w:rsid w:val="3F03BAF0"/>
    <w:rsid w:val="3F22E29C"/>
    <w:rsid w:val="3FB47122"/>
    <w:rsid w:val="41AED53A"/>
    <w:rsid w:val="425E57BA"/>
    <w:rsid w:val="432A472F"/>
    <w:rsid w:val="43B77DA6"/>
    <w:rsid w:val="442DB162"/>
    <w:rsid w:val="447FC50F"/>
    <w:rsid w:val="44E675FC"/>
    <w:rsid w:val="452A8605"/>
    <w:rsid w:val="45761284"/>
    <w:rsid w:val="457D6797"/>
    <w:rsid w:val="45AA6519"/>
    <w:rsid w:val="460299C2"/>
    <w:rsid w:val="467F7C4D"/>
    <w:rsid w:val="4758BAA6"/>
    <w:rsid w:val="475C9E5E"/>
    <w:rsid w:val="490E6BE5"/>
    <w:rsid w:val="4972E425"/>
    <w:rsid w:val="497DCB20"/>
    <w:rsid w:val="499C9D2F"/>
    <w:rsid w:val="49BE1F4D"/>
    <w:rsid w:val="49F225FF"/>
    <w:rsid w:val="4A335B0A"/>
    <w:rsid w:val="4AB78D2C"/>
    <w:rsid w:val="4AC91F57"/>
    <w:rsid w:val="4B348ECB"/>
    <w:rsid w:val="4BF3020F"/>
    <w:rsid w:val="4C27E3EF"/>
    <w:rsid w:val="4C50253C"/>
    <w:rsid w:val="4CBB435D"/>
    <w:rsid w:val="4DCA4E2F"/>
    <w:rsid w:val="4E295914"/>
    <w:rsid w:val="4E3ECD64"/>
    <w:rsid w:val="4E692212"/>
    <w:rsid w:val="4F6F3519"/>
    <w:rsid w:val="502928A3"/>
    <w:rsid w:val="50EBE8D0"/>
    <w:rsid w:val="526758DC"/>
    <w:rsid w:val="528E44F6"/>
    <w:rsid w:val="52BE6AA1"/>
    <w:rsid w:val="532AFDBB"/>
    <w:rsid w:val="540E20D6"/>
    <w:rsid w:val="5484F5BC"/>
    <w:rsid w:val="5557C13D"/>
    <w:rsid w:val="55BE14A7"/>
    <w:rsid w:val="56A39D82"/>
    <w:rsid w:val="56B3E72F"/>
    <w:rsid w:val="5733421B"/>
    <w:rsid w:val="579F2524"/>
    <w:rsid w:val="57BEA675"/>
    <w:rsid w:val="582AEDC8"/>
    <w:rsid w:val="58BF81BA"/>
    <w:rsid w:val="58D9D744"/>
    <w:rsid w:val="5921EA43"/>
    <w:rsid w:val="5924E279"/>
    <w:rsid w:val="59D2D8D0"/>
    <w:rsid w:val="5AF8DC6A"/>
    <w:rsid w:val="5B872581"/>
    <w:rsid w:val="5C65EA50"/>
    <w:rsid w:val="5C9942DE"/>
    <w:rsid w:val="5D02958D"/>
    <w:rsid w:val="5DE9F132"/>
    <w:rsid w:val="5E6544B7"/>
    <w:rsid w:val="5E70A93D"/>
    <w:rsid w:val="5EA1D280"/>
    <w:rsid w:val="5EBAF207"/>
    <w:rsid w:val="5F1C1FED"/>
    <w:rsid w:val="5F7CA20F"/>
    <w:rsid w:val="604739F3"/>
    <w:rsid w:val="616B4E40"/>
    <w:rsid w:val="61FCBFF9"/>
    <w:rsid w:val="6214B966"/>
    <w:rsid w:val="62596FF9"/>
    <w:rsid w:val="62A1C354"/>
    <w:rsid w:val="62E6BA43"/>
    <w:rsid w:val="630FFF1D"/>
    <w:rsid w:val="632D27AE"/>
    <w:rsid w:val="639F1C1F"/>
    <w:rsid w:val="63D22B09"/>
    <w:rsid w:val="643091E1"/>
    <w:rsid w:val="6466EB1A"/>
    <w:rsid w:val="64A2EF02"/>
    <w:rsid w:val="64DC6C0D"/>
    <w:rsid w:val="64F83EF4"/>
    <w:rsid w:val="65B06DC1"/>
    <w:rsid w:val="6655711C"/>
    <w:rsid w:val="66EE51A7"/>
    <w:rsid w:val="66F5A6BA"/>
    <w:rsid w:val="67023A60"/>
    <w:rsid w:val="67955B56"/>
    <w:rsid w:val="679F15E9"/>
    <w:rsid w:val="67F74623"/>
    <w:rsid w:val="68C8288B"/>
    <w:rsid w:val="68CF7D9E"/>
    <w:rsid w:val="69869BCF"/>
    <w:rsid w:val="698DBE11"/>
    <w:rsid w:val="6A013EAB"/>
    <w:rsid w:val="6AA921B1"/>
    <w:rsid w:val="6BE867B7"/>
    <w:rsid w:val="6D4ED5AD"/>
    <w:rsid w:val="6E48EC5B"/>
    <w:rsid w:val="6E6FA446"/>
    <w:rsid w:val="6FA23B43"/>
    <w:rsid w:val="700C0111"/>
    <w:rsid w:val="70A5A576"/>
    <w:rsid w:val="7190E36B"/>
    <w:rsid w:val="719138C4"/>
    <w:rsid w:val="725C0CA0"/>
    <w:rsid w:val="725CD2E0"/>
    <w:rsid w:val="7296DA62"/>
    <w:rsid w:val="729A77CA"/>
    <w:rsid w:val="72F25FB0"/>
    <w:rsid w:val="72F45A0A"/>
    <w:rsid w:val="72F8C5DE"/>
    <w:rsid w:val="73F7DD01"/>
    <w:rsid w:val="7409AC42"/>
    <w:rsid w:val="7436482B"/>
    <w:rsid w:val="743DFED7"/>
    <w:rsid w:val="75248F09"/>
    <w:rsid w:val="75B71F27"/>
    <w:rsid w:val="75B96EE3"/>
    <w:rsid w:val="75D2188C"/>
    <w:rsid w:val="75F533C3"/>
    <w:rsid w:val="76859CC5"/>
    <w:rsid w:val="76ACE153"/>
    <w:rsid w:val="776DE8ED"/>
    <w:rsid w:val="7865F91C"/>
    <w:rsid w:val="78AB813E"/>
    <w:rsid w:val="78B6F076"/>
    <w:rsid w:val="7909B94E"/>
    <w:rsid w:val="79F84E34"/>
    <w:rsid w:val="7AA9F3DA"/>
    <w:rsid w:val="7B5BCA83"/>
    <w:rsid w:val="7BBA2BAB"/>
    <w:rsid w:val="7BCC9A8A"/>
    <w:rsid w:val="7C1426AF"/>
    <w:rsid w:val="7E62DB43"/>
    <w:rsid w:val="7E674717"/>
    <w:rsid w:val="7EBE5666"/>
    <w:rsid w:val="7F1AFD86"/>
    <w:rsid w:val="7FB24BB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D0A359"/>
  <w15:docId w15:val="{8591E050-1AFB-478A-85D6-79FF91D3F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locked="0"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0D381C"/>
    <w:pPr>
      <w:suppressAutoHyphens/>
      <w:spacing w:before="120" w:after="60" w:line="260" w:lineRule="atLeast"/>
    </w:pPr>
    <w:rPr>
      <w:color w:val="495965" w:themeColor="text2"/>
      <w:sz w:val="24"/>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ListParagraph"/>
    <w:qFormat/>
    <w:rsid w:val="000D381C"/>
    <w:pPr>
      <w:numPr>
        <w:numId w:val="10"/>
      </w:numPr>
    </w:pPr>
    <w:rPr>
      <w:rFonts w:asciiTheme="minorHAnsi" w:hAnsiTheme="minorHAnsi"/>
      <w:color w:val="495965" w:themeColor="text2"/>
    </w:rPr>
  </w:style>
  <w:style w:type="paragraph" w:customStyle="1" w:styleId="Bullet2">
    <w:name w:val="Bullet 2"/>
    <w:basedOn w:val="Bullet1"/>
    <w:qFormat/>
    <w:rsid w:val="000D381C"/>
    <w:pPr>
      <w:numPr>
        <w:ilvl w:val="1"/>
      </w:numPr>
    </w:pPr>
  </w:style>
  <w:style w:type="paragraph" w:customStyle="1" w:styleId="Bullet3">
    <w:name w:val="Bullet 3"/>
    <w:basedOn w:val="Bullet2"/>
    <w:qFormat/>
    <w:rsid w:val="000D381C"/>
    <w:pPr>
      <w:numPr>
        <w:ilvl w:val="2"/>
      </w:numPr>
    </w:pPr>
  </w:style>
  <w:style w:type="paragraph" w:customStyle="1" w:styleId="NumberedList1">
    <w:name w:val="Numbered List 1"/>
    <w:basedOn w:val="Normal"/>
    <w:qFormat/>
    <w:rsid w:val="00F2684E"/>
    <w:pPr>
      <w:numPr>
        <w:numId w:val="7"/>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before="480" w:after="60"/>
    </w:pPr>
    <w:rPr>
      <w:bCs/>
    </w:rPr>
  </w:style>
  <w:style w:type="paragraph" w:customStyle="1" w:styleId="Heading3Numbered">
    <w:name w:val="Heading 3 Numbered"/>
    <w:basedOn w:val="Heading3"/>
    <w:next w:val="Normal"/>
    <w:qFormat/>
    <w:rsid w:val="00ED2831"/>
    <w:pPr>
      <w:numPr>
        <w:ilvl w:val="2"/>
        <w:numId w:val="6"/>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rsid w:val="00D82C27"/>
    <w:pPr>
      <w:spacing w:before="400" w:after="400" w:line="280" w:lineRule="exact"/>
    </w:pPr>
    <w:rPr>
      <w:b/>
      <w:caps/>
      <w:color w:val="65C5B4" w:themeColor="accent1"/>
      <w:sz w:val="28"/>
    </w:rPr>
  </w:style>
  <w:style w:type="table" w:styleId="TableGrid">
    <w:name w:val="Table Grid"/>
    <w:basedOn w:val="TableNormal"/>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35"/>
    <w:unhideWhenUsed/>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rsid w:val="000D66D6"/>
    <w:pPr>
      <w:spacing w:before="0"/>
    </w:pPr>
    <w:rPr>
      <w:b/>
      <w:caps/>
      <w:color w:val="FFFFFF" w:themeColor="background1"/>
      <w:sz w:val="18"/>
    </w:rPr>
  </w:style>
  <w:style w:type="character" w:customStyle="1" w:styleId="Green">
    <w:name w:val="Green"/>
    <w:basedOn w:val="DefaultParagraphFont"/>
    <w:uiPriority w:val="1"/>
    <w:rsid w:val="00D82C27"/>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rsid w:val="00F82271"/>
    <w:pPr>
      <w:ind w:left="-851"/>
    </w:pPr>
  </w:style>
  <w:style w:type="paragraph" w:customStyle="1" w:styleId="PhotoRight">
    <w:name w:val="Photo Right"/>
    <w:basedOn w:val="PhotoMargins"/>
    <w:rsid w:val="00F82271"/>
    <w:pPr>
      <w:ind w:right="-851"/>
      <w:jc w:val="right"/>
    </w:pPr>
  </w:style>
  <w:style w:type="paragraph" w:customStyle="1" w:styleId="PhotoCaption">
    <w:name w:val="Photo Caption"/>
    <w:basedOn w:val="Normal"/>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96CD3"/>
    <w:pPr>
      <w:pageBreakBefore w:val="0"/>
      <w:spacing w:after="360"/>
      <w:contextualSpacing w:val="0"/>
    </w:pPr>
  </w:style>
  <w:style w:type="paragraph" w:customStyle="1" w:styleId="TableBullet1">
    <w:name w:val="Table Bullet 1"/>
    <w:basedOn w:val="Bullet1"/>
    <w:rsid w:val="00ED2831"/>
    <w:pPr>
      <w:numPr>
        <w:numId w:val="0"/>
      </w:numPr>
      <w:spacing w:before="60" w:line="220" w:lineRule="atLeast"/>
      <w:ind w:left="360" w:hanging="360"/>
    </w:pPr>
    <w:rPr>
      <w:rFonts w:ascii="Calibri" w:hAnsi="Calibri"/>
      <w:sz w:val="18"/>
    </w:rPr>
  </w:style>
  <w:style w:type="paragraph" w:customStyle="1" w:styleId="TableBullet2">
    <w:name w:val="Table Bullet 2"/>
    <w:basedOn w:val="Bullet2"/>
    <w:rsid w:val="00ED2831"/>
    <w:pPr>
      <w:spacing w:before="60" w:line="220" w:lineRule="atLeast"/>
    </w:pPr>
    <w:rPr>
      <w:rFonts w:ascii="Calibri" w:hAnsi="Calibri"/>
      <w:sz w:val="18"/>
    </w:rPr>
  </w:style>
  <w:style w:type="paragraph" w:customStyle="1" w:styleId="TableBullet3">
    <w:name w:val="Table Bullet 3"/>
    <w:basedOn w:val="Bullet3"/>
    <w:rsid w:val="00ED2831"/>
    <w:pPr>
      <w:spacing w:before="60" w:line="220" w:lineRule="atLeast"/>
    </w:pPr>
    <w:rPr>
      <w:rFonts w:ascii="Calibri" w:hAnsi="Calibri"/>
      <w:sz w:val="18"/>
    </w:rPr>
  </w:style>
  <w:style w:type="paragraph" w:customStyle="1" w:styleId="TableHeaderRow">
    <w:name w:val="Table Header Row"/>
    <w:basedOn w:val="Normal"/>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rsid w:val="00ED2831"/>
    <w:pPr>
      <w:spacing w:before="60" w:line="220" w:lineRule="atLeast"/>
    </w:pPr>
    <w:rPr>
      <w:rFonts w:ascii="Calibri" w:hAnsi="Calibri"/>
      <w:sz w:val="18"/>
    </w:rPr>
  </w:style>
  <w:style w:type="paragraph" w:customStyle="1" w:styleId="TableNumberedList2">
    <w:name w:val="Table Numbered List 2"/>
    <w:basedOn w:val="NumberedList2"/>
    <w:rsid w:val="00ED2831"/>
    <w:pPr>
      <w:spacing w:before="60" w:line="220" w:lineRule="atLeast"/>
    </w:pPr>
    <w:rPr>
      <w:rFonts w:ascii="Calibri" w:hAnsi="Calibri"/>
      <w:sz w:val="18"/>
    </w:rPr>
  </w:style>
  <w:style w:type="paragraph" w:customStyle="1" w:styleId="TableNumberedList3">
    <w:name w:val="Table Numbered List 3"/>
    <w:basedOn w:val="NumberedList3"/>
    <w:rsid w:val="00ED2831"/>
    <w:pPr>
      <w:spacing w:before="60" w:line="220" w:lineRule="atLeast"/>
      <w:ind w:left="851"/>
    </w:pPr>
    <w:rPr>
      <w:rFonts w:ascii="Calibri" w:hAnsi="Calibri"/>
      <w:sz w:val="18"/>
    </w:rPr>
  </w:style>
  <w:style w:type="paragraph" w:customStyle="1" w:styleId="TableSourceNotes">
    <w:name w:val="Table Source Notes"/>
    <w:basedOn w:val="Normal"/>
    <w:rsid w:val="00ED2831"/>
    <w:pPr>
      <w:tabs>
        <w:tab w:val="left" w:pos="284"/>
      </w:tabs>
      <w:spacing w:line="160" w:lineRule="atLeast"/>
      <w:ind w:left="284" w:hanging="284"/>
      <w:contextualSpacing/>
    </w:pPr>
    <w:rPr>
      <w:sz w:val="12"/>
    </w:rPr>
  </w:style>
  <w:style w:type="paragraph" w:customStyle="1" w:styleId="TableTotalRow">
    <w:name w:val="Table Total Row"/>
    <w:basedOn w:val="Normal"/>
    <w:rsid w:val="00CF07BA"/>
    <w:pPr>
      <w:spacing w:before="60"/>
    </w:pPr>
    <w:rPr>
      <w:rFonts w:ascii="Calibri" w:hAnsi="Calibri"/>
      <w:b/>
      <w:color w:val="FFFFFF" w:themeColor="background1"/>
    </w:rPr>
  </w:style>
  <w:style w:type="paragraph" w:customStyle="1" w:styleId="BoxHeading">
    <w:name w:val="Box Heading"/>
    <w:basedOn w:val="Heading3"/>
    <w:locked/>
    <w:rsid w:val="00ED2831"/>
    <w:pPr>
      <w:spacing w:before="60"/>
    </w:pPr>
  </w:style>
  <w:style w:type="paragraph" w:customStyle="1" w:styleId="QuoteAuthor">
    <w:name w:val="Quote Author"/>
    <w:basedOn w:val="Quote"/>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rsid w:val="00B33C0A"/>
    <w:pPr>
      <w:spacing w:after="900"/>
    </w:pPr>
  </w:style>
  <w:style w:type="paragraph" w:customStyle="1" w:styleId="Box1Text">
    <w:name w:val="Box 1 Text"/>
    <w:basedOn w:val="Normal"/>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rsid w:val="00E8296D"/>
    <w:pPr>
      <w:keepNext/>
      <w:spacing w:line="300" w:lineRule="atLeast"/>
    </w:pPr>
    <w:rPr>
      <w:b/>
      <w:sz w:val="26"/>
    </w:rPr>
  </w:style>
  <w:style w:type="paragraph" w:customStyle="1" w:styleId="Box2Text">
    <w:name w:val="Box 2 Text"/>
    <w:basedOn w:val="Box1Tex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rsid w:val="00E8296D"/>
    <w:pPr>
      <w:keepNext/>
      <w:spacing w:line="300" w:lineRule="atLeast"/>
    </w:pPr>
    <w:rPr>
      <w:b/>
      <w:sz w:val="26"/>
    </w:rPr>
  </w:style>
  <w:style w:type="paragraph" w:customStyle="1" w:styleId="Box1Bullet">
    <w:name w:val="Box 1 Bullet"/>
    <w:basedOn w:val="Box1Text"/>
    <w:rsid w:val="00C42541"/>
    <w:pPr>
      <w:numPr>
        <w:numId w:val="8"/>
      </w:numPr>
      <w:ind w:left="454" w:hanging="170"/>
    </w:pPr>
  </w:style>
  <w:style w:type="paragraph" w:customStyle="1" w:styleId="Box2Bullet">
    <w:name w:val="Box 2 Bullet"/>
    <w:basedOn w:val="Box2Text"/>
    <w:rsid w:val="00C42541"/>
    <w:pPr>
      <w:numPr>
        <w:numId w:val="9"/>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locked/>
    <w:rsid w:val="001214BE"/>
    <w:rPr>
      <w:color w:val="65C5B4" w:themeColor="accent1"/>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locked/>
    <w:rsid w:val="004F262F"/>
    <w:pPr>
      <w:suppressAutoHyphens w:val="0"/>
      <w:spacing w:before="0" w:after="0" w:line="240" w:lineRule="auto"/>
      <w:ind w:left="720"/>
      <w:contextualSpacing/>
    </w:pPr>
    <w:rPr>
      <w:rFonts w:ascii="Times New Roman" w:eastAsia="Times New Roman" w:hAnsi="Times New Roman" w:cs="Times New Roman"/>
      <w:color w:val="auto"/>
      <w:szCs w:val="24"/>
      <w:lang w:val="en-AU"/>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343236"/>
    <w:rPr>
      <w:rFonts w:ascii="Times New Roman" w:eastAsia="Times New Roman" w:hAnsi="Times New Roman" w:cs="Times New Roman"/>
      <w:sz w:val="24"/>
      <w:szCs w:val="24"/>
    </w:rPr>
  </w:style>
  <w:style w:type="table" w:styleId="PlainTable2">
    <w:name w:val="Plain Table 2"/>
    <w:basedOn w:val="TableNormal"/>
    <w:uiPriority w:val="42"/>
    <w:rsid w:val="0034323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normaltextrun">
    <w:name w:val="normaltextrun"/>
    <w:basedOn w:val="DefaultParagraphFont"/>
    <w:rsid w:val="00343236"/>
  </w:style>
  <w:style w:type="character" w:styleId="UnresolvedMention">
    <w:name w:val="Unresolved Mention"/>
    <w:basedOn w:val="DefaultParagraphFont"/>
    <w:uiPriority w:val="99"/>
    <w:semiHidden/>
    <w:unhideWhenUsed/>
    <w:rsid w:val="002E7D69"/>
    <w:rPr>
      <w:color w:val="605E5C"/>
      <w:shd w:val="clear" w:color="auto" w:fill="E1DFDD"/>
    </w:rPr>
  </w:style>
  <w:style w:type="paragraph" w:styleId="Revision">
    <w:name w:val="Revision"/>
    <w:hidden/>
    <w:uiPriority w:val="99"/>
    <w:semiHidden/>
    <w:rsid w:val="001030EE"/>
    <w:pPr>
      <w:spacing w:after="0" w:line="240" w:lineRule="auto"/>
    </w:pPr>
    <w:rPr>
      <w:color w:val="495965" w:themeColor="text2"/>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373233">
      <w:bodyDiv w:val="1"/>
      <w:marLeft w:val="0"/>
      <w:marRight w:val="0"/>
      <w:marTop w:val="0"/>
      <w:marBottom w:val="0"/>
      <w:divBdr>
        <w:top w:val="none" w:sz="0" w:space="0" w:color="auto"/>
        <w:left w:val="none" w:sz="0" w:space="0" w:color="auto"/>
        <w:bottom w:val="none" w:sz="0" w:space="0" w:color="auto"/>
        <w:right w:val="none" w:sz="0" w:space="0" w:color="auto"/>
      </w:divBdr>
    </w:div>
    <w:div w:id="1749837495">
      <w:bodyDiv w:val="1"/>
      <w:marLeft w:val="0"/>
      <w:marRight w:val="0"/>
      <w:marTop w:val="0"/>
      <w:marBottom w:val="0"/>
      <w:divBdr>
        <w:top w:val="none" w:sz="0" w:space="0" w:color="auto"/>
        <w:left w:val="none" w:sz="0" w:space="0" w:color="auto"/>
        <w:bottom w:val="none" w:sz="0" w:space="0" w:color="auto"/>
        <w:right w:val="none" w:sz="0" w:space="0" w:color="auto"/>
      </w:divBdr>
    </w:div>
    <w:div w:id="1938951148">
      <w:bodyDiv w:val="1"/>
      <w:marLeft w:val="0"/>
      <w:marRight w:val="0"/>
      <w:marTop w:val="0"/>
      <w:marBottom w:val="0"/>
      <w:divBdr>
        <w:top w:val="none" w:sz="0" w:space="0" w:color="auto"/>
        <w:left w:val="none" w:sz="0" w:space="0" w:color="auto"/>
        <w:bottom w:val="none" w:sz="0" w:space="0" w:color="auto"/>
        <w:right w:val="none" w:sz="0" w:space="0" w:color="auto"/>
      </w:divBdr>
    </w:div>
    <w:div w:id="204278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chard\OneDrive%20-%20Department%20of%20Foreign%20Affairs%20and%20Trade%20(dfat.gov.au)\Desktop\OCT%20SR%20input%2012%20July%202022.DOTX" TargetMode="External"/></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States</Category>
    <Filename xmlns="d42e65b2-cf21-49c1-b27d-d23f90380c0e" xsi:nil="true"/>
    <Doctype xmlns="d42e65b2-cf21-49c1-b27d-d23f90380c0e">input</Doctype>
    <Contributor xmlns="d42e65b2-cf21-49c1-b27d-d23f90380c0e">Australia</Contributo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21EB92-C381-4E52-A8CF-C6D743208E77}">
  <ds:schemaRefs>
    <ds:schemaRef ds:uri="http://schemas.microsoft.com/office/2006/metadata/properties"/>
    <ds:schemaRef ds:uri="http://schemas.microsoft.com/office/infopath/2007/PartnerControls"/>
    <ds:schemaRef ds:uri="de1d7913-2b48-4fb4-9e5c-239c7c65333c"/>
    <ds:schemaRef ds:uri="fd553ead-1a80-496c-9811-84850591db5e"/>
  </ds:schemaRefs>
</ds:datastoreItem>
</file>

<file path=customXml/itemProps2.xml><?xml version="1.0" encoding="utf-8"?>
<ds:datastoreItem xmlns:ds="http://schemas.openxmlformats.org/officeDocument/2006/customXml" ds:itemID="{7288E3FA-5EBC-4EAE-BDD8-1E2CFF6EBA55}">
  <ds:schemaRefs>
    <ds:schemaRef ds:uri="http://schemas.microsoft.com/sharepoint/v3/contenttype/forms"/>
  </ds:schemaRefs>
</ds:datastoreItem>
</file>

<file path=customXml/itemProps3.xml><?xml version="1.0" encoding="utf-8"?>
<ds:datastoreItem xmlns:ds="http://schemas.openxmlformats.org/officeDocument/2006/customXml" ds:itemID="{3B0084D6-BA37-49F1-AA6D-B6F3D212748A}">
  <ds:schemaRefs>
    <ds:schemaRef ds:uri="http://schemas.openxmlformats.org/officeDocument/2006/bibliography"/>
  </ds:schemaRefs>
</ds:datastoreItem>
</file>

<file path=customXml/itemProps4.xml><?xml version="1.0" encoding="utf-8"?>
<ds:datastoreItem xmlns:ds="http://schemas.openxmlformats.org/officeDocument/2006/customXml" ds:itemID="{928B4B44-0CC7-406F-989D-096BA2107287}"/>
</file>

<file path=docProps/app.xml><?xml version="1.0" encoding="utf-8"?>
<Properties xmlns="http://schemas.openxmlformats.org/officeDocument/2006/extended-properties" xmlns:vt="http://schemas.openxmlformats.org/officeDocument/2006/docPropsVTypes">
  <Template>OCT SR input 12 July 2022.DOTX</Template>
  <TotalTime>0</TotalTime>
  <Pages>1</Pages>
  <Words>365</Words>
  <Characters>2126</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Departmental and Executive briefing template</vt:lpstr>
    </vt:vector>
  </TitlesOfParts>
  <Company>Department of Foreign Affairs and Trade</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Departmental and Executive briefing template</dc:title>
  <dc:subject/>
  <dc:creator>Orchard, Darren</dc:creator>
  <cp:keywords>[SEC=OFFICIAL]</cp:keywords>
  <cp:lastModifiedBy>Nina Pregellio</cp:lastModifiedBy>
  <cp:revision>2</cp:revision>
  <cp:lastPrinted>2022-07-12T07:55:00Z</cp:lastPrinted>
  <dcterms:created xsi:type="dcterms:W3CDTF">2024-01-30T10:25:00Z</dcterms:created>
  <dcterms:modified xsi:type="dcterms:W3CDTF">2024-01-30T10:25:00Z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43b616eb-8d42-4b35-a711-881ff46720d4</vt:lpwstr>
  </property>
  <property fmtid="{D5CDD505-2E9C-101B-9397-08002B2CF9AE}" pid="3" name="SEC">
    <vt:lpwstr>OFFICIAL</vt:lpwstr>
  </property>
  <property fmtid="{D5CDD505-2E9C-101B-9397-08002B2CF9AE}" pid="4" name="DLM">
    <vt:lpwstr>No DLM</vt:lpwstr>
  </property>
  <property fmtid="{D5CDD505-2E9C-101B-9397-08002B2CF9AE}" pid="5" name="ContentTypeId">
    <vt:lpwstr>0x0101009D953D6983EF5F4EB0B6A5354F975E96</vt:lpwstr>
  </property>
  <property fmtid="{D5CDD505-2E9C-101B-9397-08002B2CF9AE}" pid="6" name="PM_MinimumSecurityClassification">
    <vt:lpwstr>OFFICIAL</vt:lpwstr>
  </property>
  <property fmtid="{D5CDD505-2E9C-101B-9397-08002B2CF9AE}" pid="7" name="PM_DisplayValueSecClassificationWithQualifier">
    <vt:lpwstr>OFFICIAL</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InsertionValue">
    <vt:lpwstr>OFFICIAL</vt:lpwstr>
  </property>
  <property fmtid="{D5CDD505-2E9C-101B-9397-08002B2CF9AE}" pid="11" name="PM_Originating_FileId">
    <vt:lpwstr>F7B65EDC3D3448B58C152F35A41DA4F0</vt:lpwstr>
  </property>
  <property fmtid="{D5CDD505-2E9C-101B-9397-08002B2CF9AE}" pid="12" name="PM_ProtectiveMarkingValue_Footer">
    <vt:lpwstr>OFFICIAL</vt:lpwstr>
  </property>
  <property fmtid="{D5CDD505-2E9C-101B-9397-08002B2CF9AE}" pid="13" name="PM_Originator_Hash_SHA1">
    <vt:lpwstr>978377196E8B3D806FA0455364B78192FF711D0A</vt:lpwstr>
  </property>
  <property fmtid="{D5CDD505-2E9C-101B-9397-08002B2CF9AE}" pid="14" name="PM_OriginationTimeStamp">
    <vt:lpwstr>2022-11-29T03:59:48Z</vt:lpwstr>
  </property>
  <property fmtid="{D5CDD505-2E9C-101B-9397-08002B2CF9AE}" pid="15" name="PM_ProtectiveMarkingValue_Header">
    <vt:lpwstr>OFFICIAL</vt:lpwstr>
  </property>
  <property fmtid="{D5CDD505-2E9C-101B-9397-08002B2CF9AE}" pid="16" name="PM_ProtectiveMarkingImage_Header">
    <vt:lpwstr>C:\Program Files (x86)\Common Files\janusNET Shared\janusSEAL\Images\DocumentSlashBlue.png</vt:lpwstr>
  </property>
  <property fmtid="{D5CDD505-2E9C-101B-9397-08002B2CF9AE}" pid="17" name="PM_ProtectiveMarkingImage_Footer">
    <vt:lpwstr>C:\Program Files (x86)\Common Files\janusNET Shared\janusSEAL\Images\DocumentSlashBlue.png</vt:lpwstr>
  </property>
  <property fmtid="{D5CDD505-2E9C-101B-9397-08002B2CF9AE}" pid="18" name="PM_Namespace">
    <vt:lpwstr>gov.au</vt:lpwstr>
  </property>
  <property fmtid="{D5CDD505-2E9C-101B-9397-08002B2CF9AE}" pid="19" name="PM_Version">
    <vt:lpwstr>2018.4</vt:lpwstr>
  </property>
  <property fmtid="{D5CDD505-2E9C-101B-9397-08002B2CF9AE}" pid="20" name="PM_Note">
    <vt:lpwstr/>
  </property>
  <property fmtid="{D5CDD505-2E9C-101B-9397-08002B2CF9AE}" pid="21" name="PM_Markers">
    <vt:lpwstr/>
  </property>
  <property fmtid="{D5CDD505-2E9C-101B-9397-08002B2CF9AE}" pid="22" name="PM_Hash_Version">
    <vt:lpwstr>2022.1</vt:lpwstr>
  </property>
  <property fmtid="{D5CDD505-2E9C-101B-9397-08002B2CF9AE}" pid="23" name="PM_Hash_Salt_Prev">
    <vt:lpwstr>98C66D0816C1EC5448865EA08B0F844B</vt:lpwstr>
  </property>
  <property fmtid="{D5CDD505-2E9C-101B-9397-08002B2CF9AE}" pid="24" name="PM_Hash_Salt">
    <vt:lpwstr>52B5A4035D1EDF8757256C6309B957EA</vt:lpwstr>
  </property>
  <property fmtid="{D5CDD505-2E9C-101B-9397-08002B2CF9AE}" pid="25" name="PM_Hash_SHA1">
    <vt:lpwstr>5FB2A91E4A66085FC3E9E6172FC1E687489BC458</vt:lpwstr>
  </property>
  <property fmtid="{D5CDD505-2E9C-101B-9397-08002B2CF9AE}" pid="26" name="PM_Caveats_Count">
    <vt:lpwstr>0</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PM_Display">
    <vt:lpwstr>OFFICIAL</vt:lpwstr>
  </property>
  <property fmtid="{D5CDD505-2E9C-101B-9397-08002B2CF9AE}" pid="30" name="PMUuid">
    <vt:lpwstr>v=2022.2;d=gov.au;g=46DD6D7C-8107-577B-BC6E-F348953B2E44</vt:lpwstr>
  </property>
  <property fmtid="{D5CDD505-2E9C-101B-9397-08002B2CF9AE}" pid="31" name="PM_OriginatorUserAccountName_SHA256">
    <vt:lpwstr>84CF3121367B82D22218CC36CB9E17AD762051DBC4527A743F860C13EDC87464</vt:lpwstr>
  </property>
  <property fmtid="{D5CDD505-2E9C-101B-9397-08002B2CF9AE}" pid="32" name="PM_OriginatorDomainName_SHA256">
    <vt:lpwstr>6F3591835F3B2A8A025B00B5BA6418010DA3A17C9C26EA9C049FFD28039489A2</vt:lpwstr>
  </property>
  <property fmtid="{D5CDD505-2E9C-101B-9397-08002B2CF9AE}" pid="33" name="MediaServiceImageTags">
    <vt:lpwstr/>
  </property>
  <property fmtid="{D5CDD505-2E9C-101B-9397-08002B2CF9AE}" pid="34" name="Order">
    <vt:r8>23100</vt:r8>
  </property>
  <property fmtid="{D5CDD505-2E9C-101B-9397-08002B2CF9AE}" pid="35" name="xd_ProgID">
    <vt:lpwstr/>
  </property>
  <property fmtid="{D5CDD505-2E9C-101B-9397-08002B2CF9AE}" pid="36" name="ComplianceAssetId">
    <vt:lpwstr/>
  </property>
  <property fmtid="{D5CDD505-2E9C-101B-9397-08002B2CF9AE}" pid="37" name="TemplateUrl">
    <vt:lpwstr/>
  </property>
  <property fmtid="{D5CDD505-2E9C-101B-9397-08002B2CF9AE}" pid="38" name="_ExtendedDescription">
    <vt:lpwstr/>
  </property>
  <property fmtid="{D5CDD505-2E9C-101B-9397-08002B2CF9AE}" pid="39" name="TriggerFlowInfo">
    <vt:lpwstr/>
  </property>
  <property fmtid="{D5CDD505-2E9C-101B-9397-08002B2CF9AE}" pid="40" name="xd_Signature">
    <vt:bool>false</vt:bool>
  </property>
  <property fmtid="{D5CDD505-2E9C-101B-9397-08002B2CF9AE}" pid="41" name="PMHMAC">
    <vt:lpwstr>v=2022.1;a=SHA256;h=1E836BF0D36419F640A4B39918F34024926568C300516596F7B41549B7D0D5BA</vt:lpwstr>
  </property>
  <property fmtid="{D5CDD505-2E9C-101B-9397-08002B2CF9AE}" pid="42" name="Security Level">
    <vt:lpwstr>Unclassified</vt:lpwstr>
  </property>
  <property fmtid="{D5CDD505-2E9C-101B-9397-08002B2CF9AE}" pid="43" name="_SourceUrl">
    <vt:lpwstr/>
  </property>
  <property fmtid="{D5CDD505-2E9C-101B-9397-08002B2CF9AE}" pid="44" name="_SharedFileIndex">
    <vt:lpwstr/>
  </property>
  <property fmtid="{D5CDD505-2E9C-101B-9397-08002B2CF9AE}" pid="45" name="UN Official Language">
    <vt:lpwstr>English</vt:lpwstr>
  </property>
  <property fmtid="{D5CDD505-2E9C-101B-9397-08002B2CF9AE}" pid="46" name="Document Type">
    <vt:lpwstr>UN others</vt:lpwstr>
  </property>
  <property fmtid="{D5CDD505-2E9C-101B-9397-08002B2CF9AE}" pid="47" name="Language">
    <vt:lpwstr>English</vt:lpwstr>
  </property>
</Properties>
</file>