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45A4" w14:textId="488B7232" w:rsidR="00BD7B52" w:rsidRDefault="00BD7B52" w:rsidP="00BD7B52">
      <w:pPr>
        <w:spacing w:after="0" w:line="360" w:lineRule="auto"/>
        <w:jc w:val="center"/>
        <w:rPr>
          <w:rFonts w:ascii="Arial" w:eastAsia="Times New Roman" w:hAnsi="Arial" w:cs="Arial"/>
          <w:b/>
          <w:bCs/>
          <w:color w:val="000000"/>
          <w:sz w:val="24"/>
          <w:szCs w:val="24"/>
          <w:lang w:eastAsia="en-GB"/>
        </w:rPr>
      </w:pPr>
    </w:p>
    <w:p w14:paraId="71137A26" w14:textId="77777777" w:rsidR="00BD7B52" w:rsidRDefault="00BD7B52" w:rsidP="00BD7B52">
      <w:pPr>
        <w:spacing w:after="0" w:line="360" w:lineRule="auto"/>
        <w:jc w:val="center"/>
        <w:rPr>
          <w:rFonts w:ascii="Arial" w:eastAsia="Times New Roman" w:hAnsi="Arial" w:cs="Arial"/>
          <w:b/>
          <w:bCs/>
          <w:color w:val="000000"/>
          <w:sz w:val="24"/>
          <w:szCs w:val="24"/>
          <w:lang w:eastAsia="en-GB"/>
        </w:rPr>
      </w:pPr>
    </w:p>
    <w:p w14:paraId="625C439E" w14:textId="77777777" w:rsidR="00BD7B52" w:rsidRDefault="00BD7B52" w:rsidP="00BD7B52">
      <w:pPr>
        <w:spacing w:after="0" w:line="360" w:lineRule="auto"/>
        <w:jc w:val="center"/>
        <w:rPr>
          <w:rFonts w:ascii="Arial" w:eastAsia="Times New Roman" w:hAnsi="Arial" w:cs="Arial"/>
          <w:b/>
          <w:bCs/>
          <w:color w:val="000000"/>
          <w:sz w:val="24"/>
          <w:szCs w:val="24"/>
          <w:lang w:eastAsia="en-GB"/>
        </w:rPr>
      </w:pPr>
    </w:p>
    <w:p w14:paraId="11183175" w14:textId="28A8C6BA" w:rsidR="00A35222" w:rsidRPr="00A35222" w:rsidRDefault="00A35222" w:rsidP="00335937">
      <w:pPr>
        <w:spacing w:after="0" w:line="360" w:lineRule="auto"/>
        <w:jc w:val="center"/>
        <w:rPr>
          <w:rFonts w:ascii="Arial" w:eastAsia="Times New Roman" w:hAnsi="Arial" w:cs="Arial"/>
          <w:b/>
          <w:bCs/>
          <w:sz w:val="24"/>
          <w:szCs w:val="24"/>
          <w:lang w:eastAsia="en-GB"/>
        </w:rPr>
      </w:pPr>
      <w:r w:rsidRPr="00A35222">
        <w:rPr>
          <w:rFonts w:ascii="Arial" w:eastAsia="Times New Roman" w:hAnsi="Arial" w:cs="Arial"/>
          <w:b/>
          <w:bCs/>
          <w:color w:val="000000"/>
          <w:sz w:val="24"/>
          <w:szCs w:val="24"/>
          <w:lang w:eastAsia="en-GB"/>
        </w:rPr>
        <w:t xml:space="preserve"> Independent Expert on Protection Against Violence and Discrimination Based on Sexual Orientation and Gender Identity</w:t>
      </w:r>
    </w:p>
    <w:p w14:paraId="1570EFFF" w14:textId="28B3CDD3" w:rsidR="00BD7B52" w:rsidRDefault="00BD7B52" w:rsidP="00335937">
      <w:pPr>
        <w:spacing w:after="0" w:line="360" w:lineRule="auto"/>
        <w:rPr>
          <w:rFonts w:ascii="Arial" w:eastAsia="Times New Roman" w:hAnsi="Arial" w:cs="Arial"/>
          <w:b/>
          <w:bCs/>
          <w:sz w:val="24"/>
          <w:szCs w:val="24"/>
          <w:lang w:eastAsia="en-GB"/>
        </w:rPr>
      </w:pPr>
    </w:p>
    <w:p w14:paraId="14EBD65F" w14:textId="368BAF43" w:rsidR="00BD7B52" w:rsidRDefault="00BD7B52" w:rsidP="00335937">
      <w:pPr>
        <w:spacing w:after="0" w:line="360" w:lineRule="auto"/>
        <w:rPr>
          <w:rFonts w:ascii="Arial" w:eastAsia="Times New Roman" w:hAnsi="Arial" w:cs="Arial"/>
          <w:b/>
          <w:bCs/>
          <w:sz w:val="24"/>
          <w:szCs w:val="24"/>
          <w:lang w:eastAsia="en-GB"/>
        </w:rPr>
      </w:pPr>
    </w:p>
    <w:p w14:paraId="27CF7263" w14:textId="77777777" w:rsidR="00BD7B52" w:rsidRPr="00A35222" w:rsidRDefault="00BD7B52" w:rsidP="00335937">
      <w:pPr>
        <w:spacing w:after="0" w:line="360" w:lineRule="auto"/>
        <w:jc w:val="center"/>
        <w:rPr>
          <w:rFonts w:ascii="Arial" w:eastAsia="Times New Roman" w:hAnsi="Arial" w:cs="Arial"/>
          <w:b/>
          <w:bCs/>
          <w:sz w:val="24"/>
          <w:szCs w:val="24"/>
          <w:lang w:eastAsia="en-GB"/>
        </w:rPr>
      </w:pPr>
    </w:p>
    <w:p w14:paraId="48C7FA9B" w14:textId="2A6FECA1" w:rsidR="00A35222" w:rsidRDefault="00BD7B52" w:rsidP="00335937">
      <w:pPr>
        <w:spacing w:after="0" w:line="36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Submission: Report on </w:t>
      </w:r>
      <w:r w:rsidR="00A35222" w:rsidRPr="00A35222">
        <w:rPr>
          <w:rFonts w:ascii="Arial" w:eastAsia="Times New Roman" w:hAnsi="Arial" w:cs="Arial"/>
          <w:b/>
          <w:bCs/>
          <w:color w:val="000000"/>
          <w:sz w:val="24"/>
          <w:szCs w:val="24"/>
          <w:lang w:eastAsia="en-GB"/>
        </w:rPr>
        <w:t>Peace, Security, Sexual Orientation and Gender Identity</w:t>
      </w:r>
    </w:p>
    <w:p w14:paraId="22D5B2A9" w14:textId="7B33BAE8" w:rsidR="00BD7B52" w:rsidRDefault="00BD7B52" w:rsidP="00335937">
      <w:pPr>
        <w:spacing w:after="0" w:line="360" w:lineRule="auto"/>
        <w:jc w:val="center"/>
        <w:rPr>
          <w:rFonts w:ascii="Arial" w:eastAsia="Times New Roman" w:hAnsi="Arial" w:cs="Arial"/>
          <w:b/>
          <w:bCs/>
          <w:color w:val="000000"/>
          <w:sz w:val="24"/>
          <w:szCs w:val="24"/>
          <w:lang w:eastAsia="en-GB"/>
        </w:rPr>
      </w:pPr>
    </w:p>
    <w:p w14:paraId="46A30251" w14:textId="77777777" w:rsidR="00BD7B52" w:rsidRDefault="00BD7B52" w:rsidP="00335937">
      <w:pPr>
        <w:spacing w:after="0" w:line="360" w:lineRule="auto"/>
        <w:jc w:val="both"/>
        <w:rPr>
          <w:rFonts w:ascii="Arial" w:eastAsia="Times New Roman" w:hAnsi="Arial" w:cs="Arial"/>
          <w:b/>
          <w:bCs/>
          <w:color w:val="000000"/>
          <w:sz w:val="24"/>
          <w:szCs w:val="24"/>
          <w:lang w:eastAsia="en-GB"/>
        </w:rPr>
      </w:pPr>
    </w:p>
    <w:p w14:paraId="7363D9C0" w14:textId="58A58599" w:rsidR="00BD7B52" w:rsidRDefault="00BD7B52" w:rsidP="00335937">
      <w:pPr>
        <w:spacing w:after="0" w:line="360" w:lineRule="auto"/>
        <w:jc w:val="center"/>
        <w:rPr>
          <w:rFonts w:ascii="Arial" w:eastAsia="Times New Roman" w:hAnsi="Arial" w:cs="Arial"/>
          <w:b/>
          <w:bCs/>
          <w:color w:val="000000"/>
          <w:sz w:val="24"/>
          <w:szCs w:val="24"/>
          <w:lang w:eastAsia="en-GB"/>
        </w:rPr>
      </w:pPr>
    </w:p>
    <w:p w14:paraId="61031952" w14:textId="089ADDDE" w:rsidR="00BD7B52" w:rsidRDefault="00BD7B52" w:rsidP="00335937">
      <w:pPr>
        <w:spacing w:after="0" w:line="36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Submission by:</w:t>
      </w:r>
    </w:p>
    <w:p w14:paraId="55D9F1F1" w14:textId="4DBE5DEA" w:rsidR="00BD7B52" w:rsidRDefault="00BD7B52" w:rsidP="00335937">
      <w:pPr>
        <w:spacing w:after="0" w:line="36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Southern Africa Litigation Centre</w:t>
      </w:r>
    </w:p>
    <w:p w14:paraId="1B25CA41" w14:textId="1F1A64FD" w:rsidR="00BD7B52" w:rsidRDefault="00BD7B52" w:rsidP="00335937">
      <w:pPr>
        <w:spacing w:after="0" w:line="36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March 2022</w:t>
      </w:r>
    </w:p>
    <w:p w14:paraId="52A0F8D8" w14:textId="04774629" w:rsidR="00BD7B52" w:rsidRDefault="00BD7B52" w:rsidP="003A783C">
      <w:pPr>
        <w:spacing w:after="0" w:line="240" w:lineRule="auto"/>
        <w:jc w:val="center"/>
        <w:rPr>
          <w:rFonts w:ascii="Arial" w:eastAsia="Times New Roman" w:hAnsi="Arial" w:cs="Arial"/>
          <w:b/>
          <w:bCs/>
          <w:color w:val="000000"/>
          <w:sz w:val="24"/>
          <w:szCs w:val="24"/>
          <w:lang w:eastAsia="en-GB"/>
        </w:rPr>
      </w:pPr>
    </w:p>
    <w:p w14:paraId="6ECB39DB" w14:textId="057771C9" w:rsidR="00BD7B52" w:rsidRDefault="00BD7B52" w:rsidP="003A783C">
      <w:pPr>
        <w:spacing w:after="0" w:line="240" w:lineRule="auto"/>
        <w:jc w:val="center"/>
        <w:rPr>
          <w:rFonts w:ascii="Arial" w:eastAsia="Times New Roman" w:hAnsi="Arial" w:cs="Arial"/>
          <w:b/>
          <w:bCs/>
          <w:color w:val="000000"/>
          <w:sz w:val="24"/>
          <w:szCs w:val="24"/>
          <w:lang w:eastAsia="en-GB"/>
        </w:rPr>
      </w:pPr>
    </w:p>
    <w:p w14:paraId="5254DCCC" w14:textId="1CA76177" w:rsidR="00BD7B52" w:rsidRDefault="00BD7B52" w:rsidP="003A783C">
      <w:pPr>
        <w:spacing w:after="0" w:line="240" w:lineRule="auto"/>
        <w:jc w:val="center"/>
        <w:rPr>
          <w:rFonts w:ascii="Arial" w:eastAsia="Times New Roman" w:hAnsi="Arial" w:cs="Arial"/>
          <w:b/>
          <w:bCs/>
          <w:color w:val="000000"/>
          <w:sz w:val="24"/>
          <w:szCs w:val="24"/>
          <w:lang w:eastAsia="en-GB"/>
        </w:rPr>
      </w:pPr>
    </w:p>
    <w:p w14:paraId="5C52E686" w14:textId="736289C7" w:rsidR="00BD7B52" w:rsidRDefault="00BD7B52" w:rsidP="003A783C">
      <w:pPr>
        <w:spacing w:after="0" w:line="240" w:lineRule="auto"/>
        <w:jc w:val="center"/>
        <w:rPr>
          <w:rFonts w:ascii="Arial" w:eastAsia="Times New Roman" w:hAnsi="Arial" w:cs="Arial"/>
          <w:b/>
          <w:bCs/>
          <w:color w:val="000000"/>
          <w:sz w:val="24"/>
          <w:szCs w:val="24"/>
          <w:lang w:eastAsia="en-GB"/>
        </w:rPr>
      </w:pPr>
    </w:p>
    <w:p w14:paraId="264C9519" w14:textId="6300B905" w:rsidR="00BD7B52" w:rsidRDefault="00BD7B52" w:rsidP="003A783C">
      <w:pPr>
        <w:spacing w:after="0" w:line="240" w:lineRule="auto"/>
        <w:jc w:val="center"/>
        <w:rPr>
          <w:rFonts w:ascii="Arial" w:eastAsia="Times New Roman" w:hAnsi="Arial" w:cs="Arial"/>
          <w:b/>
          <w:bCs/>
          <w:color w:val="000000"/>
          <w:sz w:val="24"/>
          <w:szCs w:val="24"/>
          <w:lang w:eastAsia="en-GB"/>
        </w:rPr>
      </w:pPr>
    </w:p>
    <w:p w14:paraId="14C7D179" w14:textId="50BBD431" w:rsidR="00BD7B52" w:rsidRDefault="00BD7B52" w:rsidP="00335937">
      <w:pPr>
        <w:spacing w:after="0" w:line="240" w:lineRule="auto"/>
        <w:rPr>
          <w:rFonts w:ascii="Arial" w:eastAsia="Times New Roman" w:hAnsi="Arial" w:cs="Arial"/>
          <w:b/>
          <w:bCs/>
          <w:sz w:val="24"/>
          <w:szCs w:val="24"/>
          <w:lang w:eastAsia="en-GB"/>
        </w:rPr>
      </w:pPr>
    </w:p>
    <w:p w14:paraId="50C82F58" w14:textId="2ACD311D" w:rsidR="00BD7B52" w:rsidRDefault="00BD7B52" w:rsidP="003A783C">
      <w:pPr>
        <w:spacing w:after="0" w:line="240" w:lineRule="auto"/>
        <w:jc w:val="center"/>
        <w:rPr>
          <w:rFonts w:ascii="Arial" w:eastAsia="Times New Roman" w:hAnsi="Arial" w:cs="Arial"/>
          <w:b/>
          <w:bCs/>
          <w:sz w:val="24"/>
          <w:szCs w:val="24"/>
          <w:lang w:eastAsia="en-GB"/>
        </w:rPr>
      </w:pPr>
    </w:p>
    <w:p w14:paraId="1CE1FFD4" w14:textId="252016C6" w:rsidR="00BD7B52" w:rsidRDefault="00BD7B52" w:rsidP="003A783C">
      <w:pPr>
        <w:spacing w:after="0" w:line="240" w:lineRule="auto"/>
        <w:jc w:val="center"/>
        <w:rPr>
          <w:rFonts w:ascii="Arial" w:eastAsia="Times New Roman" w:hAnsi="Arial" w:cs="Arial"/>
          <w:b/>
          <w:bCs/>
          <w:sz w:val="24"/>
          <w:szCs w:val="24"/>
          <w:lang w:eastAsia="en-GB"/>
        </w:rPr>
      </w:pPr>
    </w:p>
    <w:p w14:paraId="2CBF798C" w14:textId="48A6CDD2" w:rsidR="00BD7B52" w:rsidRDefault="00BD7B52" w:rsidP="00F05934">
      <w:pPr>
        <w:spacing w:after="0" w:line="240" w:lineRule="auto"/>
        <w:rPr>
          <w:rFonts w:ascii="Arial" w:eastAsia="Times New Roman" w:hAnsi="Arial" w:cs="Arial"/>
          <w:b/>
          <w:bCs/>
          <w:sz w:val="24"/>
          <w:szCs w:val="24"/>
          <w:lang w:eastAsia="en-GB"/>
        </w:rPr>
      </w:pPr>
    </w:p>
    <w:p w14:paraId="4232C296" w14:textId="305FD168" w:rsidR="00BD7B52" w:rsidRDefault="00BD7B52" w:rsidP="003A783C">
      <w:pPr>
        <w:spacing w:after="0" w:line="240" w:lineRule="auto"/>
        <w:jc w:val="center"/>
        <w:rPr>
          <w:rFonts w:ascii="Arial" w:eastAsia="Times New Roman" w:hAnsi="Arial" w:cs="Arial"/>
          <w:b/>
          <w:bCs/>
          <w:sz w:val="24"/>
          <w:szCs w:val="24"/>
          <w:lang w:eastAsia="en-GB"/>
        </w:rPr>
      </w:pPr>
    </w:p>
    <w:p w14:paraId="66F13F3F" w14:textId="50144421" w:rsidR="00BD7B52" w:rsidRDefault="00BD7B52" w:rsidP="003A783C">
      <w:pPr>
        <w:spacing w:after="0" w:line="240" w:lineRule="auto"/>
        <w:jc w:val="center"/>
        <w:rPr>
          <w:rFonts w:ascii="Arial" w:eastAsia="Times New Roman" w:hAnsi="Arial" w:cs="Arial"/>
          <w:b/>
          <w:bCs/>
          <w:sz w:val="24"/>
          <w:szCs w:val="24"/>
          <w:lang w:eastAsia="en-GB"/>
        </w:rPr>
      </w:pPr>
    </w:p>
    <w:p w14:paraId="27727339" w14:textId="77777777" w:rsidR="00BD7B52" w:rsidRPr="007F7B66" w:rsidRDefault="00BD7B52" w:rsidP="00BD7B52">
      <w:pPr>
        <w:pStyle w:val="ListParagraph"/>
        <w:spacing w:line="360" w:lineRule="auto"/>
        <w:ind w:left="0"/>
        <w:jc w:val="center"/>
        <w:rPr>
          <w:rFonts w:ascii="Arial" w:hAnsi="Arial" w:cs="Arial"/>
          <w:b/>
          <w:bCs/>
        </w:rPr>
      </w:pPr>
      <w:r w:rsidRPr="007F7B66">
        <w:rPr>
          <w:rFonts w:ascii="Arial" w:hAnsi="Arial" w:cs="Arial"/>
          <w:b/>
          <w:bCs/>
        </w:rPr>
        <w:t>Contact Information:</w:t>
      </w:r>
    </w:p>
    <w:p w14:paraId="6CBB1CDC" w14:textId="77777777" w:rsidR="00BD7B52" w:rsidRPr="007F7B66" w:rsidRDefault="00BD7B52" w:rsidP="00BD7B52">
      <w:pPr>
        <w:pStyle w:val="ListParagraph"/>
        <w:spacing w:line="360" w:lineRule="auto"/>
        <w:ind w:left="0"/>
        <w:jc w:val="center"/>
        <w:rPr>
          <w:rFonts w:ascii="Arial" w:hAnsi="Arial" w:cs="Arial"/>
          <w:b/>
          <w:bCs/>
        </w:rPr>
      </w:pPr>
      <w:r w:rsidRPr="007F7B66">
        <w:rPr>
          <w:rFonts w:ascii="Arial" w:hAnsi="Arial" w:cs="Arial"/>
          <w:b/>
          <w:bCs/>
        </w:rPr>
        <w:t>SALC</w:t>
      </w:r>
    </w:p>
    <w:p w14:paraId="614F04E1" w14:textId="77777777" w:rsidR="00BD7B52" w:rsidRPr="007F7B66" w:rsidRDefault="00BD7B52" w:rsidP="00BD7B52">
      <w:pPr>
        <w:pStyle w:val="ListParagraph"/>
        <w:spacing w:line="360" w:lineRule="auto"/>
        <w:ind w:left="0"/>
        <w:jc w:val="center"/>
        <w:rPr>
          <w:rFonts w:ascii="Arial" w:hAnsi="Arial" w:cs="Arial"/>
        </w:rPr>
      </w:pPr>
      <w:r w:rsidRPr="007F7B66">
        <w:rPr>
          <w:rFonts w:ascii="Arial" w:hAnsi="Arial" w:cs="Arial"/>
        </w:rPr>
        <w:t>1 Hood Ave, Rosebank, 2196, Johannesburg, South Africa</w:t>
      </w:r>
    </w:p>
    <w:p w14:paraId="2F7B0760" w14:textId="77777777" w:rsidR="00BD7B52" w:rsidRPr="007F7B66" w:rsidRDefault="00BD7B52" w:rsidP="00BD7B52">
      <w:pPr>
        <w:pStyle w:val="ListParagraph"/>
        <w:spacing w:line="360" w:lineRule="auto"/>
        <w:ind w:left="0"/>
        <w:jc w:val="center"/>
        <w:rPr>
          <w:rFonts w:ascii="Arial" w:hAnsi="Arial" w:cs="Arial"/>
        </w:rPr>
      </w:pPr>
      <w:r w:rsidRPr="007F7B66">
        <w:rPr>
          <w:rFonts w:ascii="Arial" w:hAnsi="Arial" w:cs="Arial"/>
        </w:rPr>
        <w:t>PO Box 52250 Saxonwold 2132 South Africa</w:t>
      </w:r>
    </w:p>
    <w:p w14:paraId="1DD6CD56" w14:textId="77777777" w:rsidR="00BD7B52" w:rsidRPr="007F7B66" w:rsidRDefault="00BD7B52" w:rsidP="00BD7B52">
      <w:pPr>
        <w:pStyle w:val="ListParagraph"/>
        <w:spacing w:line="360" w:lineRule="auto"/>
        <w:ind w:left="0"/>
        <w:jc w:val="center"/>
        <w:rPr>
          <w:rFonts w:ascii="Arial" w:hAnsi="Arial" w:cs="Arial"/>
        </w:rPr>
      </w:pPr>
      <w:r w:rsidRPr="007F7B66">
        <w:rPr>
          <w:rFonts w:ascii="Arial" w:hAnsi="Arial" w:cs="Arial"/>
        </w:rPr>
        <w:t>T: +27 (0) 10 596 8538</w:t>
      </w:r>
    </w:p>
    <w:p w14:paraId="54901F74" w14:textId="03E175C6" w:rsidR="00BD7B52" w:rsidRDefault="00BD7B52" w:rsidP="00BD7B52">
      <w:pPr>
        <w:pStyle w:val="ListParagraph"/>
        <w:spacing w:line="360" w:lineRule="auto"/>
        <w:ind w:left="0"/>
        <w:jc w:val="center"/>
        <w:rPr>
          <w:rFonts w:ascii="Arial" w:hAnsi="Arial" w:cs="Arial"/>
          <w:lang w:val="it-IT"/>
        </w:rPr>
      </w:pPr>
      <w:r w:rsidRPr="007F7B66">
        <w:rPr>
          <w:rFonts w:ascii="Arial" w:hAnsi="Arial" w:cs="Arial"/>
          <w:lang w:val="it-IT"/>
        </w:rPr>
        <w:t xml:space="preserve">E: </w:t>
      </w:r>
      <w:r w:rsidR="00F05934">
        <w:rPr>
          <w:rFonts w:ascii="Arial" w:hAnsi="Arial" w:cs="Arial"/>
          <w:highlight w:val="yellow"/>
          <w:lang w:val="it-IT"/>
        </w:rPr>
        <w:fldChar w:fldCharType="begin"/>
      </w:r>
      <w:r w:rsidR="00F05934">
        <w:rPr>
          <w:rFonts w:ascii="Arial" w:hAnsi="Arial" w:cs="Arial"/>
          <w:highlight w:val="yellow"/>
          <w:lang w:val="it-IT"/>
        </w:rPr>
        <w:instrText xml:space="preserve"> HYPERLINK "mailto:</w:instrText>
      </w:r>
      <w:r w:rsidR="00F05934" w:rsidRPr="00F05934">
        <w:rPr>
          <w:rFonts w:ascii="Arial" w:hAnsi="Arial" w:cs="Arial"/>
          <w:highlight w:val="yellow"/>
          <w:lang w:val="it-IT"/>
        </w:rPr>
        <w:instrText>[</w:instrText>
      </w:r>
      <w:r w:rsidR="00F05934" w:rsidRPr="00F05934">
        <w:instrText xml:space="preserve"> </w:instrText>
      </w:r>
      <w:r w:rsidR="00F05934" w:rsidRPr="00F05934">
        <w:rPr>
          <w:rFonts w:ascii="Arial" w:hAnsi="Arial" w:cs="Arial"/>
          <w:lang w:val="it-IT"/>
        </w:rPr>
        <w:instrText>Anna  Mmolai-Chalmers</w:instrText>
      </w:r>
      <w:r w:rsidR="00F05934" w:rsidRPr="00F05934">
        <w:rPr>
          <w:rFonts w:ascii="Arial" w:hAnsi="Arial" w:cs="Arial"/>
          <w:lang w:val="it-IT"/>
        </w:rPr>
        <w:instrText>:</w:instrText>
      </w:r>
      <w:r w:rsidR="00F05934" w:rsidRPr="00F05934">
        <w:rPr>
          <w:rFonts w:ascii="Arial" w:hAnsi="Arial" w:cs="Arial"/>
          <w:lang w:val="it-IT"/>
        </w:rPr>
        <w:instrText xml:space="preserve"> annam@salc.org.za</w:instrText>
      </w:r>
      <w:r w:rsidR="00F05934" w:rsidRPr="00F05934">
        <w:rPr>
          <w:rFonts w:ascii="Arial" w:hAnsi="Arial" w:cs="Arial"/>
          <w:highlight w:val="yellow"/>
          <w:lang w:val="it-IT"/>
        </w:rPr>
        <w:instrText>]</w:instrText>
      </w:r>
      <w:r w:rsidR="00F05934">
        <w:rPr>
          <w:rFonts w:ascii="Arial" w:hAnsi="Arial" w:cs="Arial"/>
          <w:highlight w:val="yellow"/>
          <w:lang w:val="it-IT"/>
        </w:rPr>
        <w:instrText xml:space="preserve">" </w:instrText>
      </w:r>
      <w:r w:rsidR="00F05934">
        <w:rPr>
          <w:rFonts w:ascii="Arial" w:hAnsi="Arial" w:cs="Arial"/>
          <w:highlight w:val="yellow"/>
          <w:lang w:val="it-IT"/>
        </w:rPr>
        <w:fldChar w:fldCharType="separate"/>
      </w:r>
      <w:r w:rsidR="00F05934" w:rsidRPr="002A7E13">
        <w:rPr>
          <w:rStyle w:val="Hyperlink"/>
          <w:rFonts w:ascii="Arial" w:hAnsi="Arial" w:cs="Arial"/>
          <w:highlight w:val="yellow"/>
          <w:lang w:val="it-IT"/>
        </w:rPr>
        <w:t>[</w:t>
      </w:r>
      <w:r w:rsidR="00F05934" w:rsidRPr="002A7E13">
        <w:rPr>
          <w:rStyle w:val="Hyperlink"/>
        </w:rPr>
        <w:t xml:space="preserve"> </w:t>
      </w:r>
      <w:r w:rsidR="00F05934" w:rsidRPr="002A7E13">
        <w:rPr>
          <w:rStyle w:val="Hyperlink"/>
          <w:rFonts w:ascii="Arial" w:hAnsi="Arial" w:cs="Arial"/>
          <w:lang w:val="it-IT"/>
        </w:rPr>
        <w:t>Anna  Mmolai-Chalmers</w:t>
      </w:r>
      <w:r w:rsidR="00F05934" w:rsidRPr="002A7E13">
        <w:rPr>
          <w:rStyle w:val="Hyperlink"/>
          <w:rFonts w:ascii="Arial" w:hAnsi="Arial" w:cs="Arial"/>
          <w:lang w:val="it-IT"/>
        </w:rPr>
        <w:t>:</w:t>
      </w:r>
      <w:r w:rsidR="00F05934" w:rsidRPr="002A7E13">
        <w:rPr>
          <w:rStyle w:val="Hyperlink"/>
          <w:rFonts w:ascii="Arial" w:hAnsi="Arial" w:cs="Arial"/>
          <w:lang w:val="it-IT"/>
        </w:rPr>
        <w:t xml:space="preserve"> annam@salc.org.za</w:t>
      </w:r>
      <w:r w:rsidR="00F05934" w:rsidRPr="002A7E13">
        <w:rPr>
          <w:rStyle w:val="Hyperlink"/>
          <w:rFonts w:ascii="Arial" w:hAnsi="Arial" w:cs="Arial"/>
          <w:highlight w:val="yellow"/>
          <w:lang w:val="it-IT"/>
        </w:rPr>
        <w:t>]</w:t>
      </w:r>
      <w:r w:rsidR="00F05934">
        <w:rPr>
          <w:rFonts w:ascii="Arial" w:hAnsi="Arial" w:cs="Arial"/>
          <w:highlight w:val="yellow"/>
          <w:lang w:val="it-IT"/>
        </w:rPr>
        <w:fldChar w:fldCharType="end"/>
      </w:r>
    </w:p>
    <w:p w14:paraId="7B6FD816" w14:textId="658244F2" w:rsidR="00F05934" w:rsidRPr="007F7B66" w:rsidRDefault="00F05934" w:rsidP="00BD7B52">
      <w:pPr>
        <w:pStyle w:val="ListParagraph"/>
        <w:spacing w:line="360" w:lineRule="auto"/>
        <w:ind w:left="0"/>
        <w:jc w:val="center"/>
        <w:rPr>
          <w:rFonts w:ascii="Arial" w:hAnsi="Arial" w:cs="Arial"/>
          <w:lang w:val="it-IT"/>
        </w:rPr>
      </w:pPr>
      <w:r w:rsidRPr="00F05934">
        <w:rPr>
          <w:rFonts w:ascii="Arial" w:hAnsi="Arial" w:cs="Arial"/>
          <w:lang w:val="it-IT"/>
        </w:rPr>
        <w:t>Thabo Buthelezi</w:t>
      </w:r>
      <w:r>
        <w:rPr>
          <w:rFonts w:ascii="Arial" w:hAnsi="Arial" w:cs="Arial"/>
          <w:lang w:val="it-IT"/>
        </w:rPr>
        <w:t>:</w:t>
      </w:r>
      <w:r w:rsidRPr="00F05934">
        <w:rPr>
          <w:rFonts w:ascii="Arial" w:hAnsi="Arial" w:cs="Arial"/>
          <w:lang w:val="it-IT"/>
        </w:rPr>
        <w:t xml:space="preserve"> thabob@salc.org.za</w:t>
      </w:r>
    </w:p>
    <w:p w14:paraId="53DE22C4" w14:textId="77777777" w:rsidR="00F05934" w:rsidRDefault="00BD7B52" w:rsidP="00F05934">
      <w:pPr>
        <w:pStyle w:val="ListParagraph"/>
        <w:spacing w:line="360" w:lineRule="auto"/>
        <w:ind w:left="0"/>
        <w:jc w:val="center"/>
        <w:rPr>
          <w:rFonts w:ascii="Arial" w:hAnsi="Arial" w:cs="Arial"/>
          <w:lang w:val="it-IT"/>
        </w:rPr>
      </w:pPr>
      <w:r w:rsidRPr="007F7B66">
        <w:rPr>
          <w:rFonts w:ascii="Arial" w:hAnsi="Arial" w:cs="Arial"/>
          <w:lang w:val="it-IT"/>
        </w:rPr>
        <w:t>NPO 138-655</w:t>
      </w:r>
    </w:p>
    <w:p w14:paraId="5E969961" w14:textId="0DB7810A" w:rsidR="00BD7B52" w:rsidRPr="007F7B66" w:rsidRDefault="00F05934" w:rsidP="00F05934">
      <w:pPr>
        <w:pStyle w:val="ListParagraph"/>
        <w:spacing w:line="360" w:lineRule="auto"/>
        <w:ind w:left="0"/>
        <w:jc w:val="center"/>
        <w:rPr>
          <w:rFonts w:ascii="Arial" w:hAnsi="Arial" w:cs="Arial"/>
          <w:lang w:val="it-IT"/>
        </w:rPr>
      </w:pPr>
      <w:hyperlink r:id="rId8" w:history="1">
        <w:r w:rsidRPr="002A7E13">
          <w:rPr>
            <w:rStyle w:val="Hyperlink"/>
            <w:rFonts w:ascii="Arial" w:hAnsi="Arial" w:cs="Arial"/>
            <w:lang w:val="it-IT"/>
          </w:rPr>
          <w:t>www.southernafricalitigationcentre.org</w:t>
        </w:r>
      </w:hyperlink>
    </w:p>
    <w:p w14:paraId="34868393" w14:textId="77777777" w:rsidR="00BD7B52" w:rsidRPr="00335937" w:rsidRDefault="00BD7B52" w:rsidP="003A783C">
      <w:pPr>
        <w:spacing w:after="0" w:line="240" w:lineRule="auto"/>
        <w:jc w:val="center"/>
        <w:rPr>
          <w:rFonts w:ascii="Arial" w:eastAsia="Times New Roman" w:hAnsi="Arial" w:cs="Arial"/>
          <w:b/>
          <w:bCs/>
          <w:sz w:val="24"/>
          <w:szCs w:val="24"/>
          <w:lang w:val="it-IT" w:eastAsia="en-GB"/>
        </w:rPr>
      </w:pPr>
    </w:p>
    <w:p w14:paraId="1AFCC0FD" w14:textId="77777777" w:rsidR="00BD7B52" w:rsidRPr="00335937" w:rsidRDefault="00BD7B52" w:rsidP="003A783C">
      <w:pPr>
        <w:spacing w:after="0" w:line="240" w:lineRule="auto"/>
        <w:jc w:val="both"/>
        <w:rPr>
          <w:rFonts w:ascii="Arial" w:eastAsia="Times New Roman" w:hAnsi="Arial" w:cs="Arial"/>
          <w:sz w:val="24"/>
          <w:szCs w:val="24"/>
          <w:lang w:val="it-IT" w:eastAsia="en-GB"/>
        </w:rPr>
      </w:pPr>
    </w:p>
    <w:p w14:paraId="7475CCB0" w14:textId="2DA8D0C5" w:rsidR="00BD7B52" w:rsidRPr="00335937" w:rsidRDefault="005A770F" w:rsidP="003A783C">
      <w:pPr>
        <w:spacing w:after="0" w:line="240" w:lineRule="auto"/>
        <w:jc w:val="both"/>
        <w:rPr>
          <w:rFonts w:ascii="Arial" w:eastAsia="Times New Roman" w:hAnsi="Arial" w:cs="Arial"/>
          <w:b/>
          <w:bCs/>
          <w:sz w:val="24"/>
          <w:szCs w:val="24"/>
          <w:lang w:val="it-IT" w:eastAsia="en-GB"/>
        </w:rPr>
      </w:pPr>
      <w:r w:rsidRPr="00335937">
        <w:rPr>
          <w:rFonts w:ascii="Arial" w:eastAsia="Times New Roman" w:hAnsi="Arial" w:cs="Arial"/>
          <w:b/>
          <w:bCs/>
          <w:sz w:val="24"/>
          <w:szCs w:val="24"/>
          <w:lang w:val="it-IT" w:eastAsia="en-GB"/>
        </w:rPr>
        <w:t>Introduction</w:t>
      </w:r>
    </w:p>
    <w:p w14:paraId="3AE5EA1F" w14:textId="03FBE67D" w:rsidR="00A35222" w:rsidRPr="00335937" w:rsidRDefault="00A35222" w:rsidP="003A783C">
      <w:pPr>
        <w:spacing w:after="0" w:line="240" w:lineRule="auto"/>
        <w:jc w:val="both"/>
        <w:rPr>
          <w:rFonts w:ascii="Arial" w:eastAsia="Times New Roman" w:hAnsi="Arial" w:cs="Arial"/>
          <w:sz w:val="24"/>
          <w:szCs w:val="24"/>
          <w:lang w:val="en-US" w:eastAsia="en-GB"/>
        </w:rPr>
      </w:pPr>
      <w:r w:rsidRPr="00335937">
        <w:rPr>
          <w:rFonts w:ascii="Arial" w:eastAsia="Times New Roman" w:hAnsi="Arial" w:cs="Arial"/>
          <w:sz w:val="24"/>
          <w:szCs w:val="24"/>
          <w:lang w:val="en-US" w:eastAsia="en-GB"/>
        </w:rPr>
        <w:br/>
      </w:r>
      <w:r w:rsidR="00694D53">
        <w:rPr>
          <w:rFonts w:ascii="Arial" w:eastAsia="Times New Roman" w:hAnsi="Arial" w:cs="Arial"/>
          <w:sz w:val="24"/>
          <w:szCs w:val="24"/>
          <w:lang w:val="en-US" w:eastAsia="en-GB"/>
        </w:rPr>
        <w:t xml:space="preserve">This report is intended to support the work of the Independent Expert on protection against violence and discrimination on sexual orientation and gender identity in addressing sexual and gender violence in relation to </w:t>
      </w:r>
      <w:r w:rsidR="00143D2E">
        <w:rPr>
          <w:rFonts w:ascii="Arial" w:eastAsia="Times New Roman" w:hAnsi="Arial" w:cs="Arial"/>
          <w:sz w:val="24"/>
          <w:szCs w:val="24"/>
          <w:lang w:val="en-US" w:eastAsia="en-GB"/>
        </w:rPr>
        <w:t xml:space="preserve">LGBTI and GD during armed conflict. The report focuses on the Democratic Republic of Congo (DRC) armed conflict and </w:t>
      </w:r>
      <w:proofErr w:type="gramStart"/>
      <w:r w:rsidR="00143D2E">
        <w:rPr>
          <w:rFonts w:ascii="Arial" w:eastAsia="Times New Roman" w:hAnsi="Arial" w:cs="Arial"/>
          <w:sz w:val="24"/>
          <w:szCs w:val="24"/>
          <w:lang w:val="en-US" w:eastAsia="en-GB"/>
        </w:rPr>
        <w:t>makes an effort</w:t>
      </w:r>
      <w:proofErr w:type="gramEnd"/>
      <w:r w:rsidR="00143D2E">
        <w:rPr>
          <w:rFonts w:ascii="Arial" w:eastAsia="Times New Roman" w:hAnsi="Arial" w:cs="Arial"/>
          <w:sz w:val="24"/>
          <w:szCs w:val="24"/>
          <w:lang w:val="en-US" w:eastAsia="en-GB"/>
        </w:rPr>
        <w:t xml:space="preserve"> to identify LGBTI and GD inclusion and participation in in peace talks and identify SOGI-specific considerations national plans. </w:t>
      </w:r>
      <w:r w:rsidR="0086604E">
        <w:rPr>
          <w:rFonts w:ascii="Arial" w:eastAsia="Times New Roman" w:hAnsi="Arial" w:cs="Arial"/>
          <w:sz w:val="24"/>
          <w:szCs w:val="24"/>
          <w:lang w:val="en-US" w:eastAsia="en-GB"/>
        </w:rPr>
        <w:t xml:space="preserve">The sources consulted to inform the report were reports to the Human Rights Council, NGO shadow reports and anecdotal evidence from CSO’s working with LGBTIQ+ in the DRC. </w:t>
      </w:r>
    </w:p>
    <w:p w14:paraId="0CFDD911" w14:textId="77777777" w:rsidR="00143D2E" w:rsidRDefault="00143D2E" w:rsidP="00BD7B52">
      <w:pPr>
        <w:spacing w:after="120" w:line="360" w:lineRule="auto"/>
        <w:jc w:val="both"/>
        <w:rPr>
          <w:rFonts w:ascii="Arial" w:eastAsia="Times New Roman" w:hAnsi="Arial" w:cs="Arial"/>
          <w:b/>
          <w:bCs/>
          <w:color w:val="000000"/>
          <w:sz w:val="24"/>
          <w:szCs w:val="24"/>
          <w:lang w:eastAsia="en-GB"/>
        </w:rPr>
      </w:pPr>
    </w:p>
    <w:p w14:paraId="681409F0" w14:textId="62590ABD" w:rsidR="008276B2" w:rsidRPr="00BD7B52" w:rsidRDefault="008276B2" w:rsidP="00BD7B52">
      <w:pPr>
        <w:spacing w:after="120" w:line="360" w:lineRule="auto"/>
        <w:jc w:val="both"/>
        <w:rPr>
          <w:rFonts w:ascii="Arial" w:eastAsia="Times New Roman" w:hAnsi="Arial" w:cs="Arial"/>
          <w:color w:val="000000"/>
          <w:sz w:val="24"/>
          <w:szCs w:val="24"/>
          <w:lang w:eastAsia="en-GB"/>
        </w:rPr>
      </w:pPr>
      <w:r w:rsidRPr="00BD7B52">
        <w:rPr>
          <w:rFonts w:ascii="Arial" w:eastAsia="Times New Roman" w:hAnsi="Arial" w:cs="Arial"/>
          <w:b/>
          <w:bCs/>
          <w:color w:val="000000"/>
          <w:sz w:val="24"/>
          <w:szCs w:val="24"/>
          <w:lang w:eastAsia="en-GB"/>
        </w:rPr>
        <w:t xml:space="preserve">Armed </w:t>
      </w:r>
      <w:r w:rsidR="00A35222" w:rsidRPr="00BD7B52">
        <w:rPr>
          <w:rFonts w:ascii="Arial" w:eastAsia="Times New Roman" w:hAnsi="Arial" w:cs="Arial"/>
          <w:b/>
          <w:bCs/>
          <w:color w:val="000000"/>
          <w:sz w:val="24"/>
          <w:szCs w:val="24"/>
          <w:lang w:eastAsia="en-GB"/>
        </w:rPr>
        <w:t>Conflict in the Democratic Republic of Congo (DRC).</w:t>
      </w:r>
      <w:r w:rsidR="00A35222" w:rsidRPr="00BD7B52">
        <w:rPr>
          <w:rFonts w:ascii="Arial" w:eastAsia="Times New Roman" w:hAnsi="Arial" w:cs="Arial"/>
          <w:color w:val="000000"/>
          <w:sz w:val="24"/>
          <w:szCs w:val="24"/>
          <w:lang w:eastAsia="en-GB"/>
        </w:rPr>
        <w:t xml:space="preserve"> </w:t>
      </w:r>
    </w:p>
    <w:p w14:paraId="72E49145" w14:textId="6601F4A4" w:rsidR="00BD7B52" w:rsidRPr="00BD7B52" w:rsidRDefault="005A770F" w:rsidP="00BD7B52">
      <w:pPr>
        <w:pStyle w:val="ListParagraph"/>
        <w:numPr>
          <w:ilvl w:val="0"/>
          <w:numId w:val="9"/>
        </w:numPr>
        <w:spacing w:after="120" w:line="36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SALC’s submission</w:t>
      </w:r>
      <w:r w:rsidR="008276B2" w:rsidRPr="00BD7B52">
        <w:rPr>
          <w:rFonts w:ascii="Arial" w:eastAsia="Times New Roman" w:hAnsi="Arial" w:cs="Arial"/>
          <w:color w:val="000000"/>
          <w:sz w:val="24"/>
          <w:szCs w:val="24"/>
          <w:lang w:eastAsia="en-GB"/>
        </w:rPr>
        <w:t xml:space="preserve"> </w:t>
      </w:r>
      <w:r w:rsidR="00BD7B52">
        <w:rPr>
          <w:rFonts w:ascii="Arial" w:eastAsia="Times New Roman" w:hAnsi="Arial" w:cs="Arial"/>
          <w:color w:val="000000"/>
          <w:sz w:val="24"/>
          <w:szCs w:val="24"/>
          <w:lang w:eastAsia="en-GB"/>
        </w:rPr>
        <w:t>focuses</w:t>
      </w:r>
      <w:r w:rsidR="008276B2" w:rsidRPr="00BD7B52">
        <w:rPr>
          <w:rFonts w:ascii="Arial" w:eastAsia="Times New Roman" w:hAnsi="Arial" w:cs="Arial"/>
          <w:color w:val="000000"/>
          <w:sz w:val="24"/>
          <w:szCs w:val="24"/>
          <w:lang w:eastAsia="en-GB"/>
        </w:rPr>
        <w:t xml:space="preserve"> on the</w:t>
      </w:r>
      <w:r w:rsidR="00A35222" w:rsidRPr="00BD7B52">
        <w:rPr>
          <w:rFonts w:ascii="Arial" w:eastAsia="Times New Roman" w:hAnsi="Arial" w:cs="Arial"/>
          <w:color w:val="000000"/>
          <w:sz w:val="24"/>
          <w:szCs w:val="24"/>
          <w:lang w:eastAsia="en-GB"/>
        </w:rPr>
        <w:t xml:space="preserve"> First and Second Congo wars</w:t>
      </w:r>
      <w:r w:rsidR="008276B2" w:rsidRPr="00BD7B52">
        <w:rPr>
          <w:rFonts w:ascii="Arial" w:eastAsia="Times New Roman" w:hAnsi="Arial" w:cs="Arial"/>
          <w:color w:val="000000"/>
          <w:sz w:val="24"/>
          <w:szCs w:val="24"/>
          <w:lang w:eastAsia="en-GB"/>
        </w:rPr>
        <w:t xml:space="preserve"> of </w:t>
      </w:r>
      <w:r w:rsidR="00A35222" w:rsidRPr="00BD7B52">
        <w:rPr>
          <w:rFonts w:ascii="Arial" w:eastAsia="Times New Roman" w:hAnsi="Arial" w:cs="Arial"/>
          <w:color w:val="000000"/>
          <w:sz w:val="24"/>
          <w:szCs w:val="24"/>
          <w:lang w:eastAsia="en-GB"/>
        </w:rPr>
        <w:t>(1996-1997) and (1998 - 2003)</w:t>
      </w:r>
      <w:r w:rsidR="00BD7B52">
        <w:rPr>
          <w:rFonts w:ascii="Arial" w:eastAsia="Times New Roman" w:hAnsi="Arial" w:cs="Arial"/>
          <w:color w:val="000000"/>
          <w:sz w:val="24"/>
          <w:szCs w:val="24"/>
          <w:lang w:eastAsia="en-GB"/>
        </w:rPr>
        <w:t>, including</w:t>
      </w:r>
      <w:r w:rsidR="00A35222" w:rsidRPr="00BD7B52">
        <w:rPr>
          <w:rFonts w:ascii="Arial" w:eastAsia="Times New Roman" w:hAnsi="Arial" w:cs="Arial"/>
          <w:color w:val="000000"/>
          <w:sz w:val="24"/>
          <w:szCs w:val="24"/>
          <w:lang w:eastAsia="en-GB"/>
        </w:rPr>
        <w:t xml:space="preserve"> the Kivu conflicts that started in 2004 to </w:t>
      </w:r>
      <w:r w:rsidR="00BD7B52">
        <w:rPr>
          <w:rFonts w:ascii="Arial" w:eastAsia="Times New Roman" w:hAnsi="Arial" w:cs="Arial"/>
          <w:color w:val="000000"/>
          <w:sz w:val="24"/>
          <w:szCs w:val="24"/>
          <w:lang w:eastAsia="en-GB"/>
        </w:rPr>
        <w:t>are currently still ongoing (hereinafter: Congo wars)</w:t>
      </w:r>
      <w:r w:rsidR="00A35222" w:rsidRPr="00BD7B52">
        <w:rPr>
          <w:rFonts w:ascii="Arial" w:eastAsia="Times New Roman" w:hAnsi="Arial" w:cs="Arial"/>
          <w:color w:val="000000"/>
          <w:sz w:val="24"/>
          <w:szCs w:val="24"/>
          <w:lang w:eastAsia="en-GB"/>
        </w:rPr>
        <w:t>.</w:t>
      </w:r>
    </w:p>
    <w:p w14:paraId="182E3AEB" w14:textId="74132C50" w:rsidR="00A35222" w:rsidRPr="00335937" w:rsidRDefault="00A35222">
      <w:pPr>
        <w:pStyle w:val="ListParagraph"/>
        <w:spacing w:after="120" w:line="360" w:lineRule="auto"/>
        <w:ind w:left="360"/>
        <w:jc w:val="both"/>
        <w:rPr>
          <w:rFonts w:ascii="Arial" w:eastAsia="Times New Roman" w:hAnsi="Arial" w:cs="Arial"/>
          <w:sz w:val="24"/>
          <w:szCs w:val="24"/>
          <w:lang w:eastAsia="en-GB"/>
        </w:rPr>
      </w:pPr>
    </w:p>
    <w:p w14:paraId="466F0C25" w14:textId="2CDCB3FE" w:rsidR="00BD7B52" w:rsidRPr="00335937" w:rsidRDefault="008276B2" w:rsidP="00BD7B52">
      <w:pPr>
        <w:pStyle w:val="ListParagraph"/>
        <w:numPr>
          <w:ilvl w:val="0"/>
          <w:numId w:val="9"/>
        </w:numPr>
        <w:spacing w:after="120" w:line="360" w:lineRule="auto"/>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xml:space="preserve">The conflicts are categorised as </w:t>
      </w:r>
      <w:r w:rsidR="00A35222" w:rsidRPr="00BD7B52">
        <w:rPr>
          <w:rFonts w:ascii="Arial" w:eastAsia="Times New Roman" w:hAnsi="Arial" w:cs="Arial"/>
          <w:color w:val="000000"/>
          <w:sz w:val="24"/>
          <w:szCs w:val="24"/>
          <w:lang w:eastAsia="en-GB"/>
        </w:rPr>
        <w:t xml:space="preserve">International Armed Conflict, that first involved 3 African countries - Rwanda, </w:t>
      </w:r>
      <w:r w:rsidRPr="00BD7B52">
        <w:rPr>
          <w:rFonts w:ascii="Arial" w:eastAsia="Times New Roman" w:hAnsi="Arial" w:cs="Arial"/>
          <w:color w:val="000000"/>
          <w:sz w:val="24"/>
          <w:szCs w:val="24"/>
          <w:lang w:eastAsia="en-GB"/>
        </w:rPr>
        <w:t>Uganda,</w:t>
      </w:r>
      <w:r w:rsidR="00A35222" w:rsidRPr="00BD7B52">
        <w:rPr>
          <w:rFonts w:ascii="Arial" w:eastAsia="Times New Roman" w:hAnsi="Arial" w:cs="Arial"/>
          <w:color w:val="000000"/>
          <w:sz w:val="24"/>
          <w:szCs w:val="24"/>
          <w:lang w:eastAsia="en-GB"/>
        </w:rPr>
        <w:t xml:space="preserve"> and DRC. Later in the second war, 9 African countries got involved and 20 </w:t>
      </w:r>
      <w:r w:rsidRPr="00BD7B52">
        <w:rPr>
          <w:rFonts w:ascii="Arial" w:eastAsia="Times New Roman" w:hAnsi="Arial" w:cs="Arial"/>
          <w:color w:val="000000"/>
          <w:sz w:val="24"/>
          <w:szCs w:val="24"/>
          <w:lang w:eastAsia="en-GB"/>
        </w:rPr>
        <w:t>Militia</w:t>
      </w:r>
      <w:r w:rsidR="00A35222" w:rsidRPr="00BD7B52">
        <w:rPr>
          <w:rFonts w:ascii="Arial" w:eastAsia="Times New Roman" w:hAnsi="Arial" w:cs="Arial"/>
          <w:color w:val="000000"/>
          <w:sz w:val="24"/>
          <w:szCs w:val="24"/>
          <w:lang w:eastAsia="en-GB"/>
        </w:rPr>
        <w:t xml:space="preserve"> armed groups</w:t>
      </w:r>
      <w:r w:rsidR="0068610B">
        <w:rPr>
          <w:rStyle w:val="FootnoteReference"/>
          <w:rFonts w:ascii="Arial" w:eastAsia="Times New Roman" w:hAnsi="Arial" w:cs="Arial"/>
          <w:color w:val="000000"/>
          <w:sz w:val="24"/>
          <w:szCs w:val="24"/>
          <w:lang w:eastAsia="en-GB"/>
        </w:rPr>
        <w:footnoteReference w:id="1"/>
      </w:r>
      <w:r w:rsidR="00A35222" w:rsidRPr="00BD7B52">
        <w:rPr>
          <w:rFonts w:ascii="Arial" w:eastAsia="Times New Roman" w:hAnsi="Arial" w:cs="Arial"/>
          <w:color w:val="000000"/>
          <w:sz w:val="24"/>
          <w:szCs w:val="24"/>
          <w:lang w:eastAsia="en-GB"/>
        </w:rPr>
        <w:t>.</w:t>
      </w:r>
    </w:p>
    <w:p w14:paraId="4CA1E7E1" w14:textId="77777777" w:rsidR="00AC6AB8" w:rsidRDefault="00A35222" w:rsidP="0068610B">
      <w:pPr>
        <w:pStyle w:val="ListParagraph"/>
        <w:spacing w:after="120" w:line="360" w:lineRule="auto"/>
        <w:ind w:left="0"/>
        <w:jc w:val="both"/>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 </w:t>
      </w:r>
    </w:p>
    <w:p w14:paraId="4A35C83A" w14:textId="5FAEB6A6" w:rsidR="00A35222" w:rsidRPr="00BD7B52" w:rsidRDefault="00A35222" w:rsidP="0068610B">
      <w:pPr>
        <w:pStyle w:val="ListParagraph"/>
        <w:spacing w:after="120" w:line="360" w:lineRule="auto"/>
        <w:ind w:left="0"/>
        <w:jc w:val="both"/>
        <w:rPr>
          <w:rFonts w:ascii="Arial" w:eastAsia="Times New Roman" w:hAnsi="Arial" w:cs="Arial"/>
          <w:sz w:val="24"/>
          <w:szCs w:val="24"/>
          <w:lang w:eastAsia="en-GB"/>
        </w:rPr>
      </w:pPr>
      <w:r w:rsidRPr="00BD7B52">
        <w:rPr>
          <w:rFonts w:ascii="Arial" w:eastAsia="Times New Roman" w:hAnsi="Arial" w:cs="Arial"/>
          <w:b/>
          <w:bCs/>
          <w:color w:val="000000"/>
          <w:sz w:val="24"/>
          <w:szCs w:val="24"/>
          <w:lang w:eastAsia="en-GB"/>
        </w:rPr>
        <w:t>Overall characteristics of conflict</w:t>
      </w:r>
      <w:r w:rsidRPr="00BD7B52">
        <w:rPr>
          <w:rFonts w:ascii="Arial" w:eastAsia="Times New Roman" w:hAnsi="Arial" w:cs="Arial"/>
          <w:color w:val="000000"/>
          <w:sz w:val="24"/>
          <w:szCs w:val="24"/>
          <w:lang w:eastAsia="en-GB"/>
        </w:rPr>
        <w:t> </w:t>
      </w:r>
    </w:p>
    <w:p w14:paraId="0C4F2A39" w14:textId="5C77A8C9" w:rsidR="00A35222" w:rsidRPr="00BD7B52" w:rsidRDefault="00A35222" w:rsidP="00BD7B52">
      <w:pPr>
        <w:pStyle w:val="ListParagraph"/>
        <w:numPr>
          <w:ilvl w:val="0"/>
          <w:numId w:val="9"/>
        </w:numPr>
        <w:spacing w:after="120" w:line="360" w:lineRule="auto"/>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xml:space="preserve">The Congo wars were caused by ethnic tensions between various ethnic groups in the </w:t>
      </w:r>
      <w:r w:rsidR="00BD7B52">
        <w:rPr>
          <w:rFonts w:ascii="Arial" w:eastAsia="Times New Roman" w:hAnsi="Arial" w:cs="Arial"/>
          <w:color w:val="000000"/>
          <w:sz w:val="24"/>
          <w:szCs w:val="24"/>
          <w:lang w:eastAsia="en-GB"/>
        </w:rPr>
        <w:t>c</w:t>
      </w:r>
      <w:r w:rsidRPr="00BD7B52">
        <w:rPr>
          <w:rFonts w:ascii="Arial" w:eastAsia="Times New Roman" w:hAnsi="Arial" w:cs="Arial"/>
          <w:color w:val="000000"/>
          <w:sz w:val="24"/>
          <w:szCs w:val="24"/>
          <w:lang w:eastAsia="en-GB"/>
        </w:rPr>
        <w:t>ountry and in part due to the genocide in the neighbouring country of Rwanda</w:t>
      </w:r>
      <w:r w:rsidR="00BD7B52">
        <w:rPr>
          <w:rFonts w:ascii="Arial" w:eastAsia="Times New Roman" w:hAnsi="Arial" w:cs="Arial"/>
          <w:color w:val="000000"/>
          <w:sz w:val="24"/>
          <w:szCs w:val="24"/>
          <w:lang w:eastAsia="en-GB"/>
        </w:rPr>
        <w:t>, which also involved ethnic tensions and the country's economic deca</w:t>
      </w:r>
      <w:r w:rsidRPr="00BD7B52">
        <w:rPr>
          <w:rFonts w:ascii="Arial" w:eastAsia="Times New Roman" w:hAnsi="Arial" w:cs="Arial"/>
          <w:color w:val="000000"/>
          <w:sz w:val="24"/>
          <w:szCs w:val="24"/>
          <w:lang w:eastAsia="en-GB"/>
        </w:rPr>
        <w:t xml:space="preserve">y. </w:t>
      </w:r>
      <w:r w:rsidR="00BD7B52">
        <w:rPr>
          <w:rFonts w:ascii="Arial" w:eastAsia="Times New Roman" w:hAnsi="Arial" w:cs="Arial"/>
          <w:color w:val="000000"/>
          <w:sz w:val="24"/>
          <w:szCs w:val="24"/>
          <w:lang w:eastAsia="en-GB"/>
        </w:rPr>
        <w:t>Human Rights Watch reports</w:t>
      </w:r>
      <w:r w:rsidRPr="00BD7B52">
        <w:rPr>
          <w:rFonts w:ascii="Arial" w:eastAsia="Times New Roman" w:hAnsi="Arial" w:cs="Arial"/>
          <w:color w:val="000000"/>
          <w:sz w:val="24"/>
          <w:szCs w:val="24"/>
          <w:lang w:eastAsia="en-GB"/>
        </w:rPr>
        <w:t xml:space="preserve"> that more than 5.2 </w:t>
      </w:r>
      <w:r w:rsidR="008276B2" w:rsidRPr="00BD7B52">
        <w:rPr>
          <w:rFonts w:ascii="Arial" w:eastAsia="Times New Roman" w:hAnsi="Arial" w:cs="Arial"/>
          <w:color w:val="000000"/>
          <w:sz w:val="24"/>
          <w:szCs w:val="24"/>
          <w:lang w:eastAsia="en-GB"/>
        </w:rPr>
        <w:t>million</w:t>
      </w:r>
      <w:r w:rsidRPr="00BD7B52">
        <w:rPr>
          <w:rFonts w:ascii="Arial" w:eastAsia="Times New Roman" w:hAnsi="Arial" w:cs="Arial"/>
          <w:color w:val="000000"/>
          <w:sz w:val="24"/>
          <w:szCs w:val="24"/>
          <w:lang w:eastAsia="en-GB"/>
        </w:rPr>
        <w:t xml:space="preserve"> people were </w:t>
      </w:r>
      <w:r w:rsidR="003A783C" w:rsidRPr="00BD7B52">
        <w:rPr>
          <w:rFonts w:ascii="Arial" w:eastAsia="Times New Roman" w:hAnsi="Arial" w:cs="Arial"/>
          <w:color w:val="000000"/>
          <w:sz w:val="24"/>
          <w:szCs w:val="24"/>
          <w:lang w:eastAsia="en-GB"/>
        </w:rPr>
        <w:t>displaced,</w:t>
      </w:r>
      <w:r w:rsidRPr="00BD7B52">
        <w:rPr>
          <w:rFonts w:ascii="Arial" w:eastAsia="Times New Roman" w:hAnsi="Arial" w:cs="Arial"/>
          <w:color w:val="000000"/>
          <w:sz w:val="24"/>
          <w:szCs w:val="24"/>
          <w:lang w:eastAsia="en-GB"/>
        </w:rPr>
        <w:t xml:space="preserve"> and an estimated 120 active armed groups still exist in the eastern part of the country</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where massacres, kidnappings, sexual </w:t>
      </w:r>
      <w:r w:rsidR="003A783C" w:rsidRPr="00BD7B52">
        <w:rPr>
          <w:rFonts w:ascii="Arial" w:eastAsia="Times New Roman" w:hAnsi="Arial" w:cs="Arial"/>
          <w:color w:val="000000"/>
          <w:sz w:val="24"/>
          <w:szCs w:val="24"/>
          <w:lang w:eastAsia="en-GB"/>
        </w:rPr>
        <w:t>violence,</w:t>
      </w:r>
      <w:r w:rsidRPr="00BD7B52">
        <w:rPr>
          <w:rFonts w:ascii="Arial" w:eastAsia="Times New Roman" w:hAnsi="Arial" w:cs="Arial"/>
          <w:color w:val="000000"/>
          <w:sz w:val="24"/>
          <w:szCs w:val="24"/>
          <w:lang w:eastAsia="en-GB"/>
        </w:rPr>
        <w:t xml:space="preserve"> and recruitment of children are a daily occurrence. There is also repression of </w:t>
      </w:r>
      <w:r w:rsidR="008276B2" w:rsidRPr="00BD7B52">
        <w:rPr>
          <w:rFonts w:ascii="Arial" w:eastAsia="Times New Roman" w:hAnsi="Arial" w:cs="Arial"/>
          <w:color w:val="000000"/>
          <w:sz w:val="24"/>
          <w:szCs w:val="24"/>
          <w:lang w:eastAsia="en-GB"/>
        </w:rPr>
        <w:t xml:space="preserve">civil </w:t>
      </w:r>
      <w:r w:rsidRPr="00BD7B52">
        <w:rPr>
          <w:rFonts w:ascii="Arial" w:eastAsia="Times New Roman" w:hAnsi="Arial" w:cs="Arial"/>
          <w:color w:val="000000"/>
          <w:sz w:val="24"/>
          <w:szCs w:val="24"/>
          <w:lang w:eastAsia="en-GB"/>
        </w:rPr>
        <w:t>society</w:t>
      </w:r>
      <w:r w:rsidR="008276B2" w:rsidRPr="00BD7B52">
        <w:rPr>
          <w:rFonts w:ascii="Arial" w:eastAsia="Times New Roman" w:hAnsi="Arial" w:cs="Arial"/>
          <w:color w:val="000000"/>
          <w:sz w:val="24"/>
          <w:szCs w:val="24"/>
          <w:lang w:eastAsia="en-GB"/>
        </w:rPr>
        <w:t xml:space="preserve"> </w:t>
      </w:r>
      <w:r w:rsidRPr="00BD7B52">
        <w:rPr>
          <w:rFonts w:ascii="Arial" w:eastAsia="Times New Roman" w:hAnsi="Arial" w:cs="Arial"/>
          <w:color w:val="000000"/>
          <w:sz w:val="24"/>
          <w:szCs w:val="24"/>
          <w:lang w:eastAsia="en-GB"/>
        </w:rPr>
        <w:t>organisations targeting activists, journalists, politicians</w:t>
      </w:r>
      <w:r w:rsidR="008276B2" w:rsidRPr="003A783C">
        <w:rPr>
          <w:rStyle w:val="FootnoteReference"/>
          <w:rFonts w:ascii="Arial" w:eastAsia="Times New Roman" w:hAnsi="Arial" w:cs="Arial"/>
          <w:color w:val="000000"/>
          <w:sz w:val="24"/>
          <w:szCs w:val="24"/>
          <w:lang w:eastAsia="en-GB"/>
        </w:rPr>
        <w:footnoteReference w:id="2"/>
      </w:r>
      <w:r w:rsidR="008276B2" w:rsidRP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w:t>
      </w:r>
    </w:p>
    <w:p w14:paraId="6A081121" w14:textId="77777777" w:rsidR="00BD7B52" w:rsidRPr="00BD7B52" w:rsidRDefault="00BD7B52" w:rsidP="00BD7B52">
      <w:pPr>
        <w:pStyle w:val="ListParagraph"/>
        <w:spacing w:after="120" w:line="360" w:lineRule="auto"/>
        <w:ind w:left="360"/>
        <w:jc w:val="both"/>
        <w:rPr>
          <w:rFonts w:ascii="Arial" w:eastAsia="Times New Roman" w:hAnsi="Arial" w:cs="Arial"/>
          <w:sz w:val="24"/>
          <w:szCs w:val="24"/>
          <w:lang w:eastAsia="en-GB"/>
        </w:rPr>
      </w:pPr>
    </w:p>
    <w:p w14:paraId="01B4146A" w14:textId="7AE917C6" w:rsidR="00BD7B52" w:rsidRPr="00BD7B52" w:rsidRDefault="00A35222" w:rsidP="00BD7B52">
      <w:pPr>
        <w:pStyle w:val="ListParagraph"/>
        <w:numPr>
          <w:ilvl w:val="0"/>
          <w:numId w:val="9"/>
        </w:numPr>
        <w:spacing w:after="0" w:line="360" w:lineRule="auto"/>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xml:space="preserve">Even though homosexuality is not illegal in the DRC, members of the LGBTI community experience violence, kidnapping, ex-communication by members of the </w:t>
      </w:r>
      <w:r w:rsidR="00053949" w:rsidRPr="00BD7B52">
        <w:rPr>
          <w:rFonts w:ascii="Arial" w:eastAsia="Times New Roman" w:hAnsi="Arial" w:cs="Arial"/>
          <w:color w:val="000000"/>
          <w:sz w:val="24"/>
          <w:szCs w:val="24"/>
          <w:lang w:eastAsia="en-GB"/>
        </w:rPr>
        <w:lastRenderedPageBreak/>
        <w:t>society</w:t>
      </w:r>
      <w:r w:rsidR="0068610B">
        <w:rPr>
          <w:rStyle w:val="FootnoteReference"/>
          <w:rFonts w:ascii="Arial" w:eastAsia="Times New Roman" w:hAnsi="Arial" w:cs="Arial"/>
          <w:color w:val="000000"/>
          <w:sz w:val="24"/>
          <w:szCs w:val="24"/>
          <w:lang w:eastAsia="en-GB"/>
        </w:rPr>
        <w:footnoteReference w:id="3"/>
      </w:r>
      <w:r w:rsidRPr="00BD7B52">
        <w:rPr>
          <w:rFonts w:ascii="Arial" w:eastAsia="Times New Roman" w:hAnsi="Arial" w:cs="Arial"/>
          <w:color w:val="000000"/>
          <w:sz w:val="24"/>
          <w:szCs w:val="24"/>
          <w:lang w:eastAsia="en-GB"/>
        </w:rPr>
        <w:t xml:space="preserve">. Activists in </w:t>
      </w:r>
      <w:proofErr w:type="spellStart"/>
      <w:r w:rsidRPr="00BD7B52">
        <w:rPr>
          <w:rFonts w:ascii="Arial" w:eastAsia="Times New Roman" w:hAnsi="Arial" w:cs="Arial"/>
          <w:color w:val="000000"/>
          <w:sz w:val="24"/>
          <w:szCs w:val="24"/>
          <w:lang w:eastAsia="en-GB"/>
        </w:rPr>
        <w:t>Bukavu</w:t>
      </w:r>
      <w:proofErr w:type="spellEnd"/>
      <w:r w:rsidRPr="00BD7B52">
        <w:rPr>
          <w:rFonts w:ascii="Arial" w:eastAsia="Times New Roman" w:hAnsi="Arial" w:cs="Arial"/>
          <w:color w:val="000000"/>
          <w:sz w:val="24"/>
          <w:szCs w:val="24"/>
          <w:lang w:eastAsia="en-GB"/>
        </w:rPr>
        <w:t xml:space="preserve"> report numerous incidences of abuse, violence, beating and being disowned by families and rejected in public transport and employment</w:t>
      </w:r>
      <w:r w:rsidR="00BD7B52">
        <w:rPr>
          <w:rFonts w:ascii="Arial" w:eastAsia="Times New Roman" w:hAnsi="Arial" w:cs="Arial"/>
          <w:color w:val="000000"/>
          <w:sz w:val="24"/>
          <w:szCs w:val="24"/>
          <w:lang w:eastAsia="en-GB"/>
        </w:rPr>
        <w:t>.</w:t>
      </w:r>
      <w:r w:rsidR="00053949" w:rsidRPr="003A783C">
        <w:rPr>
          <w:rStyle w:val="FootnoteReference"/>
          <w:rFonts w:ascii="Arial" w:eastAsia="Times New Roman" w:hAnsi="Arial" w:cs="Arial"/>
          <w:color w:val="000000"/>
          <w:sz w:val="24"/>
          <w:szCs w:val="24"/>
          <w:lang w:eastAsia="en-GB"/>
        </w:rPr>
        <w:footnoteReference w:id="4"/>
      </w:r>
      <w:r w:rsidRPr="00BD7B52">
        <w:rPr>
          <w:rFonts w:ascii="Arial" w:eastAsia="Times New Roman" w:hAnsi="Arial" w:cs="Arial"/>
          <w:color w:val="000000"/>
          <w:sz w:val="24"/>
          <w:szCs w:val="24"/>
          <w:lang w:eastAsia="en-GB"/>
        </w:rPr>
        <w:t xml:space="preserve">  According to an organisation working with LGBTIQ+ issues in Goma, </w:t>
      </w:r>
      <w:r w:rsidRPr="00BD7B52">
        <w:rPr>
          <w:rFonts w:ascii="Arial" w:eastAsia="Times New Roman" w:hAnsi="Arial" w:cs="Arial"/>
          <w:color w:val="000000"/>
          <w:sz w:val="24"/>
          <w:szCs w:val="24"/>
          <w:shd w:val="clear" w:color="auto" w:fill="FFFFFF"/>
          <w:lang w:eastAsia="en-GB"/>
        </w:rPr>
        <w:t>Congolese League for the Protection of Vulnerable and Marginalized Persons (</w:t>
      </w:r>
      <w:proofErr w:type="spellStart"/>
      <w:r w:rsidRPr="00BD7B52">
        <w:rPr>
          <w:rFonts w:ascii="Arial" w:eastAsia="Times New Roman" w:hAnsi="Arial" w:cs="Arial"/>
          <w:color w:val="000000"/>
          <w:sz w:val="24"/>
          <w:szCs w:val="24"/>
          <w:lang w:eastAsia="en-GB"/>
        </w:rPr>
        <w:t>LiCoProma</w:t>
      </w:r>
      <w:proofErr w:type="spellEnd"/>
      <w:r w:rsidRPr="00BD7B52">
        <w:rPr>
          <w:rFonts w:ascii="Arial" w:eastAsia="Times New Roman" w:hAnsi="Arial" w:cs="Arial"/>
          <w:color w:val="000000"/>
          <w:sz w:val="24"/>
          <w:szCs w:val="24"/>
          <w:lang w:eastAsia="en-GB"/>
        </w:rPr>
        <w:t>), there is a link between the DRC war and the violence against LGBTI</w:t>
      </w:r>
      <w:r w:rsidR="0068610B">
        <w:rPr>
          <w:rStyle w:val="FootnoteReference"/>
          <w:rFonts w:ascii="Arial" w:eastAsia="Times New Roman" w:hAnsi="Arial" w:cs="Arial"/>
          <w:color w:val="000000"/>
          <w:sz w:val="24"/>
          <w:szCs w:val="24"/>
          <w:lang w:eastAsia="en-GB"/>
        </w:rPr>
        <w:footnoteReference w:id="5"/>
      </w:r>
      <w:r w:rsidRPr="00BD7B52">
        <w:rPr>
          <w:rFonts w:ascii="Arial" w:eastAsia="Times New Roman" w:hAnsi="Arial" w:cs="Arial"/>
          <w:color w:val="000000"/>
          <w:sz w:val="24"/>
          <w:szCs w:val="24"/>
          <w:lang w:eastAsia="en-GB"/>
        </w:rPr>
        <w:t xml:space="preserve">. In a 2021 report, the organisation shared </w:t>
      </w:r>
      <w:r w:rsidR="00053949" w:rsidRPr="00BD7B52">
        <w:rPr>
          <w:rFonts w:ascii="Arial" w:eastAsia="Times New Roman" w:hAnsi="Arial" w:cs="Arial"/>
          <w:color w:val="000000"/>
          <w:sz w:val="24"/>
          <w:szCs w:val="24"/>
          <w:lang w:eastAsia="en-GB"/>
        </w:rPr>
        <w:t>that local</w:t>
      </w:r>
      <w:r w:rsidRPr="00BD7B52">
        <w:rPr>
          <w:rFonts w:ascii="Arial" w:eastAsia="Times New Roman" w:hAnsi="Arial" w:cs="Arial"/>
          <w:color w:val="000000"/>
          <w:sz w:val="24"/>
          <w:szCs w:val="24"/>
          <w:lang w:eastAsia="en-GB"/>
        </w:rPr>
        <w:t xml:space="preserve"> </w:t>
      </w:r>
      <w:r w:rsidR="00053949" w:rsidRPr="00BD7B52">
        <w:rPr>
          <w:rFonts w:ascii="Arial" w:eastAsia="Times New Roman" w:hAnsi="Arial" w:cs="Arial"/>
          <w:color w:val="000000"/>
          <w:sz w:val="24"/>
          <w:szCs w:val="24"/>
          <w:lang w:eastAsia="en-GB"/>
        </w:rPr>
        <w:t xml:space="preserve">people </w:t>
      </w:r>
      <w:r w:rsidRPr="00BD7B52">
        <w:rPr>
          <w:rFonts w:ascii="Arial" w:eastAsia="Times New Roman" w:hAnsi="Arial" w:cs="Arial"/>
          <w:color w:val="000000"/>
          <w:sz w:val="24"/>
          <w:szCs w:val="24"/>
          <w:lang w:eastAsia="en-GB"/>
        </w:rPr>
        <w:t xml:space="preserve">in Goma have threatened to kill all those identifying as LGBTI once the war reaches their area. LGBTI individuals were profiled in the </w:t>
      </w:r>
      <w:r w:rsidR="00BD7B52" w:rsidRPr="00BD7B52">
        <w:rPr>
          <w:rFonts w:ascii="Arial" w:eastAsia="Times New Roman" w:hAnsi="Arial" w:cs="Arial"/>
          <w:color w:val="000000"/>
          <w:sz w:val="24"/>
          <w:szCs w:val="24"/>
          <w:lang w:eastAsia="en-GB"/>
        </w:rPr>
        <w:t>so</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called “The Wall of Shame” - where pictures of individuals who are openly queer were publicised and </w:t>
      </w:r>
      <w:r w:rsidR="00BD7B52">
        <w:rPr>
          <w:rFonts w:ascii="Arial" w:eastAsia="Times New Roman" w:hAnsi="Arial" w:cs="Arial"/>
          <w:color w:val="000000"/>
          <w:sz w:val="24"/>
          <w:szCs w:val="24"/>
          <w:lang w:eastAsia="en-GB"/>
        </w:rPr>
        <w:t xml:space="preserve">broadcasted on </w:t>
      </w:r>
      <w:r w:rsidRPr="00BD7B52">
        <w:rPr>
          <w:rFonts w:ascii="Arial" w:eastAsia="Times New Roman" w:hAnsi="Arial" w:cs="Arial"/>
          <w:color w:val="000000"/>
          <w:sz w:val="24"/>
          <w:szCs w:val="24"/>
          <w:lang w:eastAsia="en-GB"/>
        </w:rPr>
        <w:t>a local radio station. </w:t>
      </w:r>
    </w:p>
    <w:p w14:paraId="54137551" w14:textId="0A914295" w:rsidR="00A35222" w:rsidRPr="00BD7B52" w:rsidRDefault="00A35222" w:rsidP="00BD7B52">
      <w:pPr>
        <w:pStyle w:val="ListParagraph"/>
        <w:spacing w:after="0" w:line="360" w:lineRule="auto"/>
        <w:ind w:left="360"/>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w:t>
      </w:r>
    </w:p>
    <w:p w14:paraId="6E617A91" w14:textId="222474DE" w:rsidR="00BD7B52" w:rsidRPr="00BD7B52" w:rsidRDefault="00A35222" w:rsidP="00BD7B52">
      <w:pPr>
        <w:spacing w:after="240" w:line="360" w:lineRule="auto"/>
        <w:jc w:val="both"/>
        <w:rPr>
          <w:rFonts w:ascii="Arial" w:eastAsia="Times New Roman" w:hAnsi="Arial" w:cs="Arial"/>
          <w:sz w:val="24"/>
          <w:szCs w:val="24"/>
          <w:lang w:eastAsia="en-GB"/>
        </w:rPr>
      </w:pPr>
      <w:r w:rsidRPr="00335937">
        <w:rPr>
          <w:rFonts w:ascii="Arial" w:eastAsia="Times New Roman" w:hAnsi="Arial" w:cs="Arial"/>
          <w:b/>
          <w:bCs/>
          <w:color w:val="000000"/>
          <w:sz w:val="24"/>
          <w:szCs w:val="24"/>
          <w:lang w:eastAsia="en-GB"/>
        </w:rPr>
        <w:t>International Human Rights Law Ratification</w:t>
      </w:r>
      <w:r w:rsidRPr="00335937">
        <w:rPr>
          <w:rFonts w:ascii="Arial" w:eastAsia="Times New Roman" w:hAnsi="Arial" w:cs="Arial"/>
          <w:color w:val="000000"/>
          <w:sz w:val="24"/>
          <w:szCs w:val="24"/>
          <w:lang w:eastAsia="en-GB"/>
        </w:rPr>
        <w:t xml:space="preserve"> </w:t>
      </w:r>
      <w:r w:rsidR="00053949" w:rsidRPr="00335937">
        <w:rPr>
          <w:rFonts w:ascii="Arial" w:eastAsia="Times New Roman" w:hAnsi="Arial" w:cs="Arial"/>
          <w:color w:val="000000"/>
          <w:sz w:val="24"/>
          <w:szCs w:val="24"/>
          <w:lang w:eastAsia="en-GB"/>
        </w:rPr>
        <w:t xml:space="preserve">- </w:t>
      </w:r>
      <w:r w:rsidR="00053949" w:rsidRPr="00335937">
        <w:rPr>
          <w:rFonts w:ascii="Arial" w:eastAsia="Times New Roman" w:hAnsi="Arial" w:cs="Arial"/>
          <w:b/>
          <w:bCs/>
          <w:color w:val="000000"/>
          <w:sz w:val="24"/>
          <w:szCs w:val="24"/>
          <w:lang w:eastAsia="en-GB"/>
        </w:rPr>
        <w:t>Treaties</w:t>
      </w:r>
      <w:r w:rsidRPr="00335937">
        <w:rPr>
          <w:rFonts w:ascii="Arial" w:eastAsia="Times New Roman" w:hAnsi="Arial" w:cs="Arial"/>
          <w:b/>
          <w:bCs/>
          <w:color w:val="000000"/>
          <w:sz w:val="24"/>
          <w:szCs w:val="24"/>
          <w:lang w:eastAsia="en-GB"/>
        </w:rPr>
        <w:t xml:space="preserve"> addressing causes</w:t>
      </w:r>
      <w:r w:rsidR="00D1768B">
        <w:rPr>
          <w:rFonts w:ascii="Arial" w:eastAsia="Times New Roman" w:hAnsi="Arial" w:cs="Arial"/>
          <w:b/>
          <w:bCs/>
          <w:color w:val="000000"/>
          <w:sz w:val="24"/>
          <w:szCs w:val="24"/>
          <w:lang w:eastAsia="en-GB"/>
        </w:rPr>
        <w:t xml:space="preserve"> and consequences</w:t>
      </w:r>
      <w:r w:rsidRPr="00335937">
        <w:rPr>
          <w:rFonts w:ascii="Arial" w:eastAsia="Times New Roman" w:hAnsi="Arial" w:cs="Arial"/>
          <w:b/>
          <w:bCs/>
          <w:color w:val="000000"/>
          <w:sz w:val="24"/>
          <w:szCs w:val="24"/>
          <w:lang w:eastAsia="en-GB"/>
        </w:rPr>
        <w:t xml:space="preserve"> of armed conflict </w:t>
      </w:r>
      <w:r w:rsidR="00BD7B52">
        <w:rPr>
          <w:rFonts w:ascii="Arial" w:eastAsia="Times New Roman" w:hAnsi="Arial" w:cs="Arial"/>
          <w:b/>
          <w:bCs/>
          <w:color w:val="000000"/>
          <w:sz w:val="24"/>
          <w:szCs w:val="24"/>
          <w:lang w:eastAsia="en-GB"/>
        </w:rPr>
        <w:t>in the DRC</w:t>
      </w:r>
    </w:p>
    <w:p w14:paraId="634866D5" w14:textId="6BB36264" w:rsidR="00D1768B" w:rsidRDefault="00A35222" w:rsidP="00BD7B52">
      <w:pPr>
        <w:pStyle w:val="ListParagraph"/>
        <w:numPr>
          <w:ilvl w:val="0"/>
          <w:numId w:val="9"/>
        </w:numPr>
        <w:spacing w:after="120" w:line="360" w:lineRule="auto"/>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xml:space="preserve">The DRC is a state party to the International Covenant on Economic, </w:t>
      </w:r>
      <w:r w:rsidR="00053949" w:rsidRPr="00BD7B52">
        <w:rPr>
          <w:rFonts w:ascii="Arial" w:eastAsia="Times New Roman" w:hAnsi="Arial" w:cs="Arial"/>
          <w:color w:val="000000"/>
          <w:sz w:val="24"/>
          <w:szCs w:val="24"/>
          <w:lang w:eastAsia="en-GB"/>
        </w:rPr>
        <w:t>Social,</w:t>
      </w:r>
      <w:r w:rsidRPr="00BD7B52">
        <w:rPr>
          <w:rFonts w:ascii="Arial" w:eastAsia="Times New Roman" w:hAnsi="Arial" w:cs="Arial"/>
          <w:color w:val="000000"/>
          <w:sz w:val="24"/>
          <w:szCs w:val="24"/>
          <w:lang w:eastAsia="en-GB"/>
        </w:rPr>
        <w:t xml:space="preserve"> and </w:t>
      </w:r>
      <w:r w:rsidR="00053949" w:rsidRPr="00BD7B52">
        <w:rPr>
          <w:rFonts w:ascii="Arial" w:eastAsia="Times New Roman" w:hAnsi="Arial" w:cs="Arial"/>
          <w:color w:val="000000"/>
          <w:sz w:val="24"/>
          <w:szCs w:val="24"/>
          <w:lang w:eastAsia="en-GB"/>
        </w:rPr>
        <w:t>C</w:t>
      </w:r>
      <w:r w:rsidRPr="00BD7B52">
        <w:rPr>
          <w:rFonts w:ascii="Arial" w:eastAsia="Times New Roman" w:hAnsi="Arial" w:cs="Arial"/>
          <w:color w:val="000000"/>
          <w:sz w:val="24"/>
          <w:szCs w:val="24"/>
          <w:lang w:eastAsia="en-GB"/>
        </w:rPr>
        <w:t xml:space="preserve">ultural </w:t>
      </w:r>
      <w:r w:rsidR="00053949" w:rsidRPr="00BD7B52">
        <w:rPr>
          <w:rFonts w:ascii="Arial" w:eastAsia="Times New Roman" w:hAnsi="Arial" w:cs="Arial"/>
          <w:color w:val="000000"/>
          <w:sz w:val="24"/>
          <w:szCs w:val="24"/>
          <w:lang w:eastAsia="en-GB"/>
        </w:rPr>
        <w:t>R</w:t>
      </w:r>
      <w:r w:rsidRPr="00BD7B52">
        <w:rPr>
          <w:rFonts w:ascii="Arial" w:eastAsia="Times New Roman" w:hAnsi="Arial" w:cs="Arial"/>
          <w:color w:val="000000"/>
          <w:sz w:val="24"/>
          <w:szCs w:val="24"/>
          <w:lang w:eastAsia="en-GB"/>
        </w:rPr>
        <w:t>ights</w:t>
      </w:r>
      <w:r w:rsidR="00D1768B">
        <w:rPr>
          <w:rFonts w:ascii="Arial" w:eastAsia="Times New Roman" w:hAnsi="Arial" w:cs="Arial"/>
          <w:sz w:val="24"/>
          <w:szCs w:val="24"/>
          <w:lang w:eastAsia="en-GB"/>
        </w:rPr>
        <w:t xml:space="preserve">. This treaty commits state parties to granting economic, social, cultural rights of the </w:t>
      </w:r>
      <w:r w:rsidR="007A52BF">
        <w:rPr>
          <w:rFonts w:ascii="Arial" w:eastAsia="Times New Roman" w:hAnsi="Arial" w:cs="Arial"/>
          <w:sz w:val="24"/>
          <w:szCs w:val="24"/>
          <w:lang w:eastAsia="en-GB"/>
        </w:rPr>
        <w:t xml:space="preserve">state </w:t>
      </w:r>
      <w:proofErr w:type="gramStart"/>
      <w:r w:rsidR="007A52BF">
        <w:rPr>
          <w:rFonts w:ascii="Arial" w:eastAsia="Times New Roman" w:hAnsi="Arial" w:cs="Arial"/>
          <w:sz w:val="24"/>
          <w:szCs w:val="24"/>
          <w:lang w:eastAsia="en-GB"/>
        </w:rPr>
        <w:t>parties</w:t>
      </w:r>
      <w:proofErr w:type="gramEnd"/>
      <w:r w:rsidR="007A52BF">
        <w:rPr>
          <w:rFonts w:ascii="Arial" w:eastAsia="Times New Roman" w:hAnsi="Arial" w:cs="Arial"/>
          <w:sz w:val="24"/>
          <w:szCs w:val="24"/>
          <w:lang w:eastAsia="en-GB"/>
        </w:rPr>
        <w:t xml:space="preserve"> citizens, including the right to freely determine their political status, pursue their social, cultural and economic goals. This treaty may have addressed the causes of the </w:t>
      </w:r>
      <w:proofErr w:type="spellStart"/>
      <w:r w:rsidR="007A52BF">
        <w:rPr>
          <w:rFonts w:ascii="Arial" w:eastAsia="Times New Roman" w:hAnsi="Arial" w:cs="Arial"/>
          <w:sz w:val="24"/>
          <w:szCs w:val="24"/>
          <w:lang w:eastAsia="en-GB"/>
        </w:rPr>
        <w:t>congo</w:t>
      </w:r>
      <w:proofErr w:type="spellEnd"/>
      <w:r w:rsidR="007A52BF">
        <w:rPr>
          <w:rFonts w:ascii="Arial" w:eastAsia="Times New Roman" w:hAnsi="Arial" w:cs="Arial"/>
          <w:sz w:val="24"/>
          <w:szCs w:val="24"/>
          <w:lang w:eastAsia="en-GB"/>
        </w:rPr>
        <w:t xml:space="preserve"> wars as these were influenced by </w:t>
      </w:r>
      <w:r w:rsidR="003B3EB6">
        <w:rPr>
          <w:rFonts w:ascii="Arial" w:eastAsia="Times New Roman" w:hAnsi="Arial" w:cs="Arial"/>
          <w:sz w:val="24"/>
          <w:szCs w:val="24"/>
          <w:lang w:eastAsia="en-GB"/>
        </w:rPr>
        <w:t xml:space="preserve">ethnic and cultural tensions, and the economic </w:t>
      </w:r>
      <w:r w:rsidR="00B228A5">
        <w:rPr>
          <w:rFonts w:ascii="Arial" w:eastAsia="Times New Roman" w:hAnsi="Arial" w:cs="Arial"/>
          <w:sz w:val="24"/>
          <w:szCs w:val="24"/>
          <w:lang w:eastAsia="en-GB"/>
        </w:rPr>
        <w:t>situation in the DRC.</w:t>
      </w:r>
    </w:p>
    <w:p w14:paraId="65D13FBC" w14:textId="77777777" w:rsidR="00D1158E" w:rsidRPr="00D1158E" w:rsidRDefault="00A35222" w:rsidP="00A14AB4">
      <w:pPr>
        <w:pStyle w:val="ListParagraph"/>
        <w:numPr>
          <w:ilvl w:val="0"/>
          <w:numId w:val="9"/>
        </w:numPr>
        <w:spacing w:after="120" w:line="360" w:lineRule="auto"/>
        <w:jc w:val="both"/>
        <w:rPr>
          <w:rFonts w:ascii="Arial" w:eastAsia="Times New Roman" w:hAnsi="Arial" w:cs="Arial"/>
          <w:sz w:val="24"/>
          <w:szCs w:val="24"/>
          <w:lang w:eastAsia="en-GB"/>
        </w:rPr>
      </w:pPr>
      <w:r w:rsidRPr="00BD7B52">
        <w:rPr>
          <w:rFonts w:ascii="Arial" w:eastAsia="Times New Roman" w:hAnsi="Arial" w:cs="Arial"/>
          <w:color w:val="000000"/>
          <w:sz w:val="24"/>
          <w:szCs w:val="24"/>
          <w:lang w:eastAsia="en-GB"/>
        </w:rPr>
        <w:t xml:space="preserve"> </w:t>
      </w:r>
      <w:r w:rsidR="00B228A5">
        <w:rPr>
          <w:rFonts w:ascii="Arial" w:eastAsia="Times New Roman" w:hAnsi="Arial" w:cs="Arial"/>
          <w:color w:val="000000"/>
          <w:sz w:val="24"/>
          <w:szCs w:val="24"/>
          <w:lang w:eastAsia="en-GB"/>
        </w:rPr>
        <w:t>The DRC is a party to</w:t>
      </w:r>
      <w:r w:rsidR="007E75CA">
        <w:rPr>
          <w:rFonts w:ascii="Arial" w:eastAsia="Times New Roman" w:hAnsi="Arial" w:cs="Arial"/>
          <w:color w:val="000000"/>
          <w:sz w:val="24"/>
          <w:szCs w:val="24"/>
          <w:lang w:eastAsia="en-GB"/>
        </w:rPr>
        <w:t xml:space="preserve"> the</w:t>
      </w:r>
      <w:r w:rsidRPr="00BD7B52">
        <w:rPr>
          <w:rFonts w:ascii="Arial" w:eastAsia="Times New Roman" w:hAnsi="Arial" w:cs="Arial"/>
          <w:color w:val="000000"/>
          <w:sz w:val="24"/>
          <w:szCs w:val="24"/>
          <w:lang w:eastAsia="en-GB"/>
        </w:rPr>
        <w:t xml:space="preserve"> Convention on the Elimination of all Forms of Discrimination against wome</w:t>
      </w:r>
      <w:r w:rsidR="00A14AB4">
        <w:rPr>
          <w:rFonts w:ascii="Arial" w:eastAsia="Times New Roman" w:hAnsi="Arial" w:cs="Arial"/>
          <w:color w:val="000000"/>
          <w:sz w:val="24"/>
          <w:szCs w:val="24"/>
          <w:lang w:eastAsia="en-GB"/>
        </w:rPr>
        <w:t xml:space="preserve">n, </w:t>
      </w:r>
      <w:proofErr w:type="gramStart"/>
      <w:r w:rsidR="00A14AB4">
        <w:rPr>
          <w:rFonts w:ascii="Arial" w:eastAsia="Times New Roman" w:hAnsi="Arial" w:cs="Arial"/>
          <w:color w:val="000000"/>
          <w:sz w:val="24"/>
          <w:szCs w:val="24"/>
          <w:lang w:eastAsia="en-GB"/>
        </w:rPr>
        <w:t>These</w:t>
      </w:r>
      <w:proofErr w:type="gramEnd"/>
      <w:r w:rsidR="00A14AB4">
        <w:rPr>
          <w:rFonts w:ascii="Arial" w:eastAsia="Times New Roman" w:hAnsi="Arial" w:cs="Arial"/>
          <w:color w:val="000000"/>
          <w:sz w:val="24"/>
          <w:szCs w:val="24"/>
          <w:lang w:eastAsia="en-GB"/>
        </w:rPr>
        <w:t xml:space="preserve"> treaties protect women from </w:t>
      </w:r>
      <w:r w:rsidR="009345AE">
        <w:rPr>
          <w:rFonts w:ascii="Arial" w:eastAsia="Times New Roman" w:hAnsi="Arial" w:cs="Arial"/>
          <w:color w:val="000000"/>
          <w:sz w:val="24"/>
          <w:szCs w:val="24"/>
          <w:lang w:eastAsia="en-GB"/>
        </w:rPr>
        <w:t>discrimination and in the context of conflict, requires that policies be non-discriminatory and efforts to mitigate or prevent conflict do not harm women</w:t>
      </w:r>
      <w:r w:rsidR="00D1158E">
        <w:rPr>
          <w:rFonts w:ascii="Arial" w:eastAsia="Times New Roman" w:hAnsi="Arial" w:cs="Arial"/>
          <w:color w:val="000000"/>
          <w:sz w:val="24"/>
          <w:szCs w:val="24"/>
          <w:lang w:eastAsia="en-GB"/>
        </w:rPr>
        <w:t xml:space="preserve"> or create or reinforce gender inequality</w:t>
      </w:r>
      <w:r w:rsidR="00D1158E" w:rsidRPr="00D1158E">
        <w:rPr>
          <w:rFonts w:ascii="Arial" w:eastAsia="Times New Roman" w:hAnsi="Arial" w:cs="Arial"/>
          <w:color w:val="000000"/>
          <w:sz w:val="24"/>
          <w:szCs w:val="24"/>
          <w:lang w:eastAsia="en-GB"/>
        </w:rPr>
        <w:t xml:space="preserve"> </w:t>
      </w:r>
    </w:p>
    <w:p w14:paraId="12923F16" w14:textId="6983268F" w:rsidR="00A35222" w:rsidRPr="00A14AB4" w:rsidRDefault="00D1158E" w:rsidP="00A14AB4">
      <w:pPr>
        <w:pStyle w:val="ListParagraph"/>
        <w:numPr>
          <w:ilvl w:val="0"/>
          <w:numId w:val="9"/>
        </w:numPr>
        <w:spacing w:after="120" w:line="36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and to </w:t>
      </w:r>
      <w:r w:rsidRPr="00A14AB4">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he</w:t>
      </w:r>
      <w:r w:rsidRPr="00A14AB4">
        <w:rPr>
          <w:rFonts w:ascii="Arial" w:eastAsia="Times New Roman" w:hAnsi="Arial" w:cs="Arial"/>
          <w:color w:val="000000"/>
          <w:sz w:val="24"/>
          <w:szCs w:val="24"/>
          <w:lang w:eastAsia="en-GB"/>
        </w:rPr>
        <w:t xml:space="preserve"> Convention against torture and other cruel</w:t>
      </w:r>
      <w:r w:rsidR="00176A61">
        <w:rPr>
          <w:rFonts w:ascii="Arial" w:eastAsia="Times New Roman" w:hAnsi="Arial" w:cs="Arial"/>
          <w:color w:val="000000"/>
          <w:sz w:val="24"/>
          <w:szCs w:val="24"/>
          <w:lang w:eastAsia="en-GB"/>
        </w:rPr>
        <w:t>,</w:t>
      </w:r>
      <w:r w:rsidRPr="00A14AB4">
        <w:rPr>
          <w:rFonts w:ascii="Arial" w:eastAsia="Times New Roman" w:hAnsi="Arial" w:cs="Arial"/>
          <w:color w:val="000000"/>
          <w:sz w:val="24"/>
          <w:szCs w:val="24"/>
          <w:lang w:eastAsia="en-GB"/>
        </w:rPr>
        <w:t xml:space="preserve"> </w:t>
      </w:r>
      <w:proofErr w:type="gramStart"/>
      <w:r w:rsidRPr="00A14AB4">
        <w:rPr>
          <w:rFonts w:ascii="Arial" w:eastAsia="Times New Roman" w:hAnsi="Arial" w:cs="Arial"/>
          <w:color w:val="000000"/>
          <w:sz w:val="24"/>
          <w:szCs w:val="24"/>
          <w:lang w:eastAsia="en-GB"/>
        </w:rPr>
        <w:t>inhuman</w:t>
      </w:r>
      <w:proofErr w:type="gramEnd"/>
      <w:r w:rsidRPr="00A14AB4">
        <w:rPr>
          <w:rFonts w:ascii="Arial" w:eastAsia="Times New Roman" w:hAnsi="Arial" w:cs="Arial"/>
          <w:color w:val="000000"/>
          <w:sz w:val="24"/>
          <w:szCs w:val="24"/>
          <w:lang w:eastAsia="en-GB"/>
        </w:rPr>
        <w:t xml:space="preserve"> or degrading treatment or punishment, which it ratified in 1996, and it’s a subsequent optional protocol which it ratified in 2010.</w:t>
      </w:r>
      <w:r w:rsidR="00E95506">
        <w:rPr>
          <w:rFonts w:ascii="Arial" w:eastAsia="Times New Roman" w:hAnsi="Arial" w:cs="Arial"/>
          <w:color w:val="000000"/>
          <w:sz w:val="24"/>
          <w:szCs w:val="24"/>
          <w:lang w:eastAsia="en-GB"/>
        </w:rPr>
        <w:t xml:space="preserve"> This convention commits party states to prohibit </w:t>
      </w:r>
      <w:r w:rsidR="00E95506">
        <w:rPr>
          <w:rFonts w:ascii="Arial" w:eastAsia="Times New Roman" w:hAnsi="Arial" w:cs="Arial"/>
          <w:color w:val="000000"/>
          <w:sz w:val="24"/>
          <w:szCs w:val="24"/>
          <w:lang w:eastAsia="en-GB"/>
        </w:rPr>
        <w:lastRenderedPageBreak/>
        <w:t>and prevent torture, punishment</w:t>
      </w:r>
      <w:r w:rsidR="00176A61">
        <w:rPr>
          <w:rFonts w:ascii="Arial" w:eastAsia="Times New Roman" w:hAnsi="Arial" w:cs="Arial"/>
          <w:color w:val="000000"/>
          <w:sz w:val="24"/>
          <w:szCs w:val="24"/>
          <w:lang w:eastAsia="en-GB"/>
        </w:rPr>
        <w:t xml:space="preserve">, </w:t>
      </w:r>
      <w:r w:rsidR="00E95506">
        <w:rPr>
          <w:rFonts w:ascii="Arial" w:eastAsia="Times New Roman" w:hAnsi="Arial" w:cs="Arial"/>
          <w:color w:val="000000"/>
          <w:sz w:val="24"/>
          <w:szCs w:val="24"/>
          <w:lang w:eastAsia="en-GB"/>
        </w:rPr>
        <w:t>cruel</w:t>
      </w:r>
      <w:r w:rsidR="00176A61">
        <w:rPr>
          <w:rFonts w:ascii="Arial" w:eastAsia="Times New Roman" w:hAnsi="Arial" w:cs="Arial"/>
          <w:color w:val="000000"/>
          <w:sz w:val="24"/>
          <w:szCs w:val="24"/>
          <w:lang w:eastAsia="en-GB"/>
        </w:rPr>
        <w:t>,</w:t>
      </w:r>
      <w:r w:rsidR="00E95506">
        <w:rPr>
          <w:rFonts w:ascii="Arial" w:eastAsia="Times New Roman" w:hAnsi="Arial" w:cs="Arial"/>
          <w:color w:val="000000"/>
          <w:sz w:val="24"/>
          <w:szCs w:val="24"/>
          <w:lang w:eastAsia="en-GB"/>
        </w:rPr>
        <w:t xml:space="preserve"> </w:t>
      </w:r>
      <w:proofErr w:type="gramStart"/>
      <w:r w:rsidR="00E95506">
        <w:rPr>
          <w:rFonts w:ascii="Arial" w:eastAsia="Times New Roman" w:hAnsi="Arial" w:cs="Arial"/>
          <w:color w:val="000000"/>
          <w:sz w:val="24"/>
          <w:szCs w:val="24"/>
          <w:lang w:eastAsia="en-GB"/>
        </w:rPr>
        <w:t>inhumane</w:t>
      </w:r>
      <w:proofErr w:type="gramEnd"/>
      <w:r w:rsidR="00176A61">
        <w:rPr>
          <w:rFonts w:ascii="Arial" w:eastAsia="Times New Roman" w:hAnsi="Arial" w:cs="Arial"/>
          <w:color w:val="000000"/>
          <w:sz w:val="24"/>
          <w:szCs w:val="24"/>
          <w:lang w:eastAsia="en-GB"/>
        </w:rPr>
        <w:t xml:space="preserve"> and degrading treatment, which often occur as a consequence of conflict</w:t>
      </w:r>
    </w:p>
    <w:p w14:paraId="58724611" w14:textId="77777777" w:rsidR="00BD7B52" w:rsidRPr="00BD7B52" w:rsidRDefault="00BD7B52" w:rsidP="00BD7B52">
      <w:pPr>
        <w:spacing w:after="120" w:line="360" w:lineRule="auto"/>
        <w:jc w:val="both"/>
        <w:rPr>
          <w:rFonts w:ascii="Arial" w:eastAsia="Times New Roman" w:hAnsi="Arial" w:cs="Arial"/>
          <w:sz w:val="24"/>
          <w:szCs w:val="24"/>
          <w:lang w:eastAsia="en-GB"/>
        </w:rPr>
      </w:pPr>
    </w:p>
    <w:p w14:paraId="3182B685" w14:textId="431630C5" w:rsidR="00BD7B52" w:rsidRPr="00176A61"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 xml:space="preserve">The DRC has also ratified the Convention of the right of the child in 1990, the optional protocol to the </w:t>
      </w:r>
      <w:r w:rsidR="00BD7B52">
        <w:rPr>
          <w:rFonts w:ascii="Arial" w:eastAsia="Times New Roman" w:hAnsi="Arial" w:cs="Arial"/>
          <w:color w:val="000000"/>
          <w:sz w:val="24"/>
          <w:szCs w:val="24"/>
          <w:lang w:eastAsia="en-GB"/>
        </w:rPr>
        <w:t>C</w:t>
      </w:r>
      <w:r w:rsidRPr="00BD7B52">
        <w:rPr>
          <w:rFonts w:ascii="Arial" w:eastAsia="Times New Roman" w:hAnsi="Arial" w:cs="Arial"/>
          <w:color w:val="000000"/>
          <w:sz w:val="24"/>
          <w:szCs w:val="24"/>
          <w:lang w:eastAsia="en-GB"/>
        </w:rPr>
        <w:t xml:space="preserve">onvention on the rights of the child on the involvement of children in armed conflict ratified in 2001. The DRC even went a step further and made a declaration to implement the principle of prohibiting the recruitment of children into armed </w:t>
      </w:r>
      <w:proofErr w:type="gramStart"/>
      <w:r w:rsidRPr="00BD7B52">
        <w:rPr>
          <w:rFonts w:ascii="Arial" w:eastAsia="Times New Roman" w:hAnsi="Arial" w:cs="Arial"/>
          <w:color w:val="000000"/>
          <w:sz w:val="24"/>
          <w:szCs w:val="24"/>
          <w:lang w:eastAsia="en-GB"/>
        </w:rPr>
        <w:t>forces, and</w:t>
      </w:r>
      <w:proofErr w:type="gramEnd"/>
      <w:r w:rsidRPr="00BD7B52">
        <w:rPr>
          <w:rFonts w:ascii="Arial" w:eastAsia="Times New Roman" w:hAnsi="Arial" w:cs="Arial"/>
          <w:color w:val="000000"/>
          <w:sz w:val="24"/>
          <w:szCs w:val="24"/>
          <w:lang w:eastAsia="en-GB"/>
        </w:rPr>
        <w:t xml:space="preserve"> take feasible steps to ensure that persons under 18 are not recruited into the country's armed forces, public or private armed group throughout the DRC. </w:t>
      </w:r>
    </w:p>
    <w:p w14:paraId="185CBABB" w14:textId="4CC74138" w:rsidR="00053949" w:rsidRPr="00176A61" w:rsidRDefault="00A35222" w:rsidP="00AF5559">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176A61">
        <w:rPr>
          <w:rFonts w:ascii="Arial" w:eastAsia="Times New Roman" w:hAnsi="Arial" w:cs="Arial"/>
          <w:color w:val="000000"/>
          <w:sz w:val="24"/>
          <w:szCs w:val="24"/>
          <w:lang w:eastAsia="en-GB"/>
        </w:rPr>
        <w:t>The DRC is also a state party to the International Covenant on Civil and Political Rights and its optional protocol, which it both ratified in 1976</w:t>
      </w:r>
      <w:r w:rsidR="00176A61">
        <w:rPr>
          <w:rFonts w:ascii="Arial" w:eastAsia="Times New Roman" w:hAnsi="Arial" w:cs="Arial"/>
          <w:color w:val="000000"/>
          <w:sz w:val="24"/>
          <w:szCs w:val="24"/>
          <w:lang w:eastAsia="en-GB"/>
        </w:rPr>
        <w:t xml:space="preserve">, which </w:t>
      </w:r>
      <w:r w:rsidR="00776F0A">
        <w:rPr>
          <w:rFonts w:ascii="Arial" w:eastAsia="Times New Roman" w:hAnsi="Arial" w:cs="Arial"/>
          <w:color w:val="000000"/>
          <w:sz w:val="24"/>
          <w:szCs w:val="24"/>
          <w:lang w:eastAsia="en-GB"/>
        </w:rPr>
        <w:t xml:space="preserve">aims to protect all individual political and civil rights. In the context of conflict and due to the nature of armed </w:t>
      </w:r>
      <w:proofErr w:type="gramStart"/>
      <w:r w:rsidR="00776F0A">
        <w:rPr>
          <w:rFonts w:ascii="Arial" w:eastAsia="Times New Roman" w:hAnsi="Arial" w:cs="Arial"/>
          <w:color w:val="000000"/>
          <w:sz w:val="24"/>
          <w:szCs w:val="24"/>
          <w:lang w:eastAsia="en-GB"/>
        </w:rPr>
        <w:t>conflicts ,</w:t>
      </w:r>
      <w:proofErr w:type="gramEnd"/>
      <w:r w:rsidR="00776F0A">
        <w:rPr>
          <w:rFonts w:ascii="Arial" w:eastAsia="Times New Roman" w:hAnsi="Arial" w:cs="Arial"/>
          <w:color w:val="000000"/>
          <w:sz w:val="24"/>
          <w:szCs w:val="24"/>
          <w:lang w:eastAsia="en-GB"/>
        </w:rPr>
        <w:t xml:space="preserve"> these rights are bound to be violated.</w:t>
      </w:r>
    </w:p>
    <w:p w14:paraId="4ED649A5" w14:textId="215B37C4" w:rsidR="00053949" w:rsidRPr="00BD7B52"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 xml:space="preserve">There is no data available on DRC’s domestic courts and legislation. </w:t>
      </w:r>
      <w:r w:rsidR="00053949" w:rsidRPr="00BD7B52">
        <w:rPr>
          <w:rFonts w:ascii="Arial" w:eastAsia="Times New Roman" w:hAnsi="Arial" w:cs="Arial"/>
          <w:color w:val="000000"/>
          <w:sz w:val="24"/>
          <w:szCs w:val="24"/>
          <w:lang w:eastAsia="en-GB"/>
        </w:rPr>
        <w:t>Therefore,</w:t>
      </w:r>
      <w:r w:rsidRPr="00BD7B52">
        <w:rPr>
          <w:rFonts w:ascii="Arial" w:eastAsia="Times New Roman" w:hAnsi="Arial" w:cs="Arial"/>
          <w:color w:val="000000"/>
          <w:sz w:val="24"/>
          <w:szCs w:val="24"/>
          <w:lang w:eastAsia="en-GB"/>
        </w:rPr>
        <w:t xml:space="preserve"> it is difficult to ascertain whether these instruments have been utilized in a gender-specific perspective. It is also difficult to ascertain whether the DRC has any National Action Plans, specifically those that aim to implement the recommendations of the Women, </w:t>
      </w:r>
      <w:proofErr w:type="gramStart"/>
      <w:r w:rsidRPr="00BD7B52">
        <w:rPr>
          <w:rFonts w:ascii="Arial" w:eastAsia="Times New Roman" w:hAnsi="Arial" w:cs="Arial"/>
          <w:color w:val="000000"/>
          <w:sz w:val="24"/>
          <w:szCs w:val="24"/>
          <w:lang w:eastAsia="en-GB"/>
        </w:rPr>
        <w:t>Peace</w:t>
      </w:r>
      <w:proofErr w:type="gramEnd"/>
      <w:r w:rsidRPr="00BD7B52">
        <w:rPr>
          <w:rFonts w:ascii="Arial" w:eastAsia="Times New Roman" w:hAnsi="Arial" w:cs="Arial"/>
          <w:color w:val="000000"/>
          <w:sz w:val="24"/>
          <w:szCs w:val="24"/>
          <w:lang w:eastAsia="en-GB"/>
        </w:rPr>
        <w:t xml:space="preserve"> and Security agenda</w:t>
      </w:r>
      <w:r w:rsidR="00053949" w:rsidRPr="00BD7B52">
        <w:rPr>
          <w:rFonts w:ascii="Arial" w:eastAsia="Times New Roman" w:hAnsi="Arial" w:cs="Arial"/>
          <w:color w:val="000000"/>
          <w:sz w:val="24"/>
          <w:szCs w:val="24"/>
          <w:lang w:eastAsia="en-GB"/>
        </w:rPr>
        <w:t>.</w:t>
      </w:r>
      <w:r w:rsidR="00833A70">
        <w:rPr>
          <w:rStyle w:val="FootnoteReference"/>
          <w:rFonts w:ascii="Arial" w:eastAsia="Times New Roman" w:hAnsi="Arial" w:cs="Arial"/>
          <w:color w:val="000000"/>
          <w:sz w:val="24"/>
          <w:szCs w:val="24"/>
          <w:lang w:eastAsia="en-GB"/>
        </w:rPr>
        <w:footnoteReference w:id="6"/>
      </w:r>
      <w:r w:rsidRPr="00BD7B52">
        <w:rPr>
          <w:rFonts w:ascii="Arial" w:eastAsia="Times New Roman" w:hAnsi="Arial" w:cs="Arial"/>
          <w:color w:val="000000"/>
          <w:sz w:val="24"/>
          <w:szCs w:val="24"/>
          <w:lang w:eastAsia="en-GB"/>
        </w:rPr>
        <w:t xml:space="preserve"> </w:t>
      </w:r>
    </w:p>
    <w:p w14:paraId="1D711AB3" w14:textId="77777777" w:rsidR="00053949" w:rsidRPr="003A783C" w:rsidRDefault="00053949" w:rsidP="00BD7B52">
      <w:pPr>
        <w:spacing w:after="0" w:line="360" w:lineRule="auto"/>
        <w:jc w:val="both"/>
        <w:textAlignment w:val="baseline"/>
        <w:rPr>
          <w:rFonts w:ascii="Arial" w:eastAsia="Times New Roman" w:hAnsi="Arial" w:cs="Arial"/>
          <w:color w:val="000000"/>
          <w:sz w:val="24"/>
          <w:szCs w:val="24"/>
          <w:lang w:eastAsia="en-GB"/>
        </w:rPr>
      </w:pPr>
    </w:p>
    <w:p w14:paraId="55126314" w14:textId="2D2DBDAF" w:rsidR="00F22432" w:rsidRPr="00BD7B52" w:rsidRDefault="00F22432" w:rsidP="00BD7B52">
      <w:pPr>
        <w:spacing w:after="0" w:line="360" w:lineRule="auto"/>
        <w:jc w:val="both"/>
        <w:textAlignment w:val="baseline"/>
        <w:rPr>
          <w:rFonts w:ascii="Arial" w:eastAsia="Times New Roman" w:hAnsi="Arial" w:cs="Arial"/>
          <w:b/>
          <w:bCs/>
          <w:color w:val="000000"/>
          <w:sz w:val="24"/>
          <w:szCs w:val="24"/>
          <w:lang w:eastAsia="en-GB"/>
        </w:rPr>
      </w:pPr>
      <w:r w:rsidRPr="00BD7B52">
        <w:rPr>
          <w:rFonts w:ascii="Arial" w:eastAsia="Times New Roman" w:hAnsi="Arial" w:cs="Arial"/>
          <w:b/>
          <w:bCs/>
          <w:color w:val="000000"/>
          <w:sz w:val="24"/>
          <w:szCs w:val="24"/>
          <w:lang w:eastAsia="en-GB"/>
        </w:rPr>
        <w:t>Peace Building Efforts</w:t>
      </w:r>
    </w:p>
    <w:p w14:paraId="05FD5B66" w14:textId="77777777" w:rsidR="00F22432" w:rsidRPr="003A783C" w:rsidRDefault="00F22432" w:rsidP="00BD7B52">
      <w:pPr>
        <w:spacing w:after="0" w:line="360" w:lineRule="auto"/>
        <w:jc w:val="both"/>
        <w:textAlignment w:val="baseline"/>
        <w:rPr>
          <w:rFonts w:ascii="Arial" w:eastAsia="Times New Roman" w:hAnsi="Arial" w:cs="Arial"/>
          <w:color w:val="000000"/>
          <w:sz w:val="24"/>
          <w:szCs w:val="24"/>
          <w:lang w:eastAsia="en-GB"/>
        </w:rPr>
      </w:pPr>
    </w:p>
    <w:p w14:paraId="1C8602B1" w14:textId="5C5014C7" w:rsidR="00A35222" w:rsidRPr="00BD7B52"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 xml:space="preserve">The DRC has undergone three peacebuilding talks in the form of the </w:t>
      </w:r>
      <w:r w:rsidRPr="00BD7B52">
        <w:rPr>
          <w:rFonts w:ascii="Arial" w:eastAsia="Times New Roman" w:hAnsi="Arial" w:cs="Arial"/>
          <w:b/>
          <w:bCs/>
          <w:color w:val="000000"/>
          <w:sz w:val="24"/>
          <w:szCs w:val="24"/>
          <w:lang w:eastAsia="en-GB"/>
        </w:rPr>
        <w:t>Lusaka Ceasefire agreement</w:t>
      </w:r>
      <w:r w:rsidRPr="00BD7B52">
        <w:rPr>
          <w:rFonts w:ascii="Arial" w:eastAsia="Times New Roman" w:hAnsi="Arial" w:cs="Arial"/>
          <w:color w:val="000000"/>
          <w:sz w:val="24"/>
          <w:szCs w:val="24"/>
          <w:lang w:eastAsia="en-GB"/>
        </w:rPr>
        <w:t xml:space="preserve"> in 1999, </w:t>
      </w:r>
      <w:r w:rsidRPr="00BD7B52">
        <w:rPr>
          <w:rFonts w:ascii="Arial" w:eastAsia="Times New Roman" w:hAnsi="Arial" w:cs="Arial"/>
          <w:b/>
          <w:bCs/>
          <w:color w:val="000000"/>
          <w:sz w:val="24"/>
          <w:szCs w:val="24"/>
          <w:lang w:eastAsia="en-GB"/>
        </w:rPr>
        <w:t>the Sun City Agreement</w:t>
      </w:r>
      <w:r w:rsidRPr="00BD7B52">
        <w:rPr>
          <w:rFonts w:ascii="Arial" w:eastAsia="Times New Roman" w:hAnsi="Arial" w:cs="Arial"/>
          <w:color w:val="000000"/>
          <w:sz w:val="24"/>
          <w:szCs w:val="24"/>
          <w:lang w:eastAsia="en-GB"/>
        </w:rPr>
        <w:t xml:space="preserve"> in 2002, and </w:t>
      </w:r>
      <w:r w:rsidRPr="00BD7B52">
        <w:rPr>
          <w:rFonts w:ascii="Arial" w:eastAsia="Times New Roman" w:hAnsi="Arial" w:cs="Arial"/>
          <w:b/>
          <w:bCs/>
          <w:color w:val="000000"/>
          <w:sz w:val="24"/>
          <w:szCs w:val="24"/>
          <w:lang w:eastAsia="en-GB"/>
        </w:rPr>
        <w:t>the Pretoria agreement</w:t>
      </w:r>
      <w:r w:rsidRPr="00BD7B52">
        <w:rPr>
          <w:rFonts w:ascii="Arial" w:eastAsia="Times New Roman" w:hAnsi="Arial" w:cs="Arial"/>
          <w:color w:val="000000"/>
          <w:sz w:val="24"/>
          <w:szCs w:val="24"/>
          <w:lang w:eastAsia="en-GB"/>
        </w:rPr>
        <w:t xml:space="preserve"> in 2002. All these agreements were not overly successful due to the number of parties involved and their different interests in the conflict.</w:t>
      </w:r>
      <w:r w:rsidR="00833A70">
        <w:rPr>
          <w:rStyle w:val="FootnoteReference"/>
          <w:rFonts w:ascii="Arial" w:eastAsia="Times New Roman" w:hAnsi="Arial" w:cs="Arial"/>
          <w:color w:val="000000"/>
          <w:sz w:val="24"/>
          <w:szCs w:val="24"/>
          <w:lang w:eastAsia="en-GB"/>
        </w:rPr>
        <w:footnoteReference w:id="7"/>
      </w:r>
    </w:p>
    <w:p w14:paraId="40E3512C" w14:textId="77777777" w:rsidR="00F22432" w:rsidRPr="003A783C" w:rsidRDefault="00F22432" w:rsidP="00BD7B52">
      <w:pPr>
        <w:spacing w:after="0" w:line="360" w:lineRule="auto"/>
        <w:jc w:val="both"/>
        <w:textAlignment w:val="baseline"/>
        <w:rPr>
          <w:rFonts w:ascii="Arial" w:eastAsia="Times New Roman" w:hAnsi="Arial" w:cs="Arial"/>
          <w:color w:val="000000"/>
          <w:sz w:val="24"/>
          <w:szCs w:val="24"/>
          <w:lang w:eastAsia="en-GB"/>
        </w:rPr>
      </w:pPr>
    </w:p>
    <w:p w14:paraId="5C221139" w14:textId="0446820A" w:rsidR="00A35222" w:rsidRPr="00BD7B52"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b/>
          <w:bCs/>
          <w:color w:val="000000"/>
          <w:sz w:val="24"/>
          <w:szCs w:val="24"/>
          <w:lang w:eastAsia="en-GB"/>
        </w:rPr>
        <w:lastRenderedPageBreak/>
        <w:t>The Lusaka Ceasefire agreement</w:t>
      </w:r>
      <w:r w:rsidRPr="00BD7B52">
        <w:rPr>
          <w:rFonts w:ascii="Arial" w:eastAsia="Times New Roman" w:hAnsi="Arial" w:cs="Arial"/>
          <w:color w:val="000000"/>
          <w:sz w:val="24"/>
          <w:szCs w:val="24"/>
          <w:lang w:eastAsia="en-GB"/>
        </w:rPr>
        <w:t xml:space="preserve"> </w:t>
      </w:r>
      <w:r w:rsidR="00BD7B52">
        <w:rPr>
          <w:rFonts w:ascii="Arial" w:eastAsia="Times New Roman" w:hAnsi="Arial" w:cs="Arial"/>
          <w:color w:val="000000"/>
          <w:sz w:val="24"/>
          <w:szCs w:val="24"/>
          <w:lang w:eastAsia="en-GB"/>
        </w:rPr>
        <w:t>was aimed at ending</w:t>
      </w:r>
      <w:r w:rsidRPr="00BD7B52">
        <w:rPr>
          <w:rFonts w:ascii="Arial" w:eastAsia="Times New Roman" w:hAnsi="Arial" w:cs="Arial"/>
          <w:color w:val="000000"/>
          <w:sz w:val="24"/>
          <w:szCs w:val="24"/>
          <w:lang w:eastAsia="en-GB"/>
        </w:rPr>
        <w:t xml:space="preserve"> the conflict, cessation of hostilities</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and release of prisoners. It does not mention individual human rights nor those of the LGBTI and</w:t>
      </w:r>
      <w:r w:rsidR="0013163E">
        <w:rPr>
          <w:rFonts w:ascii="Arial" w:eastAsia="Times New Roman" w:hAnsi="Arial" w:cs="Arial"/>
          <w:color w:val="000000"/>
          <w:sz w:val="24"/>
          <w:szCs w:val="24"/>
          <w:lang w:eastAsia="en-GB"/>
        </w:rPr>
        <w:t xml:space="preserve"> Gender Diverse</w:t>
      </w:r>
      <w:r w:rsidRPr="00BD7B52">
        <w:rPr>
          <w:rFonts w:ascii="Arial" w:eastAsia="Times New Roman" w:hAnsi="Arial" w:cs="Arial"/>
          <w:color w:val="000000"/>
          <w:sz w:val="24"/>
          <w:szCs w:val="24"/>
          <w:lang w:eastAsia="en-GB"/>
        </w:rPr>
        <w:t xml:space="preserve"> </w:t>
      </w:r>
      <w:r w:rsidR="00B228A5">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GD</w:t>
      </w:r>
      <w:r w:rsidR="00B228A5">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persons.</w:t>
      </w:r>
      <w:r w:rsidR="00833A70">
        <w:rPr>
          <w:rStyle w:val="FootnoteReference"/>
          <w:rFonts w:ascii="Arial" w:eastAsia="Times New Roman" w:hAnsi="Arial" w:cs="Arial"/>
          <w:color w:val="000000"/>
          <w:sz w:val="24"/>
          <w:szCs w:val="24"/>
          <w:lang w:eastAsia="en-GB"/>
        </w:rPr>
        <w:footnoteReference w:id="8"/>
      </w:r>
      <w:r w:rsidRPr="00BD7B52">
        <w:rPr>
          <w:rFonts w:ascii="Arial" w:eastAsia="Times New Roman" w:hAnsi="Arial" w:cs="Arial"/>
          <w:color w:val="000000"/>
          <w:sz w:val="24"/>
          <w:szCs w:val="24"/>
          <w:lang w:eastAsia="en-GB"/>
        </w:rPr>
        <w:t xml:space="preserve"> It is also unlikely that the LGBTI and GD community participated in the process</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whether through civil society or appointed officials. The agreement was highly political and looked at issues such as the sovereignty of the DRC, peace enforcement and the creation of a new political dispensation in the DRC</w:t>
      </w:r>
      <w:r w:rsidR="00BD7B52">
        <w:rPr>
          <w:rFonts w:ascii="Arial" w:eastAsia="Times New Roman" w:hAnsi="Arial" w:cs="Arial"/>
          <w:color w:val="000000"/>
          <w:sz w:val="24"/>
          <w:szCs w:val="24"/>
          <w:lang w:eastAsia="en-GB"/>
        </w:rPr>
        <w:t>.</w:t>
      </w:r>
    </w:p>
    <w:p w14:paraId="09A5E6AE" w14:textId="77777777" w:rsidR="00F22432" w:rsidRPr="003A783C" w:rsidRDefault="00F22432" w:rsidP="00BD7B52">
      <w:pPr>
        <w:spacing w:after="0" w:line="360" w:lineRule="auto"/>
        <w:jc w:val="both"/>
        <w:textAlignment w:val="baseline"/>
        <w:rPr>
          <w:rFonts w:ascii="Arial" w:eastAsia="Times New Roman" w:hAnsi="Arial" w:cs="Arial"/>
          <w:color w:val="000000"/>
          <w:sz w:val="24"/>
          <w:szCs w:val="24"/>
          <w:lang w:eastAsia="en-GB"/>
        </w:rPr>
      </w:pPr>
    </w:p>
    <w:p w14:paraId="4C086E26" w14:textId="392D472F" w:rsidR="00A35222" w:rsidRPr="00BD7B52"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b/>
          <w:bCs/>
          <w:color w:val="000000"/>
          <w:sz w:val="24"/>
          <w:szCs w:val="24"/>
          <w:lang w:eastAsia="en-GB"/>
        </w:rPr>
        <w:t>The Sun City agreement</w:t>
      </w:r>
      <w:r w:rsidRPr="00BD7B52">
        <w:rPr>
          <w:rFonts w:ascii="Arial" w:eastAsia="Times New Roman" w:hAnsi="Arial" w:cs="Arial"/>
          <w:color w:val="000000"/>
          <w:sz w:val="24"/>
          <w:szCs w:val="24"/>
          <w:lang w:eastAsia="en-GB"/>
        </w:rPr>
        <w:t xml:space="preserve"> was aimed at ensuring that the Lusaka agreement was adhered to by the parties that were participants to it and to continue with peace and stability in the DRC.</w:t>
      </w:r>
      <w:r w:rsidR="00833A70">
        <w:rPr>
          <w:rStyle w:val="FootnoteReference"/>
          <w:rFonts w:ascii="Arial" w:eastAsia="Times New Roman" w:hAnsi="Arial" w:cs="Arial"/>
          <w:color w:val="000000"/>
          <w:sz w:val="24"/>
          <w:szCs w:val="24"/>
          <w:lang w:eastAsia="en-GB"/>
        </w:rPr>
        <w:footnoteReference w:id="9"/>
      </w:r>
      <w:r w:rsidRPr="00BD7B52">
        <w:rPr>
          <w:rFonts w:ascii="Arial" w:eastAsia="Times New Roman" w:hAnsi="Arial" w:cs="Arial"/>
          <w:color w:val="000000"/>
          <w:sz w:val="24"/>
          <w:szCs w:val="24"/>
          <w:lang w:eastAsia="en-GB"/>
        </w:rPr>
        <w:t xml:space="preserve"> It focused on creating and implementing democratic processes in the DRC, such as creating a national independent electoral commission, rehabilitation of arbitrarily dismissed workers, the free movement of persons within the DRC, the signing of a peace agreement by countries involved in the conflict</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and sanctions against parties acting in bad faith amongst other issues</w:t>
      </w:r>
      <w:r w:rsidR="00F22432" w:rsidRPr="00BD7B52">
        <w:rPr>
          <w:rFonts w:ascii="Arial" w:eastAsia="Times New Roman" w:hAnsi="Arial" w:cs="Arial"/>
          <w:color w:val="000000"/>
          <w:sz w:val="24"/>
          <w:szCs w:val="24"/>
          <w:lang w:eastAsia="en-GB"/>
        </w:rPr>
        <w:t xml:space="preserve">. </w:t>
      </w:r>
      <w:r w:rsidRPr="00BD7B52">
        <w:rPr>
          <w:rFonts w:ascii="Arial" w:eastAsia="Times New Roman" w:hAnsi="Arial" w:cs="Arial"/>
          <w:color w:val="000000"/>
          <w:sz w:val="24"/>
          <w:szCs w:val="24"/>
          <w:lang w:eastAsia="en-GB"/>
        </w:rPr>
        <w:t xml:space="preserve">The Sun City agreement did not look at issues specifically </w:t>
      </w:r>
      <w:r w:rsidR="00F22432" w:rsidRPr="00BD7B52">
        <w:rPr>
          <w:rFonts w:ascii="Arial" w:eastAsia="Times New Roman" w:hAnsi="Arial" w:cs="Arial"/>
          <w:color w:val="000000"/>
          <w:sz w:val="24"/>
          <w:szCs w:val="24"/>
          <w:lang w:eastAsia="en-GB"/>
        </w:rPr>
        <w:t>affecting SOGI</w:t>
      </w:r>
      <w:r w:rsidRPr="00BD7B52">
        <w:rPr>
          <w:rFonts w:ascii="Arial" w:eastAsia="Times New Roman" w:hAnsi="Arial" w:cs="Arial"/>
          <w:color w:val="000000"/>
          <w:sz w:val="24"/>
          <w:szCs w:val="24"/>
          <w:lang w:eastAsia="en-GB"/>
        </w:rPr>
        <w:t xml:space="preserve"> and GD persons that were caused by the conflict. It addressed issues relating to women, children</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and other vulnerable persons</w:t>
      </w:r>
      <w:r w:rsidR="00BD7B52">
        <w:rPr>
          <w:rFonts w:ascii="Arial" w:eastAsia="Times New Roman" w:hAnsi="Arial" w:cs="Arial"/>
          <w:color w:val="000000"/>
          <w:sz w:val="24"/>
          <w:szCs w:val="24"/>
          <w:lang w:eastAsia="en-GB"/>
        </w:rPr>
        <w:t>,</w:t>
      </w:r>
      <w:r w:rsidRPr="00BD7B52">
        <w:rPr>
          <w:rFonts w:ascii="Arial" w:eastAsia="Times New Roman" w:hAnsi="Arial" w:cs="Arial"/>
          <w:color w:val="000000"/>
          <w:sz w:val="24"/>
          <w:szCs w:val="24"/>
          <w:lang w:eastAsia="en-GB"/>
        </w:rPr>
        <w:t xml:space="preserve"> including elderly persons and youth. It is highly unlikely that SOGI and GD persons participated in the agreement as there is no mention of the LGBTI community in the agreement in the sections where it dealt with the rights of citizens who were affected by the conflicts</w:t>
      </w:r>
    </w:p>
    <w:p w14:paraId="5DC12CAF" w14:textId="77777777" w:rsidR="00F22432" w:rsidRPr="003A783C" w:rsidRDefault="00F22432" w:rsidP="00BD7B52">
      <w:pPr>
        <w:spacing w:after="0" w:line="360" w:lineRule="auto"/>
        <w:jc w:val="both"/>
        <w:textAlignment w:val="baseline"/>
        <w:rPr>
          <w:rFonts w:ascii="Arial" w:eastAsia="Times New Roman" w:hAnsi="Arial" w:cs="Arial"/>
          <w:color w:val="000000"/>
          <w:sz w:val="24"/>
          <w:szCs w:val="24"/>
          <w:lang w:eastAsia="en-GB"/>
        </w:rPr>
      </w:pPr>
    </w:p>
    <w:p w14:paraId="326C052E" w14:textId="7176E41D" w:rsidR="00A35222" w:rsidRDefault="00A35222" w:rsidP="00BD7B52">
      <w:pPr>
        <w:pStyle w:val="ListParagraph"/>
        <w:numPr>
          <w:ilvl w:val="0"/>
          <w:numId w:val="9"/>
        </w:numPr>
        <w:spacing w:after="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b/>
          <w:bCs/>
          <w:color w:val="000000"/>
          <w:sz w:val="24"/>
          <w:szCs w:val="24"/>
          <w:lang w:eastAsia="en-GB"/>
        </w:rPr>
        <w:t>The Pretoria agreement</w:t>
      </w:r>
      <w:r w:rsidRPr="00BD7B52">
        <w:rPr>
          <w:rFonts w:ascii="Arial" w:eastAsia="Times New Roman" w:hAnsi="Arial" w:cs="Arial"/>
          <w:color w:val="000000"/>
          <w:sz w:val="24"/>
          <w:szCs w:val="24"/>
          <w:lang w:eastAsia="en-GB"/>
        </w:rPr>
        <w:t xml:space="preserve"> focused on transitional mechanisms, the president and the role of the president, the presidency including vice presidents and their role, the legislature and its role and the judiciary and its role.</w:t>
      </w:r>
      <w:r w:rsidR="00833A70">
        <w:rPr>
          <w:rStyle w:val="FootnoteReference"/>
          <w:rFonts w:ascii="Arial" w:eastAsia="Times New Roman" w:hAnsi="Arial" w:cs="Arial"/>
          <w:color w:val="000000"/>
          <w:sz w:val="24"/>
          <w:szCs w:val="24"/>
          <w:lang w:eastAsia="en-GB"/>
        </w:rPr>
        <w:footnoteReference w:id="10"/>
      </w:r>
      <w:r w:rsidRPr="00BD7B52">
        <w:rPr>
          <w:rFonts w:ascii="Arial" w:eastAsia="Times New Roman" w:hAnsi="Arial" w:cs="Arial"/>
          <w:color w:val="000000"/>
          <w:sz w:val="24"/>
          <w:szCs w:val="24"/>
          <w:lang w:eastAsia="en-GB"/>
        </w:rPr>
        <w:t xml:space="preserve"> The agreement does not mention individual rights and the effects that the conflicts had on these rights or remedies for these rights.</w:t>
      </w:r>
      <w:r w:rsidR="00F22432" w:rsidRPr="00BD7B52">
        <w:rPr>
          <w:rFonts w:ascii="Arial" w:eastAsia="Times New Roman" w:hAnsi="Arial" w:cs="Arial"/>
          <w:color w:val="000000"/>
          <w:sz w:val="24"/>
          <w:szCs w:val="24"/>
          <w:lang w:eastAsia="en-GB"/>
        </w:rPr>
        <w:t xml:space="preserve"> </w:t>
      </w:r>
      <w:r w:rsidRPr="00BD7B52">
        <w:rPr>
          <w:rFonts w:ascii="Arial" w:eastAsia="Times New Roman" w:hAnsi="Arial" w:cs="Arial"/>
          <w:color w:val="000000"/>
          <w:sz w:val="24"/>
          <w:szCs w:val="24"/>
          <w:lang w:eastAsia="en-GB"/>
        </w:rPr>
        <w:t>From the available information, it is difficult to state that there was participation from LGBTI and GD persons during the three peace talk processes directly or indirectly.</w:t>
      </w:r>
    </w:p>
    <w:p w14:paraId="75E16BC6" w14:textId="77777777" w:rsidR="00BD7B52" w:rsidRPr="00BD7B52" w:rsidRDefault="00BD7B52" w:rsidP="00BD7B52">
      <w:pPr>
        <w:spacing w:after="0" w:line="360" w:lineRule="auto"/>
        <w:jc w:val="both"/>
        <w:textAlignment w:val="baseline"/>
        <w:rPr>
          <w:rFonts w:ascii="Arial" w:eastAsia="Times New Roman" w:hAnsi="Arial" w:cs="Arial"/>
          <w:color w:val="000000"/>
          <w:sz w:val="24"/>
          <w:szCs w:val="24"/>
          <w:lang w:eastAsia="en-GB"/>
        </w:rPr>
      </w:pPr>
    </w:p>
    <w:p w14:paraId="0BB4B439" w14:textId="71C742B8" w:rsidR="00F22432" w:rsidRPr="00BD7B52" w:rsidRDefault="00F22432" w:rsidP="00BD7B52">
      <w:pPr>
        <w:pStyle w:val="ListParagraph"/>
        <w:numPr>
          <w:ilvl w:val="0"/>
          <w:numId w:val="9"/>
        </w:numPr>
        <w:spacing w:after="0" w:line="360" w:lineRule="auto"/>
        <w:jc w:val="both"/>
        <w:rPr>
          <w:rFonts w:ascii="Arial" w:eastAsia="Times New Roman" w:hAnsi="Arial" w:cs="Arial"/>
          <w:sz w:val="24"/>
          <w:szCs w:val="24"/>
          <w:lang w:eastAsia="en-GB"/>
        </w:rPr>
      </w:pPr>
      <w:r w:rsidRPr="00BD7B52">
        <w:rPr>
          <w:rFonts w:ascii="Arial" w:eastAsia="Times New Roman" w:hAnsi="Arial" w:cs="Arial"/>
          <w:b/>
          <w:bCs/>
          <w:sz w:val="24"/>
          <w:szCs w:val="24"/>
          <w:lang w:eastAsia="en-GB"/>
        </w:rPr>
        <w:lastRenderedPageBreak/>
        <w:t>LGBTI Involvement</w:t>
      </w:r>
      <w:r w:rsidRPr="00BD7B52">
        <w:rPr>
          <w:rFonts w:ascii="Arial" w:eastAsia="Times New Roman" w:hAnsi="Arial" w:cs="Arial"/>
          <w:sz w:val="24"/>
          <w:szCs w:val="24"/>
          <w:lang w:eastAsia="en-GB"/>
        </w:rPr>
        <w:t xml:space="preserve"> - </w:t>
      </w:r>
      <w:r w:rsidR="00A35222" w:rsidRPr="00BD7B52">
        <w:rPr>
          <w:rFonts w:ascii="Arial" w:eastAsia="Times New Roman" w:hAnsi="Arial" w:cs="Arial"/>
          <w:color w:val="000000"/>
          <w:sz w:val="24"/>
          <w:szCs w:val="24"/>
          <w:lang w:eastAsia="en-GB"/>
        </w:rPr>
        <w:t xml:space="preserve">The rights of LGBTI in the DRC are hindered by cultural and social issues. In terms of the law, homosexuality is legal, even though in 2010 the </w:t>
      </w:r>
      <w:r w:rsidRPr="00BD7B52">
        <w:rPr>
          <w:rFonts w:ascii="Arial" w:eastAsia="Times New Roman" w:hAnsi="Arial" w:cs="Arial"/>
          <w:color w:val="000000"/>
          <w:sz w:val="24"/>
          <w:szCs w:val="24"/>
          <w:lang w:eastAsia="en-GB"/>
        </w:rPr>
        <w:t>Congolese</w:t>
      </w:r>
      <w:r w:rsidR="00A35222" w:rsidRPr="00BD7B52">
        <w:rPr>
          <w:rFonts w:ascii="Arial" w:eastAsia="Times New Roman" w:hAnsi="Arial" w:cs="Arial"/>
          <w:color w:val="000000"/>
          <w:sz w:val="24"/>
          <w:szCs w:val="24"/>
          <w:lang w:eastAsia="en-GB"/>
        </w:rPr>
        <w:t xml:space="preserve"> parliament introduced the Sexual Practices Against Nature Bill, which would criminalise homosexual as acts against nature. The Constitution also does not recognise same sex marriages, and the law does not recognise changing genders, and there is no protection from discrimination or employment discrimination. Socially, the society of DRC is against </w:t>
      </w:r>
      <w:r w:rsidRPr="00BD7B52">
        <w:rPr>
          <w:rFonts w:ascii="Arial" w:eastAsia="Times New Roman" w:hAnsi="Arial" w:cs="Arial"/>
          <w:color w:val="000000"/>
          <w:sz w:val="24"/>
          <w:szCs w:val="24"/>
          <w:lang w:eastAsia="en-GB"/>
        </w:rPr>
        <w:t>homosexuality</w:t>
      </w:r>
      <w:r w:rsidR="00A35222" w:rsidRPr="00BD7B52">
        <w:rPr>
          <w:rFonts w:ascii="Arial" w:eastAsia="Times New Roman" w:hAnsi="Arial" w:cs="Arial"/>
          <w:color w:val="000000"/>
          <w:sz w:val="24"/>
          <w:szCs w:val="24"/>
          <w:lang w:eastAsia="en-GB"/>
        </w:rPr>
        <w:t xml:space="preserve"> as it is considered taboo, with LGBTI persons experiencing discrimination, rejection, social exclusion</w:t>
      </w:r>
      <w:r w:rsidR="00BD7B52">
        <w:rPr>
          <w:rFonts w:ascii="Arial" w:eastAsia="Times New Roman" w:hAnsi="Arial" w:cs="Arial"/>
          <w:color w:val="000000"/>
          <w:sz w:val="24"/>
          <w:szCs w:val="24"/>
          <w:lang w:eastAsia="en-GB"/>
        </w:rPr>
        <w:t>,</w:t>
      </w:r>
      <w:r w:rsidR="00A35222" w:rsidRPr="00BD7B52">
        <w:rPr>
          <w:rFonts w:ascii="Arial" w:eastAsia="Times New Roman" w:hAnsi="Arial" w:cs="Arial"/>
          <w:color w:val="000000"/>
          <w:sz w:val="24"/>
          <w:szCs w:val="24"/>
          <w:lang w:eastAsia="en-GB"/>
        </w:rPr>
        <w:t xml:space="preserve"> </w:t>
      </w:r>
      <w:proofErr w:type="gramStart"/>
      <w:r w:rsidR="00A35222" w:rsidRPr="00BD7B52">
        <w:rPr>
          <w:rFonts w:ascii="Arial" w:eastAsia="Times New Roman" w:hAnsi="Arial" w:cs="Arial"/>
          <w:color w:val="000000"/>
          <w:sz w:val="24"/>
          <w:szCs w:val="24"/>
          <w:lang w:eastAsia="en-GB"/>
        </w:rPr>
        <w:t>harassment</w:t>
      </w:r>
      <w:proofErr w:type="gramEnd"/>
      <w:r w:rsidR="00A35222" w:rsidRPr="00BD7B52">
        <w:rPr>
          <w:rFonts w:ascii="Arial" w:eastAsia="Times New Roman" w:hAnsi="Arial" w:cs="Arial"/>
          <w:color w:val="000000"/>
          <w:sz w:val="24"/>
          <w:szCs w:val="24"/>
          <w:lang w:eastAsia="en-GB"/>
        </w:rPr>
        <w:t xml:space="preserve"> and threats. Due to these, the DRC has </w:t>
      </w:r>
      <w:r w:rsidR="00BD7B52">
        <w:rPr>
          <w:rFonts w:ascii="Arial" w:eastAsia="Times New Roman" w:hAnsi="Arial" w:cs="Arial"/>
          <w:color w:val="000000"/>
          <w:sz w:val="24"/>
          <w:szCs w:val="24"/>
          <w:lang w:eastAsia="en-GB"/>
        </w:rPr>
        <w:t xml:space="preserve">a </w:t>
      </w:r>
      <w:r w:rsidR="00A35222" w:rsidRPr="00BD7B52">
        <w:rPr>
          <w:rFonts w:ascii="Arial" w:eastAsia="Times New Roman" w:hAnsi="Arial" w:cs="Arial"/>
          <w:color w:val="000000"/>
          <w:sz w:val="24"/>
          <w:szCs w:val="24"/>
          <w:lang w:eastAsia="en-GB"/>
        </w:rPr>
        <w:t xml:space="preserve">poor record on the human rights protection for LGBTI persons. This makes it difficult </w:t>
      </w:r>
      <w:r w:rsidR="00BD7B52">
        <w:rPr>
          <w:rFonts w:ascii="Arial" w:eastAsia="Times New Roman" w:hAnsi="Arial" w:cs="Arial"/>
          <w:color w:val="000000"/>
          <w:sz w:val="24"/>
          <w:szCs w:val="24"/>
          <w:lang w:eastAsia="en-GB"/>
        </w:rPr>
        <w:t xml:space="preserve">for </w:t>
      </w:r>
      <w:r w:rsidR="00A35222" w:rsidRPr="00BD7B52">
        <w:rPr>
          <w:rFonts w:ascii="Arial" w:eastAsia="Times New Roman" w:hAnsi="Arial" w:cs="Arial"/>
          <w:color w:val="000000"/>
          <w:sz w:val="24"/>
          <w:szCs w:val="24"/>
          <w:lang w:eastAsia="en-GB"/>
        </w:rPr>
        <w:t>LGBTI persons to participate in any public peacekeeping, negotiations or any other forum dealing with the impact of conflict or any other forum in the DRC.</w:t>
      </w:r>
      <w:r w:rsidRPr="00BD7B52">
        <w:rPr>
          <w:rFonts w:ascii="Arial" w:eastAsia="Times New Roman" w:hAnsi="Arial" w:cs="Arial"/>
          <w:color w:val="000000"/>
          <w:sz w:val="24"/>
          <w:szCs w:val="24"/>
          <w:lang w:eastAsia="en-GB"/>
        </w:rPr>
        <w:t xml:space="preserve"> Civil society organisations in the DRC have noted that the Government has taken steps to prosecute the military and police involved in rape, </w:t>
      </w:r>
      <w:proofErr w:type="gramStart"/>
      <w:r w:rsidRPr="00BD7B52">
        <w:rPr>
          <w:rFonts w:ascii="Arial" w:eastAsia="Times New Roman" w:hAnsi="Arial" w:cs="Arial"/>
          <w:color w:val="000000"/>
          <w:sz w:val="24"/>
          <w:szCs w:val="24"/>
          <w:lang w:eastAsia="en-GB"/>
        </w:rPr>
        <w:t>torture</w:t>
      </w:r>
      <w:proofErr w:type="gramEnd"/>
      <w:r w:rsidRPr="00BD7B52">
        <w:rPr>
          <w:rFonts w:ascii="Arial" w:eastAsia="Times New Roman" w:hAnsi="Arial" w:cs="Arial"/>
          <w:color w:val="000000"/>
          <w:sz w:val="24"/>
          <w:szCs w:val="24"/>
          <w:lang w:eastAsia="en-GB"/>
        </w:rPr>
        <w:t xml:space="preserve"> and killings, but has not taken any action regarding crimes committed on the basis of sexual orientation and gender identity. </w:t>
      </w:r>
    </w:p>
    <w:p w14:paraId="5A3A1F55" w14:textId="2E72B0F2" w:rsidR="00A35222" w:rsidRPr="00A35222" w:rsidRDefault="00A35222" w:rsidP="00BD7B52">
      <w:pPr>
        <w:spacing w:after="0" w:line="360" w:lineRule="auto"/>
        <w:jc w:val="both"/>
        <w:textAlignment w:val="baseline"/>
        <w:rPr>
          <w:rFonts w:ascii="Arial" w:eastAsia="Times New Roman" w:hAnsi="Arial" w:cs="Arial"/>
          <w:color w:val="000000"/>
          <w:sz w:val="24"/>
          <w:szCs w:val="24"/>
          <w:lang w:eastAsia="en-GB"/>
        </w:rPr>
      </w:pPr>
    </w:p>
    <w:p w14:paraId="34CB346A" w14:textId="1D277666" w:rsidR="00A35222" w:rsidRDefault="00F22432" w:rsidP="00BD7B52">
      <w:pPr>
        <w:pStyle w:val="ListParagraph"/>
        <w:numPr>
          <w:ilvl w:val="0"/>
          <w:numId w:val="9"/>
        </w:numPr>
        <w:spacing w:after="120" w:line="360" w:lineRule="auto"/>
        <w:jc w:val="both"/>
        <w:rPr>
          <w:rFonts w:ascii="Arial" w:eastAsia="Times New Roman" w:hAnsi="Arial" w:cs="Arial"/>
          <w:color w:val="000000"/>
          <w:sz w:val="24"/>
          <w:szCs w:val="24"/>
          <w:lang w:eastAsia="en-GB"/>
        </w:rPr>
      </w:pPr>
      <w:r w:rsidRPr="00BD7B52">
        <w:rPr>
          <w:rFonts w:ascii="Arial" w:eastAsia="Times New Roman" w:hAnsi="Arial" w:cs="Arial"/>
          <w:b/>
          <w:bCs/>
          <w:sz w:val="24"/>
          <w:szCs w:val="24"/>
          <w:lang w:eastAsia="en-GB"/>
        </w:rPr>
        <w:t>T</w:t>
      </w:r>
      <w:r w:rsidR="00A35222" w:rsidRPr="00BD7B52">
        <w:rPr>
          <w:rFonts w:ascii="Arial" w:eastAsia="Times New Roman" w:hAnsi="Arial" w:cs="Arial"/>
          <w:b/>
          <w:bCs/>
          <w:color w:val="000000"/>
          <w:sz w:val="24"/>
          <w:szCs w:val="24"/>
          <w:lang w:eastAsia="en-GB"/>
        </w:rPr>
        <w:t>ransitional justice-related measures</w:t>
      </w:r>
      <w:r w:rsidRPr="00BD7B52">
        <w:rPr>
          <w:rFonts w:ascii="Arial" w:eastAsia="Times New Roman" w:hAnsi="Arial" w:cs="Arial"/>
          <w:color w:val="000000"/>
          <w:sz w:val="24"/>
          <w:szCs w:val="24"/>
          <w:lang w:eastAsia="en-GB"/>
        </w:rPr>
        <w:t xml:space="preserve"> - </w:t>
      </w:r>
      <w:r w:rsidR="00A35222" w:rsidRPr="00BD7B52">
        <w:rPr>
          <w:rFonts w:ascii="Arial" w:eastAsia="Times New Roman" w:hAnsi="Arial" w:cs="Arial"/>
          <w:color w:val="000000"/>
          <w:sz w:val="24"/>
          <w:szCs w:val="24"/>
          <w:lang w:eastAsia="en-GB"/>
        </w:rPr>
        <w:t xml:space="preserve">The DRC established the Truth and Reconciliation Commission in 2003, </w:t>
      </w:r>
      <w:r w:rsidRPr="00BD7B52">
        <w:rPr>
          <w:rFonts w:ascii="Arial" w:eastAsia="Times New Roman" w:hAnsi="Arial" w:cs="Arial"/>
          <w:color w:val="000000"/>
          <w:sz w:val="24"/>
          <w:szCs w:val="24"/>
          <w:lang w:eastAsia="en-GB"/>
        </w:rPr>
        <w:t>to</w:t>
      </w:r>
      <w:r w:rsidR="00A35222" w:rsidRPr="00BD7B52">
        <w:rPr>
          <w:rFonts w:ascii="Arial" w:eastAsia="Times New Roman" w:hAnsi="Arial" w:cs="Arial"/>
          <w:color w:val="000000"/>
          <w:sz w:val="24"/>
          <w:szCs w:val="24"/>
          <w:lang w:eastAsia="en-GB"/>
        </w:rPr>
        <w:t xml:space="preserve"> ensure peace, which was pushed by civil society groups. The commission was not overly successful due to ongoing violence in the country, limited time given to the commission to function as it was only instituted for the period of transition, and it was forced to compete for resources with other transitional mechanisms. The commission’s work was limited to the political struggles of the parties involved in the conflicts, and thus the commission was too politicized</w:t>
      </w:r>
      <w:r w:rsidRPr="00BD7B52">
        <w:rPr>
          <w:rFonts w:ascii="Arial" w:eastAsia="Times New Roman" w:hAnsi="Arial" w:cs="Arial"/>
          <w:color w:val="000000"/>
          <w:sz w:val="24"/>
          <w:szCs w:val="24"/>
          <w:lang w:eastAsia="en-GB"/>
        </w:rPr>
        <w:t xml:space="preserve">. </w:t>
      </w:r>
      <w:r w:rsidR="00A35222" w:rsidRPr="00BD7B52">
        <w:rPr>
          <w:rFonts w:ascii="Arial" w:eastAsia="Times New Roman" w:hAnsi="Arial" w:cs="Arial"/>
          <w:color w:val="000000"/>
          <w:sz w:val="24"/>
          <w:szCs w:val="24"/>
          <w:lang w:eastAsia="en-GB"/>
        </w:rPr>
        <w:t xml:space="preserve">From the available information, it does not seem there was any form of acknowledgment of SOGI specific </w:t>
      </w:r>
      <w:r w:rsidR="00BD1E60" w:rsidRPr="00BD7B52">
        <w:rPr>
          <w:rFonts w:ascii="Arial" w:eastAsia="Times New Roman" w:hAnsi="Arial" w:cs="Arial"/>
          <w:color w:val="000000"/>
          <w:sz w:val="24"/>
          <w:szCs w:val="24"/>
          <w:lang w:eastAsia="en-GB"/>
        </w:rPr>
        <w:t>conflict</w:t>
      </w:r>
      <w:r w:rsidR="00BD1E60">
        <w:rPr>
          <w:rFonts w:ascii="Arial" w:eastAsia="Times New Roman" w:hAnsi="Arial" w:cs="Arial"/>
          <w:color w:val="000000"/>
          <w:sz w:val="24"/>
          <w:szCs w:val="24"/>
          <w:lang w:eastAsia="en-GB"/>
        </w:rPr>
        <w:t>-</w:t>
      </w:r>
      <w:r w:rsidR="00A35222" w:rsidRPr="00BD7B52">
        <w:rPr>
          <w:rFonts w:ascii="Arial" w:eastAsia="Times New Roman" w:hAnsi="Arial" w:cs="Arial"/>
          <w:color w:val="000000"/>
          <w:sz w:val="24"/>
          <w:szCs w:val="24"/>
          <w:lang w:eastAsia="en-GB"/>
        </w:rPr>
        <w:t>related violence, whether through criminal procedures or reparation and non-</w:t>
      </w:r>
      <w:r w:rsidRPr="00BD7B52">
        <w:rPr>
          <w:rFonts w:ascii="Arial" w:eastAsia="Times New Roman" w:hAnsi="Arial" w:cs="Arial"/>
          <w:color w:val="000000"/>
          <w:sz w:val="24"/>
          <w:szCs w:val="24"/>
          <w:lang w:eastAsia="en-GB"/>
        </w:rPr>
        <w:t>reoccurrence</w:t>
      </w:r>
      <w:r w:rsidR="00A35222" w:rsidRPr="00BD7B52">
        <w:rPr>
          <w:rFonts w:ascii="Arial" w:eastAsia="Times New Roman" w:hAnsi="Arial" w:cs="Arial"/>
          <w:color w:val="000000"/>
          <w:sz w:val="24"/>
          <w:szCs w:val="24"/>
          <w:lang w:eastAsia="en-GB"/>
        </w:rPr>
        <w:t xml:space="preserve"> measures</w:t>
      </w:r>
      <w:r w:rsidR="00987E02">
        <w:rPr>
          <w:rFonts w:ascii="Arial" w:eastAsia="Times New Roman" w:hAnsi="Arial" w:cs="Arial"/>
          <w:color w:val="000000"/>
          <w:sz w:val="24"/>
          <w:szCs w:val="24"/>
          <w:lang w:eastAsia="en-GB"/>
        </w:rPr>
        <w:t>.</w:t>
      </w:r>
    </w:p>
    <w:p w14:paraId="38C77738" w14:textId="77777777" w:rsidR="00BD7B52" w:rsidRPr="00BD7B52" w:rsidRDefault="00BD7B52" w:rsidP="00BD7B52">
      <w:pPr>
        <w:spacing w:after="120" w:line="360" w:lineRule="auto"/>
        <w:jc w:val="both"/>
        <w:rPr>
          <w:rFonts w:ascii="Arial" w:eastAsia="Times New Roman" w:hAnsi="Arial" w:cs="Arial"/>
          <w:color w:val="000000"/>
          <w:sz w:val="24"/>
          <w:szCs w:val="24"/>
          <w:lang w:eastAsia="en-GB"/>
        </w:rPr>
      </w:pPr>
    </w:p>
    <w:p w14:paraId="7C7F3238" w14:textId="68C409F8" w:rsidR="00A35222" w:rsidRDefault="00A35222" w:rsidP="00BD7B52">
      <w:pPr>
        <w:pStyle w:val="ListParagraph"/>
        <w:numPr>
          <w:ilvl w:val="0"/>
          <w:numId w:val="9"/>
        </w:numPr>
        <w:spacing w:after="120" w:line="360" w:lineRule="auto"/>
        <w:jc w:val="both"/>
        <w:rPr>
          <w:rFonts w:ascii="Arial" w:eastAsia="Times New Roman" w:hAnsi="Arial" w:cs="Arial"/>
          <w:color w:val="000000"/>
          <w:sz w:val="24"/>
          <w:szCs w:val="24"/>
          <w:lang w:eastAsia="en-GB"/>
        </w:rPr>
      </w:pPr>
      <w:r w:rsidRPr="00BD7B52">
        <w:rPr>
          <w:rFonts w:ascii="Arial" w:eastAsia="Times New Roman" w:hAnsi="Arial" w:cs="Arial"/>
          <w:b/>
          <w:bCs/>
          <w:color w:val="000000"/>
          <w:sz w:val="24"/>
          <w:szCs w:val="24"/>
          <w:lang w:eastAsia="en-GB"/>
        </w:rPr>
        <w:t>Adopt</w:t>
      </w:r>
      <w:r w:rsidR="00BD1E60">
        <w:rPr>
          <w:rFonts w:ascii="Arial" w:eastAsia="Times New Roman" w:hAnsi="Arial" w:cs="Arial"/>
          <w:b/>
          <w:bCs/>
          <w:color w:val="000000"/>
          <w:sz w:val="24"/>
          <w:szCs w:val="24"/>
          <w:lang w:eastAsia="en-GB"/>
        </w:rPr>
        <w:t>ion of</w:t>
      </w:r>
      <w:r w:rsidRPr="00BD7B52">
        <w:rPr>
          <w:rFonts w:ascii="Arial" w:eastAsia="Times New Roman" w:hAnsi="Arial" w:cs="Arial"/>
          <w:b/>
          <w:bCs/>
          <w:color w:val="000000"/>
          <w:sz w:val="24"/>
          <w:szCs w:val="24"/>
          <w:lang w:eastAsia="en-GB"/>
        </w:rPr>
        <w:t xml:space="preserve"> relevant domestic policies or legislation addressing the causes and consequences of armed conflict</w:t>
      </w:r>
      <w:r w:rsidRPr="00BD7B52">
        <w:rPr>
          <w:rFonts w:ascii="Arial" w:eastAsia="Times New Roman" w:hAnsi="Arial" w:cs="Arial"/>
          <w:color w:val="000000"/>
          <w:sz w:val="24"/>
          <w:szCs w:val="24"/>
          <w:lang w:eastAsia="en-GB"/>
        </w:rPr>
        <w:t xml:space="preserve"> </w:t>
      </w:r>
      <w:r w:rsidR="005A0266" w:rsidRPr="00BD7B52">
        <w:rPr>
          <w:rFonts w:ascii="Arial" w:eastAsia="Times New Roman" w:hAnsi="Arial" w:cs="Arial"/>
          <w:color w:val="000000"/>
          <w:sz w:val="24"/>
          <w:szCs w:val="24"/>
          <w:lang w:eastAsia="en-GB"/>
        </w:rPr>
        <w:t xml:space="preserve">- </w:t>
      </w:r>
      <w:r w:rsidRPr="00BD7B52">
        <w:rPr>
          <w:rFonts w:ascii="Arial" w:eastAsia="Times New Roman" w:hAnsi="Arial" w:cs="Arial"/>
          <w:color w:val="000000"/>
          <w:sz w:val="24"/>
          <w:szCs w:val="24"/>
          <w:lang w:eastAsia="en-GB"/>
        </w:rPr>
        <w:t xml:space="preserve">The state has not adopted any other relevant domestic policies or legislation addressing causes and consequences of </w:t>
      </w:r>
      <w:r w:rsidRPr="00BD7B52">
        <w:rPr>
          <w:rFonts w:ascii="Arial" w:eastAsia="Times New Roman" w:hAnsi="Arial" w:cs="Arial"/>
          <w:color w:val="000000"/>
          <w:sz w:val="24"/>
          <w:szCs w:val="24"/>
          <w:lang w:eastAsia="en-GB"/>
        </w:rPr>
        <w:lastRenderedPageBreak/>
        <w:t xml:space="preserve">armed conflict, because LGBTI rights in the DRC are not particularly respected or protected. </w:t>
      </w:r>
      <w:r w:rsidR="005A0266" w:rsidRPr="00BD7B52">
        <w:rPr>
          <w:rFonts w:ascii="Arial" w:eastAsia="Times New Roman" w:hAnsi="Arial" w:cs="Arial"/>
          <w:color w:val="000000"/>
          <w:sz w:val="24"/>
          <w:szCs w:val="24"/>
          <w:lang w:eastAsia="en-GB"/>
        </w:rPr>
        <w:t>Thus,</w:t>
      </w:r>
      <w:r w:rsidRPr="00BD7B52">
        <w:rPr>
          <w:rFonts w:ascii="Arial" w:eastAsia="Times New Roman" w:hAnsi="Arial" w:cs="Arial"/>
          <w:color w:val="000000"/>
          <w:sz w:val="24"/>
          <w:szCs w:val="24"/>
          <w:lang w:eastAsia="en-GB"/>
        </w:rPr>
        <w:t xml:space="preserve"> in the context of LGBTI and conflict, they are overlooked.</w:t>
      </w:r>
    </w:p>
    <w:p w14:paraId="3842AA91" w14:textId="77777777" w:rsidR="00BD7B52" w:rsidRPr="00BD7B52" w:rsidRDefault="00BD7B52" w:rsidP="00BD7B52">
      <w:pPr>
        <w:spacing w:after="120" w:line="360" w:lineRule="auto"/>
        <w:jc w:val="both"/>
        <w:rPr>
          <w:rFonts w:ascii="Arial" w:eastAsia="Times New Roman" w:hAnsi="Arial" w:cs="Arial"/>
          <w:color w:val="000000"/>
          <w:sz w:val="24"/>
          <w:szCs w:val="24"/>
          <w:lang w:eastAsia="en-GB"/>
        </w:rPr>
      </w:pPr>
    </w:p>
    <w:p w14:paraId="36B67A77" w14:textId="43BF549F" w:rsidR="00A35222" w:rsidRPr="00BD7B52" w:rsidRDefault="00A35222" w:rsidP="00BD7B52">
      <w:pPr>
        <w:pStyle w:val="ListParagraph"/>
        <w:numPr>
          <w:ilvl w:val="0"/>
          <w:numId w:val="9"/>
        </w:numPr>
        <w:spacing w:after="120" w:line="360" w:lineRule="auto"/>
        <w:jc w:val="both"/>
        <w:textAlignment w:val="baseline"/>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 xml:space="preserve">LGBTI persons in the DRC are still fighting </w:t>
      </w:r>
      <w:r w:rsidR="000D20C8">
        <w:rPr>
          <w:rFonts w:ascii="Arial" w:eastAsia="Times New Roman" w:hAnsi="Arial" w:cs="Arial"/>
          <w:color w:val="000000"/>
          <w:sz w:val="24"/>
          <w:szCs w:val="24"/>
          <w:lang w:eastAsia="en-GB"/>
        </w:rPr>
        <w:t>to protect and promote</w:t>
      </w:r>
      <w:r w:rsidRPr="00BD7B52">
        <w:rPr>
          <w:rFonts w:ascii="Arial" w:eastAsia="Times New Roman" w:hAnsi="Arial" w:cs="Arial"/>
          <w:color w:val="000000"/>
          <w:sz w:val="24"/>
          <w:szCs w:val="24"/>
          <w:lang w:eastAsia="en-GB"/>
        </w:rPr>
        <w:t xml:space="preserve"> their rights holistically due to the social, </w:t>
      </w:r>
      <w:r w:rsidR="005A0266" w:rsidRPr="00BD7B52">
        <w:rPr>
          <w:rFonts w:ascii="Arial" w:eastAsia="Times New Roman" w:hAnsi="Arial" w:cs="Arial"/>
          <w:color w:val="000000"/>
          <w:sz w:val="24"/>
          <w:szCs w:val="24"/>
          <w:lang w:eastAsia="en-GB"/>
        </w:rPr>
        <w:t>political,</w:t>
      </w:r>
      <w:r w:rsidRPr="00BD7B52">
        <w:rPr>
          <w:rFonts w:ascii="Arial" w:eastAsia="Times New Roman" w:hAnsi="Arial" w:cs="Arial"/>
          <w:color w:val="000000"/>
          <w:sz w:val="24"/>
          <w:szCs w:val="24"/>
          <w:lang w:eastAsia="en-GB"/>
        </w:rPr>
        <w:t xml:space="preserve"> and cultural </w:t>
      </w:r>
      <w:r w:rsidR="005A0266" w:rsidRPr="00BD7B52">
        <w:rPr>
          <w:rFonts w:ascii="Arial" w:eastAsia="Times New Roman" w:hAnsi="Arial" w:cs="Arial"/>
          <w:color w:val="000000"/>
          <w:sz w:val="24"/>
          <w:szCs w:val="24"/>
          <w:lang w:eastAsia="en-GB"/>
        </w:rPr>
        <w:t>stance</w:t>
      </w:r>
      <w:r w:rsidRPr="00BD7B52">
        <w:rPr>
          <w:rFonts w:ascii="Arial" w:eastAsia="Times New Roman" w:hAnsi="Arial" w:cs="Arial"/>
          <w:color w:val="000000"/>
          <w:sz w:val="24"/>
          <w:szCs w:val="24"/>
          <w:lang w:eastAsia="en-GB"/>
        </w:rPr>
        <w:t xml:space="preserve"> of persons in the DRC regarding homosexuality. </w:t>
      </w:r>
      <w:r w:rsidR="005A0266" w:rsidRPr="00BD7B52">
        <w:rPr>
          <w:rFonts w:ascii="Arial" w:eastAsia="Times New Roman" w:hAnsi="Arial" w:cs="Arial"/>
          <w:color w:val="000000"/>
          <w:sz w:val="24"/>
          <w:szCs w:val="24"/>
          <w:lang w:eastAsia="en-GB"/>
        </w:rPr>
        <w:t>Thus,</w:t>
      </w:r>
      <w:r w:rsidRPr="00BD7B52">
        <w:rPr>
          <w:rFonts w:ascii="Arial" w:eastAsia="Times New Roman" w:hAnsi="Arial" w:cs="Arial"/>
          <w:color w:val="000000"/>
          <w:sz w:val="24"/>
          <w:szCs w:val="24"/>
          <w:lang w:eastAsia="en-GB"/>
        </w:rPr>
        <w:t xml:space="preserve"> it makes it difficult for any person or organisation to publicly participate in public forums under the guise of LGBTI rights</w:t>
      </w:r>
    </w:p>
    <w:p w14:paraId="070A277C" w14:textId="77777777" w:rsidR="0068610B" w:rsidRDefault="0068610B" w:rsidP="003A783C">
      <w:pPr>
        <w:jc w:val="both"/>
        <w:rPr>
          <w:rFonts w:ascii="Arial" w:hAnsi="Arial" w:cs="Arial"/>
          <w:sz w:val="24"/>
          <w:szCs w:val="24"/>
        </w:rPr>
      </w:pPr>
    </w:p>
    <w:p w14:paraId="7B2038BC" w14:textId="4007D1D8" w:rsidR="004D5243" w:rsidRPr="0068610B" w:rsidRDefault="004D5243" w:rsidP="003A783C">
      <w:pPr>
        <w:jc w:val="both"/>
        <w:rPr>
          <w:rFonts w:ascii="Arial" w:hAnsi="Arial" w:cs="Arial"/>
          <w:b/>
          <w:bCs/>
          <w:sz w:val="24"/>
          <w:szCs w:val="24"/>
        </w:rPr>
      </w:pPr>
      <w:r w:rsidRPr="0068610B">
        <w:rPr>
          <w:rFonts w:ascii="Arial" w:hAnsi="Arial" w:cs="Arial"/>
          <w:b/>
          <w:bCs/>
          <w:sz w:val="24"/>
          <w:szCs w:val="24"/>
        </w:rPr>
        <w:t>Conclusion/Recommendations</w:t>
      </w:r>
    </w:p>
    <w:p w14:paraId="44B62711" w14:textId="3EB60258" w:rsidR="0086604E" w:rsidRPr="0068610B" w:rsidRDefault="0086604E" w:rsidP="003A783C">
      <w:pPr>
        <w:jc w:val="both"/>
        <w:rPr>
          <w:rFonts w:ascii="Arial" w:hAnsi="Arial" w:cs="Arial"/>
          <w:sz w:val="24"/>
          <w:szCs w:val="24"/>
        </w:rPr>
      </w:pPr>
    </w:p>
    <w:p w14:paraId="6784AFA6" w14:textId="4CC516C8" w:rsidR="0086604E" w:rsidRPr="0068610B" w:rsidRDefault="0086604E" w:rsidP="003A783C">
      <w:pPr>
        <w:jc w:val="both"/>
        <w:rPr>
          <w:rFonts w:ascii="Arial" w:hAnsi="Arial" w:cs="Arial"/>
          <w:sz w:val="24"/>
          <w:szCs w:val="24"/>
        </w:rPr>
      </w:pPr>
      <w:r w:rsidRPr="0068610B">
        <w:rPr>
          <w:rFonts w:ascii="Arial" w:hAnsi="Arial" w:cs="Arial"/>
          <w:sz w:val="24"/>
          <w:szCs w:val="24"/>
        </w:rPr>
        <w:t xml:space="preserve">Although the armed conflict has been ongoing for over a decade, and several peace-talks have been undertaken, there is no evidence available to us that shows LGBTI and GD participation and involvement in the </w:t>
      </w:r>
      <w:proofErr w:type="spellStart"/>
      <w:proofErr w:type="gramStart"/>
      <w:r w:rsidRPr="0068610B">
        <w:rPr>
          <w:rFonts w:ascii="Arial" w:hAnsi="Arial" w:cs="Arial"/>
          <w:sz w:val="24"/>
          <w:szCs w:val="24"/>
        </w:rPr>
        <w:t>process.</w:t>
      </w:r>
      <w:r w:rsidR="00335937" w:rsidRPr="0068610B">
        <w:rPr>
          <w:rFonts w:ascii="Arial" w:hAnsi="Arial" w:cs="Arial"/>
          <w:sz w:val="24"/>
          <w:szCs w:val="24"/>
        </w:rPr>
        <w:t>armed</w:t>
      </w:r>
      <w:proofErr w:type="spellEnd"/>
      <w:proofErr w:type="gramEnd"/>
      <w:r w:rsidR="00335937" w:rsidRPr="0068610B">
        <w:rPr>
          <w:rFonts w:ascii="Arial" w:hAnsi="Arial" w:cs="Arial"/>
          <w:sz w:val="24"/>
          <w:szCs w:val="24"/>
        </w:rPr>
        <w:t xml:space="preserve"> conflict.</w:t>
      </w:r>
      <w:r w:rsidR="0068610B" w:rsidRPr="0068610B">
        <w:rPr>
          <w:rFonts w:ascii="Arial" w:hAnsi="Arial" w:cs="Arial"/>
          <w:sz w:val="24"/>
          <w:szCs w:val="24"/>
        </w:rPr>
        <w:t xml:space="preserve"> </w:t>
      </w:r>
      <w:r w:rsidR="00335937" w:rsidRPr="0068610B">
        <w:rPr>
          <w:rFonts w:ascii="Arial" w:hAnsi="Arial" w:cs="Arial"/>
          <w:sz w:val="24"/>
          <w:szCs w:val="24"/>
        </w:rPr>
        <w:t xml:space="preserve">Research around this issue is limited and there is very little documented on the extent to which LGBTI activists and CSOs were consulted. There is however </w:t>
      </w:r>
      <w:proofErr w:type="gramStart"/>
      <w:r w:rsidR="00335937" w:rsidRPr="0068610B">
        <w:rPr>
          <w:rFonts w:ascii="Arial" w:hAnsi="Arial" w:cs="Arial"/>
          <w:sz w:val="24"/>
          <w:szCs w:val="24"/>
        </w:rPr>
        <w:t>need</w:t>
      </w:r>
      <w:proofErr w:type="gramEnd"/>
      <w:r w:rsidR="00335937" w:rsidRPr="0068610B">
        <w:rPr>
          <w:rFonts w:ascii="Arial" w:hAnsi="Arial" w:cs="Arial"/>
          <w:sz w:val="24"/>
          <w:szCs w:val="24"/>
        </w:rPr>
        <w:t xml:space="preserve"> to do deeper analysis and consultations with in-country activists explore specific-SOGI related violence during </w:t>
      </w:r>
    </w:p>
    <w:sectPr w:rsidR="0086604E" w:rsidRPr="006861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470D" w14:textId="77777777" w:rsidR="003D570F" w:rsidRDefault="003D570F" w:rsidP="008276B2">
      <w:pPr>
        <w:spacing w:after="0" w:line="240" w:lineRule="auto"/>
      </w:pPr>
      <w:r>
        <w:separator/>
      </w:r>
    </w:p>
  </w:endnote>
  <w:endnote w:type="continuationSeparator" w:id="0">
    <w:p w14:paraId="3396548F" w14:textId="77777777" w:rsidR="003D570F" w:rsidRDefault="003D570F" w:rsidP="008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54DE" w14:textId="77777777" w:rsidR="003D570F" w:rsidRDefault="003D570F" w:rsidP="008276B2">
      <w:pPr>
        <w:spacing w:after="0" w:line="240" w:lineRule="auto"/>
      </w:pPr>
      <w:r>
        <w:separator/>
      </w:r>
    </w:p>
  </w:footnote>
  <w:footnote w:type="continuationSeparator" w:id="0">
    <w:p w14:paraId="019A95A5" w14:textId="77777777" w:rsidR="003D570F" w:rsidRDefault="003D570F" w:rsidP="008276B2">
      <w:pPr>
        <w:spacing w:after="0" w:line="240" w:lineRule="auto"/>
      </w:pPr>
      <w:r>
        <w:continuationSeparator/>
      </w:r>
    </w:p>
  </w:footnote>
  <w:footnote w:id="1">
    <w:p w14:paraId="29F1D252" w14:textId="3426A894" w:rsidR="0068610B" w:rsidRPr="0068610B" w:rsidRDefault="0068610B">
      <w:pPr>
        <w:pStyle w:val="FootnoteText"/>
        <w:rPr>
          <w:lang w:val="en-US"/>
        </w:rPr>
      </w:pPr>
      <w:r>
        <w:rPr>
          <w:rStyle w:val="FootnoteReference"/>
        </w:rPr>
        <w:footnoteRef/>
      </w:r>
      <w:r>
        <w:t xml:space="preserve"> </w:t>
      </w:r>
      <w:hyperlink r:id="rId1" w:history="1">
        <w:r w:rsidRPr="0068610B">
          <w:rPr>
            <w:color w:val="0000FF"/>
            <w:sz w:val="22"/>
            <w:szCs w:val="22"/>
            <w:u w:val="single"/>
          </w:rPr>
          <w:t>DRC conflict: Facts, FAQs, and how to help | World Vision</w:t>
        </w:r>
      </w:hyperlink>
    </w:p>
  </w:footnote>
  <w:footnote w:id="2">
    <w:p w14:paraId="532F94A5" w14:textId="73DE745D" w:rsidR="008276B2" w:rsidRPr="008276B2" w:rsidRDefault="008276B2">
      <w:pPr>
        <w:pStyle w:val="FootnoteText"/>
        <w:rPr>
          <w:lang w:val="en-US"/>
        </w:rPr>
      </w:pPr>
      <w:r>
        <w:rPr>
          <w:rStyle w:val="FootnoteReference"/>
        </w:rPr>
        <w:footnoteRef/>
      </w:r>
      <w:r>
        <w:t xml:space="preserve"> </w:t>
      </w:r>
      <w:r w:rsidR="00053949">
        <w:t>D</w:t>
      </w:r>
      <w:hyperlink r:id="rId2" w:history="1">
        <w:r w:rsidR="00053949">
          <w:rPr>
            <w:rStyle w:val="Hyperlink"/>
            <w:rFonts w:ascii="Arial" w:hAnsi="Arial" w:cs="Arial"/>
            <w:color w:val="1155CC"/>
          </w:rPr>
          <w:t>emocratic Republic of Congo | Country Page | World | Human Rights Watch (hrw.org)</w:t>
        </w:r>
      </w:hyperlink>
    </w:p>
  </w:footnote>
  <w:footnote w:id="3">
    <w:p w14:paraId="5B41F1DA" w14:textId="231998E1" w:rsidR="0068610B" w:rsidRPr="0068610B" w:rsidRDefault="0068610B">
      <w:pPr>
        <w:pStyle w:val="FootnoteText"/>
        <w:rPr>
          <w:lang w:val="en-US"/>
        </w:rPr>
      </w:pPr>
      <w:r>
        <w:rPr>
          <w:rStyle w:val="FootnoteReference"/>
        </w:rPr>
        <w:footnoteRef/>
      </w:r>
      <w:r>
        <w:t xml:space="preserve"> </w:t>
      </w:r>
      <w:hyperlink r:id="rId3" w:history="1">
        <w:r w:rsidRPr="0068610B">
          <w:rPr>
            <w:rFonts w:ascii="Arial" w:hAnsi="Arial" w:cs="Arial"/>
            <w:color w:val="1155CC"/>
            <w:u w:val="single"/>
          </w:rPr>
          <w:t>Members of the LGBT Community in DRC Face Violence and Excommunication (globalpressjournal.com)</w:t>
        </w:r>
      </w:hyperlink>
    </w:p>
  </w:footnote>
  <w:footnote w:id="4">
    <w:p w14:paraId="42A98167" w14:textId="3378BB0E" w:rsidR="00053949" w:rsidRPr="00053949" w:rsidRDefault="00053949">
      <w:pPr>
        <w:pStyle w:val="FootnoteText"/>
        <w:rPr>
          <w:lang w:val="en-US"/>
        </w:rPr>
      </w:pPr>
      <w:r>
        <w:rPr>
          <w:rStyle w:val="FootnoteReference"/>
        </w:rPr>
        <w:footnoteRef/>
      </w:r>
      <w:r>
        <w:t xml:space="preserve"> </w:t>
      </w:r>
      <w:r>
        <w:rPr>
          <w:rFonts w:ascii="Arial" w:hAnsi="Arial" w:cs="Arial"/>
          <w:color w:val="000000"/>
        </w:rPr>
        <w:t> </w:t>
      </w:r>
      <w:hyperlink r:id="rId4" w:history="1">
        <w:r>
          <w:rPr>
            <w:rStyle w:val="Hyperlink"/>
            <w:rFonts w:ascii="Arial" w:hAnsi="Arial" w:cs="Arial"/>
            <w:color w:val="1155CC"/>
          </w:rPr>
          <w:t>Members of the LGBT Community in DRC Face Violence and Excommunication (globalpressjournal.com)</w:t>
        </w:r>
      </w:hyperlink>
    </w:p>
  </w:footnote>
  <w:footnote w:id="5">
    <w:p w14:paraId="04FB5499" w14:textId="6A6D3353" w:rsidR="0068610B" w:rsidRPr="0068610B" w:rsidRDefault="0068610B">
      <w:pPr>
        <w:pStyle w:val="FootnoteText"/>
        <w:rPr>
          <w:lang w:val="en-US"/>
        </w:rPr>
      </w:pPr>
      <w:r>
        <w:rPr>
          <w:rStyle w:val="FootnoteReference"/>
        </w:rPr>
        <w:footnoteRef/>
      </w:r>
      <w:r>
        <w:t xml:space="preserve"> </w:t>
      </w:r>
      <w:r w:rsidRPr="0068610B">
        <w:rPr>
          <w:rFonts w:ascii="Arial" w:hAnsi="Arial" w:cs="Arial"/>
          <w:color w:val="000000"/>
        </w:rPr>
        <w:t> </w:t>
      </w:r>
      <w:hyperlink r:id="rId5" w:history="1">
        <w:r w:rsidRPr="0068610B">
          <w:rPr>
            <w:rFonts w:ascii="Arial" w:hAnsi="Arial" w:cs="Arial"/>
            <w:color w:val="1155CC"/>
            <w:u w:val="single"/>
          </w:rPr>
          <w:t>» LGBTI IN GOMA, DRC | The Advocacy Project (advocacynet.org)</w:t>
        </w:r>
      </w:hyperlink>
    </w:p>
  </w:footnote>
  <w:footnote w:id="6">
    <w:p w14:paraId="437725F5" w14:textId="5B580F4E" w:rsidR="00833A70" w:rsidRPr="00833A70" w:rsidRDefault="00833A70">
      <w:pPr>
        <w:pStyle w:val="FootnoteText"/>
        <w:rPr>
          <w:lang w:val="en-ZA"/>
        </w:rPr>
      </w:pPr>
      <w:r>
        <w:rPr>
          <w:rStyle w:val="FootnoteReference"/>
        </w:rPr>
        <w:footnoteRef/>
      </w:r>
      <w:r>
        <w:t xml:space="preserve"> </w:t>
      </w:r>
      <w:r w:rsidRPr="00833A70">
        <w:t>https://www.undp.org/content/dam/undp/library/peace/conflict-prevention-peacebuilding/Parliament_as_partners_supporting_the_Women_Peace_and_Security_Agenda_-_A_Global_Handbook.pdf</w:t>
      </w:r>
    </w:p>
  </w:footnote>
  <w:footnote w:id="7">
    <w:p w14:paraId="0739F049" w14:textId="28C0B758" w:rsidR="00833A70" w:rsidRPr="00833A70" w:rsidRDefault="00833A70">
      <w:pPr>
        <w:pStyle w:val="FootnoteText"/>
        <w:rPr>
          <w:lang w:val="en-ZA"/>
        </w:rPr>
      </w:pPr>
    </w:p>
  </w:footnote>
  <w:footnote w:id="8">
    <w:p w14:paraId="1FF76FA9" w14:textId="18C8B824" w:rsidR="00833A70" w:rsidRPr="00833A70" w:rsidRDefault="00833A70">
      <w:pPr>
        <w:pStyle w:val="FootnoteText"/>
        <w:rPr>
          <w:lang w:val="en-ZA"/>
        </w:rPr>
      </w:pPr>
      <w:r>
        <w:rPr>
          <w:rStyle w:val="FootnoteReference"/>
        </w:rPr>
        <w:footnoteRef/>
      </w:r>
      <w:r>
        <w:t xml:space="preserve"> </w:t>
      </w:r>
      <w:hyperlink r:id="rId6" w:history="1">
        <w:r w:rsidRPr="00833A70">
          <w:rPr>
            <w:rStyle w:val="Hyperlink"/>
          </w:rPr>
          <w:t>https://peacemaker.un.org/sites/peacemaker.un.org/files/CD_990710_</w:t>
        </w:r>
        <w:r w:rsidRPr="00833A70">
          <w:rPr>
            <w:rStyle w:val="Hyperlink"/>
          </w:rPr>
          <w:t>LusakaAgreement</w:t>
        </w:r>
        <w:r w:rsidRPr="00833A70">
          <w:rPr>
            <w:rStyle w:val="Hyperlink"/>
          </w:rPr>
          <w:t>.pdf</w:t>
        </w:r>
      </w:hyperlink>
    </w:p>
  </w:footnote>
  <w:footnote w:id="9">
    <w:p w14:paraId="1910B53C" w14:textId="791D681C" w:rsidR="00833A70" w:rsidRPr="00833A70" w:rsidRDefault="00833A70">
      <w:pPr>
        <w:pStyle w:val="FootnoteText"/>
        <w:rPr>
          <w:lang w:val="en-ZA"/>
        </w:rPr>
      </w:pPr>
      <w:r>
        <w:rPr>
          <w:rStyle w:val="FootnoteReference"/>
        </w:rPr>
        <w:footnoteRef/>
      </w:r>
      <w:r>
        <w:t xml:space="preserve"> </w:t>
      </w:r>
      <w:hyperlink r:id="rId7" w:history="1">
        <w:r w:rsidR="00987E02" w:rsidRPr="00987E02">
          <w:rPr>
            <w:rStyle w:val="Hyperlink"/>
          </w:rPr>
          <w:t>https://peacemaker.un.org/sites/peacemaker.un.org/files/CD_030402_SunCityAgreement.pdf</w:t>
        </w:r>
      </w:hyperlink>
    </w:p>
  </w:footnote>
  <w:footnote w:id="10">
    <w:p w14:paraId="791A20F8" w14:textId="53773D6B" w:rsidR="00833A70" w:rsidRPr="00833A70" w:rsidRDefault="00833A70">
      <w:pPr>
        <w:pStyle w:val="FootnoteText"/>
        <w:rPr>
          <w:lang w:val="en-ZA"/>
        </w:rPr>
      </w:pPr>
      <w:r>
        <w:rPr>
          <w:rStyle w:val="FootnoteReference"/>
        </w:rPr>
        <w:footnoteRef/>
      </w:r>
      <w:r>
        <w:t xml:space="preserve"> </w:t>
      </w:r>
      <w:hyperlink r:id="rId8" w:history="1">
        <w:r w:rsidR="00987E02" w:rsidRPr="00987E02">
          <w:rPr>
            <w:rStyle w:val="Hyperlink"/>
          </w:rPr>
          <w:t>https://peacemaker.un.org/sites/peacemaker.un.org/files/CD_030402_SunCityAgreement.pdf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31A3" w14:textId="0B38CC9D" w:rsidR="008276B2" w:rsidRDefault="008276B2" w:rsidP="008276B2">
    <w:pPr>
      <w:pStyle w:val="Header"/>
      <w:jc w:val="right"/>
    </w:pPr>
    <w:r>
      <w:rPr>
        <w:noProof/>
      </w:rPr>
      <w:drawing>
        <wp:inline distT="0" distB="0" distL="0" distR="0" wp14:anchorId="1D0E4A9A" wp14:editId="4850A5D3">
          <wp:extent cx="1872898" cy="78165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288" cy="8047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5A0"/>
    <w:multiLevelType w:val="multilevel"/>
    <w:tmpl w:val="E2BCE6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4600C"/>
    <w:multiLevelType w:val="multilevel"/>
    <w:tmpl w:val="CC7A0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E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832C82"/>
    <w:multiLevelType w:val="multilevel"/>
    <w:tmpl w:val="7AB624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B6822"/>
    <w:multiLevelType w:val="multilevel"/>
    <w:tmpl w:val="6C3243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D3AA8"/>
    <w:multiLevelType w:val="multilevel"/>
    <w:tmpl w:val="20FA9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F4F7C5C"/>
    <w:multiLevelType w:val="multilevel"/>
    <w:tmpl w:val="70B66E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D664E"/>
    <w:multiLevelType w:val="multilevel"/>
    <w:tmpl w:val="309AF7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4757D"/>
    <w:multiLevelType w:val="multilevel"/>
    <w:tmpl w:val="175A5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8"/>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DMzMDMyMjY1MrNQ0lEKTi0uzszPAykwrgUAwGY7mywAAAA="/>
  </w:docVars>
  <w:rsids>
    <w:rsidRoot w:val="00226D8D"/>
    <w:rsid w:val="00053949"/>
    <w:rsid w:val="000D20C8"/>
    <w:rsid w:val="0013163E"/>
    <w:rsid w:val="00143D2E"/>
    <w:rsid w:val="00176A61"/>
    <w:rsid w:val="00226D8D"/>
    <w:rsid w:val="00335937"/>
    <w:rsid w:val="003A783C"/>
    <w:rsid w:val="003B3EB6"/>
    <w:rsid w:val="003D570F"/>
    <w:rsid w:val="004D5243"/>
    <w:rsid w:val="005A0266"/>
    <w:rsid w:val="005A770F"/>
    <w:rsid w:val="005E2519"/>
    <w:rsid w:val="0068610B"/>
    <w:rsid w:val="00694D53"/>
    <w:rsid w:val="00776F0A"/>
    <w:rsid w:val="007A52BF"/>
    <w:rsid w:val="007E75CA"/>
    <w:rsid w:val="008276B2"/>
    <w:rsid w:val="00833A70"/>
    <w:rsid w:val="0086604E"/>
    <w:rsid w:val="00916375"/>
    <w:rsid w:val="009345AE"/>
    <w:rsid w:val="00952C8B"/>
    <w:rsid w:val="00987E02"/>
    <w:rsid w:val="009C330C"/>
    <w:rsid w:val="00A14AB4"/>
    <w:rsid w:val="00A35222"/>
    <w:rsid w:val="00AC6AB8"/>
    <w:rsid w:val="00B228A5"/>
    <w:rsid w:val="00BD1E60"/>
    <w:rsid w:val="00BD7B52"/>
    <w:rsid w:val="00D1158E"/>
    <w:rsid w:val="00D1768B"/>
    <w:rsid w:val="00DC39F0"/>
    <w:rsid w:val="00E95506"/>
    <w:rsid w:val="00EC32D1"/>
    <w:rsid w:val="00F05934"/>
    <w:rsid w:val="00F22432"/>
    <w:rsid w:val="00F9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3FC5"/>
  <w15:chartTrackingRefBased/>
  <w15:docId w15:val="{781F3E30-82B4-4E8B-B71F-2E71AF1A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6B2"/>
  </w:style>
  <w:style w:type="paragraph" w:styleId="Footer">
    <w:name w:val="footer"/>
    <w:basedOn w:val="Normal"/>
    <w:link w:val="FooterChar"/>
    <w:uiPriority w:val="99"/>
    <w:unhideWhenUsed/>
    <w:rsid w:val="0082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6B2"/>
  </w:style>
  <w:style w:type="paragraph" w:styleId="FootnoteText">
    <w:name w:val="footnote text"/>
    <w:basedOn w:val="Normal"/>
    <w:link w:val="FootnoteTextChar"/>
    <w:uiPriority w:val="99"/>
    <w:semiHidden/>
    <w:unhideWhenUsed/>
    <w:rsid w:val="00827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6B2"/>
    <w:rPr>
      <w:sz w:val="20"/>
      <w:szCs w:val="20"/>
    </w:rPr>
  </w:style>
  <w:style w:type="character" w:styleId="FootnoteReference">
    <w:name w:val="footnote reference"/>
    <w:basedOn w:val="DefaultParagraphFont"/>
    <w:uiPriority w:val="99"/>
    <w:semiHidden/>
    <w:unhideWhenUsed/>
    <w:rsid w:val="008276B2"/>
    <w:rPr>
      <w:vertAlign w:val="superscript"/>
    </w:rPr>
  </w:style>
  <w:style w:type="character" w:styleId="Hyperlink">
    <w:name w:val="Hyperlink"/>
    <w:basedOn w:val="DefaultParagraphFont"/>
    <w:uiPriority w:val="99"/>
    <w:unhideWhenUsed/>
    <w:rsid w:val="00053949"/>
    <w:rPr>
      <w:color w:val="0000FF"/>
      <w:u w:val="single"/>
    </w:rPr>
  </w:style>
  <w:style w:type="paragraph" w:styleId="ListParagraph">
    <w:name w:val="List Paragraph"/>
    <w:basedOn w:val="Normal"/>
    <w:uiPriority w:val="34"/>
    <w:qFormat/>
    <w:rsid w:val="00BD7B52"/>
    <w:pPr>
      <w:ind w:left="720"/>
      <w:contextualSpacing/>
    </w:pPr>
  </w:style>
  <w:style w:type="character" w:styleId="CommentReference">
    <w:name w:val="annotation reference"/>
    <w:basedOn w:val="DefaultParagraphFont"/>
    <w:uiPriority w:val="99"/>
    <w:semiHidden/>
    <w:unhideWhenUsed/>
    <w:rsid w:val="00BD7B52"/>
    <w:rPr>
      <w:sz w:val="16"/>
      <w:szCs w:val="16"/>
    </w:rPr>
  </w:style>
  <w:style w:type="paragraph" w:styleId="CommentText">
    <w:name w:val="annotation text"/>
    <w:basedOn w:val="Normal"/>
    <w:link w:val="CommentTextChar"/>
    <w:uiPriority w:val="99"/>
    <w:semiHidden/>
    <w:unhideWhenUsed/>
    <w:rsid w:val="00BD7B52"/>
    <w:pPr>
      <w:spacing w:line="240" w:lineRule="auto"/>
    </w:pPr>
    <w:rPr>
      <w:sz w:val="20"/>
      <w:szCs w:val="20"/>
    </w:rPr>
  </w:style>
  <w:style w:type="character" w:customStyle="1" w:styleId="CommentTextChar">
    <w:name w:val="Comment Text Char"/>
    <w:basedOn w:val="DefaultParagraphFont"/>
    <w:link w:val="CommentText"/>
    <w:uiPriority w:val="99"/>
    <w:semiHidden/>
    <w:rsid w:val="00BD7B52"/>
    <w:rPr>
      <w:sz w:val="20"/>
      <w:szCs w:val="20"/>
    </w:rPr>
  </w:style>
  <w:style w:type="paragraph" w:styleId="CommentSubject">
    <w:name w:val="annotation subject"/>
    <w:basedOn w:val="CommentText"/>
    <w:next w:val="CommentText"/>
    <w:link w:val="CommentSubjectChar"/>
    <w:uiPriority w:val="99"/>
    <w:semiHidden/>
    <w:unhideWhenUsed/>
    <w:rsid w:val="00BD7B52"/>
    <w:rPr>
      <w:b/>
      <w:bCs/>
    </w:rPr>
  </w:style>
  <w:style w:type="character" w:customStyle="1" w:styleId="CommentSubjectChar">
    <w:name w:val="Comment Subject Char"/>
    <w:basedOn w:val="CommentTextChar"/>
    <w:link w:val="CommentSubject"/>
    <w:uiPriority w:val="99"/>
    <w:semiHidden/>
    <w:rsid w:val="00BD7B52"/>
    <w:rPr>
      <w:b/>
      <w:bCs/>
      <w:sz w:val="20"/>
      <w:szCs w:val="20"/>
    </w:rPr>
  </w:style>
  <w:style w:type="character" w:styleId="UnresolvedMention">
    <w:name w:val="Unresolved Mention"/>
    <w:basedOn w:val="DefaultParagraphFont"/>
    <w:uiPriority w:val="99"/>
    <w:semiHidden/>
    <w:unhideWhenUsed/>
    <w:rsid w:val="00833A70"/>
    <w:rPr>
      <w:color w:val="605E5C"/>
      <w:shd w:val="clear" w:color="auto" w:fill="E1DFDD"/>
    </w:rPr>
  </w:style>
  <w:style w:type="character" w:styleId="FollowedHyperlink">
    <w:name w:val="FollowedHyperlink"/>
    <w:basedOn w:val="DefaultParagraphFont"/>
    <w:uiPriority w:val="99"/>
    <w:semiHidden/>
    <w:unhideWhenUsed/>
    <w:rsid w:val="00833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africalitigationcentre.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peacemaker.un.org/sites/peacemaker.un.org/files/CD_030402_SunCityAgreement.pdf" TargetMode="External"/><Relationship Id="rId3" Type="http://schemas.openxmlformats.org/officeDocument/2006/relationships/hyperlink" Target="https://globalpressjournal.com/africa/democratic-republic-of-congo/members-lgbt-community-drc-face-violence-excommunication/" TargetMode="External"/><Relationship Id="rId7" Type="http://schemas.openxmlformats.org/officeDocument/2006/relationships/hyperlink" Target="https://peacemaker.un.org/sites/peacemaker.un.org/files/CD_030402_SunCityAgreement.pdf" TargetMode="External"/><Relationship Id="rId2" Type="http://schemas.openxmlformats.org/officeDocument/2006/relationships/hyperlink" Target="https://www.hrw.org/africa/democratic-republic-congo" TargetMode="External"/><Relationship Id="rId1" Type="http://schemas.openxmlformats.org/officeDocument/2006/relationships/hyperlink" Target="https://www.worldvision.org/disaster-relief-news-stories/drc-conflict-facts" TargetMode="External"/><Relationship Id="rId6" Type="http://schemas.openxmlformats.org/officeDocument/2006/relationships/hyperlink" Target="https://peacemaker.un.org/sites/peacemaker.un.org/files/CD_990710_LusakaAgreement.pdf" TargetMode="External"/><Relationship Id="rId5" Type="http://schemas.openxmlformats.org/officeDocument/2006/relationships/hyperlink" Target="https://www.advocacynet.org/lgbti-in-goma-drc/" TargetMode="External"/><Relationship Id="rId4" Type="http://schemas.openxmlformats.org/officeDocument/2006/relationships/hyperlink" Target="https://globalpressjournal.com/africa/democratic-republic-of-congo/members-lgbt-community-drc-face-violence-excommun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A757559-F708-47A2-A4FD-08E24BB8D8B4}"/>
</file>

<file path=customXml/itemProps2.xml><?xml version="1.0" encoding="utf-8"?>
<ds:datastoreItem xmlns:ds="http://schemas.openxmlformats.org/officeDocument/2006/customXml" ds:itemID="{B8CB57E6-D817-47DA-B2EA-44907C14E942}"/>
</file>

<file path=customXml/itemProps3.xml><?xml version="1.0" encoding="utf-8"?>
<ds:datastoreItem xmlns:ds="http://schemas.openxmlformats.org/officeDocument/2006/customXml" ds:itemID="{42E0AC57-BFE9-4E8E-8EF3-AF8BCACEB242}"/>
</file>

<file path=customXml/itemProps4.xml><?xml version="1.0" encoding="utf-8"?>
<ds:datastoreItem xmlns:ds="http://schemas.openxmlformats.org/officeDocument/2006/customXml" ds:itemID="{5E165E9E-1EA3-4BF8-ADE5-F4494B5C1D4F}"/>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Mmolai-Chalmers</dc:creator>
  <cp:keywords/>
  <dc:description/>
  <cp:lastModifiedBy>Thabo Buthelezi</cp:lastModifiedBy>
  <cp:revision>2</cp:revision>
  <dcterms:created xsi:type="dcterms:W3CDTF">2022-03-30T15:24:00Z</dcterms:created>
  <dcterms:modified xsi:type="dcterms:W3CDTF">2022-03-30T15:24:00Z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