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FA3" w:rsidRPr="00716575" w:rsidRDefault="00300FA3" w:rsidP="00300FA3">
      <w:pPr>
        <w:pStyle w:val="berschrift4"/>
        <w:keepLines w:val="0"/>
        <w:numPr>
          <w:ilvl w:val="3"/>
          <w:numId w:val="22"/>
        </w:numPr>
        <w:tabs>
          <w:tab w:val="left" w:pos="567"/>
        </w:tabs>
        <w:spacing w:before="240" w:after="120" w:line="360" w:lineRule="auto"/>
        <w:rPr>
          <w:rFonts w:asciiTheme="minorHAnsi" w:hAnsiTheme="minorHAnsi" w:cstheme="minorHAnsi"/>
          <w:lang w:val="en-GB"/>
        </w:rPr>
      </w:pPr>
      <w:bookmarkStart w:id="0" w:name="_Toc125712813"/>
      <w:r w:rsidRPr="00716575">
        <w:rPr>
          <w:rFonts w:asciiTheme="minorHAnsi" w:hAnsiTheme="minorHAnsi" w:cstheme="minorHAnsi"/>
          <w:lang w:val="en-GB"/>
        </w:rPr>
        <w:t>Sexual orientation</w:t>
      </w:r>
      <w:bookmarkEnd w:id="0"/>
    </w:p>
    <w:p w:rsidR="00300FA3" w:rsidRDefault="00300FA3" w:rsidP="00300FA3">
      <w:pPr>
        <w:pStyle w:val="Listenabsatz"/>
        <w:tabs>
          <w:tab w:val="left" w:pos="709"/>
        </w:tabs>
        <w:spacing w:line="276" w:lineRule="auto"/>
        <w:ind w:left="0"/>
        <w:contextualSpacing w:val="0"/>
        <w:jc w:val="both"/>
        <w:rPr>
          <w:rFonts w:asciiTheme="minorHAnsi" w:hAnsiTheme="minorHAnsi" w:cstheme="minorHAnsi"/>
          <w:lang w:val="en-GB"/>
        </w:rPr>
      </w:pPr>
      <w:r w:rsidRPr="00716575">
        <w:rPr>
          <w:rFonts w:asciiTheme="minorHAnsi" w:hAnsiTheme="minorHAnsi" w:cstheme="minorHAnsi"/>
          <w:lang w:val="en-GB"/>
        </w:rPr>
        <w:t>At the international level, Liechtenstein advocates in particular for the protection</w:t>
      </w:r>
      <w:r w:rsidRPr="00716575">
        <w:rPr>
          <w:rStyle w:val="Funotenzeichen"/>
          <w:rFonts w:asciiTheme="minorHAnsi" w:hAnsiTheme="minorHAnsi" w:cstheme="minorHAnsi"/>
          <w:lang w:val="en-GB"/>
        </w:rPr>
        <w:footnoteReference w:id="1"/>
      </w:r>
      <w:r w:rsidRPr="00716575">
        <w:rPr>
          <w:rStyle w:val="Funotenzeichen"/>
          <w:rFonts w:asciiTheme="minorHAnsi" w:hAnsiTheme="minorHAnsi" w:cstheme="minorHAnsi"/>
          <w:lang w:val="en-GB"/>
        </w:rPr>
        <w:t xml:space="preserve"> </w:t>
      </w:r>
      <w:r w:rsidRPr="00716575">
        <w:rPr>
          <w:rFonts w:asciiTheme="minorHAnsi" w:hAnsiTheme="minorHAnsi" w:cstheme="minorHAnsi"/>
          <w:lang w:val="en-GB"/>
        </w:rPr>
        <w:t xml:space="preserve">of </w:t>
      </w:r>
      <w:r w:rsidRPr="00AC1BBA">
        <w:rPr>
          <w:rFonts w:asciiTheme="minorHAnsi" w:hAnsiTheme="minorHAnsi" w:cstheme="minorHAnsi"/>
          <w:lang w:val="en-GB"/>
        </w:rPr>
        <w:t>LGBTIAQ+</w:t>
      </w:r>
      <w:r w:rsidRPr="00716575">
        <w:rPr>
          <w:rFonts w:asciiTheme="minorHAnsi" w:hAnsiTheme="minorHAnsi" w:cstheme="minorHAnsi"/>
          <w:lang w:val="en-GB"/>
        </w:rPr>
        <w:t xml:space="preserve"> persons from violence and discrimination, given that LGBTIAQ+ persons are still frequently subjected to serious human rights violations. </w:t>
      </w:r>
    </w:p>
    <w:p w:rsidR="00300FA3" w:rsidRPr="00716575" w:rsidRDefault="00300FA3" w:rsidP="00300FA3">
      <w:pPr>
        <w:pStyle w:val="Listenabsatz"/>
        <w:tabs>
          <w:tab w:val="left" w:pos="709"/>
        </w:tabs>
        <w:spacing w:line="276" w:lineRule="auto"/>
        <w:ind w:left="0"/>
        <w:contextualSpacing w:val="0"/>
        <w:jc w:val="both"/>
        <w:rPr>
          <w:rFonts w:asciiTheme="minorHAnsi" w:hAnsiTheme="minorHAnsi" w:cstheme="minorHAnsi"/>
          <w:color w:val="000000"/>
          <w:lang w:val="en-GB"/>
        </w:rPr>
      </w:pPr>
    </w:p>
    <w:p w:rsidR="00300FA3" w:rsidRPr="00716575" w:rsidRDefault="00300FA3" w:rsidP="00300FA3">
      <w:pPr>
        <w:pStyle w:val="Listenabsatz"/>
        <w:tabs>
          <w:tab w:val="left" w:pos="709"/>
        </w:tabs>
        <w:spacing w:line="276" w:lineRule="auto"/>
        <w:ind w:left="0"/>
        <w:jc w:val="both"/>
        <w:rPr>
          <w:rFonts w:asciiTheme="minorHAnsi" w:hAnsiTheme="minorHAnsi" w:cstheme="minorHAnsi"/>
          <w:color w:val="000000"/>
          <w:lang w:val="en-GB"/>
        </w:rPr>
      </w:pPr>
      <w:r w:rsidRPr="00716575">
        <w:rPr>
          <w:rFonts w:asciiTheme="minorHAnsi" w:hAnsiTheme="minorHAnsi" w:cstheme="minorHAnsi"/>
          <w:color w:val="000000"/>
          <w:lang w:val="en-GB"/>
        </w:rPr>
        <w:t>In its judgment of 10 May 2021 (</w:t>
      </w:r>
      <w:proofErr w:type="spellStart"/>
      <w:r w:rsidRPr="00716575">
        <w:rPr>
          <w:rFonts w:asciiTheme="minorHAnsi" w:hAnsiTheme="minorHAnsi" w:cstheme="minorHAnsi"/>
          <w:color w:val="000000"/>
          <w:lang w:val="en-GB"/>
        </w:rPr>
        <w:t>StGH</w:t>
      </w:r>
      <w:proofErr w:type="spellEnd"/>
      <w:r w:rsidRPr="00716575">
        <w:rPr>
          <w:rFonts w:asciiTheme="minorHAnsi" w:hAnsiTheme="minorHAnsi" w:cstheme="minorHAnsi"/>
          <w:color w:val="000000"/>
          <w:lang w:val="en-GB"/>
        </w:rPr>
        <w:t xml:space="preserve"> 2020/097), the Constitutional Court annulled Article 25 of the Registered Partnership Act, finding it to be contrary to both the ECHR and the Liechtenstein Constitution. Article 25 provided that persons living in a registered partnership were not eligible to adopt children or to use reproductive medical procedures. The Constitutional Court ruled that the impermissibility of stepchild adoption for same-sex couples in Liechtenstein violated Article 8 in conjunction with Article 14 ECHR, given that stepchild adoption in Liechtenstein was possible only for heterosexual couples, not for same-sex couples. The legal effect of the annulment of this provision – promulgated in </w:t>
      </w:r>
      <w:proofErr w:type="spellStart"/>
      <w:r w:rsidRPr="00716575">
        <w:rPr>
          <w:rFonts w:asciiTheme="minorHAnsi" w:hAnsiTheme="minorHAnsi" w:cstheme="minorHAnsi"/>
          <w:color w:val="000000"/>
          <w:lang w:val="en-GB"/>
        </w:rPr>
        <w:t>LGBl</w:t>
      </w:r>
      <w:proofErr w:type="spellEnd"/>
      <w:r w:rsidRPr="00716575">
        <w:rPr>
          <w:rFonts w:asciiTheme="minorHAnsi" w:hAnsiTheme="minorHAnsi" w:cstheme="minorHAnsi"/>
          <w:color w:val="000000"/>
          <w:lang w:val="en-GB"/>
        </w:rPr>
        <w:t>. 2021 No. 237 on 13 July 2021 – was postponed by one year. The Government subsequently proposed amendments to the Partnership Act and the General Civil Code (Report and Motion No. 19/2022 and Statement No. 41/2022) to legally enshrine stepchild adoption for registered partners and cohabiting partners, so as to eliminate the inequality found by the Constitutional Court</w:t>
      </w:r>
      <w:bookmarkStart w:id="1" w:name="_Hlk104884430"/>
      <w:r w:rsidRPr="00716575">
        <w:rPr>
          <w:rFonts w:asciiTheme="minorHAnsi" w:hAnsiTheme="minorHAnsi" w:cstheme="minorHAnsi"/>
          <w:color w:val="000000"/>
          <w:lang w:val="en-GB"/>
        </w:rPr>
        <w:t>.</w:t>
      </w:r>
    </w:p>
    <w:p w:rsidR="00300FA3" w:rsidRPr="00716575" w:rsidRDefault="00300FA3" w:rsidP="00300FA3">
      <w:pPr>
        <w:pStyle w:val="Listenabsatz"/>
        <w:tabs>
          <w:tab w:val="left" w:pos="709"/>
        </w:tabs>
        <w:spacing w:line="276" w:lineRule="auto"/>
        <w:ind w:left="0"/>
        <w:jc w:val="both"/>
        <w:rPr>
          <w:rFonts w:asciiTheme="minorHAnsi" w:hAnsiTheme="minorHAnsi" w:cstheme="minorHAnsi"/>
          <w:color w:val="000000"/>
          <w:lang w:val="en-GB"/>
        </w:rPr>
      </w:pPr>
    </w:p>
    <w:p w:rsidR="00300FA3" w:rsidRDefault="00300FA3" w:rsidP="009365BF">
      <w:pPr>
        <w:pStyle w:val="Listenabsatz"/>
        <w:tabs>
          <w:tab w:val="left" w:pos="709"/>
        </w:tabs>
        <w:spacing w:line="276" w:lineRule="auto"/>
        <w:ind w:left="0"/>
        <w:jc w:val="both"/>
        <w:rPr>
          <w:rFonts w:asciiTheme="minorHAnsi" w:hAnsiTheme="minorHAnsi" w:cstheme="minorHAnsi"/>
          <w:color w:val="000000"/>
          <w:lang w:val="en-GB"/>
        </w:rPr>
      </w:pPr>
      <w:r w:rsidRPr="00716575">
        <w:rPr>
          <w:rFonts w:asciiTheme="minorHAnsi" w:hAnsiTheme="minorHAnsi" w:cstheme="minorHAnsi"/>
          <w:color w:val="000000"/>
          <w:lang w:val="en-GB"/>
        </w:rPr>
        <w:t xml:space="preserve">In May 2022, the Liechtenstein Parliament adopted the newly created provision in the Partnership Act on stepchild adoption by registered partners (Article 24a) and at the same time rejected the proposed amendment to Article 25 of the Partnership Act, according to which joint adoption and the use of reproductive medical procedures would continue to be excluded for registered partners. As a result, and given the lack of a replacement provision, Article 25 of the Partnership Act expired on 13 July 2022, so that the prohibition of joint adoption and the use of reproductive medical procedures in the Partnership Act was repealed without replacement in light of the Constitutional Court ruling. However, this means the Partnership Act now contradicts the ABGB, which allows joint adoption only for married spouses. Because the equality of heterosexual and homosexual couples under adoption law as intended by the Liechtenstein Parliament is accordingly not enshrined in law, a (new) need for legislative action has arisen. This is being addressed by amending the General Civil Code and the Partnership Act to achieve full equality between same-sex and opposite-sex couples in adoption law (Report and Motion No. 125/2022). The first reading already took place in the December 2022 session of Parliament; the second and final reading is currently scheduled for spring 2023. </w:t>
      </w:r>
      <w:proofErr w:type="gramStart"/>
      <w:r w:rsidRPr="00716575">
        <w:rPr>
          <w:rFonts w:asciiTheme="minorHAnsi" w:hAnsiTheme="minorHAnsi" w:cstheme="minorHAnsi"/>
          <w:color w:val="000000"/>
          <w:lang w:val="en-GB"/>
        </w:rPr>
        <w:t>Also</w:t>
      </w:r>
      <w:proofErr w:type="gramEnd"/>
      <w:r w:rsidRPr="00716575">
        <w:rPr>
          <w:rFonts w:asciiTheme="minorHAnsi" w:hAnsiTheme="minorHAnsi" w:cstheme="minorHAnsi"/>
          <w:color w:val="000000"/>
          <w:lang w:val="en-GB"/>
        </w:rPr>
        <w:t xml:space="preserve"> of note is the motion submitted in the November 2022 session of Parliament on "Marriage for all" under civil law. The Government now has a window of two years to fulfil the terms of the motion</w:t>
      </w:r>
      <w:bookmarkEnd w:id="1"/>
      <w:r w:rsidRPr="00716575">
        <w:rPr>
          <w:rFonts w:asciiTheme="minorHAnsi" w:hAnsiTheme="minorHAnsi" w:cstheme="minorHAnsi"/>
          <w:color w:val="000000"/>
          <w:lang w:val="en-GB"/>
        </w:rPr>
        <w:t>.</w:t>
      </w:r>
    </w:p>
    <w:p w:rsidR="00300FA3" w:rsidRPr="00716575" w:rsidRDefault="00300FA3" w:rsidP="009365BF">
      <w:pPr>
        <w:pStyle w:val="Listenabsatz"/>
        <w:tabs>
          <w:tab w:val="left" w:pos="709"/>
        </w:tabs>
        <w:spacing w:line="276" w:lineRule="auto"/>
        <w:ind w:left="0"/>
        <w:jc w:val="both"/>
        <w:rPr>
          <w:rFonts w:asciiTheme="minorHAnsi" w:hAnsiTheme="minorHAnsi" w:cstheme="minorHAnsi"/>
          <w:color w:val="000000"/>
          <w:lang w:val="en-GB"/>
        </w:rPr>
      </w:pPr>
    </w:p>
    <w:p w:rsidR="009365BF" w:rsidRPr="009365BF" w:rsidRDefault="00300FA3" w:rsidP="009365BF">
      <w:pPr>
        <w:spacing w:line="276" w:lineRule="auto"/>
        <w:jc w:val="both"/>
        <w:rPr>
          <w:rFonts w:asciiTheme="minorHAnsi" w:hAnsiTheme="minorHAnsi" w:cstheme="minorHAnsi"/>
          <w:lang w:val="en-GB"/>
        </w:rPr>
      </w:pPr>
      <w:r w:rsidRPr="00716575">
        <w:rPr>
          <w:rFonts w:asciiTheme="minorHAnsi" w:hAnsiTheme="minorHAnsi" w:cstheme="minorHAnsi"/>
          <w:lang w:val="en-GB"/>
        </w:rPr>
        <w:t>There have been no developments with regard to legal changes to gender status since 2018. From 2018 to 2022, there were a total of 10 legal changes to gender status in Liechtenstein (6 persons from female to male and 4 persons from male to female).</w:t>
      </w:r>
    </w:p>
    <w:p w:rsidR="009365BF" w:rsidRDefault="009365BF" w:rsidP="009365BF">
      <w:pPr>
        <w:spacing w:line="276" w:lineRule="auto"/>
        <w:jc w:val="both"/>
        <w:rPr>
          <w:lang w:val="en-US"/>
        </w:rPr>
      </w:pPr>
    </w:p>
    <w:p w:rsidR="009365BF" w:rsidRPr="009365BF" w:rsidRDefault="009365BF" w:rsidP="009365BF">
      <w:pPr>
        <w:spacing w:line="276" w:lineRule="auto"/>
        <w:jc w:val="both"/>
        <w:rPr>
          <w:i/>
          <w:lang w:val="en-US"/>
        </w:rPr>
      </w:pPr>
      <w:r w:rsidRPr="009365BF">
        <w:rPr>
          <w:i/>
          <w:lang w:val="en-US"/>
        </w:rPr>
        <w:t>Source: National report of the Government of the Principality of Liechtenstein submitted for its review during the 4</w:t>
      </w:r>
      <w:r w:rsidRPr="009365BF">
        <w:rPr>
          <w:i/>
          <w:vertAlign w:val="superscript"/>
          <w:lang w:val="en-US"/>
        </w:rPr>
        <w:t>th</w:t>
      </w:r>
      <w:r w:rsidRPr="009365BF">
        <w:rPr>
          <w:i/>
          <w:lang w:val="en-US"/>
        </w:rPr>
        <w:t xml:space="preserve"> cycle of the universal periodic review at the 43</w:t>
      </w:r>
      <w:r w:rsidRPr="009365BF">
        <w:rPr>
          <w:i/>
          <w:vertAlign w:val="superscript"/>
          <w:lang w:val="en-US"/>
        </w:rPr>
        <w:t>rd</w:t>
      </w:r>
      <w:r w:rsidRPr="009365BF">
        <w:rPr>
          <w:i/>
          <w:lang w:val="en-US"/>
        </w:rPr>
        <w:t xml:space="preserve"> session of the UPR Working Group from </w:t>
      </w:r>
      <w:r w:rsidR="00C21336">
        <w:rPr>
          <w:i/>
          <w:lang w:val="en-US"/>
        </w:rPr>
        <w:t>1</w:t>
      </w:r>
      <w:r w:rsidRPr="009365BF">
        <w:rPr>
          <w:i/>
          <w:lang w:val="en-US"/>
        </w:rPr>
        <w:t xml:space="preserve"> to 1</w:t>
      </w:r>
      <w:r w:rsidR="00C21336">
        <w:rPr>
          <w:i/>
          <w:lang w:val="en-US"/>
        </w:rPr>
        <w:t>2</w:t>
      </w:r>
      <w:bookmarkStart w:id="2" w:name="_GoBack"/>
      <w:bookmarkEnd w:id="2"/>
      <w:r w:rsidRPr="009365BF">
        <w:rPr>
          <w:i/>
          <w:lang w:val="en-US"/>
        </w:rPr>
        <w:t xml:space="preserve"> May 2023.</w:t>
      </w:r>
    </w:p>
    <w:sectPr w:rsidR="009365BF" w:rsidRPr="009365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C63" w:rsidRDefault="00FF3C63" w:rsidP="00300FA3">
      <w:r>
        <w:separator/>
      </w:r>
    </w:p>
  </w:endnote>
  <w:endnote w:type="continuationSeparator" w:id="0">
    <w:p w:rsidR="00FF3C63" w:rsidRDefault="00FF3C63" w:rsidP="0030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C63" w:rsidRDefault="00FF3C63" w:rsidP="00300FA3">
      <w:r>
        <w:separator/>
      </w:r>
    </w:p>
  </w:footnote>
  <w:footnote w:type="continuationSeparator" w:id="0">
    <w:p w:rsidR="00FF3C63" w:rsidRDefault="00FF3C63" w:rsidP="00300FA3">
      <w:r>
        <w:continuationSeparator/>
      </w:r>
    </w:p>
  </w:footnote>
  <w:footnote w:id="1">
    <w:p w:rsidR="00300FA3" w:rsidRPr="00301E8F" w:rsidRDefault="00300FA3" w:rsidP="00300FA3">
      <w:pPr>
        <w:pStyle w:val="Funotentext"/>
        <w:rPr>
          <w:lang w:val="en-GB"/>
        </w:rPr>
      </w:pPr>
      <w:r w:rsidRPr="00301E8F">
        <w:rPr>
          <w:rStyle w:val="Funotenzeichen"/>
          <w:rFonts w:asciiTheme="minorHAnsi" w:hAnsiTheme="minorHAnsi" w:cstheme="minorHAnsi"/>
          <w:lang w:val="en-GB"/>
        </w:rPr>
        <w:footnoteRef/>
      </w:r>
      <w:r w:rsidRPr="00301E8F">
        <w:rPr>
          <w:rFonts w:asciiTheme="minorHAnsi" w:hAnsiTheme="minorHAnsi" w:cstheme="minorHAnsi"/>
          <w:lang w:val="en-GB"/>
        </w:rPr>
        <w:t xml:space="preserve"> </w:t>
      </w:r>
      <w:r w:rsidRPr="00301E8F">
        <w:rPr>
          <w:rFonts w:asciiTheme="minorHAnsi" w:hAnsiTheme="minorHAnsi" w:cstheme="minorHAnsi"/>
          <w:szCs w:val="16"/>
          <w:lang w:val="en-GB"/>
        </w:rPr>
        <w:t>see Recommendation 108.43., contributing to the implementation of SDG 10.3.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7F5C"/>
    <w:multiLevelType w:val="hybridMultilevel"/>
    <w:tmpl w:val="FED02A2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E817D19"/>
    <w:multiLevelType w:val="multilevel"/>
    <w:tmpl w:val="CF30115C"/>
    <w:lvl w:ilvl="0">
      <w:start w:val="1"/>
      <w:numFmt w:val="upperRoman"/>
      <w:lvlText w:val="%1."/>
      <w:lvlJc w:val="left"/>
      <w:pPr>
        <w:tabs>
          <w:tab w:val="num" w:pos="0"/>
        </w:tabs>
        <w:ind w:left="567" w:hanging="567"/>
      </w:pPr>
      <w:rPr>
        <w:rFonts w:hint="default"/>
      </w:rPr>
    </w:lvl>
    <w:lvl w:ilvl="1">
      <w:start w:val="1"/>
      <w:numFmt w:val="decimal"/>
      <w:lvlText w:val="%2."/>
      <w:lvlJc w:val="left"/>
      <w:pPr>
        <w:tabs>
          <w:tab w:val="num" w:pos="0"/>
        </w:tabs>
        <w:ind w:left="567" w:hanging="567"/>
      </w:pPr>
      <w:rPr>
        <w:rFonts w:hint="default"/>
      </w:rPr>
    </w:lvl>
    <w:lvl w:ilvl="2">
      <w:start w:val="1"/>
      <w:numFmt w:val="decimal"/>
      <w:lvlText w:val="%2.%3"/>
      <w:lvlJc w:val="left"/>
      <w:pPr>
        <w:tabs>
          <w:tab w:val="num" w:pos="0"/>
        </w:tabs>
        <w:ind w:left="567" w:hanging="567"/>
      </w:pPr>
      <w:rPr>
        <w:rFonts w:hint="default"/>
      </w:rPr>
    </w:lvl>
    <w:lvl w:ilvl="3">
      <w:start w:val="1"/>
      <w:numFmt w:val="decimal"/>
      <w:lvlText w:val="%2.%3.%4"/>
      <w:lvlJc w:val="left"/>
      <w:pPr>
        <w:tabs>
          <w:tab w:val="num" w:pos="540"/>
        </w:tabs>
        <w:ind w:left="1107" w:hanging="567"/>
      </w:pPr>
      <w:rPr>
        <w:rFonts w:hint="default"/>
      </w:rPr>
    </w:lvl>
    <w:lvl w:ilvl="4">
      <w:start w:val="1"/>
      <w:numFmt w:val="decimal"/>
      <w:lvlText w:val="%2.%3.%4.%5"/>
      <w:lvlJc w:val="left"/>
      <w:pPr>
        <w:tabs>
          <w:tab w:val="num" w:pos="720"/>
        </w:tabs>
        <w:ind w:left="1854" w:hanging="1134"/>
      </w:pPr>
      <w:rPr>
        <w:rFonts w:hint="default"/>
      </w:rPr>
    </w:lvl>
    <w:lvl w:ilvl="5">
      <w:start w:val="1"/>
      <w:numFmt w:val="decimal"/>
      <w:lvlText w:val="%2.%3.%4.%5.%6"/>
      <w:lvlJc w:val="left"/>
      <w:pPr>
        <w:tabs>
          <w:tab w:val="num" w:pos="0"/>
        </w:tabs>
        <w:ind w:left="1134" w:hanging="113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3E519E1"/>
    <w:multiLevelType w:val="hybridMultilevel"/>
    <w:tmpl w:val="8A705162"/>
    <w:lvl w:ilvl="0" w:tplc="03A641EC">
      <w:start w:val="1"/>
      <w:numFmt w:val="bullet"/>
      <w:pStyle w:val="zusammenfassungpunkt"/>
      <w:lvlText w:val=""/>
      <w:lvlJc w:val="left"/>
      <w:pPr>
        <w:tabs>
          <w:tab w:val="num" w:pos="567"/>
        </w:tabs>
        <w:ind w:left="567" w:hanging="510"/>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4" w15:restartNumberingAfterBreak="0">
    <w:nsid w:val="4D046884"/>
    <w:multiLevelType w:val="multilevel"/>
    <w:tmpl w:val="60FC1CAA"/>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5" w15:restartNumberingAfterBreak="0">
    <w:nsid w:val="4D7016C1"/>
    <w:multiLevelType w:val="hybridMultilevel"/>
    <w:tmpl w:val="61A44CF8"/>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6" w15:restartNumberingAfterBreak="0">
    <w:nsid w:val="65F001A5"/>
    <w:multiLevelType w:val="multilevel"/>
    <w:tmpl w:val="3ADA24D6"/>
    <w:styleLink w:val="LLVNummerierung"/>
    <w:lvl w:ilvl="0">
      <w:start w:val="1"/>
      <w:numFmt w:val="none"/>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6"/>
  </w:num>
  <w:num w:numId="8">
    <w:abstractNumId w:val="6"/>
  </w:num>
  <w:num w:numId="9">
    <w:abstractNumId w:val="6"/>
  </w:num>
  <w:num w:numId="10">
    <w:abstractNumId w:val="6"/>
  </w:num>
  <w:num w:numId="11">
    <w:abstractNumId w:val="6"/>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
  </w:num>
  <w:num w:numId="22">
    <w:abstractNumId w:val="1"/>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66BD0"/>
    <w:rsid w:val="000763C9"/>
    <w:rsid w:val="00300FA3"/>
    <w:rsid w:val="003A2699"/>
    <w:rsid w:val="009365BF"/>
    <w:rsid w:val="00C21336"/>
    <w:rsid w:val="00FF3C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C8F7"/>
  <w15:chartTrackingRefBased/>
  <w15:docId w15:val="{08B20A44-C7A2-4015-B76F-DF2EA28D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300FA3"/>
    <w:pPr>
      <w:spacing w:after="0" w:line="240" w:lineRule="auto"/>
    </w:pPr>
    <w:rPr>
      <w:rFonts w:ascii="Calibri" w:eastAsia="Times New Roman" w:hAnsi="Calibri" w:cs="Times New Roman"/>
      <w:sz w:val="20"/>
      <w:szCs w:val="20"/>
      <w:lang w:eastAsia="de-CH"/>
    </w:rPr>
  </w:style>
  <w:style w:type="paragraph" w:styleId="berschrift1">
    <w:name w:val="heading 1"/>
    <w:aliases w:val="LLV_Überschrift1 (Alt + 1)"/>
    <w:next w:val="Standard"/>
    <w:link w:val="berschrift1Zchn"/>
    <w:uiPriority w:val="99"/>
    <w:qFormat/>
    <w:rsid w:val="003A2699"/>
    <w:pPr>
      <w:keepNext/>
      <w:keepLines/>
      <w:numPr>
        <w:numId w:val="20"/>
      </w:numPr>
      <w:spacing w:after="560" w:line="360" w:lineRule="atLeast"/>
      <w:outlineLvl w:val="0"/>
    </w:pPr>
    <w:rPr>
      <w:rFonts w:ascii="Calibri" w:eastAsiaTheme="majorEastAsia" w:hAnsi="Calibri" w:cs="Calibri"/>
      <w:b/>
      <w:bCs/>
      <w:sz w:val="32"/>
      <w:szCs w:val="28"/>
    </w:rPr>
  </w:style>
  <w:style w:type="paragraph" w:styleId="berschrift2">
    <w:name w:val="heading 2"/>
    <w:aliases w:val="LLV_Überschrift2 (Alt + 2)"/>
    <w:next w:val="Standard"/>
    <w:link w:val="berschrift2Zchn"/>
    <w:uiPriority w:val="99"/>
    <w:qFormat/>
    <w:rsid w:val="003A2699"/>
    <w:pPr>
      <w:keepNext/>
      <w:keepLines/>
      <w:numPr>
        <w:ilvl w:val="1"/>
        <w:numId w:val="20"/>
      </w:numPr>
      <w:spacing w:after="140" w:line="280" w:lineRule="atLeast"/>
      <w:outlineLvl w:val="1"/>
    </w:pPr>
    <w:rPr>
      <w:rFonts w:ascii="Calibri" w:eastAsiaTheme="majorEastAsia" w:hAnsi="Calibri" w:cs="Calibri"/>
      <w:b/>
      <w:bCs/>
      <w:sz w:val="28"/>
      <w:szCs w:val="26"/>
    </w:rPr>
  </w:style>
  <w:style w:type="paragraph" w:styleId="berschrift3">
    <w:name w:val="heading 3"/>
    <w:aliases w:val="LLV_Überschrift3 (Alt + 3)"/>
    <w:next w:val="Standard"/>
    <w:link w:val="berschrift3Zchn"/>
    <w:uiPriority w:val="99"/>
    <w:qFormat/>
    <w:rsid w:val="003A2699"/>
    <w:pPr>
      <w:keepNext/>
      <w:keepLines/>
      <w:numPr>
        <w:ilvl w:val="2"/>
        <w:numId w:val="20"/>
      </w:numPr>
      <w:spacing w:after="140" w:line="280" w:lineRule="atLeast"/>
      <w:outlineLvl w:val="2"/>
    </w:pPr>
    <w:rPr>
      <w:rFonts w:ascii="Calibri" w:eastAsiaTheme="majorEastAsia" w:hAnsi="Calibri" w:cs="Calibri"/>
      <w:b/>
      <w:bCs/>
      <w:sz w:val="24"/>
      <w:szCs w:val="24"/>
    </w:rPr>
  </w:style>
  <w:style w:type="paragraph" w:styleId="berschrift4">
    <w:name w:val="heading 4"/>
    <w:aliases w:val="LLV_Überschrift4"/>
    <w:next w:val="Standard"/>
    <w:link w:val="berschrift4Zchn"/>
    <w:qFormat/>
    <w:rsid w:val="003A2699"/>
    <w:pPr>
      <w:keepNext/>
      <w:keepLines/>
      <w:numPr>
        <w:ilvl w:val="3"/>
        <w:numId w:val="20"/>
      </w:numPr>
      <w:spacing w:after="0" w:line="280" w:lineRule="atLeast"/>
      <w:outlineLvl w:val="3"/>
    </w:pPr>
    <w:rPr>
      <w:rFonts w:ascii="Calibri" w:eastAsiaTheme="majorEastAsia" w:hAnsi="Calibri" w:cs="Calibri"/>
      <w:b/>
      <w:iCs/>
      <w:sz w:val="24"/>
      <w:szCs w:val="24"/>
    </w:rPr>
  </w:style>
  <w:style w:type="paragraph" w:styleId="berschrift5">
    <w:name w:val="heading 5"/>
    <w:aliases w:val="LLV_Überschrift5"/>
    <w:next w:val="Standard"/>
    <w:link w:val="berschrift5Zchn"/>
    <w:qFormat/>
    <w:rsid w:val="003A2699"/>
    <w:pPr>
      <w:keepNext/>
      <w:keepLines/>
      <w:numPr>
        <w:ilvl w:val="4"/>
        <w:numId w:val="20"/>
      </w:numPr>
      <w:spacing w:after="0" w:line="280" w:lineRule="atLeast"/>
      <w:outlineLvl w:val="4"/>
    </w:pPr>
    <w:rPr>
      <w:rFonts w:ascii="Calibri" w:eastAsia="Calibri" w:hAnsi="Calibri" w:cs="Calibri"/>
      <w:b/>
      <w:sz w:val="24"/>
      <w:szCs w:val="24"/>
    </w:rPr>
  </w:style>
  <w:style w:type="paragraph" w:styleId="berschrift6">
    <w:name w:val="heading 6"/>
    <w:aliases w:val="LLV_Überschrift6"/>
    <w:next w:val="Standard"/>
    <w:link w:val="berschrift6Zchn"/>
    <w:qFormat/>
    <w:rsid w:val="003A2699"/>
    <w:pPr>
      <w:keepNext/>
      <w:keepLines/>
      <w:numPr>
        <w:ilvl w:val="5"/>
        <w:numId w:val="20"/>
      </w:numPr>
      <w:spacing w:after="0" w:line="280" w:lineRule="atLeast"/>
      <w:outlineLvl w:val="5"/>
    </w:pPr>
    <w:rPr>
      <w:rFonts w:ascii="Calibri" w:eastAsiaTheme="majorEastAsia" w:hAnsi="Calibri" w:cs="Calibri"/>
      <w:b/>
      <w:iCs/>
      <w:sz w:val="24"/>
      <w:szCs w:val="24"/>
    </w:rPr>
  </w:style>
  <w:style w:type="paragraph" w:styleId="berschrift7">
    <w:name w:val="heading 7"/>
    <w:aliases w:val="LLV_Überschrift7"/>
    <w:next w:val="Standard"/>
    <w:link w:val="berschrift7Zchn"/>
    <w:qFormat/>
    <w:rsid w:val="003A2699"/>
    <w:pPr>
      <w:keepNext/>
      <w:keepLines/>
      <w:numPr>
        <w:ilvl w:val="6"/>
        <w:numId w:val="20"/>
      </w:numPr>
      <w:spacing w:after="0" w:line="280" w:lineRule="atLeast"/>
      <w:outlineLvl w:val="6"/>
    </w:pPr>
    <w:rPr>
      <w:rFonts w:ascii="Calibri" w:eastAsiaTheme="majorEastAsia" w:hAnsi="Calibri" w:cs="Calibri"/>
      <w:b/>
      <w:iCs/>
      <w:sz w:val="24"/>
      <w:szCs w:val="24"/>
    </w:rPr>
  </w:style>
  <w:style w:type="paragraph" w:styleId="berschrift8">
    <w:name w:val="heading 8"/>
    <w:aliases w:val="LLV_Überschrift8"/>
    <w:next w:val="Standard"/>
    <w:link w:val="berschrift8Zchn"/>
    <w:qFormat/>
    <w:rsid w:val="003A2699"/>
    <w:pPr>
      <w:keepNext/>
      <w:keepLines/>
      <w:numPr>
        <w:ilvl w:val="7"/>
        <w:numId w:val="20"/>
      </w:numPr>
      <w:spacing w:after="0" w:line="280" w:lineRule="atLeast"/>
      <w:outlineLvl w:val="7"/>
    </w:pPr>
    <w:rPr>
      <w:rFonts w:ascii="Calibri" w:eastAsiaTheme="majorEastAsia" w:hAnsi="Calibri" w:cs="Calibri"/>
      <w:b/>
      <w:sz w:val="24"/>
      <w:szCs w:val="20"/>
    </w:rPr>
  </w:style>
  <w:style w:type="paragraph" w:styleId="berschrift9">
    <w:name w:val="heading 9"/>
    <w:aliases w:val="LLV_Überschrift9"/>
    <w:next w:val="Standard"/>
    <w:link w:val="berschrift9Zchn"/>
    <w:qFormat/>
    <w:rsid w:val="003A2699"/>
    <w:pPr>
      <w:keepNext/>
      <w:keepLines/>
      <w:numPr>
        <w:ilvl w:val="8"/>
        <w:numId w:val="20"/>
      </w:numPr>
      <w:spacing w:after="0" w:line="280" w:lineRule="atLeast"/>
      <w:outlineLvl w:val="8"/>
    </w:pPr>
    <w:rPr>
      <w:rFonts w:ascii="Calibri" w:eastAsiaTheme="majorEastAsia" w:hAnsi="Calibri" w:cs="Calibri"/>
      <w:b/>
      <w:i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3A2699"/>
    <w:pPr>
      <w:spacing w:after="0" w:line="240" w:lineRule="auto"/>
    </w:pPr>
  </w:style>
  <w:style w:type="character" w:customStyle="1" w:styleId="berschrift9Zchn">
    <w:name w:val="Überschrift 9 Zchn"/>
    <w:aliases w:val="LLV_Überschrift9 Zchn"/>
    <w:basedOn w:val="Absatz-Standardschriftart"/>
    <w:link w:val="berschrift9"/>
    <w:uiPriority w:val="9"/>
    <w:rsid w:val="003A2699"/>
    <w:rPr>
      <w:rFonts w:ascii="Calibri" w:eastAsiaTheme="majorEastAsia" w:hAnsi="Calibri" w:cs="Calibri"/>
      <w:b/>
      <w:iCs/>
      <w:sz w:val="24"/>
      <w:szCs w:val="20"/>
    </w:rPr>
  </w:style>
  <w:style w:type="character" w:customStyle="1" w:styleId="berschrift8Zchn">
    <w:name w:val="Überschrift 8 Zchn"/>
    <w:aliases w:val="LLV_Überschrift8 Zchn"/>
    <w:basedOn w:val="Absatz-Standardschriftart"/>
    <w:link w:val="berschrift8"/>
    <w:uiPriority w:val="9"/>
    <w:rsid w:val="003A2699"/>
    <w:rPr>
      <w:rFonts w:ascii="Calibri" w:eastAsiaTheme="majorEastAsia" w:hAnsi="Calibri" w:cs="Calibri"/>
      <w:b/>
      <w:sz w:val="24"/>
      <w:szCs w:val="20"/>
    </w:rPr>
  </w:style>
  <w:style w:type="character" w:customStyle="1" w:styleId="berschrift7Zchn">
    <w:name w:val="Überschrift 7 Zchn"/>
    <w:aliases w:val="LLV_Überschrift7 Zchn"/>
    <w:basedOn w:val="Absatz-Standardschriftart"/>
    <w:link w:val="berschrift7"/>
    <w:uiPriority w:val="9"/>
    <w:rsid w:val="003A2699"/>
    <w:rPr>
      <w:rFonts w:ascii="Calibri" w:eastAsiaTheme="majorEastAsia" w:hAnsi="Calibri" w:cs="Calibri"/>
      <w:b/>
      <w:iCs/>
      <w:sz w:val="24"/>
      <w:szCs w:val="24"/>
    </w:rPr>
  </w:style>
  <w:style w:type="character" w:customStyle="1" w:styleId="berschrift6Zchn">
    <w:name w:val="Überschrift 6 Zchn"/>
    <w:aliases w:val="LLV_Überschrift6 Zchn"/>
    <w:basedOn w:val="Absatz-Standardschriftart"/>
    <w:link w:val="berschrift6"/>
    <w:uiPriority w:val="9"/>
    <w:rsid w:val="003A2699"/>
    <w:rPr>
      <w:rFonts w:ascii="Calibri" w:eastAsiaTheme="majorEastAsia" w:hAnsi="Calibri" w:cs="Calibri"/>
      <w:b/>
      <w:iCs/>
      <w:sz w:val="24"/>
      <w:szCs w:val="24"/>
    </w:rPr>
  </w:style>
  <w:style w:type="character" w:customStyle="1" w:styleId="berschrift5Zchn">
    <w:name w:val="Überschrift 5 Zchn"/>
    <w:aliases w:val="LLV_Überschrift5 Zchn"/>
    <w:basedOn w:val="Absatz-Standardschriftart"/>
    <w:link w:val="berschrift5"/>
    <w:uiPriority w:val="9"/>
    <w:rsid w:val="003A2699"/>
    <w:rPr>
      <w:rFonts w:ascii="Calibri" w:eastAsia="Calibri" w:hAnsi="Calibri" w:cs="Calibri"/>
      <w:b/>
      <w:sz w:val="24"/>
      <w:szCs w:val="24"/>
    </w:rPr>
  </w:style>
  <w:style w:type="paragraph" w:styleId="Verzeichnis9">
    <w:name w:val="toc 9"/>
    <w:basedOn w:val="Standard"/>
    <w:next w:val="Standard"/>
    <w:autoRedefine/>
    <w:uiPriority w:val="39"/>
    <w:semiHidden/>
    <w:rsid w:val="003A2699"/>
    <w:pPr>
      <w:spacing w:after="100"/>
      <w:ind w:left="1760"/>
    </w:pPr>
  </w:style>
  <w:style w:type="paragraph" w:styleId="Verzeichnis8">
    <w:name w:val="toc 8"/>
    <w:basedOn w:val="Standard"/>
    <w:next w:val="Standard"/>
    <w:autoRedefine/>
    <w:uiPriority w:val="39"/>
    <w:semiHidden/>
    <w:rsid w:val="003A2699"/>
    <w:pPr>
      <w:spacing w:after="100"/>
      <w:ind w:left="1540"/>
    </w:pPr>
  </w:style>
  <w:style w:type="paragraph" w:styleId="Verzeichnis7">
    <w:name w:val="toc 7"/>
    <w:basedOn w:val="Standard"/>
    <w:next w:val="Standard"/>
    <w:autoRedefine/>
    <w:uiPriority w:val="39"/>
    <w:semiHidden/>
    <w:rsid w:val="003A2699"/>
    <w:pPr>
      <w:spacing w:after="100"/>
      <w:ind w:left="1320"/>
    </w:pPr>
  </w:style>
  <w:style w:type="paragraph" w:styleId="Verzeichnis6">
    <w:name w:val="toc 6"/>
    <w:basedOn w:val="Standard"/>
    <w:next w:val="Standard"/>
    <w:autoRedefine/>
    <w:uiPriority w:val="39"/>
    <w:semiHidden/>
    <w:rsid w:val="003A2699"/>
    <w:pPr>
      <w:spacing w:after="100"/>
      <w:ind w:left="1100"/>
    </w:pPr>
  </w:style>
  <w:style w:type="paragraph" w:styleId="Verzeichnis5">
    <w:name w:val="toc 5"/>
    <w:basedOn w:val="Standard"/>
    <w:next w:val="Standard"/>
    <w:autoRedefine/>
    <w:uiPriority w:val="39"/>
    <w:semiHidden/>
    <w:rsid w:val="003A2699"/>
    <w:pPr>
      <w:spacing w:after="100"/>
      <w:ind w:left="880"/>
    </w:pPr>
  </w:style>
  <w:style w:type="paragraph" w:styleId="Untertitel">
    <w:name w:val="Subtitle"/>
    <w:basedOn w:val="Standard"/>
    <w:next w:val="Standard"/>
    <w:link w:val="UntertitelZchn"/>
    <w:uiPriority w:val="11"/>
    <w:semiHidden/>
    <w:qFormat/>
    <w:rsid w:val="003A269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A2699"/>
    <w:rPr>
      <w:rFonts w:eastAsiaTheme="minorEastAsia"/>
      <w:color w:val="5A5A5A" w:themeColor="text1" w:themeTint="A5"/>
      <w:spacing w:val="15"/>
    </w:rPr>
  </w:style>
  <w:style w:type="character" w:styleId="SchwacheHervorhebung">
    <w:name w:val="Subtle Emphasis"/>
    <w:basedOn w:val="Absatz-Standardschriftart"/>
    <w:uiPriority w:val="19"/>
    <w:semiHidden/>
    <w:qFormat/>
    <w:rsid w:val="003A2699"/>
    <w:rPr>
      <w:i/>
      <w:iCs/>
      <w:color w:val="404040" w:themeColor="text1" w:themeTint="BF"/>
    </w:rPr>
  </w:style>
  <w:style w:type="character" w:styleId="Hervorhebung">
    <w:name w:val="Emphasis"/>
    <w:basedOn w:val="Absatz-Standardschriftart"/>
    <w:uiPriority w:val="20"/>
    <w:semiHidden/>
    <w:qFormat/>
    <w:rsid w:val="003A2699"/>
    <w:rPr>
      <w:i/>
      <w:iCs/>
    </w:rPr>
  </w:style>
  <w:style w:type="character" w:styleId="IntensiveHervorhebung">
    <w:name w:val="Intense Emphasis"/>
    <w:basedOn w:val="Absatz-Standardschriftart"/>
    <w:uiPriority w:val="21"/>
    <w:semiHidden/>
    <w:qFormat/>
    <w:rsid w:val="003A2699"/>
    <w:rPr>
      <w:i/>
      <w:iCs/>
      <w:color w:val="4472C4" w:themeColor="accent1"/>
    </w:rPr>
  </w:style>
  <w:style w:type="paragraph" w:styleId="Zitat">
    <w:name w:val="Quote"/>
    <w:basedOn w:val="Standard"/>
    <w:next w:val="Standard"/>
    <w:link w:val="ZitatZchn"/>
    <w:uiPriority w:val="29"/>
    <w:semiHidden/>
    <w:qFormat/>
    <w:rsid w:val="003A269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A2699"/>
    <w:rPr>
      <w:i/>
      <w:iCs/>
      <w:color w:val="404040" w:themeColor="text1" w:themeTint="BF"/>
    </w:rPr>
  </w:style>
  <w:style w:type="paragraph" w:styleId="IntensivesZitat">
    <w:name w:val="Intense Quote"/>
    <w:basedOn w:val="Standard"/>
    <w:next w:val="Standard"/>
    <w:link w:val="IntensivesZitatZchn"/>
    <w:uiPriority w:val="30"/>
    <w:semiHidden/>
    <w:qFormat/>
    <w:rsid w:val="003A26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3A2699"/>
    <w:rPr>
      <w:i/>
      <w:iCs/>
      <w:color w:val="4472C4" w:themeColor="accent1"/>
    </w:rPr>
  </w:style>
  <w:style w:type="character" w:styleId="SchwacherVerweis">
    <w:name w:val="Subtle Reference"/>
    <w:basedOn w:val="Absatz-Standardschriftart"/>
    <w:uiPriority w:val="31"/>
    <w:semiHidden/>
    <w:qFormat/>
    <w:rsid w:val="003A2699"/>
    <w:rPr>
      <w:smallCaps/>
      <w:color w:val="5A5A5A" w:themeColor="text1" w:themeTint="A5"/>
    </w:rPr>
  </w:style>
  <w:style w:type="character" w:styleId="IntensiverVerweis">
    <w:name w:val="Intense Reference"/>
    <w:basedOn w:val="Absatz-Standardschriftart"/>
    <w:uiPriority w:val="32"/>
    <w:semiHidden/>
    <w:qFormat/>
    <w:rsid w:val="003A2699"/>
    <w:rPr>
      <w:b/>
      <w:bCs/>
      <w:smallCaps/>
      <w:color w:val="4472C4" w:themeColor="accent1"/>
      <w:spacing w:val="5"/>
    </w:rPr>
  </w:style>
  <w:style w:type="character" w:styleId="Buchtitel">
    <w:name w:val="Book Title"/>
    <w:basedOn w:val="Absatz-Standardschriftart"/>
    <w:uiPriority w:val="33"/>
    <w:semiHidden/>
    <w:qFormat/>
    <w:rsid w:val="003A2699"/>
    <w:rPr>
      <w:b/>
      <w:bCs/>
      <w:i/>
      <w:iCs/>
      <w:spacing w:val="5"/>
    </w:rPr>
  </w:style>
  <w:style w:type="paragraph" w:styleId="Listenabsatz">
    <w:name w:val="List Paragraph"/>
    <w:aliases w:val="List Paragraph 1,List Paragraph1"/>
    <w:basedOn w:val="Standard"/>
    <w:link w:val="ListenabsatzZchn"/>
    <w:uiPriority w:val="34"/>
    <w:qFormat/>
    <w:rsid w:val="003A2699"/>
    <w:pPr>
      <w:ind w:left="720"/>
      <w:contextualSpacing/>
    </w:pPr>
  </w:style>
  <w:style w:type="character" w:styleId="Fett">
    <w:name w:val="Strong"/>
    <w:basedOn w:val="Absatz-Standardschriftart"/>
    <w:uiPriority w:val="22"/>
    <w:semiHidden/>
    <w:qFormat/>
    <w:rsid w:val="003A2699"/>
    <w:rPr>
      <w:b/>
      <w:bCs/>
    </w:rPr>
  </w:style>
  <w:style w:type="numbering" w:customStyle="1" w:styleId="LLVAufzhlung">
    <w:name w:val="LLV_Aufzählung"/>
    <w:basedOn w:val="KeineListe"/>
    <w:uiPriority w:val="99"/>
    <w:rsid w:val="003A2699"/>
    <w:pPr>
      <w:numPr>
        <w:numId w:val="1"/>
      </w:numPr>
    </w:pPr>
  </w:style>
  <w:style w:type="numbering" w:customStyle="1" w:styleId="LLVNummerierung">
    <w:name w:val="LLV_Nummerierung"/>
    <w:basedOn w:val="KeineListe"/>
    <w:uiPriority w:val="99"/>
    <w:rsid w:val="003A2699"/>
    <w:pPr>
      <w:numPr>
        <w:numId w:val="2"/>
      </w:numPr>
    </w:pPr>
  </w:style>
  <w:style w:type="paragraph" w:customStyle="1" w:styleId="LLVAufzhlung1AltA">
    <w:name w:val="LLV_Aufzählung1 (Alt + A)"/>
    <w:basedOn w:val="Standard"/>
    <w:next w:val="Standard"/>
    <w:link w:val="LLVAufzhlung1AltAZchn"/>
    <w:qFormat/>
    <w:rsid w:val="003A2699"/>
    <w:pPr>
      <w:numPr>
        <w:numId w:val="6"/>
      </w:numPr>
      <w:spacing w:after="140"/>
    </w:pPr>
  </w:style>
  <w:style w:type="character" w:customStyle="1" w:styleId="LLVAufzhlung1AltAZchn">
    <w:name w:val="LLV_Aufzählung1 (Alt + A) Zchn"/>
    <w:basedOn w:val="Absatz-Standardschriftart"/>
    <w:link w:val="LLVAufzhlung1AltA"/>
    <w:rsid w:val="003A2699"/>
    <w:rPr>
      <w:sz w:val="24"/>
      <w:szCs w:val="24"/>
    </w:rPr>
  </w:style>
  <w:style w:type="paragraph" w:customStyle="1" w:styleId="LLVAufzhlung2">
    <w:name w:val="LLV_Aufzählung2"/>
    <w:basedOn w:val="Standard"/>
    <w:next w:val="Standard"/>
    <w:link w:val="LLVAufzhlung2Zchn"/>
    <w:rsid w:val="003A2699"/>
    <w:pPr>
      <w:numPr>
        <w:ilvl w:val="1"/>
        <w:numId w:val="6"/>
      </w:numPr>
      <w:spacing w:after="140"/>
    </w:pPr>
  </w:style>
  <w:style w:type="character" w:customStyle="1" w:styleId="LLVAufzhlung2Zchn">
    <w:name w:val="LLV_Aufzählung2 Zchn"/>
    <w:basedOn w:val="Absatz-Standardschriftart"/>
    <w:link w:val="LLVAufzhlung2"/>
    <w:rsid w:val="003A2699"/>
    <w:rPr>
      <w:sz w:val="24"/>
      <w:szCs w:val="24"/>
    </w:rPr>
  </w:style>
  <w:style w:type="paragraph" w:customStyle="1" w:styleId="LLVAufzhlung3">
    <w:name w:val="LLV_Aufzählung3"/>
    <w:basedOn w:val="Standard"/>
    <w:next w:val="Standard"/>
    <w:link w:val="LLVAufzhlung3Zchn"/>
    <w:rsid w:val="003A2699"/>
    <w:pPr>
      <w:numPr>
        <w:ilvl w:val="2"/>
        <w:numId w:val="6"/>
      </w:numPr>
      <w:spacing w:after="140"/>
    </w:pPr>
  </w:style>
  <w:style w:type="character" w:customStyle="1" w:styleId="LLVAufzhlung3Zchn">
    <w:name w:val="LLV_Aufzählung3 Zchn"/>
    <w:basedOn w:val="Absatz-Standardschriftart"/>
    <w:link w:val="LLVAufzhlung3"/>
    <w:rsid w:val="003A2699"/>
    <w:rPr>
      <w:sz w:val="24"/>
      <w:szCs w:val="24"/>
    </w:rPr>
  </w:style>
  <w:style w:type="paragraph" w:customStyle="1" w:styleId="LLVAufzhlung4">
    <w:name w:val="LLV_Aufzählung4"/>
    <w:basedOn w:val="Standard"/>
    <w:next w:val="Standard"/>
    <w:link w:val="LLVAufzhlung4Zchn"/>
    <w:rsid w:val="003A2699"/>
    <w:pPr>
      <w:numPr>
        <w:ilvl w:val="3"/>
        <w:numId w:val="6"/>
      </w:numPr>
      <w:spacing w:after="140"/>
    </w:pPr>
  </w:style>
  <w:style w:type="character" w:customStyle="1" w:styleId="LLVAufzhlung4Zchn">
    <w:name w:val="LLV_Aufzählung4 Zchn"/>
    <w:basedOn w:val="Absatz-Standardschriftart"/>
    <w:link w:val="LLVAufzhlung4"/>
    <w:rsid w:val="003A2699"/>
    <w:rPr>
      <w:sz w:val="24"/>
      <w:szCs w:val="24"/>
    </w:rPr>
  </w:style>
  <w:style w:type="paragraph" w:customStyle="1" w:styleId="LLVNumAufz1FortsetzAltF">
    <w:name w:val="LLV_NumAufz1Fortsetz (Alt + F)"/>
    <w:basedOn w:val="Standard"/>
    <w:next w:val="Standard"/>
    <w:link w:val="LLVNumAufz1FortsetzAltFZchn"/>
    <w:qFormat/>
    <w:rsid w:val="003A2699"/>
    <w:pPr>
      <w:spacing w:after="140"/>
      <w:ind w:left="340"/>
    </w:pPr>
  </w:style>
  <w:style w:type="character" w:customStyle="1" w:styleId="LLVNumAufz1FortsetzAltFZchn">
    <w:name w:val="LLV_NumAufz1Fortsetz (Alt + F) Zchn"/>
    <w:basedOn w:val="Absatz-Standardschriftart"/>
    <w:link w:val="LLVNumAufz1FortsetzAltF"/>
    <w:rsid w:val="003A2699"/>
    <w:rPr>
      <w:sz w:val="24"/>
      <w:szCs w:val="24"/>
    </w:rPr>
  </w:style>
  <w:style w:type="paragraph" w:customStyle="1" w:styleId="LLVNumAufz2Fortsetz">
    <w:name w:val="LLV_NumAufz2Fortsetz"/>
    <w:basedOn w:val="Standard"/>
    <w:next w:val="Standard"/>
    <w:link w:val="LLVNumAufz2FortsetzZchn"/>
    <w:rsid w:val="003A2699"/>
    <w:pPr>
      <w:spacing w:after="140"/>
      <w:ind w:left="851"/>
    </w:pPr>
  </w:style>
  <w:style w:type="character" w:customStyle="1" w:styleId="LLVNumAufz2FortsetzZchn">
    <w:name w:val="LLV_NumAufz2Fortsetz Zchn"/>
    <w:basedOn w:val="Absatz-Standardschriftart"/>
    <w:link w:val="LLVNumAufz2Fortsetz"/>
    <w:rsid w:val="003A2699"/>
    <w:rPr>
      <w:sz w:val="24"/>
      <w:szCs w:val="24"/>
    </w:rPr>
  </w:style>
  <w:style w:type="paragraph" w:customStyle="1" w:styleId="LLVNumAufz3Fortsetz">
    <w:name w:val="LLV_NumAufz3Fortsetz"/>
    <w:basedOn w:val="Standard"/>
    <w:next w:val="Standard"/>
    <w:link w:val="LLVNumAufz3FortsetzZchn"/>
    <w:rsid w:val="003A2699"/>
    <w:pPr>
      <w:spacing w:after="140"/>
      <w:ind w:left="1531"/>
    </w:pPr>
  </w:style>
  <w:style w:type="character" w:customStyle="1" w:styleId="LLVNumAufz3FortsetzZchn">
    <w:name w:val="LLV_NumAufz3Fortsetz Zchn"/>
    <w:basedOn w:val="Absatz-Standardschriftart"/>
    <w:link w:val="LLVNumAufz3Fortsetz"/>
    <w:rsid w:val="003A2699"/>
    <w:rPr>
      <w:sz w:val="24"/>
      <w:szCs w:val="24"/>
    </w:rPr>
  </w:style>
  <w:style w:type="paragraph" w:customStyle="1" w:styleId="LLVNumAufz4Fortsetz">
    <w:name w:val="LLV_NumAufz4Fortsetz"/>
    <w:basedOn w:val="Standard"/>
    <w:next w:val="Standard"/>
    <w:link w:val="LLVNumAufz4FortsetzZchn"/>
    <w:rsid w:val="003A2699"/>
    <w:pPr>
      <w:spacing w:after="140"/>
      <w:ind w:left="2381"/>
    </w:pPr>
  </w:style>
  <w:style w:type="character" w:customStyle="1" w:styleId="LLVNumAufz4FortsetzZchn">
    <w:name w:val="LLV_NumAufz4Fortsetz Zchn"/>
    <w:basedOn w:val="Absatz-Standardschriftart"/>
    <w:link w:val="LLVNumAufz4Fortsetz"/>
    <w:rsid w:val="003A2699"/>
    <w:rPr>
      <w:sz w:val="24"/>
      <w:szCs w:val="24"/>
    </w:rPr>
  </w:style>
  <w:style w:type="paragraph" w:customStyle="1" w:styleId="LLVNummer1AltN">
    <w:name w:val="LLV_Nummer1 (Alt + N)"/>
    <w:basedOn w:val="Standard"/>
    <w:next w:val="Standard"/>
    <w:link w:val="LLVNummer1AltNZchn"/>
    <w:qFormat/>
    <w:rsid w:val="003A2699"/>
    <w:pPr>
      <w:numPr>
        <w:ilvl w:val="1"/>
        <w:numId w:val="11"/>
      </w:numPr>
      <w:spacing w:after="140"/>
    </w:pPr>
  </w:style>
  <w:style w:type="character" w:customStyle="1" w:styleId="LLVNummer1AltNZchn">
    <w:name w:val="LLV_Nummer1 (Alt + N) Zchn"/>
    <w:basedOn w:val="Absatz-Standardschriftart"/>
    <w:link w:val="LLVNummer1AltN"/>
    <w:rsid w:val="003A2699"/>
    <w:rPr>
      <w:sz w:val="24"/>
      <w:szCs w:val="24"/>
    </w:rPr>
  </w:style>
  <w:style w:type="paragraph" w:customStyle="1" w:styleId="LLVNummer2">
    <w:name w:val="LLV_Nummer2"/>
    <w:basedOn w:val="Standard"/>
    <w:next w:val="Standard"/>
    <w:link w:val="LLVNummer2Zchn"/>
    <w:rsid w:val="003A2699"/>
    <w:pPr>
      <w:numPr>
        <w:ilvl w:val="2"/>
        <w:numId w:val="11"/>
      </w:numPr>
      <w:spacing w:after="140"/>
    </w:pPr>
  </w:style>
  <w:style w:type="character" w:customStyle="1" w:styleId="LLVNummer2Zchn">
    <w:name w:val="LLV_Nummer2 Zchn"/>
    <w:basedOn w:val="Absatz-Standardschriftart"/>
    <w:link w:val="LLVNummer2"/>
    <w:rsid w:val="003A2699"/>
    <w:rPr>
      <w:sz w:val="24"/>
      <w:szCs w:val="24"/>
    </w:rPr>
  </w:style>
  <w:style w:type="paragraph" w:customStyle="1" w:styleId="LLVNummer3">
    <w:name w:val="LLV_Nummer3"/>
    <w:basedOn w:val="Standard"/>
    <w:next w:val="Standard"/>
    <w:link w:val="LLVNummer3Zchn"/>
    <w:rsid w:val="003A2699"/>
    <w:pPr>
      <w:numPr>
        <w:ilvl w:val="3"/>
        <w:numId w:val="11"/>
      </w:numPr>
      <w:spacing w:after="140"/>
    </w:pPr>
  </w:style>
  <w:style w:type="character" w:customStyle="1" w:styleId="LLVNummer3Zchn">
    <w:name w:val="LLV_Nummer3 Zchn"/>
    <w:basedOn w:val="Absatz-Standardschriftart"/>
    <w:link w:val="LLVNummer3"/>
    <w:rsid w:val="003A2699"/>
    <w:rPr>
      <w:sz w:val="24"/>
      <w:szCs w:val="24"/>
    </w:rPr>
  </w:style>
  <w:style w:type="paragraph" w:customStyle="1" w:styleId="LLVNummer4">
    <w:name w:val="LLV_Nummer4"/>
    <w:basedOn w:val="Standard"/>
    <w:next w:val="Standard"/>
    <w:link w:val="LLVNummer4Zchn"/>
    <w:rsid w:val="003A2699"/>
    <w:pPr>
      <w:numPr>
        <w:ilvl w:val="4"/>
        <w:numId w:val="11"/>
      </w:numPr>
      <w:spacing w:after="140"/>
    </w:pPr>
  </w:style>
  <w:style w:type="character" w:customStyle="1" w:styleId="LLVNummer4Zchn">
    <w:name w:val="LLV_Nummer4 Zchn"/>
    <w:basedOn w:val="Absatz-Standardschriftart"/>
    <w:link w:val="LLVNummer4"/>
    <w:rsid w:val="003A2699"/>
    <w:rPr>
      <w:sz w:val="24"/>
      <w:szCs w:val="24"/>
    </w:rPr>
  </w:style>
  <w:style w:type="paragraph" w:customStyle="1" w:styleId="LLVStandardVorNumAltV">
    <w:name w:val="LLV_StandardVorNum (Alt + V)"/>
    <w:basedOn w:val="Standard"/>
    <w:link w:val="LLVStandardVorNumAltVZchn"/>
    <w:rsid w:val="003A2699"/>
  </w:style>
  <w:style w:type="character" w:customStyle="1" w:styleId="LLVStandardVorNumAltVZchn">
    <w:name w:val="LLV_StandardVorNum (Alt + V) Zchn"/>
    <w:basedOn w:val="Absatz-Standardschriftart"/>
    <w:link w:val="LLVStandardVorNumAltV"/>
    <w:rsid w:val="003A2699"/>
    <w:rPr>
      <w:sz w:val="24"/>
      <w:szCs w:val="24"/>
    </w:rPr>
  </w:style>
  <w:style w:type="paragraph" w:customStyle="1" w:styleId="LLVberschriftInsInhaltsverzeichnis">
    <w:name w:val="LLV_ÜberschriftInsInhaltsverzeichnis"/>
    <w:basedOn w:val="Standard"/>
    <w:next w:val="Standard"/>
    <w:rsid w:val="003A2699"/>
    <w:pPr>
      <w:spacing w:after="560" w:line="360" w:lineRule="atLeast"/>
      <w:outlineLvl w:val="0"/>
    </w:pPr>
    <w:rPr>
      <w:b/>
      <w:sz w:val="32"/>
    </w:rPr>
  </w:style>
  <w:style w:type="paragraph" w:customStyle="1" w:styleId="LLVZwiTi1AltE">
    <w:name w:val="LLV_ZwiTi1 (Alt + E)"/>
    <w:next w:val="Standard"/>
    <w:link w:val="LLVZwiTi1AltEZchn"/>
    <w:rsid w:val="003A2699"/>
    <w:pPr>
      <w:keepNext/>
      <w:keepLines/>
      <w:spacing w:after="560" w:line="360" w:lineRule="atLeast"/>
    </w:pPr>
    <w:rPr>
      <w:rFonts w:ascii="Calibri" w:eastAsia="Calibri" w:hAnsi="Calibri" w:cs="Calibri"/>
      <w:b/>
      <w:sz w:val="32"/>
      <w:szCs w:val="32"/>
    </w:rPr>
  </w:style>
  <w:style w:type="character" w:customStyle="1" w:styleId="LLVZwiTi1AltEZchn">
    <w:name w:val="LLV_ZwiTi1 (Alt + E) Zchn"/>
    <w:basedOn w:val="Absatz-Standardschriftart"/>
    <w:link w:val="LLVZwiTi1AltE"/>
    <w:rsid w:val="003A2699"/>
    <w:rPr>
      <w:rFonts w:ascii="Calibri" w:eastAsia="Calibri" w:hAnsi="Calibri" w:cs="Calibri"/>
      <w:b/>
      <w:sz w:val="32"/>
      <w:szCs w:val="32"/>
    </w:rPr>
  </w:style>
  <w:style w:type="paragraph" w:customStyle="1" w:styleId="LLVZwiTi2AltZ">
    <w:name w:val="LLV_ZwiTi2 (Alt + Z)"/>
    <w:next w:val="Standard"/>
    <w:link w:val="LLVZwiTi2AltZZchn"/>
    <w:rsid w:val="003A2699"/>
    <w:pPr>
      <w:keepNext/>
      <w:keepLines/>
      <w:spacing w:after="140" w:line="280" w:lineRule="atLeast"/>
    </w:pPr>
    <w:rPr>
      <w:rFonts w:ascii="Calibri" w:eastAsia="Calibri" w:hAnsi="Calibri" w:cs="Calibri"/>
      <w:b/>
      <w:sz w:val="28"/>
      <w:szCs w:val="26"/>
    </w:rPr>
  </w:style>
  <w:style w:type="character" w:customStyle="1" w:styleId="LLVZwiTi2AltZZchn">
    <w:name w:val="LLV_ZwiTi2 (Alt + Z) Zchn"/>
    <w:basedOn w:val="LLVZwiTi1AltEZchn"/>
    <w:link w:val="LLVZwiTi2AltZ"/>
    <w:rsid w:val="003A2699"/>
    <w:rPr>
      <w:rFonts w:ascii="Calibri" w:eastAsia="Calibri" w:hAnsi="Calibri" w:cs="Calibri"/>
      <w:b/>
      <w:sz w:val="28"/>
      <w:szCs w:val="26"/>
    </w:rPr>
  </w:style>
  <w:style w:type="paragraph" w:customStyle="1" w:styleId="LLVZwiTi3AltD">
    <w:name w:val="LLV_ZwiTi3 (Alt + D)"/>
    <w:next w:val="Standard"/>
    <w:link w:val="LLVZwiTi3AltDZchn"/>
    <w:rsid w:val="003A2699"/>
    <w:pPr>
      <w:keepNext/>
      <w:spacing w:after="0" w:line="280" w:lineRule="atLeast"/>
    </w:pPr>
    <w:rPr>
      <w:rFonts w:ascii="Calibri" w:eastAsia="Calibri" w:hAnsi="Calibri" w:cs="Calibri"/>
      <w:b/>
      <w:sz w:val="24"/>
      <w:szCs w:val="24"/>
    </w:rPr>
  </w:style>
  <w:style w:type="character" w:customStyle="1" w:styleId="LLVZwiTi3AltDZchn">
    <w:name w:val="LLV_ZwiTi3 (Alt + D) Zchn"/>
    <w:basedOn w:val="Absatz-Standardschriftart"/>
    <w:link w:val="LLVZwiTi3AltD"/>
    <w:rsid w:val="003A2699"/>
    <w:rPr>
      <w:rFonts w:ascii="Calibri" w:eastAsia="Calibri" w:hAnsi="Calibri" w:cs="Calibri"/>
      <w:b/>
      <w:sz w:val="24"/>
      <w:szCs w:val="24"/>
    </w:rPr>
  </w:style>
  <w:style w:type="character" w:customStyle="1" w:styleId="berschrift1Zchn">
    <w:name w:val="Überschrift 1 Zchn"/>
    <w:aliases w:val="LLV_Überschrift1 (Alt + 1) Zchn"/>
    <w:basedOn w:val="Absatz-Standardschriftart"/>
    <w:link w:val="berschrift1"/>
    <w:uiPriority w:val="9"/>
    <w:rsid w:val="003A2699"/>
    <w:rPr>
      <w:rFonts w:ascii="Calibri" w:eastAsiaTheme="majorEastAsia" w:hAnsi="Calibri" w:cs="Calibri"/>
      <w:b/>
      <w:bCs/>
      <w:sz w:val="32"/>
      <w:szCs w:val="28"/>
    </w:rPr>
  </w:style>
  <w:style w:type="character" w:customStyle="1" w:styleId="berschrift2Zchn">
    <w:name w:val="Überschrift 2 Zchn"/>
    <w:aliases w:val="LLV_Überschrift2 (Alt + 2) Zchn"/>
    <w:basedOn w:val="Absatz-Standardschriftart"/>
    <w:link w:val="berschrift2"/>
    <w:uiPriority w:val="9"/>
    <w:rsid w:val="003A2699"/>
    <w:rPr>
      <w:rFonts w:ascii="Calibri" w:eastAsiaTheme="majorEastAsia" w:hAnsi="Calibri" w:cs="Calibri"/>
      <w:b/>
      <w:bCs/>
      <w:sz w:val="28"/>
      <w:szCs w:val="26"/>
    </w:rPr>
  </w:style>
  <w:style w:type="character" w:customStyle="1" w:styleId="berschrift3Zchn">
    <w:name w:val="Überschrift 3 Zchn"/>
    <w:aliases w:val="LLV_Überschrift3 (Alt + 3) Zchn"/>
    <w:basedOn w:val="Absatz-Standardschriftart"/>
    <w:link w:val="berschrift3"/>
    <w:uiPriority w:val="9"/>
    <w:rsid w:val="003A2699"/>
    <w:rPr>
      <w:rFonts w:ascii="Calibri" w:eastAsiaTheme="majorEastAsia" w:hAnsi="Calibri" w:cs="Calibri"/>
      <w:b/>
      <w:bCs/>
      <w:sz w:val="24"/>
      <w:szCs w:val="24"/>
    </w:rPr>
  </w:style>
  <w:style w:type="character" w:customStyle="1" w:styleId="berschrift4Zchn">
    <w:name w:val="Überschrift 4 Zchn"/>
    <w:aliases w:val="LLV_Überschrift4 Zchn"/>
    <w:basedOn w:val="Absatz-Standardschriftart"/>
    <w:link w:val="berschrift4"/>
    <w:uiPriority w:val="9"/>
    <w:rsid w:val="003A2699"/>
    <w:rPr>
      <w:rFonts w:ascii="Calibri" w:eastAsiaTheme="majorEastAsia" w:hAnsi="Calibri" w:cs="Calibri"/>
      <w:b/>
      <w:iCs/>
      <w:sz w:val="24"/>
      <w:szCs w:val="24"/>
    </w:rPr>
  </w:style>
  <w:style w:type="paragraph" w:styleId="Titel">
    <w:name w:val="Title"/>
    <w:aliases w:val="LLV_Titel (Alt + T)"/>
    <w:next w:val="Standard"/>
    <w:link w:val="TitelZchn"/>
    <w:uiPriority w:val="10"/>
    <w:rsid w:val="003A2699"/>
    <w:pPr>
      <w:pBdr>
        <w:bottom w:val="single" w:sz="8" w:space="4" w:color="auto"/>
      </w:pBdr>
      <w:spacing w:after="280" w:line="240" w:lineRule="auto"/>
      <w:contextualSpacing/>
    </w:pPr>
    <w:rPr>
      <w:rFonts w:ascii="Calibri" w:eastAsiaTheme="majorEastAsia" w:hAnsi="Calibri" w:cs="Calibri"/>
      <w:b/>
      <w:spacing w:val="5"/>
      <w:kern w:val="28"/>
      <w:sz w:val="42"/>
      <w:szCs w:val="52"/>
    </w:rPr>
  </w:style>
  <w:style w:type="character" w:customStyle="1" w:styleId="TitelZchn">
    <w:name w:val="Titel Zchn"/>
    <w:aliases w:val="LLV_Titel (Alt + T) Zchn"/>
    <w:basedOn w:val="Absatz-Standardschriftart"/>
    <w:link w:val="Titel"/>
    <w:uiPriority w:val="10"/>
    <w:rsid w:val="003A2699"/>
    <w:rPr>
      <w:rFonts w:ascii="Calibri" w:eastAsiaTheme="majorEastAsia" w:hAnsi="Calibri" w:cs="Calibri"/>
      <w:b/>
      <w:spacing w:val="5"/>
      <w:kern w:val="28"/>
      <w:sz w:val="42"/>
      <w:szCs w:val="52"/>
    </w:rPr>
  </w:style>
  <w:style w:type="paragraph" w:styleId="Beschriftung">
    <w:name w:val="caption"/>
    <w:aliases w:val="LLV_Beschriftung"/>
    <w:basedOn w:val="Standard"/>
    <w:next w:val="Standard"/>
    <w:uiPriority w:val="35"/>
    <w:unhideWhenUsed/>
    <w:rsid w:val="003A2699"/>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3A2699"/>
    <w:pPr>
      <w:spacing w:after="140"/>
      <w:ind w:left="1559" w:right="425" w:hanging="1559"/>
    </w:pPr>
  </w:style>
  <w:style w:type="paragraph" w:styleId="Funotentext">
    <w:name w:val="footnote text"/>
    <w:aliases w:val="LLV_Fußnotentext"/>
    <w:basedOn w:val="Standard"/>
    <w:link w:val="FunotentextZchn"/>
    <w:rsid w:val="003A2699"/>
    <w:pPr>
      <w:spacing w:line="220" w:lineRule="atLeast"/>
      <w:ind w:left="454" w:hanging="454"/>
    </w:pPr>
    <w:rPr>
      <w:sz w:val="18"/>
    </w:rPr>
  </w:style>
  <w:style w:type="character" w:customStyle="1" w:styleId="FunotentextZchn">
    <w:name w:val="Fußnotentext Zchn"/>
    <w:aliases w:val="LLV_Fußnotentext Zchn"/>
    <w:basedOn w:val="Absatz-Standardschriftart"/>
    <w:link w:val="Funotentext"/>
    <w:uiPriority w:val="99"/>
    <w:rsid w:val="003A2699"/>
    <w:rPr>
      <w:sz w:val="18"/>
      <w:szCs w:val="20"/>
    </w:rPr>
  </w:style>
  <w:style w:type="paragraph" w:styleId="Fuzeile">
    <w:name w:val="footer"/>
    <w:aliases w:val="LLV_Fußzeile,FMA_Fußzeile"/>
    <w:link w:val="FuzeileZchn"/>
    <w:uiPriority w:val="99"/>
    <w:rsid w:val="003A2699"/>
    <w:pPr>
      <w:spacing w:after="0" w:line="240" w:lineRule="auto"/>
      <w:jc w:val="right"/>
    </w:pPr>
    <w:rPr>
      <w:rFonts w:ascii="Calibri" w:eastAsia="Calibri" w:hAnsi="Calibri" w:cs="Calibri"/>
      <w:sz w:val="18"/>
      <w:szCs w:val="24"/>
    </w:rPr>
  </w:style>
  <w:style w:type="character" w:customStyle="1" w:styleId="FuzeileZchn">
    <w:name w:val="Fußzeile Zchn"/>
    <w:aliases w:val="LLV_Fußzeile Zchn,FMA_Fußzeile Zchn"/>
    <w:basedOn w:val="Absatz-Standardschriftart"/>
    <w:link w:val="Fuzeile"/>
    <w:uiPriority w:val="99"/>
    <w:rsid w:val="003A2699"/>
    <w:rPr>
      <w:rFonts w:ascii="Calibri" w:eastAsia="Calibri" w:hAnsi="Calibri" w:cs="Calibri"/>
      <w:sz w:val="18"/>
      <w:szCs w:val="24"/>
    </w:rPr>
  </w:style>
  <w:style w:type="character" w:styleId="Hyperlink">
    <w:name w:val="Hyperlink"/>
    <w:aliases w:val="LLV_Hyperlink"/>
    <w:basedOn w:val="Absatz-Standardschriftart"/>
    <w:uiPriority w:val="99"/>
    <w:unhideWhenUsed/>
    <w:rsid w:val="003A2699"/>
    <w:rPr>
      <w:rFonts w:ascii="Calibri" w:hAnsi="Calibri" w:cs="Calibri"/>
      <w:color w:val="0000FF"/>
      <w:u w:val="single"/>
    </w:rPr>
  </w:style>
  <w:style w:type="paragraph" w:styleId="Kopfzeile">
    <w:name w:val="header"/>
    <w:aliases w:val="LLV_Kopfzeile,FMA_Kopfzeile"/>
    <w:link w:val="KopfzeileZchn"/>
    <w:uiPriority w:val="99"/>
    <w:rsid w:val="003A2699"/>
    <w:pPr>
      <w:spacing w:after="280" w:line="240" w:lineRule="auto"/>
    </w:pPr>
    <w:rPr>
      <w:rFonts w:ascii="Calibri" w:eastAsia="Calibri" w:hAnsi="Calibri" w:cs="Calibri"/>
      <w:sz w:val="18"/>
      <w:szCs w:val="24"/>
    </w:rPr>
  </w:style>
  <w:style w:type="character" w:customStyle="1" w:styleId="KopfzeileZchn">
    <w:name w:val="Kopfzeile Zchn"/>
    <w:aliases w:val="LLV_Kopfzeile Zchn,FMA_Kopfzeile Zchn"/>
    <w:basedOn w:val="Absatz-Standardschriftart"/>
    <w:link w:val="Kopfzeile"/>
    <w:uiPriority w:val="99"/>
    <w:rsid w:val="003A2699"/>
    <w:rPr>
      <w:rFonts w:ascii="Calibri" w:eastAsia="Calibri" w:hAnsi="Calibri" w:cs="Calibri"/>
      <w:sz w:val="18"/>
      <w:szCs w:val="24"/>
    </w:rPr>
  </w:style>
  <w:style w:type="character" w:styleId="Funotenzeichen">
    <w:name w:val="footnote reference"/>
    <w:semiHidden/>
    <w:rsid w:val="00300FA3"/>
    <w:rPr>
      <w:position w:val="8"/>
      <w:sz w:val="16"/>
      <w:szCs w:val="16"/>
      <w:lang w:val="de-CH"/>
    </w:rPr>
  </w:style>
  <w:style w:type="paragraph" w:customStyle="1" w:styleId="zusammenfassungpunkt">
    <w:name w:val="zusammenfassung_punkt"/>
    <w:basedOn w:val="Standard"/>
    <w:rsid w:val="00300FA3"/>
    <w:pPr>
      <w:numPr>
        <w:numId w:val="21"/>
      </w:numPr>
      <w:spacing w:before="100" w:line="360" w:lineRule="atLeast"/>
      <w:jc w:val="both"/>
    </w:pPr>
    <w:rPr>
      <w:i/>
    </w:rPr>
  </w:style>
  <w:style w:type="character" w:customStyle="1" w:styleId="ListenabsatzZchn">
    <w:name w:val="Listenabsatz Zchn"/>
    <w:aliases w:val="List Paragraph 1 Zchn,List Paragraph1 Zchn"/>
    <w:link w:val="Listenabsatz"/>
    <w:uiPriority w:val="34"/>
    <w:locked/>
    <w:rsid w:val="00300F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Liechtenstein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ED0B947-CABE-4519-8064-FDE901BBCEC5}">
  <ds:schemaRefs>
    <ds:schemaRef ds:uri="http://schemas.openxmlformats.org/officeDocument/2006/bibliography"/>
  </ds:schemaRefs>
</ds:datastoreItem>
</file>

<file path=customXml/itemProps2.xml><?xml version="1.0" encoding="utf-8"?>
<ds:datastoreItem xmlns:ds="http://schemas.openxmlformats.org/officeDocument/2006/customXml" ds:itemID="{5141A71C-9F17-46B6-97F0-7BFC306867E4}"/>
</file>

<file path=customXml/itemProps3.xml><?xml version="1.0" encoding="utf-8"?>
<ds:datastoreItem xmlns:ds="http://schemas.openxmlformats.org/officeDocument/2006/customXml" ds:itemID="{88109F32-0A94-4FBC-8D46-7A3C568936AF}"/>
</file>

<file path=customXml/itemProps4.xml><?xml version="1.0" encoding="utf-8"?>
<ds:datastoreItem xmlns:ds="http://schemas.openxmlformats.org/officeDocument/2006/customXml" ds:itemID="{89CCB298-C7F1-4D5D-A1EC-1E6FDA7091A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2932</Characters>
  <Application>Microsoft Office Word</Application>
  <DocSecurity>0</DocSecurity>
  <Lines>24</Lines>
  <Paragraphs>6</Paragraphs>
  <ScaleCrop>false</ScaleCrop>
  <Company>LLV</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Batliner Daniel</dc:creator>
  <cp:keywords/>
  <dc:description/>
  <cp:lastModifiedBy>Batliner Daniel</cp:lastModifiedBy>
  <cp:revision>3</cp:revision>
  <dcterms:created xsi:type="dcterms:W3CDTF">2023-01-31T17:18:00Z</dcterms:created>
  <dcterms:modified xsi:type="dcterms:W3CDTF">2023-01-31T17:23:00Z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