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CMH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/aek</w:t>
        <w:br w:type="textWrapping"/>
        <w:t xml:space="preserve">IV/100-8</w:t>
        <w:br w:type="textWrapping"/>
        <w:t xml:space="preserve">No. 44/2021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ab/>
        <w:t xml:space="preserve">La Misión Permanente de la República Argentina ante los Organismos Internacionales en Ginebra presenta sus atentos saludos a la Oficina del Alto Comisionado de las Naciones Unidas para los Derechos Humanos -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Experto Independiente sobre la protección contra la violencia y la discriminación por motivos de orientación sexual o identidad de género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-, y con relación al pedido de contribuciones para  su próximo Informe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sobre el género, orientación sexual e identidad de género,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tiene el agrado de remitir información enviada por el Ministerio de la Mujer, Géneros y Diversidad.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ab/>
        <w:t xml:space="preserve">La Misión Permanente de la República Argentina ante los Organismos Internacionales en Ginebra hace propicia la oportunidad para reiterar a la Oficina del Alto Comisionado de las Naciones Unidas para los Derechos Humanos - Experto Independiente sobre la protección contra la violencia y la discriminación por motivos de orientación sexual o identidad de género - las seguridades de su más alta y distinguida consideración.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/>
        <w:drawing>
          <wp:inline distB="0" distT="0" distL="0" distR="0">
            <wp:extent cx="1327150" cy="14960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496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Ginebra, 4 de marzo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both"/>
      <w:rPr/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Oficina del Alto Comisionado de las Naciones Unidas para los Derechos Humanos - Experto Independiente sobre la protección contra la violencia y la discriminación por motivos de orientación sexual o identidad de género -</w:t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u w:val="single"/>
        <w:rtl w:val="0"/>
      </w:rPr>
      <w:t xml:space="preserve">G i n e b r 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160" w:before="0" w:line="240" w:lineRule="auto"/>
      <w:jc w:val="right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“2021 – AÑO DE HOMENAJE AL PREMIO NOBEL DE MEDICINA DR. CÉSAR MILSTEIN”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0" distT="0" distL="0" distR="0">
          <wp:extent cx="2614930" cy="8369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4930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note verbale</Doctype>
    <Contributor xmlns="d42e65b2-cf21-49c1-b27d-d23f90380c0e">Argentina</Contributor>
  </documentManagement>
</p:properties>
</file>

<file path=customXml/itemProps1.xml><?xml version="1.0" encoding="utf-8"?>
<ds:datastoreItem xmlns:ds="http://schemas.openxmlformats.org/officeDocument/2006/customXml" ds:itemID="{01DE0779-522D-44DC-8276-9C9EE1BA15F5}"/>
</file>

<file path=customXml/itemProps2.xml><?xml version="1.0" encoding="utf-8"?>
<ds:datastoreItem xmlns:ds="http://schemas.openxmlformats.org/officeDocument/2006/customXml" ds:itemID="{59AA941A-C09C-4B57-B96E-2DDE7D29ED73}"/>
</file>

<file path=customXml/itemProps3.xml><?xml version="1.0" encoding="utf-8"?>
<ds:datastoreItem xmlns:ds="http://schemas.openxmlformats.org/officeDocument/2006/customXml" ds:itemID="{1005524A-CB1A-4A38-929E-7315CED28E2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Postedonline">
    <vt:bool>false</vt:bool>
  </property>
</Properties>
</file>