
<file path=[Content_Types].xml><?xml version="1.0" encoding="utf-8"?>
<Types xmlns="http://schemas.openxmlformats.org/package/2006/content-types">
  <Default Extension="bmp" ContentType="image/bmp"/>
  <Default Extension="gif" ContentType="image/gif"/>
  <Default Extension="jpeg" ContentType="image/jpg"/>
  <Default Extension="mov" ContentType="application/movie"/>
  <Default Extension="pdf" ContentType="application/pdf"/>
  <Default Extension="png" ContentType="image/png"/>
  <Default Extension="rels" ContentType="application/vnd.openxmlformats-package.relationships+xml"/>
  <Default Extension="tif" ContentType="image/tif"/>
  <Default Extension="vml" ContentType="application/vnd.openxmlformats-officedocument.vmlDrawing"/>
  <Default Extension="xlsx" ContentType="application/vnd.openxmlformats-officedocument.spreadsheetml.sheet"/>
  <Default Extension="xml" ContentType="application/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theme/theme1.xml" ContentType="application/vnd.openxmlformats-officedocument.theme+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officeDocument" Target="word/document.xml"/><Relationship Id="rId2" Type="http://schemas.openxmlformats.org/officeDocument/2006/relationships/extended-properties" Target="docProps/app.xml"/><Relationship Id="rId1"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rFonts w:ascii="Times New Roman" w:cs="Times New Roman" w:hAnsi="Times New Roman" w:eastAsia="Times New Roman"/>
        </w:rPr>
      </w:pPr>
      <w:r>
        <w:rPr>
          <w:rFonts w:ascii="Times New Roman" w:hAnsi="Times New Roman"/>
          <w:rtl w:val="0"/>
          <w:lang w:val="en-US"/>
        </w:rPr>
        <w:t>14 March 2021</w:t>
      </w: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r>
        <w:rPr>
          <w:rFonts w:ascii="Times New Roman" w:hAnsi="Times New Roman"/>
          <w:rtl w:val="0"/>
          <w:lang w:val="en-US"/>
        </w:rPr>
        <w:t>Input for the: R</w:t>
      </w:r>
      <w:r>
        <w:rPr>
          <w:rFonts w:ascii="Times New Roman" w:hAnsi="Times New Roman"/>
          <w:rtl w:val="0"/>
          <w:lang w:val="es-ES_tradnl"/>
        </w:rPr>
        <w:t>eport</w:t>
      </w:r>
      <w:r>
        <w:rPr>
          <w:rFonts w:ascii="Times New Roman" w:hAnsi="Times New Roman"/>
          <w:rtl w:val="0"/>
          <w:lang w:val="en-US"/>
        </w:rPr>
        <w:t xml:space="preserve"> </w:t>
      </w:r>
      <w:r>
        <w:rPr>
          <w:rFonts w:ascii="Times New Roman" w:hAnsi="Times New Roman"/>
          <w:rtl w:val="0"/>
          <w:lang w:val="en-US"/>
        </w:rPr>
        <w:t xml:space="preserve">to the 47th session of the Human Rights Council </w:t>
      </w:r>
      <w:r>
        <w:rPr>
          <w:rFonts w:ascii="Times New Roman" w:hAnsi="Times New Roman"/>
          <w:rtl w:val="0"/>
          <w:lang w:val="en-US"/>
        </w:rPr>
        <w:t xml:space="preserve">on </w:t>
      </w:r>
      <w:r>
        <w:rPr>
          <w:rFonts w:ascii="Times New Roman" w:hAnsi="Times New Roman" w:hint="default"/>
          <w:rtl w:val="0"/>
          <w:lang w:val="en-US"/>
        </w:rPr>
        <w:t>“</w:t>
      </w:r>
      <w:r>
        <w:rPr>
          <w:rFonts w:ascii="Times New Roman" w:hAnsi="Times New Roman"/>
          <w:rtl w:val="0"/>
          <w:lang w:val="de-DE"/>
        </w:rPr>
        <w:t xml:space="preserve">Gender, </w:t>
      </w:r>
      <w:r>
        <w:rPr>
          <w:rFonts w:ascii="Times New Roman" w:hAnsi="Times New Roman"/>
          <w:rtl w:val="0"/>
          <w:lang w:val="en-US"/>
        </w:rPr>
        <w:t>S</w:t>
      </w:r>
      <w:r>
        <w:rPr>
          <w:rFonts w:ascii="Times New Roman" w:hAnsi="Times New Roman"/>
          <w:rtl w:val="0"/>
          <w:lang w:val="en-US"/>
        </w:rPr>
        <w:t xml:space="preserve">exual orientation and </w:t>
      </w:r>
      <w:r>
        <w:rPr>
          <w:rFonts w:ascii="Times New Roman" w:hAnsi="Times New Roman"/>
          <w:rtl w:val="0"/>
          <w:lang w:val="en-US"/>
        </w:rPr>
        <w:t>G</w:t>
      </w:r>
      <w:r>
        <w:rPr>
          <w:rFonts w:ascii="Times New Roman" w:hAnsi="Times New Roman"/>
          <w:rtl w:val="0"/>
          <w:lang w:val="en-US"/>
        </w:rPr>
        <w:t>ender identity</w:t>
      </w:r>
      <w:r>
        <w:rPr>
          <w:rFonts w:ascii="Times New Roman" w:hAnsi="Times New Roman" w:hint="default"/>
          <w:rtl w:val="0"/>
          <w:lang w:val="en-US"/>
        </w:rPr>
        <w:t xml:space="preserve">” </w:t>
      </w:r>
      <w:r>
        <w:rPr>
          <w:rFonts w:ascii="Times New Roman" w:hAnsi="Times New Roman"/>
          <w:rtl w:val="0"/>
          <w:lang w:val="en-US"/>
        </w:rPr>
        <w:t>by the Independent Expert on protection against violence and discrimination based on sexual orientation and gender, Office of the United Nations High Commission on Human Rights</w:t>
      </w: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r>
        <w:rPr>
          <w:rFonts w:ascii="Times New Roman" w:hAnsi="Times New Roman"/>
          <w:rtl w:val="0"/>
          <w:lang w:val="en-US"/>
        </w:rPr>
        <w:t xml:space="preserve">Submitted by Isabella Stevenson on behalf of WomenForWomen New Zealand. </w:t>
      </w:r>
    </w:p>
    <w:p>
      <w:pPr>
        <w:pStyle w:val="Body"/>
        <w:rPr>
          <w:rFonts w:ascii="Times New Roman" w:cs="Times New Roman" w:hAnsi="Times New Roman" w:eastAsia="Times New Roman"/>
        </w:rPr>
      </w:pPr>
      <w:r>
        <w:rPr>
          <w:rFonts w:ascii="Times New Roman" w:hAnsi="Times New Roman"/>
          <w:rtl w:val="0"/>
          <w:lang w:val="en-US"/>
        </w:rPr>
        <w:t xml:space="preserve">WomenForWomen is a relevant stakeholder based in Wellington, NZ, which is tracking and analysing the impact of </w:t>
      </w:r>
      <w:r>
        <w:rPr>
          <w:rFonts w:ascii="Times New Roman" w:hAnsi="Times New Roman" w:hint="default"/>
          <w:rtl w:val="0"/>
          <w:lang w:val="en-US"/>
        </w:rPr>
        <w:t>‘</w:t>
      </w:r>
      <w:r>
        <w:rPr>
          <w:rFonts w:ascii="Times New Roman" w:hAnsi="Times New Roman"/>
          <w:rtl w:val="0"/>
          <w:lang w:val="en-US"/>
        </w:rPr>
        <w:t>gender</w:t>
      </w:r>
      <w:r>
        <w:rPr>
          <w:rFonts w:ascii="Times New Roman" w:hAnsi="Times New Roman" w:hint="default"/>
          <w:rtl w:val="0"/>
          <w:lang w:val="en-US"/>
        </w:rPr>
        <w:t xml:space="preserve">’ </w:t>
      </w:r>
      <w:r>
        <w:rPr>
          <w:rFonts w:ascii="Times New Roman" w:hAnsi="Times New Roman"/>
          <w:rtl w:val="0"/>
          <w:lang w:val="en-US"/>
        </w:rPr>
        <w:t xml:space="preserve">and </w:t>
      </w:r>
      <w:r>
        <w:rPr>
          <w:rFonts w:ascii="Times New Roman" w:hAnsi="Times New Roman" w:hint="default"/>
          <w:rtl w:val="0"/>
          <w:lang w:val="en-US"/>
        </w:rPr>
        <w:t>‘</w:t>
      </w:r>
      <w:r>
        <w:rPr>
          <w:rFonts w:ascii="Times New Roman" w:hAnsi="Times New Roman"/>
          <w:rtl w:val="0"/>
          <w:lang w:val="en-US"/>
        </w:rPr>
        <w:t>gender identity</w:t>
      </w:r>
      <w:r>
        <w:rPr>
          <w:rFonts w:ascii="Times New Roman" w:hAnsi="Times New Roman" w:hint="default"/>
          <w:rtl w:val="0"/>
          <w:lang w:val="en-US"/>
        </w:rPr>
        <w:t xml:space="preserve">’ </w:t>
      </w:r>
      <w:r>
        <w:rPr>
          <w:rFonts w:ascii="Times New Roman" w:hAnsi="Times New Roman"/>
          <w:rtl w:val="0"/>
          <w:lang w:val="en-US"/>
        </w:rPr>
        <w:t>in law and public life in NZ and Australia. (</w:t>
      </w:r>
      <w:r>
        <w:rPr>
          <w:rStyle w:val="Hyperlink.0"/>
          <w:rFonts w:ascii="Times New Roman" w:cs="Times New Roman" w:hAnsi="Times New Roman" w:eastAsia="Times New Roman"/>
        </w:rPr>
        <w:fldChar w:fldCharType="begin" w:fldLock="0"/>
      </w:r>
      <w:r>
        <w:rPr>
          <w:rStyle w:val="Hyperlink.0"/>
          <w:rFonts w:ascii="Times New Roman" w:cs="Times New Roman" w:hAnsi="Times New Roman" w:eastAsia="Times New Roman"/>
        </w:rPr>
        <w:instrText xml:space="preserve"> HYPERLINK "mailto:mcknightlouisa1@gmail.com"</w:instrText>
      </w:r>
      <w:r>
        <w:rPr>
          <w:rStyle w:val="Hyperlink.0"/>
          <w:rFonts w:ascii="Times New Roman" w:cs="Times New Roman" w:hAnsi="Times New Roman" w:eastAsia="Times New Roman"/>
        </w:rPr>
        <w:fldChar w:fldCharType="separate" w:fldLock="0"/>
      </w:r>
      <w:r>
        <w:rPr>
          <w:rStyle w:val="Hyperlink.0"/>
          <w:rFonts w:ascii="Times New Roman" w:hAnsi="Times New Roman"/>
          <w:rtl w:val="0"/>
          <w:lang w:val="en-US"/>
        </w:rPr>
        <w:t>isabella.stevenson.469@gmail.com</w:t>
      </w:r>
      <w:r>
        <w:rPr>
          <w:rFonts w:ascii="Times New Roman" w:cs="Times New Roman" w:hAnsi="Times New Roman" w:eastAsia="Times New Roman"/>
        </w:rPr>
        <w:fldChar w:fldCharType="end" w:fldLock="0"/>
      </w:r>
      <w:r>
        <w:rPr>
          <w:rFonts w:ascii="Times New Roman" w:hAnsi="Times New Roman"/>
          <w:rtl w:val="0"/>
          <w:lang w:val="en-US"/>
        </w:rPr>
        <w:t>)</w:t>
      </w:r>
    </w:p>
    <w:p>
      <w:pPr>
        <w:pStyle w:val="Body"/>
        <w:rPr>
          <w:rFonts w:ascii="Times New Roman" w:cs="Times New Roman" w:hAnsi="Times New Roman" w:eastAsia="Times New Roman"/>
        </w:rPr>
      </w:pPr>
    </w:p>
    <w:p>
      <w:pPr>
        <w:pStyle w:val="Body"/>
        <w:jc w:val="left"/>
        <w:rPr>
          <w:rFonts w:ascii="Times New Roman" w:cs="Times New Roman" w:hAnsi="Times New Roman" w:eastAsia="Times New Roman"/>
        </w:rPr>
      </w:pPr>
    </w:p>
    <w:p>
      <w:pPr>
        <w:pStyle w:val="Body"/>
        <w:jc w:val="left"/>
        <w:rPr>
          <w:rFonts w:ascii="Times New Roman" w:cs="Times New Roman" w:hAnsi="Times New Roman" w:eastAsia="Times New Roman"/>
        </w:rPr>
      </w:pPr>
      <w:r>
        <w:rPr>
          <w:rFonts w:ascii="Times New Roman" w:hAnsi="Times New Roman"/>
          <w:rtl w:val="0"/>
          <w:lang w:val="en-US"/>
        </w:rPr>
        <w:t>Introduction:</w:t>
      </w:r>
    </w:p>
    <w:p>
      <w:pPr>
        <w:pStyle w:val="Body"/>
        <w:jc w:val="left"/>
        <w:rPr>
          <w:rFonts w:ascii="Times New Roman" w:cs="Times New Roman" w:hAnsi="Times New Roman" w:eastAsia="Times New Roman"/>
        </w:rPr>
      </w:pPr>
    </w:p>
    <w:p>
      <w:pPr>
        <w:pStyle w:val="Body"/>
        <w:jc w:val="left"/>
        <w:rPr>
          <w:rFonts w:ascii="Times New Roman" w:cs="Times New Roman" w:hAnsi="Times New Roman" w:eastAsia="Times New Roman"/>
        </w:rPr>
      </w:pPr>
      <w:r>
        <w:rPr>
          <w:rFonts w:ascii="Times New Roman" w:hAnsi="Times New Roman"/>
          <w:rtl w:val="0"/>
          <w:lang w:val="en-US"/>
        </w:rPr>
        <w:t xml:space="preserve">In our submission, we will primarily address ourselves to paragraphs #7, #8, #10 and #11 in your Call for Input. </w:t>
      </w:r>
    </w:p>
    <w:p>
      <w:pPr>
        <w:pStyle w:val="Body"/>
        <w:jc w:val="left"/>
        <w:rPr>
          <w:rFonts w:ascii="Times New Roman" w:cs="Times New Roman" w:hAnsi="Times New Roman" w:eastAsia="Times New Roman"/>
        </w:rPr>
      </w:pPr>
    </w:p>
    <w:p>
      <w:pPr>
        <w:pStyle w:val="Body"/>
        <w:spacing w:line="288" w:lineRule="auto"/>
        <w:jc w:val="left"/>
        <w:rPr>
          <w:rFonts w:ascii="Times New Roman" w:cs="Times New Roman" w:hAnsi="Times New Roman" w:eastAsia="Times New Roman"/>
        </w:rPr>
      </w:pPr>
      <w:r>
        <w:rPr>
          <w:rFonts w:ascii="Times New Roman" w:hAnsi="Times New Roman"/>
          <w:rtl w:val="0"/>
          <w:lang w:val="en-US"/>
        </w:rPr>
        <w:t xml:space="preserve">We would like to begin by drawing the attention of the Independent Expert to problems in the way terms </w:t>
      </w:r>
      <w:r>
        <w:rPr>
          <w:rFonts w:ascii="Times New Roman" w:hAnsi="Times New Roman" w:hint="default"/>
          <w:rtl w:val="0"/>
          <w:lang w:val="en-US"/>
        </w:rPr>
        <w:t>“</w:t>
      </w:r>
      <w:r>
        <w:rPr>
          <w:rFonts w:ascii="Times New Roman" w:hAnsi="Times New Roman"/>
          <w:rtl w:val="0"/>
          <w:lang w:val="en-US"/>
        </w:rPr>
        <w:t>sex</w:t>
      </w:r>
      <w:r>
        <w:rPr>
          <w:rFonts w:ascii="Times New Roman" w:hAnsi="Times New Roman" w:hint="default"/>
          <w:rtl w:val="0"/>
          <w:lang w:val="en-US"/>
        </w:rPr>
        <w:t>”</w:t>
      </w:r>
      <w:r>
        <w:rPr>
          <w:rFonts w:ascii="Times New Roman" w:hAnsi="Times New Roman"/>
          <w:rtl w:val="0"/>
          <w:lang w:val="en-US"/>
        </w:rPr>
        <w:t xml:space="preserve">, </w:t>
      </w:r>
      <w:r>
        <w:rPr>
          <w:rFonts w:ascii="Times New Roman" w:hAnsi="Times New Roman" w:hint="default"/>
          <w:rtl w:val="0"/>
          <w:lang w:val="en-US"/>
        </w:rPr>
        <w:t>“</w:t>
      </w:r>
      <w:r>
        <w:rPr>
          <w:rFonts w:ascii="Times New Roman" w:hAnsi="Times New Roman"/>
          <w:rtl w:val="0"/>
          <w:lang w:val="en-US"/>
        </w:rPr>
        <w:t>gender</w:t>
      </w:r>
      <w:r>
        <w:rPr>
          <w:rFonts w:ascii="Times New Roman" w:hAnsi="Times New Roman" w:hint="default"/>
          <w:rtl w:val="0"/>
          <w:lang w:val="en-US"/>
        </w:rPr>
        <w:t xml:space="preserve">” </w:t>
      </w:r>
      <w:r>
        <w:rPr>
          <w:rFonts w:ascii="Times New Roman" w:hAnsi="Times New Roman"/>
          <w:rtl w:val="0"/>
          <w:lang w:val="en-US"/>
        </w:rPr>
        <w:t xml:space="preserve">and </w:t>
      </w:r>
      <w:r>
        <w:rPr>
          <w:rFonts w:ascii="Times New Roman" w:hAnsi="Times New Roman" w:hint="default"/>
          <w:rtl w:val="0"/>
          <w:lang w:val="en-US"/>
        </w:rPr>
        <w:t>“</w:t>
      </w:r>
      <w:r>
        <w:rPr>
          <w:rFonts w:ascii="Times New Roman" w:hAnsi="Times New Roman"/>
          <w:rtl w:val="0"/>
          <w:lang w:val="en-US"/>
        </w:rPr>
        <w:t>gender identity</w:t>
      </w:r>
      <w:r>
        <w:rPr>
          <w:rFonts w:ascii="Times New Roman" w:hAnsi="Times New Roman" w:hint="default"/>
          <w:rtl w:val="0"/>
          <w:lang w:val="en-US"/>
        </w:rPr>
        <w:t xml:space="preserve">” </w:t>
      </w:r>
      <w:r>
        <w:rPr>
          <w:rFonts w:ascii="Times New Roman" w:hAnsi="Times New Roman"/>
          <w:rtl w:val="0"/>
          <w:lang w:val="en-US"/>
        </w:rPr>
        <w:t xml:space="preserve">are used in the Call for Input. He conflates and confuses </w:t>
      </w:r>
      <w:r>
        <w:rPr>
          <w:rFonts w:ascii="Times New Roman" w:hAnsi="Times New Roman" w:hint="default"/>
          <w:rtl w:val="0"/>
          <w:lang w:val="en-US"/>
        </w:rPr>
        <w:t>‘</w:t>
      </w:r>
      <w:r>
        <w:rPr>
          <w:rFonts w:ascii="Times New Roman" w:hAnsi="Times New Roman"/>
          <w:rtl w:val="0"/>
          <w:lang w:val="en-US"/>
        </w:rPr>
        <w:t>sex</w:t>
      </w:r>
      <w:r>
        <w:rPr>
          <w:rFonts w:ascii="Times New Roman" w:hAnsi="Times New Roman" w:hint="default"/>
          <w:rtl w:val="0"/>
          <w:lang w:val="en-US"/>
        </w:rPr>
        <w:t>’</w:t>
      </w:r>
      <w:r>
        <w:rPr>
          <w:rFonts w:ascii="Times New Roman" w:hAnsi="Times New Roman"/>
          <w:rtl w:val="0"/>
          <w:lang w:val="en-US"/>
        </w:rPr>
        <w:t xml:space="preserve">, </w:t>
      </w:r>
      <w:r>
        <w:rPr>
          <w:rFonts w:ascii="Times New Roman" w:hAnsi="Times New Roman" w:hint="default"/>
          <w:rtl w:val="0"/>
          <w:lang w:val="en-US"/>
        </w:rPr>
        <w:t>‘</w:t>
      </w:r>
      <w:r>
        <w:rPr>
          <w:rFonts w:ascii="Times New Roman" w:hAnsi="Times New Roman"/>
          <w:rtl w:val="0"/>
          <w:lang w:val="en-US"/>
        </w:rPr>
        <w:t>gender</w:t>
      </w:r>
      <w:r>
        <w:rPr>
          <w:rFonts w:ascii="Times New Roman" w:hAnsi="Times New Roman" w:hint="default"/>
          <w:rtl w:val="0"/>
          <w:lang w:val="en-US"/>
        </w:rPr>
        <w:t xml:space="preserve">’ </w:t>
      </w:r>
      <w:r>
        <w:rPr>
          <w:rFonts w:ascii="Times New Roman" w:hAnsi="Times New Roman"/>
          <w:rtl w:val="0"/>
          <w:lang w:val="en-US"/>
        </w:rPr>
        <w:t xml:space="preserve">and </w:t>
      </w:r>
      <w:r>
        <w:rPr>
          <w:rFonts w:ascii="Times New Roman" w:hAnsi="Times New Roman" w:hint="default"/>
          <w:rtl w:val="0"/>
          <w:lang w:val="en-US"/>
        </w:rPr>
        <w:t>‘</w:t>
      </w:r>
      <w:r>
        <w:rPr>
          <w:rFonts w:ascii="Times New Roman" w:hAnsi="Times New Roman"/>
          <w:rtl w:val="0"/>
          <w:lang w:val="en-US"/>
        </w:rPr>
        <w:t>gender identity</w:t>
      </w:r>
      <w:r>
        <w:rPr>
          <w:rFonts w:ascii="Times New Roman" w:hAnsi="Times New Roman" w:hint="default"/>
          <w:rtl w:val="0"/>
          <w:lang w:val="en-US"/>
        </w:rPr>
        <w:t>’</w:t>
      </w:r>
      <w:r>
        <w:rPr>
          <w:rFonts w:ascii="Times New Roman" w:hAnsi="Times New Roman"/>
          <w:rtl w:val="0"/>
          <w:lang w:val="en-US"/>
        </w:rPr>
        <w:t>. This has significant negative consequences for women and for lesbian, gay and bisexual people.</w:t>
      </w:r>
    </w:p>
    <w:p>
      <w:pPr>
        <w:pStyle w:val="Body"/>
        <w:spacing w:line="288" w:lineRule="auto"/>
        <w:jc w:val="left"/>
        <w:rPr>
          <w:rFonts w:ascii="Times New Roman" w:cs="Times New Roman" w:hAnsi="Times New Roman" w:eastAsia="Times New Roman"/>
        </w:rPr>
      </w:pPr>
      <w:r>
        <w:rPr>
          <w:rFonts w:ascii="Times New Roman" w:hAnsi="Times New Roman"/>
          <w:rtl w:val="0"/>
          <w:lang w:val="en-US"/>
        </w:rPr>
        <w:t xml:space="preserve"> </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Initially </w:t>
      </w:r>
      <w:r>
        <w:rPr>
          <w:rFonts w:ascii="Times New Roman" w:hAnsi="Times New Roman" w:hint="default"/>
          <w:rtl w:val="0"/>
          <w:lang w:val="en-US"/>
        </w:rPr>
        <w:t>‘</w:t>
      </w:r>
      <w:r>
        <w:rPr>
          <w:rFonts w:ascii="Times New Roman" w:hAnsi="Times New Roman"/>
          <w:rtl w:val="0"/>
          <w:lang w:val="en-US"/>
        </w:rPr>
        <w:t>gender</w:t>
      </w:r>
      <w:r>
        <w:rPr>
          <w:rFonts w:ascii="Times New Roman" w:hAnsi="Times New Roman" w:hint="default"/>
          <w:rtl w:val="0"/>
          <w:lang w:val="en-US"/>
        </w:rPr>
        <w:t xml:space="preserve">’ </w:t>
      </w:r>
      <w:r>
        <w:rPr>
          <w:rFonts w:ascii="Times New Roman" w:hAnsi="Times New Roman"/>
          <w:rtl w:val="0"/>
          <w:lang w:val="en-US"/>
        </w:rPr>
        <w:t xml:space="preserve">was used at the United Nations - as elsewhere in the world - to mean biological sex. Some delegates were uncomfortable with the word </w:t>
      </w:r>
      <w:r>
        <w:rPr>
          <w:rFonts w:ascii="Times New Roman" w:hAnsi="Times New Roman" w:hint="default"/>
          <w:rtl w:val="0"/>
          <w:lang w:val="en-US"/>
        </w:rPr>
        <w:t>‘</w:t>
      </w:r>
      <w:r>
        <w:rPr>
          <w:rFonts w:ascii="Times New Roman" w:hAnsi="Times New Roman"/>
          <w:rtl w:val="0"/>
          <w:lang w:val="en-US"/>
        </w:rPr>
        <w:t>sex</w:t>
      </w:r>
      <w:r>
        <w:rPr>
          <w:rFonts w:ascii="Times New Roman" w:hAnsi="Times New Roman" w:hint="default"/>
          <w:rtl w:val="0"/>
          <w:lang w:val="en-US"/>
        </w:rPr>
        <w:t xml:space="preserve">’ </w:t>
      </w:r>
      <w:r>
        <w:rPr>
          <w:rFonts w:ascii="Times New Roman" w:hAnsi="Times New Roman"/>
          <w:rtl w:val="0"/>
          <w:lang w:val="en-US"/>
        </w:rPr>
        <w:t xml:space="preserve">and so we got </w:t>
      </w:r>
      <w:r>
        <w:rPr>
          <w:rFonts w:ascii="Times New Roman" w:hAnsi="Times New Roman" w:hint="default"/>
          <w:rtl w:val="0"/>
          <w:lang w:val="en-US"/>
        </w:rPr>
        <w:t>‘</w:t>
      </w:r>
      <w:r>
        <w:rPr>
          <w:rFonts w:ascii="Times New Roman" w:hAnsi="Times New Roman"/>
          <w:rtl w:val="0"/>
          <w:lang w:val="en-US"/>
        </w:rPr>
        <w:t>gender mainstreaming</w:t>
      </w:r>
      <w:r>
        <w:rPr>
          <w:rFonts w:ascii="Times New Roman" w:hAnsi="Times New Roman" w:hint="default"/>
          <w:rtl w:val="0"/>
          <w:lang w:val="en-US"/>
        </w:rPr>
        <w:t xml:space="preserve">’ </w:t>
      </w:r>
      <w:r>
        <w:rPr>
          <w:rFonts w:ascii="Times New Roman" w:hAnsi="Times New Roman"/>
          <w:rtl w:val="0"/>
          <w:lang w:val="en-US"/>
        </w:rPr>
        <w:t xml:space="preserve">which is based on an analysis of the needs of women and girls, and the way proposals affect women, differently from men. </w:t>
      </w:r>
    </w:p>
    <w:p>
      <w:pPr>
        <w:pStyle w:val="Body"/>
        <w:numPr>
          <w:ilvl w:val="0"/>
          <w:numId w:val="2"/>
        </w:numPr>
        <w:spacing w:line="288" w:lineRule="auto"/>
        <w:jc w:val="left"/>
        <w:rPr>
          <w:rFonts w:ascii="Times New Roman" w:hAnsi="Times New Roman" w:hint="default"/>
          <w:lang w:val="en-US"/>
        </w:rPr>
      </w:pPr>
      <w:r>
        <w:rPr>
          <w:rFonts w:ascii="Times New Roman" w:hAnsi="Times New Roman" w:hint="default"/>
          <w:rtl w:val="0"/>
          <w:lang w:val="en-US"/>
        </w:rPr>
        <w:t>‘</w:t>
      </w:r>
      <w:r>
        <w:rPr>
          <w:rFonts w:ascii="Times New Roman" w:hAnsi="Times New Roman"/>
          <w:rtl w:val="0"/>
          <w:lang w:val="en-US"/>
        </w:rPr>
        <w:t xml:space="preserve">Prior to this, </w:t>
      </w:r>
      <w:r>
        <w:rPr>
          <w:rFonts w:ascii="Times New Roman" w:hAnsi="Times New Roman" w:hint="default"/>
          <w:rtl w:val="0"/>
          <w:lang w:val="en-US"/>
        </w:rPr>
        <w:t>‘</w:t>
      </w:r>
      <w:r>
        <w:rPr>
          <w:rFonts w:ascii="Times New Roman" w:hAnsi="Times New Roman"/>
          <w:rtl w:val="0"/>
          <w:lang w:val="en-US"/>
        </w:rPr>
        <w:t>gender</w:t>
      </w:r>
      <w:r>
        <w:rPr>
          <w:rFonts w:ascii="Times New Roman" w:hAnsi="Times New Roman" w:hint="default"/>
          <w:rtl w:val="0"/>
          <w:lang w:val="en-US"/>
        </w:rPr>
        <w:t xml:space="preserve">’ </w:t>
      </w:r>
      <w:r>
        <w:rPr>
          <w:rFonts w:ascii="Times New Roman" w:hAnsi="Times New Roman"/>
          <w:rtl w:val="0"/>
          <w:lang w:val="en-US"/>
        </w:rPr>
        <w:t xml:space="preserve">was used to mean behaviour considered appropriate for women and men, according to their sex, known as sex-role </w:t>
      </w:r>
      <w:r>
        <w:rPr>
          <w:rFonts w:ascii="Times New Roman" w:hAnsi="Times New Roman"/>
          <w:rtl w:val="0"/>
        </w:rPr>
        <w:t>stereotyp</w:t>
      </w:r>
      <w:r>
        <w:rPr>
          <w:rFonts w:ascii="Times New Roman" w:hAnsi="Times New Roman"/>
          <w:rtl w:val="0"/>
          <w:lang w:val="en-US"/>
        </w:rPr>
        <w:t>es. Feminists have focused on breaking down these stereotypes - artificial limits - on what is considered appropriate for men and for women.</w:t>
      </w:r>
    </w:p>
    <w:p>
      <w:pPr>
        <w:pStyle w:val="Body"/>
        <w:numPr>
          <w:ilvl w:val="0"/>
          <w:numId w:val="2"/>
        </w:numPr>
        <w:spacing w:line="288" w:lineRule="auto"/>
        <w:jc w:val="left"/>
        <w:rPr>
          <w:rFonts w:ascii="Times New Roman" w:hAnsi="Times New Roman" w:hint="default"/>
          <w:lang w:val="en-US"/>
        </w:rPr>
      </w:pPr>
      <w:r>
        <w:rPr>
          <w:rFonts w:ascii="Times New Roman" w:hAnsi="Times New Roman" w:hint="default"/>
          <w:rtl w:val="0"/>
          <w:lang w:val="en-US"/>
        </w:rPr>
        <w:t>‘</w:t>
      </w:r>
      <w:r>
        <w:rPr>
          <w:rFonts w:ascii="Times New Roman" w:hAnsi="Times New Roman"/>
          <w:rtl w:val="0"/>
          <w:lang w:val="en-US"/>
        </w:rPr>
        <w:t>Gender identity</w:t>
      </w:r>
      <w:r>
        <w:rPr>
          <w:rFonts w:ascii="Times New Roman" w:hAnsi="Times New Roman" w:hint="default"/>
          <w:rtl w:val="0"/>
          <w:lang w:val="en-US"/>
        </w:rPr>
        <w:t xml:space="preserve">’ </w:t>
      </w:r>
      <w:r>
        <w:rPr>
          <w:rFonts w:ascii="Times New Roman" w:hAnsi="Times New Roman"/>
          <w:rtl w:val="0"/>
          <w:lang w:val="en-US"/>
        </w:rPr>
        <w:t xml:space="preserve">is a term introduced to </w:t>
      </w:r>
      <w:r>
        <w:rPr>
          <w:rFonts w:ascii="Times New Roman" w:hAnsi="Times New Roman"/>
          <w:rtl w:val="0"/>
          <w:lang w:val="en-US"/>
        </w:rPr>
        <w:t>serve the purpose</w:t>
      </w:r>
      <w:r>
        <w:rPr>
          <w:rFonts w:ascii="Times New Roman" w:hAnsi="Times New Roman"/>
          <w:rtl w:val="0"/>
          <w:lang w:val="en-US"/>
        </w:rPr>
        <w:t>s</w:t>
      </w:r>
      <w:r>
        <w:rPr>
          <w:rFonts w:ascii="Times New Roman" w:hAnsi="Times New Roman"/>
          <w:rtl w:val="0"/>
          <w:lang w:val="en-US"/>
        </w:rPr>
        <w:t xml:space="preserve"> of </w:t>
      </w:r>
      <w:r>
        <w:rPr>
          <w:rFonts w:ascii="Times New Roman" w:hAnsi="Times New Roman"/>
          <w:rtl w:val="0"/>
          <w:lang w:val="en-US"/>
        </w:rPr>
        <w:t xml:space="preserve">a new ideology, called transgenderism. This replaces the earlier transsexualism, and goes much further in its claims. While transexuals said they </w:t>
      </w:r>
      <w:r>
        <w:rPr>
          <w:rFonts w:ascii="Times New Roman" w:hAnsi="Times New Roman" w:hint="default"/>
          <w:rtl w:val="0"/>
          <w:lang w:val="en-US"/>
        </w:rPr>
        <w:t>“</w:t>
      </w:r>
      <w:r>
        <w:rPr>
          <w:rFonts w:ascii="Times New Roman" w:hAnsi="Times New Roman"/>
          <w:rtl w:val="0"/>
          <w:lang w:val="en-US"/>
        </w:rPr>
        <w:t>felt like women</w:t>
      </w:r>
      <w:r>
        <w:rPr>
          <w:rFonts w:ascii="Times New Roman" w:hAnsi="Times New Roman" w:hint="default"/>
          <w:rtl w:val="0"/>
          <w:lang w:val="en-US"/>
        </w:rPr>
        <w:t>”</w:t>
      </w:r>
      <w:r>
        <w:rPr>
          <w:rFonts w:ascii="Times New Roman" w:hAnsi="Times New Roman"/>
          <w:rtl w:val="0"/>
          <w:lang w:val="en-US"/>
        </w:rPr>
        <w:t>, today</w:t>
      </w:r>
      <w:r>
        <w:rPr>
          <w:rFonts w:ascii="Times New Roman" w:hAnsi="Times New Roman" w:hint="default"/>
          <w:rtl w:val="0"/>
          <w:lang w:val="en-US"/>
        </w:rPr>
        <w:t>’</w:t>
      </w:r>
      <w:r>
        <w:rPr>
          <w:rFonts w:ascii="Times New Roman" w:hAnsi="Times New Roman"/>
          <w:rtl w:val="0"/>
          <w:lang w:val="en-US"/>
        </w:rPr>
        <w:t xml:space="preserve">s transgenders claim they </w:t>
      </w:r>
      <w:r>
        <w:rPr>
          <w:rFonts w:ascii="Times New Roman" w:hAnsi="Times New Roman" w:hint="default"/>
          <w:rtl w:val="0"/>
          <w:lang w:val="en-US"/>
        </w:rPr>
        <w:t>“</w:t>
      </w:r>
      <w:r>
        <w:rPr>
          <w:rFonts w:ascii="Times New Roman" w:hAnsi="Times New Roman"/>
          <w:b w:val="1"/>
          <w:bCs w:val="1"/>
          <w:rtl w:val="0"/>
          <w:lang w:val="en-US"/>
        </w:rPr>
        <w:t>are</w:t>
      </w:r>
      <w:r>
        <w:rPr>
          <w:rFonts w:ascii="Times New Roman" w:hAnsi="Times New Roman"/>
          <w:rtl w:val="0"/>
          <w:lang w:val="en-US"/>
        </w:rPr>
        <w:t xml:space="preserve"> women</w:t>
      </w:r>
      <w:r>
        <w:rPr>
          <w:rFonts w:ascii="Times New Roman" w:hAnsi="Times New Roman" w:hint="default"/>
          <w:rtl w:val="0"/>
          <w:lang w:val="en-US"/>
        </w:rPr>
        <w:t>”</w:t>
      </w:r>
      <w:r>
        <w:rPr>
          <w:rFonts w:ascii="Times New Roman" w:hAnsi="Times New Roman"/>
          <w:rtl w:val="0"/>
          <w:lang w:val="en-US"/>
        </w:rPr>
        <w:t xml:space="preserve">. Transgenderism posits that people can be </w:t>
      </w:r>
      <w:r>
        <w:rPr>
          <w:rFonts w:ascii="Times New Roman" w:hAnsi="Times New Roman" w:hint="default"/>
          <w:rtl w:val="0"/>
          <w:lang w:val="en-US"/>
        </w:rPr>
        <w:t>“</w:t>
      </w:r>
      <w:r>
        <w:rPr>
          <w:rFonts w:ascii="Times New Roman" w:hAnsi="Times New Roman"/>
          <w:rtl w:val="0"/>
          <w:lang w:val="en-US"/>
        </w:rPr>
        <w:t>born in the wrong body</w:t>
      </w:r>
      <w:r>
        <w:rPr>
          <w:rFonts w:ascii="Times New Roman" w:hAnsi="Times New Roman" w:hint="default"/>
          <w:rtl w:val="0"/>
          <w:lang w:val="en-US"/>
        </w:rPr>
        <w:t>”</w:t>
      </w:r>
      <w:r>
        <w:rPr>
          <w:rFonts w:ascii="Times New Roman" w:hAnsi="Times New Roman"/>
          <w:rtl w:val="0"/>
          <w:lang w:val="en-US"/>
        </w:rPr>
        <w:t xml:space="preserve">, and are really the </w:t>
      </w:r>
      <w:r>
        <w:rPr>
          <w:rFonts w:ascii="Times New Roman" w:hAnsi="Times New Roman" w:hint="default"/>
          <w:rtl w:val="0"/>
          <w:lang w:val="en-US"/>
        </w:rPr>
        <w:t>“</w:t>
      </w:r>
      <w:r>
        <w:rPr>
          <w:rFonts w:ascii="Times New Roman" w:hAnsi="Times New Roman"/>
          <w:rtl w:val="0"/>
          <w:lang w:val="en-US"/>
        </w:rPr>
        <w:t>opposite sex</w:t>
      </w:r>
      <w:r>
        <w:rPr>
          <w:rFonts w:ascii="Times New Roman" w:hAnsi="Times New Roman" w:hint="default"/>
          <w:rtl w:val="0"/>
          <w:lang w:val="en-US"/>
        </w:rPr>
        <w:t>”</w:t>
      </w:r>
      <w:r>
        <w:rPr>
          <w:rFonts w:ascii="Times New Roman" w:hAnsi="Times New Roman"/>
          <w:rtl w:val="0"/>
          <w:lang w:val="en-US"/>
        </w:rPr>
        <w:t xml:space="preserve">. This set of beliefs also states that biological sex - male and female - is not real. </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At the same time, the foundational premise of transgenderism fully depends on the assertion that sex does exist and that it is binary. People who say they are transsexual/transgender must transition by means of chemicals and surgery in order to become the </w:t>
      </w:r>
      <w:r>
        <w:rPr>
          <w:rFonts w:ascii="Times New Roman" w:hAnsi="Times New Roman" w:hint="default"/>
          <w:rtl w:val="0"/>
          <w:lang w:val="en-US"/>
        </w:rPr>
        <w:t>“</w:t>
      </w:r>
      <w:r>
        <w:rPr>
          <w:rFonts w:ascii="Times New Roman" w:hAnsi="Times New Roman"/>
          <w:rtl w:val="0"/>
          <w:lang w:val="en-US"/>
        </w:rPr>
        <w:t>opposite sex</w:t>
      </w:r>
      <w:r>
        <w:rPr>
          <w:rFonts w:ascii="Times New Roman" w:hAnsi="Times New Roman" w:hint="default"/>
          <w:rtl w:val="0"/>
          <w:lang w:val="en-US"/>
        </w:rPr>
        <w:t>”</w:t>
      </w:r>
      <w:r>
        <w:rPr>
          <w:rFonts w:ascii="Times New Roman" w:hAnsi="Times New Roman"/>
          <w:rtl w:val="0"/>
          <w:lang w:val="en-US"/>
        </w:rPr>
        <w:t xml:space="preserve">. Transgender theory reinforces sex as binary by arguing that if a child demonstrates a liking for stereotyped behaviour appropriate to the opposite sex, he must really be that sex, and should transition. Despite this, transgender activists deny the reality of biology or that sex is binary. </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Feminists and others understand that these ideas have codified into a belief system called gender ideology. We speak of these beliefs about sex and gender as ideological in that they form a social or political philosophy in which practical elements are as prominent as theoretical ones. It is a system of ideas that wants to explain the world and to change it. (See: </w:t>
      </w:r>
      <w:r>
        <w:rPr>
          <w:rStyle w:val="Hyperlink.0"/>
          <w:rFonts w:ascii="Times New Roman" w:cs="Times New Roman" w:hAnsi="Times New Roman" w:eastAsia="Times New Roman"/>
        </w:rPr>
        <w:fldChar w:fldCharType="begin" w:fldLock="0"/>
      </w:r>
      <w:r>
        <w:rPr>
          <w:rStyle w:val="Hyperlink.0"/>
          <w:rFonts w:ascii="Times New Roman" w:cs="Times New Roman" w:hAnsi="Times New Roman" w:eastAsia="Times New Roman"/>
        </w:rPr>
        <w:instrText xml:space="preserve"> HYPERLINK "https://www.britannica.com/topic/ideology-society"</w:instrText>
      </w:r>
      <w:r>
        <w:rPr>
          <w:rStyle w:val="Hyperlink.0"/>
          <w:rFonts w:ascii="Times New Roman" w:cs="Times New Roman" w:hAnsi="Times New Roman" w:eastAsia="Times New Roman"/>
        </w:rPr>
        <w:fldChar w:fldCharType="separate" w:fldLock="0"/>
      </w:r>
      <w:r>
        <w:rPr>
          <w:rStyle w:val="Hyperlink.0"/>
          <w:rFonts w:ascii="Times New Roman" w:hAnsi="Times New Roman"/>
          <w:rtl w:val="0"/>
          <w:lang w:val="en-US"/>
        </w:rPr>
        <w:t>https://www.britannica.com/topic/ideology-society</w:t>
      </w:r>
      <w:r>
        <w:rPr>
          <w:rFonts w:ascii="Times New Roman" w:cs="Times New Roman" w:hAnsi="Times New Roman" w:eastAsia="Times New Roman"/>
        </w:rPr>
        <w:fldChar w:fldCharType="end" w:fldLock="0"/>
      </w:r>
      <w:r>
        <w:rPr>
          <w:rFonts w:ascii="Times New Roman" w:hAnsi="Times New Roman"/>
          <w:rtl w:val="0"/>
          <w:lang w:val="en-US"/>
        </w:rPr>
        <w:t>)</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Gender ideology promotes the status of people who deny that gender is about sex or sex role stereotypes in order to promote advantages and protections for people who claim a gender identity. </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But it must be noted that there is no way to define </w:t>
      </w:r>
      <w:r>
        <w:rPr>
          <w:rFonts w:ascii="Times New Roman" w:hAnsi="Times New Roman" w:hint="default"/>
          <w:rtl w:val="0"/>
          <w:lang w:val="en-US"/>
        </w:rPr>
        <w:t>“</w:t>
      </w:r>
      <w:r>
        <w:rPr>
          <w:rFonts w:ascii="Times New Roman" w:hAnsi="Times New Roman"/>
          <w:rtl w:val="0"/>
          <w:lang w:val="en-US"/>
        </w:rPr>
        <w:t>gender identity</w:t>
      </w:r>
      <w:r>
        <w:rPr>
          <w:rFonts w:ascii="Times New Roman" w:hAnsi="Times New Roman" w:hint="default"/>
          <w:rtl w:val="0"/>
          <w:lang w:val="en-US"/>
        </w:rPr>
        <w:t xml:space="preserve">” </w:t>
      </w:r>
      <w:r>
        <w:rPr>
          <w:rFonts w:ascii="Times New Roman" w:hAnsi="Times New Roman"/>
          <w:rtl w:val="0"/>
          <w:lang w:val="en-US"/>
        </w:rPr>
        <w:t>by any objective and verifiable criteria. It is unfalsifiable. It is self-referential and defined in so many ways as to be almost meaningless. Yet, politicians and policy-makers are signing on to this ideology and there is already strong evidence that women, lesbians, gay and bisexual people are being harmed by it. (See examples, below.)</w:t>
      </w:r>
    </w:p>
    <w:p>
      <w:pPr>
        <w:pStyle w:val="Body"/>
        <w:jc w:val="left"/>
        <w:rPr>
          <w:rFonts w:ascii="Times New Roman" w:cs="Times New Roman" w:hAnsi="Times New Roman" w:eastAsia="Times New Roman"/>
        </w:rPr>
      </w:pPr>
    </w:p>
    <w:p>
      <w:pPr>
        <w:pStyle w:val="Body"/>
        <w:jc w:val="left"/>
        <w:rPr>
          <w:rFonts w:ascii="Times New Roman" w:cs="Times New Roman" w:hAnsi="Times New Roman" w:eastAsia="Times New Roman"/>
        </w:rPr>
      </w:pPr>
      <w:r>
        <w:rPr>
          <w:rFonts w:ascii="Times New Roman" w:hAnsi="Times New Roman"/>
          <w:rtl w:val="0"/>
          <w:lang w:val="en-US"/>
        </w:rPr>
        <w:t>Implications for the reliability of data collected though a Call for Input on LGBT:</w:t>
      </w:r>
    </w:p>
    <w:p>
      <w:pPr>
        <w:pStyle w:val="Body"/>
        <w:jc w:val="left"/>
        <w:rPr>
          <w:rFonts w:ascii="Times New Roman" w:cs="Times New Roman" w:hAnsi="Times New Roman" w:eastAsia="Times New Roman"/>
        </w:rPr>
      </w:pP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It is important to emphasise that by clustering the agendas, needs and goals of homosexual communities (Lesbian, gay male and bisexual) along with the transgender community, the Independent Expert is setting up the Council to gather information that is invalid, erroneous and, as such, unhelpful to the work of the Independent Expert, the Human Rights Council and others who follow this example. </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This is because the Independent Expert has asked for a response to a unified whole - LGBT - which is not unified in any meaningful way, Although it is clear that trans activists framed their initial request to the Council so that the Council would include transgender identity along with sexual minorities (Lesbian, gay and bisexual), they did so in full knowledge that </w:t>
      </w:r>
      <w:r>
        <w:rPr>
          <w:rFonts w:ascii="Times New Roman" w:hAnsi="Times New Roman" w:hint="default"/>
          <w:rtl w:val="0"/>
          <w:lang w:val="en-US"/>
        </w:rPr>
        <w:t>“</w:t>
      </w:r>
      <w:r>
        <w:rPr>
          <w:rFonts w:ascii="Times New Roman" w:hAnsi="Times New Roman"/>
          <w:rtl w:val="0"/>
          <w:lang w:val="en-US"/>
        </w:rPr>
        <w:t>transgender</w:t>
      </w:r>
      <w:r>
        <w:rPr>
          <w:rFonts w:ascii="Times New Roman" w:hAnsi="Times New Roman" w:hint="default"/>
          <w:rtl w:val="0"/>
          <w:lang w:val="en-US"/>
        </w:rPr>
        <w:t xml:space="preserve">” </w:t>
      </w:r>
      <w:r>
        <w:rPr>
          <w:rFonts w:ascii="Times New Roman" w:hAnsi="Times New Roman"/>
          <w:rtl w:val="0"/>
          <w:lang w:val="en-US"/>
        </w:rPr>
        <w:t xml:space="preserve">is not about sexual attraction, is not a sexual orientation, and that, as they use it, </w:t>
      </w:r>
      <w:r>
        <w:rPr>
          <w:rFonts w:ascii="Times New Roman" w:hAnsi="Times New Roman" w:hint="default"/>
          <w:rtl w:val="0"/>
          <w:lang w:val="en-US"/>
        </w:rPr>
        <w:t>’</w:t>
      </w:r>
      <w:r>
        <w:rPr>
          <w:rFonts w:ascii="Times New Roman" w:hAnsi="Times New Roman"/>
          <w:rtl w:val="0"/>
          <w:lang w:val="en-US"/>
        </w:rPr>
        <w:t>gender</w:t>
      </w:r>
      <w:r>
        <w:rPr>
          <w:rFonts w:ascii="Times New Roman" w:hAnsi="Times New Roman" w:hint="default"/>
          <w:rtl w:val="0"/>
          <w:lang w:val="en-US"/>
        </w:rPr>
        <w:t xml:space="preserve">’ </w:t>
      </w:r>
      <w:r>
        <w:rPr>
          <w:rFonts w:ascii="Times New Roman" w:hAnsi="Times New Roman"/>
          <w:rtl w:val="0"/>
          <w:lang w:val="en-US"/>
        </w:rPr>
        <w:t xml:space="preserve">is not a synonym for </w:t>
      </w:r>
      <w:r>
        <w:rPr>
          <w:rFonts w:ascii="Times New Roman" w:hAnsi="Times New Roman" w:hint="default"/>
          <w:rtl w:val="0"/>
          <w:lang w:val="en-US"/>
        </w:rPr>
        <w:t>‘</w:t>
      </w:r>
      <w:r>
        <w:rPr>
          <w:rFonts w:ascii="Times New Roman" w:hAnsi="Times New Roman"/>
          <w:rtl w:val="0"/>
          <w:lang w:val="en-US"/>
        </w:rPr>
        <w:t>sex</w:t>
      </w:r>
      <w:r>
        <w:rPr>
          <w:rFonts w:ascii="Times New Roman" w:hAnsi="Times New Roman" w:hint="default"/>
          <w:rtl w:val="0"/>
          <w:lang w:val="en-US"/>
        </w:rPr>
        <w:t>’</w:t>
      </w:r>
      <w:r>
        <w:rPr>
          <w:rFonts w:ascii="Times New Roman" w:hAnsi="Times New Roman"/>
          <w:rtl w:val="0"/>
          <w:lang w:val="en-US"/>
        </w:rPr>
        <w:t xml:space="preserve">. </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For real world evidence that this is the case, please refer to the break-away of LGB people from Stonewall. Stonewall was until recently the pre-eminent gay rights organisation in the United Kingdom. Among the founders of the new LGB Alliance UK, are Simon Fanshawe and others who founded Stonewall in 1989.</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Here Fanshawe explains why lesbians, gays and bisexuals must advocate separately from the transgender agenda. (</w:t>
      </w:r>
      <w:r>
        <w:rPr>
          <w:rStyle w:val="Hyperlink.0"/>
          <w:rFonts w:ascii="Times New Roman" w:cs="Times New Roman" w:hAnsi="Times New Roman" w:eastAsia="Times New Roman"/>
        </w:rPr>
        <w:fldChar w:fldCharType="begin" w:fldLock="0"/>
      </w:r>
      <w:r>
        <w:rPr>
          <w:rStyle w:val="Hyperlink.0"/>
          <w:rFonts w:ascii="Times New Roman" w:cs="Times New Roman" w:hAnsi="Times New Roman" w:eastAsia="Times New Roman"/>
        </w:rPr>
        <w:instrText xml:space="preserve"> HYPERLINK "https://www.youtube.com/watch?v=QF8VDw1UNrU&amp;list=UUZRTpE1t3-zcgz4YD7jmONA&amp;index=24"</w:instrText>
      </w:r>
      <w:r>
        <w:rPr>
          <w:rStyle w:val="Hyperlink.0"/>
          <w:rFonts w:ascii="Times New Roman" w:cs="Times New Roman" w:hAnsi="Times New Roman" w:eastAsia="Times New Roman"/>
        </w:rPr>
        <w:fldChar w:fldCharType="separate" w:fldLock="0"/>
      </w:r>
      <w:r>
        <w:rPr>
          <w:rStyle w:val="Hyperlink.0"/>
          <w:rFonts w:ascii="Times New Roman" w:hAnsi="Times New Roman"/>
          <w:rtl w:val="0"/>
          <w:lang w:val="en-US"/>
        </w:rPr>
        <w:t>https://www.youtube.com/watch?v=QF8VDw1UNrU&amp;list=UUZRTpE1t3-zcgz4YD7jmONA&amp;index=24</w:t>
      </w:r>
      <w:r>
        <w:rPr>
          <w:rFonts w:ascii="Times New Roman" w:cs="Times New Roman" w:hAnsi="Times New Roman" w:eastAsia="Times New Roman"/>
        </w:rPr>
        <w:fldChar w:fldCharType="end" w:fldLock="0"/>
      </w:r>
      <w:r>
        <w:rPr>
          <w:rFonts w:ascii="Times New Roman" w:hAnsi="Times New Roman"/>
          <w:rtl w:val="0"/>
          <w:lang w:val="en-US"/>
        </w:rPr>
        <w:t xml:space="preserve"> &amp; </w:t>
      </w:r>
      <w:r>
        <w:rPr>
          <w:rStyle w:val="Hyperlink.0"/>
          <w:rFonts w:ascii="Times New Roman" w:cs="Times New Roman" w:hAnsi="Times New Roman" w:eastAsia="Times New Roman"/>
        </w:rPr>
        <w:fldChar w:fldCharType="begin" w:fldLock="0"/>
      </w:r>
      <w:r>
        <w:rPr>
          <w:rStyle w:val="Hyperlink.0"/>
          <w:rFonts w:ascii="Times New Roman" w:cs="Times New Roman" w:hAnsi="Times New Roman" w:eastAsia="Times New Roman"/>
        </w:rPr>
        <w:instrText xml:space="preserve"> HYPERLINK "http://www.womenarehuman.com/tension-between-lgb-and-t-spurs-lgb-to-break-away-t-makes-death-threats"</w:instrText>
      </w:r>
      <w:r>
        <w:rPr>
          <w:rStyle w:val="Hyperlink.0"/>
          <w:rFonts w:ascii="Times New Roman" w:cs="Times New Roman" w:hAnsi="Times New Roman" w:eastAsia="Times New Roman"/>
        </w:rPr>
        <w:fldChar w:fldCharType="separate" w:fldLock="0"/>
      </w:r>
      <w:r>
        <w:rPr>
          <w:rStyle w:val="Hyperlink.0"/>
          <w:rFonts w:ascii="Times New Roman" w:hAnsi="Times New Roman"/>
          <w:rtl w:val="0"/>
          <w:lang w:val="en-US"/>
        </w:rPr>
        <w:t>www.womenarehuman.com/tension-between-lgb-and-t-spurs-lgb-to-break-away-t-makes-death-threats</w:t>
      </w:r>
      <w:r>
        <w:rPr>
          <w:rFonts w:ascii="Times New Roman" w:cs="Times New Roman" w:hAnsi="Times New Roman" w:eastAsia="Times New Roman"/>
        </w:rPr>
        <w:fldChar w:fldCharType="end" w:fldLock="0"/>
      </w:r>
      <w:r>
        <w:rPr>
          <w:rFonts w:ascii="Times New Roman" w:hAnsi="Times New Roman"/>
          <w:rtl w:val="0"/>
          <w:lang w:val="en-US"/>
        </w:rPr>
        <w:t>)</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In this submission, we will clearly delineate the interests/impact of legislative proposals on LGB people separately from the interests/impact on Transgender people. </w:t>
      </w:r>
    </w:p>
    <w:p>
      <w:pPr>
        <w:pStyle w:val="Body"/>
        <w:numPr>
          <w:ilvl w:val="0"/>
          <w:numId w:val="2"/>
        </w:numPr>
        <w:spacing w:line="288" w:lineRule="auto"/>
        <w:jc w:val="left"/>
        <w:rPr>
          <w:rFonts w:ascii="Times New Roman" w:hAnsi="Times New Roman"/>
          <w:lang w:val="en-US"/>
        </w:rPr>
      </w:pPr>
      <w:r>
        <w:rPr>
          <w:rFonts w:ascii="Times New Roman" w:hAnsi="Times New Roman"/>
          <w:b w:val="1"/>
          <w:bCs w:val="1"/>
          <w:rtl w:val="0"/>
          <w:lang w:val="en-US"/>
        </w:rPr>
        <w:t>Recommendation:</w:t>
      </w:r>
      <w:r>
        <w:rPr>
          <w:rFonts w:ascii="Times New Roman" w:hAnsi="Times New Roman"/>
          <w:rtl w:val="0"/>
          <w:lang w:val="en-US"/>
        </w:rPr>
        <w:t xml:space="preserve"> It could be useful for the Council to undertake a comprehensive study that examines the conflict between the demands of transgender people and the rights of a) women and b) lesbian, gay and bisexual people in various countries today.</w:t>
      </w:r>
    </w:p>
    <w:p>
      <w:pPr>
        <w:pStyle w:val="Body"/>
        <w:jc w:val="left"/>
        <w:rPr>
          <w:rFonts w:ascii="Times New Roman" w:cs="Times New Roman" w:hAnsi="Times New Roman" w:eastAsia="Times New Roman"/>
        </w:rPr>
      </w:pPr>
    </w:p>
    <w:p>
      <w:pPr>
        <w:pStyle w:val="Body"/>
        <w:jc w:val="left"/>
        <w:rPr>
          <w:rFonts w:ascii="Times New Roman" w:cs="Times New Roman" w:hAnsi="Times New Roman" w:eastAsia="Times New Roman"/>
        </w:rPr>
      </w:pPr>
      <w:r>
        <w:rPr>
          <w:rFonts w:ascii="Times New Roman" w:hAnsi="Times New Roman"/>
          <w:rtl w:val="0"/>
          <w:lang w:val="en-US"/>
        </w:rPr>
        <w:t>Matters arising from the definition of terms:</w:t>
      </w:r>
    </w:p>
    <w:p>
      <w:pPr>
        <w:pStyle w:val="Body"/>
        <w:jc w:val="left"/>
        <w:rPr>
          <w:rFonts w:ascii="Times New Roman" w:cs="Times New Roman" w:hAnsi="Times New Roman" w:eastAsia="Times New Roman"/>
        </w:rPr>
      </w:pP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By conflating and confusing the terms </w:t>
      </w:r>
      <w:r>
        <w:rPr>
          <w:rFonts w:ascii="Times New Roman" w:hAnsi="Times New Roman" w:hint="default"/>
          <w:rtl w:val="0"/>
          <w:lang w:val="en-US"/>
        </w:rPr>
        <w:t>‘</w:t>
      </w:r>
      <w:r>
        <w:rPr>
          <w:rFonts w:ascii="Times New Roman" w:hAnsi="Times New Roman"/>
          <w:rtl w:val="0"/>
          <w:lang w:val="en-US"/>
        </w:rPr>
        <w:t>sex</w:t>
      </w:r>
      <w:r>
        <w:rPr>
          <w:rFonts w:ascii="Times New Roman" w:hAnsi="Times New Roman" w:hint="default"/>
          <w:rtl w:val="0"/>
          <w:lang w:val="en-US"/>
        </w:rPr>
        <w:t xml:space="preserve">’ </w:t>
      </w:r>
      <w:r>
        <w:rPr>
          <w:rFonts w:ascii="Times New Roman" w:hAnsi="Times New Roman"/>
          <w:rtl w:val="0"/>
          <w:lang w:val="en-US"/>
        </w:rPr>
        <w:t xml:space="preserve">and </w:t>
      </w:r>
      <w:r>
        <w:rPr>
          <w:rFonts w:ascii="Times New Roman" w:hAnsi="Times New Roman" w:hint="default"/>
          <w:rtl w:val="0"/>
          <w:lang w:val="en-US"/>
        </w:rPr>
        <w:t>‘</w:t>
      </w:r>
      <w:r>
        <w:rPr>
          <w:rFonts w:ascii="Times New Roman" w:hAnsi="Times New Roman"/>
          <w:rtl w:val="0"/>
          <w:lang w:val="en-US"/>
        </w:rPr>
        <w:t>gender identity</w:t>
      </w:r>
      <w:r>
        <w:rPr>
          <w:rFonts w:ascii="Times New Roman" w:hAnsi="Times New Roman" w:hint="default"/>
          <w:rtl w:val="0"/>
          <w:lang w:val="en-US"/>
        </w:rPr>
        <w:t>’</w:t>
      </w:r>
      <w:r>
        <w:rPr>
          <w:rFonts w:ascii="Times New Roman" w:hAnsi="Times New Roman"/>
          <w:rtl w:val="0"/>
          <w:lang w:val="en-US"/>
        </w:rPr>
        <w:t>, the Independent Expert is likely to miss significant developments that are impacting negatively on LGB people and on WOMEN (adult human females), and girls:</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Lesbian, gay and bisexual people are same-sex attracted. The fulfilment of LGB human rights does not involve impeding, reducing, or otherwise impacting on the human rights of another group. This can not be said for the group that talks about being transgender. </w:t>
      </w:r>
    </w:p>
    <w:p>
      <w:pPr>
        <w:pStyle w:val="Body"/>
        <w:numPr>
          <w:ilvl w:val="0"/>
          <w:numId w:val="2"/>
        </w:numPr>
        <w:spacing w:line="288" w:lineRule="auto"/>
        <w:jc w:val="left"/>
        <w:rPr>
          <w:rFonts w:ascii="Times New Roman" w:hAnsi="Times New Roman" w:hint="default"/>
          <w:lang w:val="en-US"/>
        </w:rPr>
      </w:pPr>
      <w:r>
        <w:rPr>
          <w:rFonts w:ascii="Times New Roman" w:hAnsi="Times New Roman" w:hint="default"/>
          <w:rtl w:val="0"/>
          <w:lang w:val="en-US"/>
        </w:rPr>
        <w:t>‘</w:t>
      </w:r>
      <w:r>
        <w:rPr>
          <w:rFonts w:ascii="Times New Roman" w:hAnsi="Times New Roman"/>
          <w:rtl w:val="0"/>
          <w:lang w:val="en-US"/>
        </w:rPr>
        <w:t>Gender identity</w:t>
      </w:r>
      <w:r>
        <w:rPr>
          <w:rFonts w:ascii="Times New Roman" w:hAnsi="Times New Roman" w:hint="default"/>
          <w:rtl w:val="0"/>
          <w:lang w:val="en-US"/>
        </w:rPr>
        <w:t xml:space="preserve">’ </w:t>
      </w:r>
      <w:r>
        <w:rPr>
          <w:rFonts w:ascii="Times New Roman" w:hAnsi="Times New Roman"/>
          <w:rtl w:val="0"/>
          <w:lang w:val="en-US"/>
        </w:rPr>
        <w:t>is a term that rests of a notion of gender that is, in this sense, about feelings. It remains undefined by any objective criteria. We are told that a person</w:t>
      </w:r>
      <w:r>
        <w:rPr>
          <w:rFonts w:ascii="Times New Roman" w:hAnsi="Times New Roman" w:hint="default"/>
          <w:rtl w:val="0"/>
          <w:lang w:val="en-US"/>
        </w:rPr>
        <w:t>’</w:t>
      </w:r>
      <w:r>
        <w:rPr>
          <w:rFonts w:ascii="Times New Roman" w:hAnsi="Times New Roman"/>
          <w:rtl w:val="0"/>
          <w:lang w:val="en-US"/>
        </w:rPr>
        <w:t xml:space="preserve">s sense of their gender identity can vary greatly day-to-day. This means gender identity is about self-reporting. It can not be subject to external validation. (No one can tell you what your gender identity is. You decide and declare.) It is therefore of little use in quantitative research and for gathering data that is needed in order to formulate effective public policy. In practice, gender identity </w:t>
      </w:r>
      <w:r>
        <w:rPr>
          <w:rFonts w:ascii="Times New Roman" w:hAnsi="Times New Roman"/>
          <w:rtl w:val="0"/>
        </w:rPr>
        <w:t>is</w:t>
      </w:r>
      <w:r>
        <w:rPr>
          <w:rFonts w:ascii="Times New Roman" w:hAnsi="Times New Roman"/>
          <w:rtl w:val="0"/>
          <w:lang w:val="en-US"/>
        </w:rPr>
        <w:t xml:space="preserve"> </w:t>
      </w:r>
      <w:r>
        <w:rPr>
          <w:rFonts w:ascii="Times New Roman" w:hAnsi="Times New Roman"/>
          <w:rtl w:val="0"/>
          <w:lang w:val="en-US"/>
        </w:rPr>
        <w:t xml:space="preserve">defined in so many </w:t>
      </w:r>
      <w:r>
        <w:rPr>
          <w:rFonts w:ascii="Times New Roman" w:hAnsi="Times New Roman"/>
          <w:rtl w:val="0"/>
          <w:lang w:val="en-US"/>
        </w:rPr>
        <w:t xml:space="preserve">different </w:t>
      </w:r>
      <w:r>
        <w:rPr>
          <w:rFonts w:ascii="Times New Roman" w:hAnsi="Times New Roman"/>
          <w:rtl w:val="0"/>
          <w:lang w:val="en-US"/>
        </w:rPr>
        <w:t xml:space="preserve">ways as </w:t>
      </w:r>
      <w:r>
        <w:rPr>
          <w:rFonts w:ascii="Times New Roman" w:hAnsi="Times New Roman"/>
          <w:rtl w:val="0"/>
          <w:lang w:val="en-US"/>
        </w:rPr>
        <w:t>be</w:t>
      </w:r>
      <w:r>
        <w:rPr>
          <w:rFonts w:ascii="Times New Roman" w:hAnsi="Times New Roman"/>
          <w:rtl w:val="0"/>
        </w:rPr>
        <w:t xml:space="preserve"> </w:t>
      </w:r>
      <w:r>
        <w:rPr>
          <w:rFonts w:ascii="Times New Roman" w:hAnsi="Times New Roman"/>
          <w:rtl w:val="0"/>
          <w:lang w:val="en-US"/>
        </w:rPr>
        <w:t>almost meaningless.</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Transgenderism is not about sexual attraction. A person who says he is trans and presents as opposite to his biological sex generally retains his sexual orientation. A man who claims to be a woman is (almost aways) still the homosexual or heterosexual he was before he transitioned. </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This has implications for the way the claims of transgendered people impact on both heterosexual and lesbian women. (See #7, below.)</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However, transgender activists are seeking, and in some cases succeeding, in replacing </w:t>
      </w:r>
      <w:r>
        <w:rPr>
          <w:rFonts w:ascii="Times New Roman" w:hAnsi="Times New Roman" w:hint="default"/>
          <w:rtl w:val="0"/>
          <w:lang w:val="en-US"/>
        </w:rPr>
        <w:t>“</w:t>
      </w:r>
      <w:r>
        <w:rPr>
          <w:rFonts w:ascii="Times New Roman" w:hAnsi="Times New Roman"/>
          <w:rtl w:val="0"/>
          <w:lang w:val="en-US"/>
        </w:rPr>
        <w:t>sexual orientation</w:t>
      </w:r>
      <w:r>
        <w:rPr>
          <w:rFonts w:ascii="Times New Roman" w:hAnsi="Times New Roman" w:hint="default"/>
          <w:rtl w:val="0"/>
          <w:lang w:val="en-US"/>
        </w:rPr>
        <w:t xml:space="preserve">” </w:t>
      </w:r>
      <w:r>
        <w:rPr>
          <w:rFonts w:ascii="Times New Roman" w:hAnsi="Times New Roman"/>
          <w:rtl w:val="0"/>
          <w:lang w:val="en-US"/>
        </w:rPr>
        <w:t xml:space="preserve">with </w:t>
      </w:r>
      <w:r>
        <w:rPr>
          <w:rFonts w:ascii="Times New Roman" w:hAnsi="Times New Roman" w:hint="default"/>
          <w:rtl w:val="0"/>
          <w:lang w:val="en-US"/>
        </w:rPr>
        <w:t>“</w:t>
      </w:r>
      <w:r>
        <w:rPr>
          <w:rFonts w:ascii="Times New Roman" w:hAnsi="Times New Roman"/>
          <w:rtl w:val="0"/>
          <w:lang w:val="en-US"/>
        </w:rPr>
        <w:t>gender orientation</w:t>
      </w:r>
      <w:r>
        <w:rPr>
          <w:rFonts w:ascii="Times New Roman" w:hAnsi="Times New Roman" w:hint="default"/>
          <w:rtl w:val="0"/>
          <w:lang w:val="en-US"/>
        </w:rPr>
        <w:t xml:space="preserve">” </w:t>
      </w:r>
      <w:r>
        <w:rPr>
          <w:rFonts w:ascii="Times New Roman" w:hAnsi="Times New Roman"/>
          <w:rtl w:val="0"/>
          <w:lang w:val="en-US"/>
        </w:rPr>
        <w:t xml:space="preserve">in legislation. Since homosexuality is actually </w:t>
      </w:r>
      <w:r>
        <w:rPr>
          <w:rFonts w:ascii="Times New Roman" w:hAnsi="Times New Roman" w:hint="default"/>
          <w:rtl w:val="0"/>
          <w:lang w:val="en-US"/>
        </w:rPr>
        <w:t>“</w:t>
      </w:r>
      <w:r>
        <w:rPr>
          <w:rFonts w:ascii="Times New Roman" w:hAnsi="Times New Roman"/>
          <w:rtl w:val="0"/>
          <w:lang w:val="en-US"/>
        </w:rPr>
        <w:t>same sex attraction</w:t>
      </w:r>
      <w:r>
        <w:rPr>
          <w:rFonts w:ascii="Times New Roman" w:hAnsi="Times New Roman" w:hint="default"/>
          <w:rtl w:val="0"/>
          <w:lang w:val="en-US"/>
        </w:rPr>
        <w:t>”</w:t>
      </w:r>
      <w:r>
        <w:rPr>
          <w:rFonts w:ascii="Times New Roman" w:hAnsi="Times New Roman"/>
          <w:rtl w:val="0"/>
          <w:lang w:val="en-US"/>
        </w:rPr>
        <w:t xml:space="preserve">, replacing same sex orientation with </w:t>
      </w:r>
      <w:r>
        <w:rPr>
          <w:rFonts w:ascii="Times New Roman" w:hAnsi="Times New Roman" w:hint="default"/>
          <w:rtl w:val="0"/>
          <w:lang w:val="en-US"/>
        </w:rPr>
        <w:t>“</w:t>
      </w:r>
      <w:r>
        <w:rPr>
          <w:rFonts w:ascii="Times New Roman" w:hAnsi="Times New Roman"/>
          <w:rtl w:val="0"/>
          <w:lang w:val="en-US"/>
        </w:rPr>
        <w:t>same gender attraction</w:t>
      </w:r>
      <w:r>
        <w:rPr>
          <w:rFonts w:ascii="Times New Roman" w:hAnsi="Times New Roman" w:hint="default"/>
          <w:rtl w:val="0"/>
          <w:lang w:val="en-US"/>
        </w:rPr>
        <w:t>”</w:t>
      </w:r>
      <w:r>
        <w:rPr>
          <w:rFonts w:ascii="Times New Roman" w:hAnsi="Times New Roman"/>
          <w:rtl w:val="0"/>
          <w:lang w:val="en-US"/>
        </w:rPr>
        <w:t xml:space="preserve">, negates homosexual attraction and erases the legal existence of gay and lesbian people. Some argue that homosexuals themselves are legislated out of existence, in the same way that women are legislated out of existence if men can say they are women. </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In fact, in most countries where transgender activists are succeeding, same gender attraction means that a man who says he</w:t>
      </w:r>
      <w:r>
        <w:rPr>
          <w:rFonts w:ascii="Times New Roman" w:hAnsi="Times New Roman" w:hint="default"/>
          <w:rtl w:val="0"/>
          <w:lang w:val="en-US"/>
        </w:rPr>
        <w:t>’</w:t>
      </w:r>
      <w:r>
        <w:rPr>
          <w:rFonts w:ascii="Times New Roman" w:hAnsi="Times New Roman"/>
          <w:rtl w:val="0"/>
          <w:lang w:val="en-US"/>
        </w:rPr>
        <w:t xml:space="preserve">s a woman can say he is a lesbian who wants to have sex with an (actual) lesbian. This is creating a great deal of conflict on the ground where lesbians are now under attack from men claiming to be lesbians. Lesbians are told they are transphobic and bigoted and hateful if they refuse to have sex or be romantically involved with these men. (See the </w:t>
      </w:r>
      <w:r>
        <w:rPr>
          <w:rFonts w:ascii="Times New Roman" w:hAnsi="Times New Roman" w:hint="default"/>
          <w:rtl w:val="0"/>
          <w:lang w:val="en-US"/>
        </w:rPr>
        <w:t>“</w:t>
      </w:r>
      <w:r>
        <w:rPr>
          <w:rFonts w:ascii="Times New Roman" w:hAnsi="Times New Roman"/>
          <w:rtl w:val="0"/>
          <w:lang w:val="en-US"/>
        </w:rPr>
        <w:t>Cotton Ceiling</w:t>
      </w:r>
      <w:r>
        <w:rPr>
          <w:rFonts w:ascii="Times New Roman" w:hAnsi="Times New Roman" w:hint="default"/>
          <w:rtl w:val="0"/>
          <w:lang w:val="en-US"/>
        </w:rPr>
        <w:t>”</w:t>
      </w:r>
      <w:r>
        <w:rPr>
          <w:rFonts w:ascii="Times New Roman" w:hAnsi="Times New Roman"/>
          <w:rtl w:val="0"/>
          <w:lang w:val="en-US"/>
        </w:rPr>
        <w:t xml:space="preserve">.)  </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To be transgender, by definition, is to make a claim on the rights of another group. Our example is </w:t>
      </w:r>
      <w:r>
        <w:rPr>
          <w:rFonts w:ascii="Times New Roman" w:hAnsi="Times New Roman" w:hint="default"/>
          <w:rtl w:val="0"/>
          <w:lang w:val="en-US"/>
        </w:rPr>
        <w:t>‘</w:t>
      </w:r>
      <w:r>
        <w:rPr>
          <w:rFonts w:ascii="Times New Roman" w:hAnsi="Times New Roman"/>
          <w:rtl w:val="0"/>
          <w:lang w:val="en-US"/>
        </w:rPr>
        <w:t>woman</w:t>
      </w:r>
      <w:r>
        <w:rPr>
          <w:rFonts w:ascii="Times New Roman" w:hAnsi="Times New Roman" w:hint="default"/>
          <w:rtl w:val="0"/>
          <w:lang w:val="en-US"/>
        </w:rPr>
        <w:t>’</w:t>
      </w:r>
      <w:r>
        <w:rPr>
          <w:rFonts w:ascii="Times New Roman" w:hAnsi="Times New Roman"/>
          <w:rtl w:val="0"/>
          <w:lang w:val="en-US"/>
        </w:rPr>
        <w:t xml:space="preserve">, which is an adult human female. </w:t>
      </w:r>
      <w:r>
        <w:rPr>
          <w:rFonts w:ascii="Times New Roman" w:hAnsi="Times New Roman"/>
          <w:rtl w:val="0"/>
          <w:lang w:val="en-US"/>
        </w:rPr>
        <w:t xml:space="preserve">We all know women are disadvantaged on the basis of our sex. </w:t>
      </w:r>
      <w:r>
        <w:rPr>
          <w:rFonts w:ascii="Times New Roman" w:hAnsi="Times New Roman"/>
          <w:rtl w:val="0"/>
          <w:lang w:val="en-US"/>
        </w:rPr>
        <w:t>It is solely because of our sex that  women are treated in our society in ways that are detrimental to our existence. We are disadvantaged in innumerable ways compared with men as a group - only because we are women.</w:t>
      </w:r>
    </w:p>
    <w:p>
      <w:pPr>
        <w:pStyle w:val="Body"/>
        <w:jc w:val="left"/>
        <w:rPr>
          <w:rFonts w:ascii="Times New Roman" w:cs="Times New Roman" w:hAnsi="Times New Roman" w:eastAsia="Times New Roman"/>
        </w:rPr>
      </w:pPr>
    </w:p>
    <w:p>
      <w:pPr>
        <w:pStyle w:val="Body"/>
        <w:jc w:val="left"/>
        <w:rPr>
          <w:rFonts w:ascii="Times New Roman" w:cs="Times New Roman" w:hAnsi="Times New Roman" w:eastAsia="Times New Roman"/>
        </w:rPr>
      </w:pPr>
      <w:r>
        <w:rPr>
          <w:rFonts w:ascii="Times New Roman" w:hAnsi="Times New Roman"/>
          <w:rtl w:val="0"/>
          <w:lang w:val="en-US"/>
        </w:rPr>
        <w:t>Types of input sought:</w:t>
      </w:r>
    </w:p>
    <w:p>
      <w:pPr>
        <w:pStyle w:val="Body"/>
        <w:jc w:val="left"/>
        <w:rPr>
          <w:rFonts w:ascii="Times New Roman" w:cs="Times New Roman" w:hAnsi="Times New Roman" w:eastAsia="Times New Roman"/>
        </w:rPr>
      </w:pPr>
    </w:p>
    <w:p>
      <w:pPr>
        <w:pStyle w:val="Body"/>
        <w:jc w:val="left"/>
        <w:rPr>
          <w:rFonts w:ascii="Times New Roman" w:cs="Times New Roman" w:hAnsi="Times New Roman" w:eastAsia="Times New Roman"/>
        </w:rPr>
      </w:pPr>
      <w:r>
        <w:rPr>
          <w:rFonts w:ascii="Times New Roman" w:hAnsi="Times New Roman"/>
          <w:rtl w:val="0"/>
          <w:lang w:val="en-US"/>
        </w:rPr>
        <w:t xml:space="preserve">#7: </w:t>
      </w:r>
      <w:r>
        <w:rPr>
          <w:rFonts w:ascii="Times New Roman" w:hAnsi="Times New Roman" w:hint="default"/>
          <w:rtl w:val="0"/>
          <w:lang w:val="en-US"/>
        </w:rPr>
        <w:t>“</w:t>
      </w:r>
      <w:r>
        <w:rPr>
          <w:rFonts w:ascii="Times New Roman" w:hAnsi="Times New Roman"/>
          <w:rtl w:val="0"/>
          <w:lang w:val="en-US"/>
        </w:rPr>
        <w:t>Examples of narratives of gender ideology, genders or other gender-related concepts have been used to introduce regressive measures that impact on LGBT persons or other communities.</w:t>
      </w:r>
      <w:r>
        <w:rPr>
          <w:rFonts w:ascii="Times New Roman" w:hAnsi="Times New Roman" w:hint="default"/>
          <w:rtl w:val="0"/>
          <w:lang w:val="en-US"/>
        </w:rPr>
        <w:t xml:space="preserve">” </w:t>
      </w:r>
    </w:p>
    <w:p>
      <w:pPr>
        <w:pStyle w:val="Body"/>
        <w:jc w:val="left"/>
        <w:rPr>
          <w:rFonts w:ascii="Times New Roman" w:cs="Times New Roman" w:hAnsi="Times New Roman" w:eastAsia="Times New Roman"/>
        </w:rPr>
      </w:pP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In New Zealand, narratives concerning gender ideology, genders and other gender-related concepts are being used to introduce regressive measures that impact on LGB communities and women. Women make up 52% of the global population that (adult human female).</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If men can be women, what are women?</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Transgender activists who assert that men ARE women challenge the very meaning of the word woman. If men are also women, where does that leave women? If a male bodied person with male biology - chromosomes and genitalia, hormones and musculature, and more - is a woman, what are women? </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By seeking to establish the legal meaning of </w:t>
      </w:r>
      <w:r>
        <w:rPr>
          <w:rFonts w:ascii="Times New Roman" w:hAnsi="Times New Roman" w:hint="default"/>
          <w:rtl w:val="0"/>
          <w:lang w:val="en-US"/>
        </w:rPr>
        <w:t>‘</w:t>
      </w:r>
      <w:r>
        <w:rPr>
          <w:rFonts w:ascii="Times New Roman" w:hAnsi="Times New Roman"/>
          <w:rtl w:val="0"/>
          <w:lang w:val="en-US"/>
        </w:rPr>
        <w:t>woman</w:t>
      </w:r>
      <w:r>
        <w:rPr>
          <w:rFonts w:ascii="Times New Roman" w:hAnsi="Times New Roman" w:hint="default"/>
          <w:rtl w:val="0"/>
          <w:lang w:val="en-US"/>
        </w:rPr>
        <w:t xml:space="preserve">’ </w:t>
      </w:r>
      <w:r>
        <w:rPr>
          <w:rFonts w:ascii="Times New Roman" w:hAnsi="Times New Roman"/>
          <w:rtl w:val="0"/>
          <w:lang w:val="en-US"/>
        </w:rPr>
        <w:t xml:space="preserve">to also mean a </w:t>
      </w:r>
      <w:r>
        <w:rPr>
          <w:rFonts w:ascii="Times New Roman" w:hAnsi="Times New Roman" w:hint="default"/>
          <w:rtl w:val="0"/>
          <w:lang w:val="en-US"/>
        </w:rPr>
        <w:t>“</w:t>
      </w:r>
      <w:r>
        <w:rPr>
          <w:rFonts w:ascii="Times New Roman" w:hAnsi="Times New Roman"/>
          <w:rtl w:val="0"/>
          <w:lang w:val="en-US"/>
        </w:rPr>
        <w:t>man who says he is a woman</w:t>
      </w:r>
      <w:r>
        <w:rPr>
          <w:rFonts w:ascii="Times New Roman" w:hAnsi="Times New Roman" w:hint="default"/>
          <w:rtl w:val="0"/>
          <w:lang w:val="en-US"/>
        </w:rPr>
        <w:t>”</w:t>
      </w:r>
      <w:r>
        <w:rPr>
          <w:rFonts w:ascii="Times New Roman" w:hAnsi="Times New Roman"/>
          <w:rtl w:val="0"/>
          <w:lang w:val="en-US"/>
        </w:rPr>
        <w:t>, women cease to exist in law. (See Self-ID on birth certificates, below.)</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Transgenderism is based on the denial of the material reality of sex. However, sex is determined at the moment of conception. It is a biological reality. It is observed when a baby</w:t>
      </w:r>
      <w:r>
        <w:rPr>
          <w:rFonts w:ascii="Times New Roman" w:hAnsi="Times New Roman" w:hint="default"/>
          <w:rtl w:val="0"/>
          <w:lang w:val="en-US"/>
        </w:rPr>
        <w:t>’</w:t>
      </w:r>
      <w:r>
        <w:rPr>
          <w:rFonts w:ascii="Times New Roman" w:hAnsi="Times New Roman"/>
          <w:rtl w:val="0"/>
          <w:lang w:val="en-US"/>
        </w:rPr>
        <w:t xml:space="preserve">s born. It is not assigned and it can not be changed. The meaning attached to sex is socially constructed. In our society, it is constructed to mean women are </w:t>
      </w:r>
      <w:r>
        <w:rPr>
          <w:rFonts w:ascii="Times New Roman" w:hAnsi="Times New Roman" w:hint="default"/>
          <w:rtl w:val="0"/>
          <w:lang w:val="en-US"/>
        </w:rPr>
        <w:t>“</w:t>
      </w:r>
      <w:r>
        <w:rPr>
          <w:rFonts w:ascii="Times New Roman" w:hAnsi="Times New Roman"/>
          <w:rtl w:val="0"/>
          <w:lang w:val="en-US"/>
        </w:rPr>
        <w:t>inferior</w:t>
      </w:r>
      <w:r>
        <w:rPr>
          <w:rFonts w:ascii="Times New Roman" w:hAnsi="Times New Roman" w:hint="default"/>
          <w:rtl w:val="0"/>
          <w:lang w:val="en-US"/>
        </w:rPr>
        <w:t xml:space="preserve">” </w:t>
      </w:r>
      <w:r>
        <w:rPr>
          <w:rFonts w:ascii="Times New Roman" w:hAnsi="Times New Roman"/>
          <w:rtl w:val="0"/>
          <w:lang w:val="en-US"/>
        </w:rPr>
        <w:t xml:space="preserve">to men. </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Gender ideology chooses to deny biological reality. The claims of men who say they ARE women (albeit women with penises), defies material reality. Their narrative is used to make claims, inform politics and create laws that seek to erase the legal existence of women and dissolve the protected status we give women as a discriminated class of people. </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Such narratives aim to give trans identified men (men-who-say-they-are-women) the same rights and compensatory measures we give to women. These narratives also seek to withdraw the legal, physical and psychological protections societies everywhere accord to women. (See the 1979 UN Convention on the Elimination of Discrimination of Women, aka the international bill of rights for women, now ratified by 189 states.) They set transgender rights and gender identity politics at odds and in conflict with women.</w:t>
      </w:r>
    </w:p>
    <w:p>
      <w:pPr>
        <w:pStyle w:val="Body"/>
        <w:jc w:val="left"/>
        <w:rPr>
          <w:rFonts w:ascii="Times New Roman" w:cs="Times New Roman" w:hAnsi="Times New Roman" w:eastAsia="Times New Roman"/>
        </w:rPr>
      </w:pPr>
    </w:p>
    <w:p>
      <w:pPr>
        <w:pStyle w:val="Body"/>
        <w:jc w:val="left"/>
        <w:rPr>
          <w:rFonts w:ascii="Times New Roman" w:cs="Times New Roman" w:hAnsi="Times New Roman" w:eastAsia="Times New Roman"/>
        </w:rPr>
      </w:pPr>
      <w:r>
        <w:rPr>
          <w:rFonts w:ascii="Times New Roman" w:hAnsi="Times New Roman"/>
          <w:rtl w:val="0"/>
          <w:lang w:val="en-US"/>
        </w:rPr>
        <w:t xml:space="preserve">Some examples of the </w:t>
      </w:r>
      <w:r>
        <w:rPr>
          <w:rFonts w:ascii="Times New Roman" w:hAnsi="Times New Roman" w:hint="default"/>
          <w:rtl w:val="0"/>
          <w:lang w:val="en-US"/>
        </w:rPr>
        <w:t>“</w:t>
      </w:r>
      <w:r>
        <w:rPr>
          <w:rFonts w:ascii="Times New Roman" w:hAnsi="Times New Roman"/>
          <w:rtl w:val="0"/>
          <w:lang w:val="en-US"/>
        </w:rPr>
        <w:t>regressive</w:t>
      </w:r>
      <w:r>
        <w:rPr>
          <w:rFonts w:ascii="Times New Roman" w:hAnsi="Times New Roman" w:hint="default"/>
          <w:rtl w:val="0"/>
          <w:lang w:val="en-US"/>
        </w:rPr>
        <w:t xml:space="preserve">” </w:t>
      </w:r>
      <w:r>
        <w:rPr>
          <w:rFonts w:ascii="Times New Roman" w:hAnsi="Times New Roman"/>
          <w:rtl w:val="0"/>
          <w:lang w:val="en-US"/>
        </w:rPr>
        <w:t>impacts that are</w:t>
      </w:r>
      <w:r>
        <w:rPr>
          <w:rFonts w:ascii="Times New Roman" w:hAnsi="Times New Roman" w:hint="default"/>
          <w:rtl w:val="0"/>
          <w:lang w:val="en-US"/>
        </w:rPr>
        <w:t>“</w:t>
      </w:r>
      <w:r>
        <w:rPr>
          <w:rFonts w:ascii="Times New Roman" w:hAnsi="Times New Roman"/>
          <w:rtl w:val="0"/>
          <w:lang w:val="en-US"/>
        </w:rPr>
        <w:t>very harmful</w:t>
      </w:r>
      <w:r>
        <w:rPr>
          <w:rFonts w:ascii="Times New Roman" w:hAnsi="Times New Roman" w:hint="default"/>
          <w:rtl w:val="0"/>
          <w:lang w:val="en-US"/>
        </w:rPr>
        <w:t xml:space="preserve">” </w:t>
      </w:r>
      <w:r>
        <w:rPr>
          <w:rFonts w:ascii="Times New Roman" w:hAnsi="Times New Roman"/>
          <w:rtl w:val="0"/>
          <w:lang w:val="en-US"/>
        </w:rPr>
        <w:t>to women in New Zealand:</w:t>
      </w:r>
    </w:p>
    <w:p>
      <w:pPr>
        <w:pStyle w:val="Body"/>
        <w:jc w:val="left"/>
        <w:rPr>
          <w:rFonts w:ascii="Times New Roman" w:cs="Times New Roman" w:hAnsi="Times New Roman" w:eastAsia="Times New Roman"/>
        </w:rPr>
      </w:pPr>
      <w:r>
        <w:rPr>
          <w:rFonts w:ascii="Times New Roman" w:hAnsi="Times New Roman"/>
          <w:rtl w:val="0"/>
          <w:lang w:val="en-US"/>
        </w:rPr>
        <w:t>Allowing men to self-ID as women and get a new birth certificate</w:t>
      </w:r>
    </w:p>
    <w:p>
      <w:pPr>
        <w:pStyle w:val="Body"/>
        <w:jc w:val="left"/>
        <w:rPr>
          <w:rFonts w:ascii="Times New Roman" w:cs="Times New Roman" w:hAnsi="Times New Roman" w:eastAsia="Times New Roman"/>
        </w:rPr>
      </w:pP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The current Labour-led government is proposing to amend the Birth, Death, Marriage and Relationships Registration Act (1995) as a result of a petition submitted to Parliament by a transgender activist, </w:t>
      </w:r>
      <w:r>
        <w:rPr>
          <w:rFonts w:ascii="Times New Roman" w:hAnsi="Times New Roman"/>
          <w:rtl w:val="0"/>
          <w:lang w:val="de-DE"/>
        </w:rPr>
        <w:t>Allyson Hamblett</w:t>
      </w:r>
      <w:r>
        <w:rPr>
          <w:rFonts w:ascii="Times New Roman" w:hAnsi="Times New Roman"/>
          <w:rtl w:val="0"/>
          <w:lang w:val="en-US"/>
        </w:rPr>
        <w:t xml:space="preserve">, </w:t>
      </w:r>
      <w:r>
        <w:rPr>
          <w:rFonts w:ascii="Times New Roman" w:hAnsi="Times New Roman"/>
          <w:rtl w:val="0"/>
        </w:rPr>
        <w:t>in 2014</w:t>
      </w:r>
      <w:r>
        <w:rPr>
          <w:rFonts w:ascii="Times New Roman" w:hAnsi="Times New Roman"/>
          <w:rtl w:val="0"/>
          <w:lang w:val="en-US"/>
        </w:rPr>
        <w:t>. It</w:t>
      </w:r>
      <w:r>
        <w:rPr>
          <w:rFonts w:ascii="Times New Roman" w:hAnsi="Times New Roman"/>
          <w:rtl w:val="0"/>
        </w:rPr>
        <w:t xml:space="preserve"> </w:t>
      </w:r>
      <w:r>
        <w:rPr>
          <w:rFonts w:ascii="Times New Roman" w:hAnsi="Times New Roman" w:hint="default"/>
          <w:rtl w:val="0"/>
          <w:lang w:val="en-US"/>
        </w:rPr>
        <w:t>“</w:t>
      </w:r>
      <w:r>
        <w:rPr>
          <w:rFonts w:ascii="Times New Roman" w:hAnsi="Times New Roman"/>
          <w:rtl w:val="0"/>
          <w:lang w:val="en-US"/>
        </w:rPr>
        <w:t>call</w:t>
      </w:r>
      <w:r>
        <w:rPr>
          <w:rFonts w:ascii="Times New Roman" w:hAnsi="Times New Roman"/>
          <w:rtl w:val="0"/>
          <w:lang w:val="en-US"/>
        </w:rPr>
        <w:t>ed</w:t>
      </w:r>
      <w:r>
        <w:rPr>
          <w:rFonts w:ascii="Times New Roman" w:hAnsi="Times New Roman"/>
          <w:rtl w:val="0"/>
          <w:lang w:val="en-US"/>
        </w:rPr>
        <w:t xml:space="preserve"> on the Minister of Internal Affairs to enable adults with intersex conditions and trans and other gender diverse adults to change the sex details on any official documentation to male, female or indeterminate based solely on the individual's self-identification, without any requirement for medical treatment and without the need to resort to a court process</w:t>
      </w:r>
      <w:r>
        <w:rPr>
          <w:rFonts w:ascii="Times New Roman" w:hAnsi="Times New Roman" w:hint="default"/>
          <w:rtl w:val="0"/>
          <w:lang w:val="en-US"/>
        </w:rPr>
        <w:t>”</w:t>
      </w:r>
      <w:r>
        <w:rPr>
          <w:rFonts w:ascii="Times New Roman" w:hAnsi="Times New Roman"/>
          <w:rtl w:val="0"/>
        </w:rPr>
        <w:t>.</w:t>
      </w:r>
      <w:r>
        <w:rPr>
          <w:rFonts w:ascii="Times New Roman" w:hAnsi="Times New Roman"/>
          <w:rtl w:val="0"/>
          <w:lang w:val="en-US"/>
        </w:rPr>
        <w:t xml:space="preserve"> The petition was signed by 53 people. That tiny group of 53 people have kept up the pressure for these changes, aided by significant funding from groups like the Arcus Foundation and other wealthy trans-identified men.</w:t>
      </w:r>
    </w:p>
    <w:p>
      <w:pPr>
        <w:pStyle w:val="Body"/>
        <w:spacing w:line="288" w:lineRule="auto"/>
        <w:jc w:val="left"/>
        <w:rPr>
          <w:rFonts w:ascii="Times New Roman" w:cs="Times New Roman" w:hAnsi="Times New Roman" w:eastAsia="Times New Roman"/>
        </w:rPr>
      </w:pP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The amendments the government wants to pass </w:t>
      </w:r>
      <w:r>
        <w:rPr>
          <w:rFonts w:ascii="Times New Roman" w:hAnsi="Times New Roman"/>
          <w:rtl w:val="0"/>
          <w:lang w:val="en-US"/>
        </w:rPr>
        <w:t xml:space="preserve">would: </w:t>
      </w:r>
    </w:p>
    <w:p>
      <w:pPr>
        <w:pStyle w:val="Body"/>
        <w:numPr>
          <w:ilvl w:val="1"/>
          <w:numId w:val="2"/>
        </w:numPr>
        <w:spacing w:line="288" w:lineRule="auto"/>
        <w:jc w:val="left"/>
        <w:rPr>
          <w:rFonts w:ascii="Times New Roman" w:hAnsi="Times New Roman"/>
          <w:lang w:val="en-US"/>
        </w:rPr>
      </w:pPr>
      <w:r>
        <w:rPr>
          <w:rFonts w:ascii="Times New Roman" w:hAnsi="Times New Roman"/>
          <w:rtl w:val="0"/>
          <w:lang w:val="en-US"/>
        </w:rPr>
        <w:t xml:space="preserve">allow any person </w:t>
      </w:r>
      <w:r>
        <w:rPr>
          <w:rFonts w:ascii="Times New Roman" w:hAnsi="Times New Roman"/>
          <w:rtl w:val="0"/>
          <w:lang w:val="en-US"/>
        </w:rPr>
        <w:t xml:space="preserve">- not just trans - </w:t>
      </w:r>
      <w:r>
        <w:rPr>
          <w:rFonts w:ascii="Times New Roman" w:hAnsi="Times New Roman"/>
          <w:rtl w:val="0"/>
          <w:lang w:val="en-US"/>
        </w:rPr>
        <w:t>to self-declare that they were born the sex opposite to their biological sex and be issued with a birth certificate stating this;</w:t>
      </w:r>
    </w:p>
    <w:p>
      <w:pPr>
        <w:pStyle w:val="Body"/>
        <w:numPr>
          <w:ilvl w:val="1"/>
          <w:numId w:val="2"/>
        </w:numPr>
        <w:spacing w:line="288" w:lineRule="auto"/>
        <w:jc w:val="left"/>
        <w:rPr>
          <w:rFonts w:ascii="Times New Roman" w:hAnsi="Times New Roman"/>
          <w:lang w:val="en-US"/>
        </w:rPr>
      </w:pPr>
      <w:r>
        <w:rPr>
          <w:rFonts w:ascii="Times New Roman" w:hAnsi="Times New Roman"/>
          <w:rtl w:val="0"/>
          <w:lang w:val="en-US"/>
        </w:rPr>
        <w:t xml:space="preserve">allow any person </w:t>
      </w:r>
      <w:r>
        <w:rPr>
          <w:rFonts w:ascii="Times New Roman" w:hAnsi="Times New Roman"/>
          <w:rtl w:val="0"/>
          <w:lang w:val="en-US"/>
        </w:rPr>
        <w:t xml:space="preserve">- not just trans - </w:t>
      </w:r>
      <w:r>
        <w:rPr>
          <w:rFonts w:ascii="Times New Roman" w:hAnsi="Times New Roman"/>
          <w:rtl w:val="0"/>
          <w:lang w:val="en-US"/>
        </w:rPr>
        <w:t>to request that all mention of his actual sex be stricken from all official records; and,</w:t>
      </w:r>
    </w:p>
    <w:p>
      <w:pPr>
        <w:pStyle w:val="Body"/>
        <w:numPr>
          <w:ilvl w:val="1"/>
          <w:numId w:val="2"/>
        </w:numPr>
        <w:spacing w:line="288" w:lineRule="auto"/>
        <w:jc w:val="left"/>
        <w:rPr>
          <w:rFonts w:ascii="Times New Roman" w:hAnsi="Times New Roman"/>
          <w:lang w:val="en-US"/>
        </w:rPr>
      </w:pPr>
      <w:r>
        <w:rPr>
          <w:rFonts w:ascii="Times New Roman" w:hAnsi="Times New Roman"/>
          <w:rtl w:val="0"/>
          <w:lang w:val="en-US"/>
        </w:rPr>
        <w:t xml:space="preserve">allow any person </w:t>
      </w:r>
      <w:r>
        <w:rPr>
          <w:rFonts w:ascii="Times New Roman" w:hAnsi="Times New Roman"/>
          <w:rtl w:val="0"/>
          <w:lang w:val="en-US"/>
        </w:rPr>
        <w:t xml:space="preserve">- not just trans - </w:t>
      </w:r>
      <w:r>
        <w:rPr>
          <w:rFonts w:ascii="Times New Roman" w:hAnsi="Times New Roman"/>
          <w:rtl w:val="0"/>
          <w:lang w:val="en-US"/>
        </w:rPr>
        <w:t xml:space="preserve">who then decides he is really is his biological sex (that </w:t>
      </w:r>
      <w:r>
        <w:rPr>
          <w:rFonts w:ascii="Times New Roman" w:hAnsi="Times New Roman"/>
          <w:rtl w:val="0"/>
          <w:lang w:val="en-US"/>
        </w:rPr>
        <w:t xml:space="preserve">was observed </w:t>
      </w:r>
      <w:r>
        <w:rPr>
          <w:rFonts w:ascii="Times New Roman" w:hAnsi="Times New Roman"/>
          <w:rtl w:val="0"/>
          <w:lang w:val="en-US"/>
        </w:rPr>
        <w:t xml:space="preserve">at birth) to self-declare, again, and have a third birth certificate issued stating </w:t>
      </w:r>
      <w:r>
        <w:rPr>
          <w:rFonts w:ascii="Times New Roman" w:hAnsi="Times New Roman"/>
          <w:i w:val="1"/>
          <w:iCs w:val="1"/>
          <w:rtl w:val="0"/>
          <w:lang w:val="en-US"/>
        </w:rPr>
        <w:t>this</w:t>
      </w:r>
      <w:r>
        <w:rPr>
          <w:rFonts w:ascii="Times New Roman" w:hAnsi="Times New Roman"/>
          <w:rtl w:val="0"/>
          <w:lang w:val="en-US"/>
        </w:rPr>
        <w:t xml:space="preserve"> is his actual (biological) sex. </w:t>
      </w:r>
    </w:p>
    <w:p>
      <w:pPr>
        <w:pStyle w:val="Body"/>
        <w:spacing w:line="288" w:lineRule="auto"/>
        <w:jc w:val="left"/>
        <w:rPr>
          <w:rFonts w:ascii="Times New Roman" w:cs="Times New Roman" w:hAnsi="Times New Roman" w:eastAsia="Times New Roman"/>
        </w:rPr>
      </w:pPr>
    </w:p>
    <w:p>
      <w:pPr>
        <w:pStyle w:val="Body"/>
        <w:numPr>
          <w:ilvl w:val="0"/>
          <w:numId w:val="2"/>
        </w:numPr>
        <w:spacing w:line="288" w:lineRule="auto"/>
        <w:jc w:val="left"/>
        <w:rPr>
          <w:rFonts w:ascii="Times New Roman" w:hAnsi="Times New Roman"/>
          <w:b w:val="1"/>
          <w:bCs w:val="1"/>
          <w:lang w:val="en-US"/>
        </w:rPr>
      </w:pPr>
      <w:r>
        <w:rPr>
          <w:rFonts w:ascii="Times New Roman" w:hAnsi="Times New Roman"/>
          <w:b w:val="1"/>
          <w:bCs w:val="1"/>
          <w:rtl w:val="0"/>
          <w:lang w:val="en-US"/>
        </w:rPr>
        <w:t>So far, the government, following the lead of the Green Party during an attempt to pass the same amendments in 2018, has consulted ONLY with the transgender community and indicates it is unlikely to consult women</w:t>
      </w:r>
      <w:r>
        <w:rPr>
          <w:rFonts w:ascii="Times New Roman" w:hAnsi="Times New Roman" w:hint="default"/>
          <w:b w:val="1"/>
          <w:bCs w:val="1"/>
          <w:rtl w:val="0"/>
          <w:lang w:val="en-US"/>
        </w:rPr>
        <w:t>’</w:t>
      </w:r>
      <w:r>
        <w:rPr>
          <w:rFonts w:ascii="Times New Roman" w:hAnsi="Times New Roman"/>
          <w:b w:val="1"/>
          <w:bCs w:val="1"/>
          <w:rtl w:val="0"/>
          <w:lang w:val="en-US"/>
        </w:rPr>
        <w:t>s rights groups.</w:t>
      </w:r>
    </w:p>
    <w:p>
      <w:pPr>
        <w:pStyle w:val="Body.0"/>
        <w:bidi w:val="0"/>
        <w:spacing w:before="0" w:line="288" w:lineRule="auto"/>
        <w:ind w:left="0" w:right="0" w:firstLine="0"/>
        <w:jc w:val="left"/>
        <w:rPr>
          <w:rFonts w:ascii="Times New Roman" w:cs="Times New Roman" w:hAnsi="Times New Roman" w:eastAsia="Times New Roman"/>
          <w:sz w:val="22"/>
          <w:szCs w:val="22"/>
          <w:u w:color="000000"/>
          <w:rtl w:val="0"/>
          <w:lang w:val="en-US"/>
          <w14:textOutline w14:w="12700" w14:cap="flat">
            <w14:noFill/>
            <w14:miter w14:lim="400000"/>
          </w14:textOutline>
        </w:rPr>
      </w:pPr>
    </w:p>
    <w:p>
      <w:pPr>
        <w:pStyle w:val="Body"/>
        <w:numPr>
          <w:ilvl w:val="0"/>
          <w:numId w:val="2"/>
        </w:numPr>
        <w:spacing w:line="288" w:lineRule="auto"/>
        <w:rPr>
          <w:lang w:val="en-US"/>
        </w:rPr>
      </w:pPr>
      <w:r>
        <w:rPr>
          <w:rFonts w:ascii="Times New Roman" w:hAnsi="Times New Roman"/>
          <w:rtl w:val="0"/>
          <w:lang w:val="en-US"/>
        </w:rPr>
        <w:t xml:space="preserve">The implications for women - and for society - of allowing </w:t>
      </w:r>
      <w:r>
        <w:rPr>
          <w:rFonts w:ascii="Times New Roman" w:hAnsi="Times New Roman"/>
          <w:rtl w:val="0"/>
          <w:lang w:val="en-US"/>
        </w:rPr>
        <w:t xml:space="preserve">a male </w:t>
      </w:r>
      <w:r>
        <w:rPr>
          <w:rFonts w:ascii="Times New Roman" w:hAnsi="Times New Roman"/>
          <w:rtl w:val="0"/>
          <w:lang w:val="en-US"/>
        </w:rPr>
        <w:t xml:space="preserve">to be registered as </w:t>
      </w:r>
      <w:r>
        <w:rPr>
          <w:rFonts w:ascii="Times New Roman" w:hAnsi="Times New Roman"/>
          <w:rtl w:val="0"/>
          <w:lang w:val="en-US"/>
        </w:rPr>
        <w:t xml:space="preserve">a woman and be given </w:t>
      </w:r>
      <w:r>
        <w:rPr>
          <w:rFonts w:ascii="Times New Roman" w:hAnsi="Times New Roman"/>
          <w:rtl w:val="0"/>
          <w:lang w:val="en-US"/>
        </w:rPr>
        <w:t xml:space="preserve">a birth certificate </w:t>
      </w:r>
      <w:r>
        <w:rPr>
          <w:rFonts w:ascii="Times New Roman" w:hAnsi="Times New Roman"/>
          <w:rtl w:val="0"/>
          <w:lang w:val="en-US"/>
        </w:rPr>
        <w:t xml:space="preserve">saying this </w:t>
      </w:r>
      <w:r>
        <w:rPr>
          <w:rFonts w:ascii="Times New Roman" w:hAnsi="Times New Roman"/>
          <w:rtl w:val="0"/>
          <w:lang w:val="it-IT"/>
        </w:rPr>
        <w:t xml:space="preserve">are significant. </w:t>
      </w:r>
      <w:r>
        <w:rPr>
          <w:rFonts w:ascii="Times New Roman" w:hAnsi="Times New Roman"/>
          <w:rtl w:val="0"/>
          <w:lang w:val="en-US"/>
        </w:rPr>
        <w:t>In New Zealand, such a person can already obtain a driver</w:t>
      </w:r>
      <w:r>
        <w:rPr>
          <w:rFonts w:ascii="Times New Roman" w:hAnsi="Times New Roman" w:hint="default"/>
          <w:rtl w:val="0"/>
          <w:lang w:val="en-US"/>
        </w:rPr>
        <w:t>’</w:t>
      </w:r>
      <w:r>
        <w:rPr>
          <w:rFonts w:ascii="Times New Roman" w:hAnsi="Times New Roman"/>
          <w:rtl w:val="0"/>
          <w:lang w:val="en-US"/>
        </w:rPr>
        <w:t>s licence and a passport in his chosen sex. But birth certificates are foundational documents, proof of one</w:t>
      </w:r>
      <w:r>
        <w:rPr>
          <w:rFonts w:ascii="Times New Roman" w:hAnsi="Times New Roman" w:hint="default"/>
          <w:rtl w:val="0"/>
          <w:lang w:val="en-US"/>
        </w:rPr>
        <w:t>’</w:t>
      </w:r>
      <w:r>
        <w:rPr>
          <w:rFonts w:ascii="Times New Roman" w:hAnsi="Times New Roman"/>
          <w:rtl w:val="0"/>
          <w:lang w:val="en-US"/>
        </w:rPr>
        <w:t>s actual sex. This is a fundamental departure from practices which help to protect the safety and security of women. If it is no longer legal to question a man</w:t>
      </w:r>
      <w:r>
        <w:rPr>
          <w:rFonts w:ascii="Times New Roman" w:hAnsi="Times New Roman" w:hint="default"/>
          <w:rtl w:val="0"/>
          <w:lang w:val="en-US"/>
        </w:rPr>
        <w:t>’</w:t>
      </w:r>
      <w:r>
        <w:rPr>
          <w:rFonts w:ascii="Times New Roman" w:hAnsi="Times New Roman"/>
          <w:rtl w:val="0"/>
          <w:lang w:val="en-US"/>
        </w:rPr>
        <w:t xml:space="preserve">s right to be in female-only spaces, because his birth certificate proves him to be female, society says it is no longer interested in safe-guarding women. </w:t>
      </w:r>
    </w:p>
    <w:p>
      <w:pPr>
        <w:pStyle w:val="Body"/>
        <w:numPr>
          <w:ilvl w:val="0"/>
          <w:numId w:val="2"/>
        </w:numPr>
        <w:spacing w:line="288" w:lineRule="auto"/>
        <w:rPr>
          <w:lang w:val="en-US"/>
        </w:rPr>
      </w:pPr>
      <w:r>
        <w:rPr>
          <w:rFonts w:ascii="Times New Roman" w:hAnsi="Times New Roman"/>
          <w:rtl w:val="0"/>
          <w:lang w:val="en-US"/>
        </w:rPr>
        <w:t>A</w:t>
      </w:r>
      <w:r>
        <w:rPr>
          <w:rFonts w:ascii="Times New Roman" w:hAnsi="Times New Roman"/>
          <w:rtl w:val="0"/>
          <w:lang w:val="en-US"/>
        </w:rPr>
        <w:t xml:space="preserve"> government that states a ma</w:t>
      </w:r>
      <w:r>
        <w:rPr>
          <w:rFonts w:ascii="Times New Roman" w:hAnsi="Times New Roman"/>
          <w:rtl w:val="0"/>
          <w:lang w:val="en-US"/>
        </w:rPr>
        <w:t>n</w:t>
      </w:r>
      <w:r>
        <w:rPr>
          <w:rFonts w:ascii="Times New Roman" w:hAnsi="Times New Roman"/>
          <w:rtl w:val="0"/>
          <w:lang w:val="en-US"/>
        </w:rPr>
        <w:t xml:space="preserve"> can be a woman if he says he is (and have a birth certificate saying he is female) sends a message that </w:t>
      </w:r>
      <w:r>
        <w:rPr>
          <w:rFonts w:ascii="Times New Roman" w:hAnsi="Times New Roman"/>
          <w:rtl w:val="0"/>
          <w:lang w:val="en-US"/>
        </w:rPr>
        <w:t xml:space="preserve">that government </w:t>
      </w:r>
      <w:r>
        <w:rPr>
          <w:rFonts w:ascii="Times New Roman" w:hAnsi="Times New Roman"/>
          <w:b w:val="1"/>
          <w:bCs w:val="1"/>
          <w:rtl w:val="0"/>
          <w:lang w:val="en-US"/>
        </w:rPr>
        <w:t>places little to no value on women</w:t>
      </w:r>
      <w:r>
        <w:rPr>
          <w:rFonts w:ascii="Times New Roman" w:hAnsi="Times New Roman"/>
          <w:rtl w:val="0"/>
        </w:rPr>
        <w:t xml:space="preserve">. </w:t>
      </w:r>
    </w:p>
    <w:p>
      <w:pPr>
        <w:pStyle w:val="Body"/>
        <w:numPr>
          <w:ilvl w:val="0"/>
          <w:numId w:val="2"/>
        </w:numPr>
        <w:spacing w:line="288" w:lineRule="auto"/>
        <w:rPr>
          <w:lang w:val="en-US"/>
        </w:rPr>
      </w:pPr>
      <w:r>
        <w:rPr>
          <w:rFonts w:ascii="Times New Roman" w:hAnsi="Times New Roman"/>
          <w:rtl w:val="0"/>
          <w:lang w:val="en-US"/>
        </w:rPr>
        <w:t>A</w:t>
      </w:r>
      <w:r>
        <w:rPr>
          <w:rFonts w:ascii="Times New Roman" w:hAnsi="Times New Roman"/>
          <w:rtl w:val="0"/>
          <w:lang w:val="en-US"/>
        </w:rPr>
        <w:t xml:space="preserve"> government that is willing to abolish </w:t>
      </w:r>
      <w:r>
        <w:rPr>
          <w:rFonts w:ascii="Times New Roman" w:hAnsi="Times New Roman" w:hint="default"/>
          <w:rtl w:val="1"/>
          <w:lang w:val="ar-SA" w:bidi="ar-SA"/>
        </w:rPr>
        <w:t>“</w:t>
      </w:r>
      <w:r>
        <w:rPr>
          <w:rFonts w:ascii="Times New Roman" w:hAnsi="Times New Roman"/>
          <w:rtl w:val="0"/>
          <w:lang w:val="en-US"/>
        </w:rPr>
        <w:t>woman</w:t>
      </w:r>
      <w:r>
        <w:rPr>
          <w:rFonts w:ascii="Times New Roman" w:hAnsi="Times New Roman" w:hint="default"/>
          <w:rtl w:val="0"/>
        </w:rPr>
        <w:t xml:space="preserve">” </w:t>
      </w:r>
      <w:r>
        <w:rPr>
          <w:rFonts w:ascii="Times New Roman" w:hAnsi="Times New Roman"/>
          <w:rtl w:val="0"/>
          <w:lang w:val="en-US"/>
        </w:rPr>
        <w:t>as a discrete class of person (</w:t>
      </w:r>
      <w:r>
        <w:rPr>
          <w:rFonts w:ascii="Times New Roman" w:hAnsi="Times New Roman" w:hint="default"/>
          <w:rtl w:val="1"/>
          <w:lang w:val="ar-SA" w:bidi="ar-SA"/>
        </w:rPr>
        <w:t>“</w:t>
      </w:r>
      <w:r>
        <w:rPr>
          <w:rFonts w:ascii="Times New Roman" w:hAnsi="Times New Roman"/>
          <w:rtl w:val="0"/>
          <w:lang w:val="en-US"/>
        </w:rPr>
        <w:t>adult human female</w:t>
      </w:r>
      <w:r>
        <w:rPr>
          <w:rFonts w:ascii="Times New Roman" w:hAnsi="Times New Roman" w:hint="default"/>
          <w:rtl w:val="0"/>
        </w:rPr>
        <w:t>”</w:t>
      </w:r>
      <w:r>
        <w:rPr>
          <w:rFonts w:ascii="Times New Roman" w:hAnsi="Times New Roman"/>
          <w:rtl w:val="0"/>
          <w:lang w:val="en-US"/>
        </w:rPr>
        <w:t xml:space="preserve">) and say </w:t>
      </w:r>
      <w:r>
        <w:rPr>
          <w:rFonts w:ascii="Times New Roman" w:hAnsi="Times New Roman" w:hint="default"/>
          <w:rtl w:val="1"/>
          <w:lang w:val="ar-SA" w:bidi="ar-SA"/>
        </w:rPr>
        <w:t>“</w:t>
      </w:r>
      <w:r>
        <w:rPr>
          <w:rFonts w:ascii="Times New Roman" w:hAnsi="Times New Roman"/>
          <w:rtl w:val="0"/>
          <w:lang w:val="en-US"/>
        </w:rPr>
        <w:t>men can also be women</w:t>
      </w:r>
      <w:r>
        <w:rPr>
          <w:rFonts w:ascii="Times New Roman" w:hAnsi="Times New Roman" w:hint="default"/>
          <w:rtl w:val="0"/>
        </w:rPr>
        <w:t xml:space="preserve">” </w:t>
      </w:r>
      <w:r>
        <w:rPr>
          <w:rFonts w:ascii="Times New Roman" w:hAnsi="Times New Roman"/>
          <w:rtl w:val="0"/>
          <w:lang w:val="en-US"/>
        </w:rPr>
        <w:t xml:space="preserve">(by completing an online form), </w:t>
      </w:r>
      <w:r>
        <w:rPr>
          <w:rFonts w:ascii="Times New Roman" w:hAnsi="Times New Roman"/>
          <w:u w:val="single"/>
          <w:rtl w:val="0"/>
          <w:lang w:val="en-US"/>
        </w:rPr>
        <w:t xml:space="preserve">also </w:t>
      </w:r>
      <w:r>
        <w:rPr>
          <w:rFonts w:ascii="Times New Roman" w:hAnsi="Times New Roman"/>
          <w:rtl w:val="0"/>
          <w:lang w:val="en-US"/>
        </w:rPr>
        <w:t>tells women it is not interested in women</w:t>
      </w:r>
      <w:r>
        <w:rPr>
          <w:rFonts w:ascii="Times New Roman" w:hAnsi="Times New Roman" w:hint="default"/>
          <w:rtl w:val="1"/>
        </w:rPr>
        <w:t>’</w:t>
      </w:r>
      <w:r>
        <w:rPr>
          <w:rFonts w:ascii="Times New Roman" w:hAnsi="Times New Roman"/>
          <w:rtl w:val="0"/>
          <w:lang w:val="en-US"/>
        </w:rPr>
        <w:t>s needs</w:t>
      </w:r>
      <w:r>
        <w:rPr>
          <w:rFonts w:ascii="Times New Roman" w:hAnsi="Times New Roman"/>
          <w:rtl w:val="0"/>
          <w:lang w:val="en-US"/>
        </w:rPr>
        <w:t>. I</w:t>
      </w:r>
      <w:r>
        <w:rPr>
          <w:rFonts w:ascii="Times New Roman" w:hAnsi="Times New Roman"/>
          <w:rtl w:val="0"/>
          <w:lang w:val="en-US"/>
        </w:rPr>
        <w:t>t is not interested in the sex-based harms that befall women every day, including levels of violence against women as reflected in the skyrocketing rates of men</w:t>
      </w:r>
      <w:r>
        <w:rPr>
          <w:rFonts w:ascii="Times New Roman" w:hAnsi="Times New Roman" w:hint="default"/>
          <w:rtl w:val="1"/>
        </w:rPr>
        <w:t>’</w:t>
      </w:r>
      <w:r>
        <w:rPr>
          <w:rFonts w:ascii="Times New Roman" w:hAnsi="Times New Roman"/>
          <w:rtl w:val="0"/>
          <w:lang w:val="en-US"/>
        </w:rPr>
        <w:t xml:space="preserve">s violence against women in our homes. </w:t>
      </w:r>
    </w:p>
    <w:p>
      <w:pPr>
        <w:pStyle w:val="Body"/>
        <w:numPr>
          <w:ilvl w:val="0"/>
          <w:numId w:val="2"/>
        </w:numPr>
        <w:spacing w:line="288" w:lineRule="auto"/>
        <w:rPr>
          <w:lang w:val="en-US"/>
        </w:rPr>
      </w:pPr>
      <w:r>
        <w:rPr>
          <w:rFonts w:ascii="Times New Roman" w:hAnsi="Times New Roman"/>
          <w:rtl w:val="0"/>
          <w:lang w:val="en-US"/>
        </w:rPr>
        <w:t xml:space="preserve">That government </w:t>
      </w:r>
      <w:r>
        <w:rPr>
          <w:rFonts w:ascii="Times New Roman" w:hAnsi="Times New Roman"/>
          <w:rtl w:val="0"/>
          <w:lang w:val="en-US"/>
        </w:rPr>
        <w:t xml:space="preserve">says it is </w:t>
      </w:r>
      <w:r>
        <w:rPr>
          <w:rFonts w:ascii="Times New Roman" w:hAnsi="Times New Roman"/>
          <w:rtl w:val="0"/>
          <w:lang w:val="en-US"/>
        </w:rPr>
        <w:t>not interested in the fact that women are paid less than men simply because they are women. It is not interested in protecting the integrity of women who give birth, or the life chances of women whose talent is athletic, and so much more. If we want men to value women, our government must show us that its MPs value women. It cannot do that and also erase women and eviscerate women</w:t>
      </w:r>
      <w:r>
        <w:rPr>
          <w:rFonts w:ascii="Times New Roman" w:hAnsi="Times New Roman" w:hint="default"/>
          <w:rtl w:val="1"/>
        </w:rPr>
        <w:t>’</w:t>
      </w:r>
      <w:r>
        <w:rPr>
          <w:rFonts w:ascii="Times New Roman" w:hAnsi="Times New Roman"/>
          <w:rtl w:val="0"/>
          <w:lang w:val="en-US"/>
        </w:rPr>
        <w:t>s rights by allowing men to simply say they are women. Our government must lead by example.</w:t>
      </w:r>
    </w:p>
    <w:p>
      <w:pPr>
        <w:pStyle w:val="Body"/>
        <w:bidi w:val="0"/>
      </w:pPr>
    </w:p>
    <w:p>
      <w:pPr>
        <w:pStyle w:val="Body"/>
        <w:jc w:val="left"/>
        <w:rPr>
          <w:rFonts w:ascii="Times New Roman" w:cs="Times New Roman" w:hAnsi="Times New Roman" w:eastAsia="Times New Roman"/>
        </w:rPr>
      </w:pPr>
      <w:r>
        <w:rPr>
          <w:rFonts w:ascii="Times New Roman" w:hAnsi="Times New Roman"/>
          <w:rtl w:val="0"/>
          <w:lang w:val="en-US"/>
        </w:rPr>
        <w:t>In addition, New Zealand</w:t>
      </w:r>
      <w:r>
        <w:rPr>
          <w:rFonts w:ascii="Times New Roman" w:hAnsi="Times New Roman" w:hint="default"/>
          <w:rtl w:val="0"/>
          <w:lang w:val="en-US"/>
        </w:rPr>
        <w:t>’</w:t>
      </w:r>
      <w:r>
        <w:rPr>
          <w:rFonts w:ascii="Times New Roman" w:hAnsi="Times New Roman"/>
          <w:rtl w:val="0"/>
          <w:lang w:val="en-US"/>
        </w:rPr>
        <w:t xml:space="preserve">s ability to function will be compromised in the following ways (partial list): </w:t>
      </w:r>
    </w:p>
    <w:p>
      <w:pPr>
        <w:pStyle w:val="Body"/>
        <w:jc w:val="left"/>
        <w:rPr>
          <w:rFonts w:ascii="Times New Roman" w:cs="Times New Roman" w:hAnsi="Times New Roman" w:eastAsia="Times New Roman"/>
        </w:rPr>
      </w:pP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Transgender ideology has permeated the New Zealand civi service. The </w:t>
      </w:r>
      <w:r>
        <w:rPr>
          <w:rFonts w:ascii="Times New Roman" w:hAnsi="Times New Roman"/>
          <w:b w:val="1"/>
          <w:bCs w:val="1"/>
          <w:rtl w:val="0"/>
          <w:lang w:val="en-US"/>
        </w:rPr>
        <w:t xml:space="preserve">Public Service Commission </w:t>
      </w:r>
      <w:r>
        <w:rPr>
          <w:rFonts w:ascii="Times New Roman" w:hAnsi="Times New Roman"/>
          <w:rtl w:val="0"/>
          <w:lang w:val="en-US"/>
        </w:rPr>
        <w:t xml:space="preserve">which is </w:t>
      </w:r>
      <w:r>
        <w:rPr>
          <w:rFonts w:ascii="Times New Roman" w:hAnsi="Times New Roman"/>
          <w:rtl w:val="0"/>
          <w:lang w:val="en-US"/>
        </w:rPr>
        <w:t xml:space="preserve">charged with overseeing, managing, and improving the performance of the State sector </w:t>
      </w:r>
      <w:r>
        <w:rPr>
          <w:rFonts w:ascii="Times New Roman" w:hAnsi="Times New Roman"/>
          <w:rtl w:val="0"/>
          <w:lang w:val="en-US"/>
        </w:rPr>
        <w:t>recently issued guidance to all government departments suggesting that gender pronouns should be used, and attached to email correspondence. (</w:t>
      </w:r>
      <w:r>
        <w:rPr>
          <w:rStyle w:val="Hyperlink.0"/>
          <w:rFonts w:ascii="Times New Roman" w:cs="Times New Roman" w:hAnsi="Times New Roman" w:eastAsia="Times New Roman"/>
        </w:rPr>
        <w:fldChar w:fldCharType="begin" w:fldLock="0"/>
      </w:r>
      <w:r>
        <w:rPr>
          <w:rStyle w:val="Hyperlink.0"/>
          <w:rFonts w:ascii="Times New Roman" w:cs="Times New Roman" w:hAnsi="Times New Roman" w:eastAsia="Times New Roman"/>
        </w:rPr>
        <w:instrText xml:space="preserve"> HYPERLINK "https://www.publicservice.govt.nz/our-work/diversity-and-inclusion/pronoun-use-in-email-signatures"</w:instrText>
      </w:r>
      <w:r>
        <w:rPr>
          <w:rStyle w:val="Hyperlink.0"/>
          <w:rFonts w:ascii="Times New Roman" w:cs="Times New Roman" w:hAnsi="Times New Roman" w:eastAsia="Times New Roman"/>
        </w:rPr>
        <w:fldChar w:fldCharType="separate" w:fldLock="0"/>
      </w:r>
      <w:r>
        <w:rPr>
          <w:rStyle w:val="Hyperlink.0"/>
          <w:rFonts w:ascii="Times New Roman" w:hAnsi="Times New Roman"/>
          <w:rtl w:val="0"/>
          <w:lang w:val="en-US"/>
        </w:rPr>
        <w:t>https://www.publicservice.govt.nz/our-work/diversity-and-inclusion/pronoun-use-in-email-signatures</w:t>
      </w:r>
      <w:r>
        <w:rPr>
          <w:rFonts w:ascii="Times New Roman" w:cs="Times New Roman" w:hAnsi="Times New Roman" w:eastAsia="Times New Roman"/>
        </w:rPr>
        <w:fldChar w:fldCharType="end" w:fldLock="0"/>
      </w:r>
      <w:r>
        <w:rPr>
          <w:rFonts w:ascii="Times New Roman" w:hAnsi="Times New Roman"/>
          <w:rtl w:val="0"/>
          <w:lang w:val="en-US"/>
        </w:rPr>
        <w:t>)</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People who do not agree with the beliefs embedded in the new transgender ideology are finding themselves in difficulty, despite the claim that use of pronouns is voluntary. Some longtime and well-regarded  public servants have lost contracts after they declined to adopt the pronoun rules. (See also - </w:t>
      </w:r>
      <w:r>
        <w:rPr>
          <w:rStyle w:val="Hyperlink.0"/>
          <w:rFonts w:ascii="Times New Roman" w:cs="Times New Roman" w:hAnsi="Times New Roman" w:eastAsia="Times New Roman"/>
        </w:rPr>
        <w:fldChar w:fldCharType="begin" w:fldLock="0"/>
      </w:r>
      <w:r>
        <w:rPr>
          <w:rStyle w:val="Hyperlink.0"/>
          <w:rFonts w:ascii="Times New Roman" w:cs="Times New Roman" w:hAnsi="Times New Roman" w:eastAsia="Times New Roman"/>
        </w:rPr>
        <w:instrText xml:space="preserve"> HYPERLINK "https://fairplayforwomen.com/pronouns"</w:instrText>
      </w:r>
      <w:r>
        <w:rPr>
          <w:rStyle w:val="Hyperlink.0"/>
          <w:rFonts w:ascii="Times New Roman" w:cs="Times New Roman" w:hAnsi="Times New Roman" w:eastAsia="Times New Roman"/>
        </w:rPr>
        <w:fldChar w:fldCharType="separate" w:fldLock="0"/>
      </w:r>
      <w:r>
        <w:rPr>
          <w:rStyle w:val="Hyperlink.0"/>
          <w:rFonts w:ascii="Times New Roman" w:hAnsi="Times New Roman"/>
          <w:rtl w:val="0"/>
          <w:lang w:val="en-US"/>
        </w:rPr>
        <w:t>https://fairplayforwomen.com/pronouns</w:t>
      </w:r>
      <w:r>
        <w:rPr>
          <w:rFonts w:ascii="Times New Roman" w:cs="Times New Roman" w:hAnsi="Times New Roman" w:eastAsia="Times New Roman"/>
        </w:rPr>
        <w:fldChar w:fldCharType="end" w:fldLock="0"/>
      </w:r>
      <w:r>
        <w:rPr>
          <w:rFonts w:ascii="Times New Roman" w:hAnsi="Times New Roman"/>
          <w:rtl w:val="0"/>
          <w:lang w:val="en-US"/>
        </w:rPr>
        <w:t>)</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A further aspect of the diminishing of women and redefining biological males as females takes root in the insistence in trans ideology that </w:t>
      </w:r>
      <w:r>
        <w:rPr>
          <w:rFonts w:ascii="Times New Roman" w:hAnsi="Times New Roman" w:hint="default"/>
          <w:rtl w:val="0"/>
          <w:lang w:val="en-US"/>
        </w:rPr>
        <w:t>“</w:t>
      </w:r>
      <w:r>
        <w:rPr>
          <w:rFonts w:ascii="Times New Roman" w:hAnsi="Times New Roman"/>
          <w:rtl w:val="0"/>
          <w:lang w:val="en-US"/>
        </w:rPr>
        <w:t>transwomen are women</w:t>
      </w:r>
      <w:r>
        <w:rPr>
          <w:rFonts w:ascii="Times New Roman" w:hAnsi="Times New Roman" w:hint="default"/>
          <w:rtl w:val="0"/>
          <w:lang w:val="en-US"/>
        </w:rPr>
        <w:t xml:space="preserve">” </w:t>
      </w:r>
      <w:r>
        <w:rPr>
          <w:rFonts w:ascii="Times New Roman" w:hAnsi="Times New Roman"/>
          <w:rtl w:val="0"/>
          <w:lang w:val="en-US"/>
        </w:rPr>
        <w:t xml:space="preserve">and women are cis-women. Biological women are relegated to a subset of themselves and men become the other, equal, subset. Feminists are insisting that women are adult human females. And that men are not women. There is of course good reason for this (see following </w:t>
      </w:r>
      <w:r>
        <w:rPr>
          <w:rFonts w:ascii="Times New Roman" w:hAnsi="Times New Roman" w:hint="default"/>
          <w:rtl w:val="0"/>
          <w:lang w:val="en-US"/>
        </w:rPr>
        <w:t>…</w:t>
      </w:r>
      <w:r>
        <w:rPr>
          <w:rFonts w:ascii="Times New Roman" w:hAnsi="Times New Roman"/>
          <w:rtl w:val="0"/>
          <w:lang w:val="en-US"/>
        </w:rPr>
        <w:t>)</w:t>
      </w:r>
    </w:p>
    <w:p>
      <w:pPr>
        <w:pStyle w:val="Body"/>
        <w:jc w:val="left"/>
        <w:rPr>
          <w:rFonts w:ascii="Times New Roman" w:cs="Times New Roman" w:hAnsi="Times New Roman" w:eastAsia="Times New Roman"/>
        </w:rPr>
      </w:pP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Transgender narratives are impacting on the work of NZ</w:t>
      </w:r>
      <w:r>
        <w:rPr>
          <w:rFonts w:ascii="Times New Roman" w:hAnsi="Times New Roman" w:hint="default"/>
          <w:rtl w:val="0"/>
          <w:lang w:val="en-US"/>
        </w:rPr>
        <w:t>’</w:t>
      </w:r>
      <w:r>
        <w:rPr>
          <w:rFonts w:ascii="Times New Roman" w:hAnsi="Times New Roman"/>
          <w:rtl w:val="0"/>
          <w:lang w:val="en-US"/>
        </w:rPr>
        <w:t>s national office of statistics (</w:t>
      </w:r>
      <w:r>
        <w:rPr>
          <w:rFonts w:ascii="Times New Roman" w:hAnsi="Times New Roman"/>
          <w:b w:val="1"/>
          <w:bCs w:val="1"/>
          <w:rtl w:val="0"/>
          <w:lang w:val="en-US"/>
        </w:rPr>
        <w:t xml:space="preserve">Statistics NZ). </w:t>
      </w:r>
      <w:r>
        <w:rPr>
          <w:rFonts w:ascii="Times New Roman" w:hAnsi="Times New Roman"/>
          <w:rtl w:val="0"/>
          <w:lang w:val="en-US"/>
        </w:rPr>
        <w:t>In</w:t>
      </w:r>
      <w:r>
        <w:rPr>
          <w:rFonts w:ascii="Times New Roman" w:hAnsi="Times New Roman"/>
          <w:b w:val="1"/>
          <w:bCs w:val="1"/>
          <w:rtl w:val="0"/>
          <w:lang w:val="en-US"/>
        </w:rPr>
        <w:t xml:space="preserve"> </w:t>
      </w:r>
      <w:r>
        <w:rPr>
          <w:rFonts w:ascii="Times New Roman" w:hAnsi="Times New Roman"/>
          <w:rtl w:val="0"/>
          <w:lang w:val="en-US"/>
        </w:rPr>
        <w:t xml:space="preserve">preparation for the next national census, it has consulted with </w:t>
      </w:r>
      <w:r>
        <w:rPr>
          <w:rFonts w:ascii="Times New Roman" w:hAnsi="Times New Roman" w:hint="default"/>
          <w:rtl w:val="0"/>
          <w:lang w:val="en-US"/>
        </w:rPr>
        <w:t>“</w:t>
      </w:r>
      <w:r>
        <w:rPr>
          <w:rFonts w:ascii="Times New Roman" w:hAnsi="Times New Roman"/>
          <w:rtl w:val="0"/>
          <w:lang w:val="en-US"/>
        </w:rPr>
        <w:t>the rainbow community</w:t>
      </w:r>
      <w:r>
        <w:rPr>
          <w:rFonts w:ascii="Times New Roman" w:hAnsi="Times New Roman" w:hint="default"/>
          <w:rtl w:val="0"/>
          <w:lang w:val="en-US"/>
        </w:rPr>
        <w:t>”</w:t>
      </w:r>
      <w:r>
        <w:rPr>
          <w:rFonts w:ascii="Times New Roman" w:hAnsi="Times New Roman"/>
          <w:rtl w:val="0"/>
          <w:lang w:val="en-US"/>
        </w:rPr>
        <w:t xml:space="preserve">. In reality, this is with the same small group of transgender activists that the government is consulting with on changes to the birth certificate/self-Id proposals. </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Like the UK Office of National Statistics (ONS), Stats NZ decided to drop the question on </w:t>
      </w:r>
      <w:r>
        <w:rPr>
          <w:rFonts w:ascii="Times New Roman" w:hAnsi="Times New Roman" w:hint="default"/>
          <w:rtl w:val="0"/>
          <w:lang w:val="en-US"/>
        </w:rPr>
        <w:t>’</w:t>
      </w:r>
      <w:r>
        <w:rPr>
          <w:rFonts w:ascii="Times New Roman" w:hAnsi="Times New Roman"/>
          <w:rtl w:val="0"/>
          <w:lang w:val="en-US"/>
        </w:rPr>
        <w:t>sex</w:t>
      </w:r>
      <w:r>
        <w:rPr>
          <w:rFonts w:ascii="Times New Roman" w:hAnsi="Times New Roman" w:hint="default"/>
          <w:rtl w:val="0"/>
          <w:lang w:val="en-US"/>
        </w:rPr>
        <w:t xml:space="preserve">’ </w:t>
      </w:r>
      <w:r>
        <w:rPr>
          <w:rFonts w:ascii="Times New Roman" w:hAnsi="Times New Roman"/>
          <w:rtl w:val="0"/>
          <w:lang w:val="en-US"/>
        </w:rPr>
        <w:t xml:space="preserve">and substitute one on </w:t>
      </w:r>
      <w:r>
        <w:rPr>
          <w:rFonts w:ascii="Times New Roman" w:hAnsi="Times New Roman" w:hint="default"/>
          <w:rtl w:val="0"/>
          <w:lang w:val="en-US"/>
        </w:rPr>
        <w:t>‘</w:t>
      </w:r>
      <w:r>
        <w:rPr>
          <w:rFonts w:ascii="Times New Roman" w:hAnsi="Times New Roman"/>
          <w:rtl w:val="0"/>
          <w:lang w:val="en-US"/>
        </w:rPr>
        <w:t>gender identity</w:t>
      </w:r>
      <w:r>
        <w:rPr>
          <w:rFonts w:ascii="Times New Roman" w:hAnsi="Times New Roman" w:hint="default"/>
          <w:rtl w:val="0"/>
          <w:lang w:val="en-US"/>
        </w:rPr>
        <w:t>’</w:t>
      </w:r>
      <w:r>
        <w:rPr>
          <w:rFonts w:ascii="Times New Roman" w:hAnsi="Times New Roman"/>
          <w:rtl w:val="0"/>
          <w:lang w:val="en-US"/>
        </w:rPr>
        <w:t xml:space="preserve">. This would mean that the invaluable (and expensive) collection of data from every person in NZ would be of significantly-reduced value to social scientists in government, academia and the private sector since in life the fundamental determinant of the way people are treated in society is on the basis of </w:t>
      </w:r>
      <w:r>
        <w:rPr>
          <w:rFonts w:ascii="Times New Roman" w:hAnsi="Times New Roman" w:hint="default"/>
          <w:rtl w:val="0"/>
          <w:lang w:val="en-US"/>
        </w:rPr>
        <w:t>‘</w:t>
      </w:r>
      <w:r>
        <w:rPr>
          <w:rFonts w:ascii="Times New Roman" w:hAnsi="Times New Roman"/>
          <w:rtl w:val="0"/>
          <w:lang w:val="en-US"/>
        </w:rPr>
        <w:t>sex</w:t>
      </w:r>
      <w:r>
        <w:rPr>
          <w:rFonts w:ascii="Times New Roman" w:hAnsi="Times New Roman" w:hint="default"/>
          <w:rtl w:val="0"/>
          <w:lang w:val="en-US"/>
        </w:rPr>
        <w:t xml:space="preserve">’ </w:t>
      </w:r>
      <w:r>
        <w:rPr>
          <w:rFonts w:ascii="Times New Roman" w:hAnsi="Times New Roman"/>
          <w:rtl w:val="0"/>
          <w:lang w:val="en-US"/>
        </w:rPr>
        <w:t xml:space="preserve">not </w:t>
      </w:r>
      <w:r>
        <w:rPr>
          <w:rFonts w:ascii="Times New Roman" w:hAnsi="Times New Roman" w:hint="default"/>
          <w:rtl w:val="0"/>
          <w:lang w:val="en-US"/>
        </w:rPr>
        <w:t>‘</w:t>
      </w:r>
      <w:r>
        <w:rPr>
          <w:rFonts w:ascii="Times New Roman" w:hAnsi="Times New Roman"/>
          <w:rtl w:val="0"/>
          <w:lang w:val="en-US"/>
        </w:rPr>
        <w:t>gender identity</w:t>
      </w:r>
      <w:r>
        <w:rPr>
          <w:rFonts w:ascii="Times New Roman" w:hAnsi="Times New Roman" w:hint="default"/>
          <w:rtl w:val="0"/>
          <w:lang w:val="en-US"/>
        </w:rPr>
        <w:t>’</w:t>
      </w:r>
      <w:r>
        <w:rPr>
          <w:rFonts w:ascii="Times New Roman" w:hAnsi="Times New Roman"/>
          <w:rtl w:val="0"/>
          <w:lang w:val="en-US"/>
        </w:rPr>
        <w:t xml:space="preserve">. Word leaked of the proposal; it was not announced. Protests led to the reinstatement of the </w:t>
      </w:r>
      <w:r>
        <w:rPr>
          <w:rFonts w:ascii="Times New Roman" w:hAnsi="Times New Roman" w:hint="default"/>
          <w:rtl w:val="0"/>
          <w:lang w:val="en-US"/>
        </w:rPr>
        <w:t>‘</w:t>
      </w:r>
      <w:r>
        <w:rPr>
          <w:rFonts w:ascii="Times New Roman" w:hAnsi="Times New Roman"/>
          <w:rtl w:val="0"/>
          <w:lang w:val="en-US"/>
        </w:rPr>
        <w:t>sex question</w:t>
      </w:r>
      <w:r>
        <w:rPr>
          <w:rFonts w:ascii="Times New Roman" w:hAnsi="Times New Roman" w:hint="default"/>
          <w:rtl w:val="0"/>
          <w:lang w:val="en-US"/>
        </w:rPr>
        <w:t>’</w:t>
      </w:r>
      <w:r>
        <w:rPr>
          <w:rFonts w:ascii="Times New Roman" w:hAnsi="Times New Roman"/>
          <w:rtl w:val="0"/>
          <w:lang w:val="en-US"/>
        </w:rPr>
        <w:t xml:space="preserve">. The </w:t>
      </w:r>
      <w:r>
        <w:rPr>
          <w:rFonts w:ascii="Times New Roman" w:hAnsi="Times New Roman" w:hint="default"/>
          <w:rtl w:val="0"/>
          <w:lang w:val="en-US"/>
        </w:rPr>
        <w:t>‘</w:t>
      </w:r>
      <w:r>
        <w:rPr>
          <w:rFonts w:ascii="Times New Roman" w:hAnsi="Times New Roman"/>
          <w:rtl w:val="0"/>
          <w:lang w:val="en-US"/>
        </w:rPr>
        <w:t>sex question</w:t>
      </w:r>
      <w:r>
        <w:rPr>
          <w:rFonts w:ascii="Times New Roman" w:hAnsi="Times New Roman" w:hint="default"/>
          <w:rtl w:val="0"/>
          <w:lang w:val="en-US"/>
        </w:rPr>
        <w:t xml:space="preserve">’ </w:t>
      </w:r>
      <w:r>
        <w:rPr>
          <w:rFonts w:ascii="Times New Roman" w:hAnsi="Times New Roman"/>
          <w:rtl w:val="0"/>
          <w:lang w:val="en-US"/>
        </w:rPr>
        <w:t xml:space="preserve">will be asked in addition to one about how a person identifies his </w:t>
      </w:r>
      <w:r>
        <w:rPr>
          <w:rFonts w:ascii="Times New Roman" w:hAnsi="Times New Roman" w:hint="default"/>
          <w:rtl w:val="0"/>
          <w:lang w:val="en-US"/>
        </w:rPr>
        <w:t>‘</w:t>
      </w:r>
      <w:r>
        <w:rPr>
          <w:rFonts w:ascii="Times New Roman" w:hAnsi="Times New Roman"/>
          <w:rtl w:val="0"/>
          <w:lang w:val="en-US"/>
        </w:rPr>
        <w:t>gender</w:t>
      </w:r>
      <w:r>
        <w:rPr>
          <w:rFonts w:ascii="Times New Roman" w:hAnsi="Times New Roman" w:hint="default"/>
          <w:rtl w:val="0"/>
          <w:lang w:val="en-US"/>
        </w:rPr>
        <w:t>’</w:t>
      </w:r>
      <w:r>
        <w:rPr>
          <w:rFonts w:ascii="Times New Roman" w:hAnsi="Times New Roman"/>
          <w:rtl w:val="0"/>
          <w:lang w:val="en-US"/>
        </w:rPr>
        <w:t xml:space="preserve">. Hopefully, our once in 10-year census survey will not suffer from individuals deciding to answer both questions simply as they feel like, now that the transgender narrative is part of popular discourse. As our birth certificate proposals show: gender identity can change and a person might wish to change his sex on his birth certificate back to the original, if he feels like it. This certainly renders unusable data needed to devise programmes to aid disadvantaged groups, for example. </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Statistics NZ has announced it will no longer collect sex-based data whenever it is not </w:t>
      </w:r>
      <w:r>
        <w:rPr>
          <w:rFonts w:ascii="Times New Roman" w:hAnsi="Times New Roman" w:hint="default"/>
          <w:rtl w:val="0"/>
          <w:lang w:val="en-US"/>
        </w:rPr>
        <w:t>“</w:t>
      </w:r>
      <w:r>
        <w:rPr>
          <w:rFonts w:ascii="Times New Roman" w:hAnsi="Times New Roman"/>
          <w:rtl w:val="0"/>
          <w:lang w:val="en-US"/>
        </w:rPr>
        <w:t>absolutely</w:t>
      </w:r>
      <w:r>
        <w:rPr>
          <w:rFonts w:ascii="Times New Roman" w:hAnsi="Times New Roman" w:hint="default"/>
          <w:rtl w:val="0"/>
          <w:lang w:val="en-US"/>
        </w:rPr>
        <w:t xml:space="preserve">” </w:t>
      </w:r>
      <w:r>
        <w:rPr>
          <w:rFonts w:ascii="Times New Roman" w:hAnsi="Times New Roman"/>
          <w:rtl w:val="0"/>
          <w:lang w:val="en-US"/>
        </w:rPr>
        <w:t xml:space="preserve">required to do so. It appears that the only sex-based information this government agency intends to collect is for some areas of health data. Already information on public sector workplace participation and equal pay data is by self-identification. If the situation of women is invisible, why do we need polices to correct unfair and unequal situations between men and women? </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In the United Kingdom, feminists have challenged the Office of National Statistics which made public commitments to keep the answers to </w:t>
      </w:r>
      <w:r>
        <w:rPr>
          <w:rFonts w:ascii="Times New Roman" w:hAnsi="Times New Roman" w:hint="default"/>
          <w:rtl w:val="0"/>
          <w:lang w:val="en-US"/>
        </w:rPr>
        <w:t>‘</w:t>
      </w:r>
      <w:r>
        <w:rPr>
          <w:rFonts w:ascii="Times New Roman" w:hAnsi="Times New Roman"/>
          <w:rtl w:val="0"/>
          <w:lang w:val="en-US"/>
        </w:rPr>
        <w:t>sex</w:t>
      </w:r>
      <w:r>
        <w:rPr>
          <w:rFonts w:ascii="Times New Roman" w:hAnsi="Times New Roman" w:hint="default"/>
          <w:rtl w:val="0"/>
          <w:lang w:val="en-US"/>
        </w:rPr>
        <w:t xml:space="preserve">” </w:t>
      </w:r>
      <w:r>
        <w:rPr>
          <w:rFonts w:ascii="Times New Roman" w:hAnsi="Times New Roman"/>
          <w:rtl w:val="0"/>
          <w:lang w:val="en-US"/>
        </w:rPr>
        <w:t>but then quietly changed to guidance that accompanies the census survey to say it can be answered according to what is on a person</w:t>
      </w:r>
      <w:r>
        <w:rPr>
          <w:rFonts w:ascii="Times New Roman" w:hAnsi="Times New Roman" w:hint="default"/>
          <w:rtl w:val="0"/>
          <w:lang w:val="en-US"/>
        </w:rPr>
        <w:t>’</w:t>
      </w:r>
      <w:r>
        <w:rPr>
          <w:rFonts w:ascii="Times New Roman" w:hAnsi="Times New Roman"/>
          <w:rtl w:val="0"/>
          <w:lang w:val="en-US"/>
        </w:rPr>
        <w:t>s driver</w:t>
      </w:r>
      <w:r>
        <w:rPr>
          <w:rFonts w:ascii="Times New Roman" w:hAnsi="Times New Roman" w:hint="default"/>
          <w:rtl w:val="0"/>
          <w:lang w:val="en-US"/>
        </w:rPr>
        <w:t>’</w:t>
      </w:r>
      <w:r>
        <w:rPr>
          <w:rFonts w:ascii="Times New Roman" w:hAnsi="Times New Roman"/>
          <w:rtl w:val="0"/>
          <w:lang w:val="en-US"/>
        </w:rPr>
        <w:t>s license or passport (which, as we have said, can be changed at will). This case went to court. (</w:t>
      </w:r>
      <w:r>
        <w:rPr>
          <w:rStyle w:val="Hyperlink.0"/>
          <w:rFonts w:ascii="Times New Roman" w:cs="Times New Roman" w:hAnsi="Times New Roman" w:eastAsia="Times New Roman"/>
        </w:rPr>
        <w:fldChar w:fldCharType="begin" w:fldLock="0"/>
      </w:r>
      <w:r>
        <w:rPr>
          <w:rStyle w:val="Hyperlink.0"/>
          <w:rFonts w:ascii="Times New Roman" w:cs="Times New Roman" w:hAnsi="Times New Roman" w:eastAsia="Times New Roman"/>
        </w:rPr>
        <w:instrText xml:space="preserve"> HYPERLINK "https://fairplayforwomen.com/legal-grounds-fpfw-v-ons"</w:instrText>
      </w:r>
      <w:r>
        <w:rPr>
          <w:rStyle w:val="Hyperlink.0"/>
          <w:rFonts w:ascii="Times New Roman" w:cs="Times New Roman" w:hAnsi="Times New Roman" w:eastAsia="Times New Roman"/>
        </w:rPr>
        <w:fldChar w:fldCharType="separate" w:fldLock="0"/>
      </w:r>
      <w:r>
        <w:rPr>
          <w:rStyle w:val="Hyperlink.0"/>
          <w:rFonts w:ascii="Times New Roman" w:hAnsi="Times New Roman"/>
          <w:rtl w:val="0"/>
          <w:lang w:val="en-US"/>
        </w:rPr>
        <w:t>https://fairplayforwomen.com/legal-grounds-fpfw-v-ons</w:t>
      </w:r>
      <w:r>
        <w:rPr>
          <w:rFonts w:ascii="Times New Roman" w:cs="Times New Roman" w:hAnsi="Times New Roman" w:eastAsia="Times New Roman"/>
        </w:rPr>
        <w:fldChar w:fldCharType="end" w:fldLock="0"/>
      </w:r>
      <w:r>
        <w:rPr>
          <w:rFonts w:ascii="Times New Roman" w:hAnsi="Times New Roman"/>
          <w:rtl w:val="0"/>
          <w:lang w:val="en-US"/>
        </w:rPr>
        <w:t xml:space="preserve"> &amp; </w:t>
      </w:r>
      <w:r>
        <w:rPr>
          <w:rStyle w:val="Hyperlink.0"/>
          <w:rFonts w:ascii="Times New Roman" w:cs="Times New Roman" w:hAnsi="Times New Roman" w:eastAsia="Times New Roman"/>
        </w:rPr>
        <w:fldChar w:fldCharType="begin" w:fldLock="0"/>
      </w:r>
      <w:r>
        <w:rPr>
          <w:rStyle w:val="Hyperlink.0"/>
          <w:rFonts w:ascii="Times New Roman" w:cs="Times New Roman" w:hAnsi="Times New Roman" w:eastAsia="Times New Roman"/>
        </w:rPr>
        <w:instrText xml:space="preserve"> HYPERLINK "https://www.bbc.com/news/uk-56338666"</w:instrText>
      </w:r>
      <w:r>
        <w:rPr>
          <w:rStyle w:val="Hyperlink.0"/>
          <w:rFonts w:ascii="Times New Roman" w:cs="Times New Roman" w:hAnsi="Times New Roman" w:eastAsia="Times New Roman"/>
        </w:rPr>
        <w:fldChar w:fldCharType="separate" w:fldLock="0"/>
      </w:r>
      <w:r>
        <w:rPr>
          <w:rStyle w:val="Hyperlink.0"/>
          <w:rFonts w:ascii="Times New Roman" w:hAnsi="Times New Roman"/>
          <w:rtl w:val="0"/>
          <w:lang w:val="en-US"/>
        </w:rPr>
        <w:t>https://www.bbc.com/news/uk-56338666</w:t>
      </w:r>
      <w:r>
        <w:rPr>
          <w:rFonts w:ascii="Times New Roman" w:cs="Times New Roman" w:hAnsi="Times New Roman" w:eastAsia="Times New Roman"/>
        </w:rPr>
        <w:fldChar w:fldCharType="end" w:fldLock="0"/>
      </w:r>
      <w:r>
        <w:rPr>
          <w:rFonts w:ascii="Times New Roman" w:hAnsi="Times New Roman"/>
          <w:rtl w:val="0"/>
          <w:lang w:val="en-US"/>
        </w:rPr>
        <w:t>.)</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The Director of Fair Play for Women, which brought the suit, says: </w:t>
      </w:r>
      <w:r>
        <w:rPr>
          <w:rFonts w:ascii="Times New Roman" w:hAnsi="Times New Roman" w:hint="default"/>
          <w:rtl w:val="1"/>
          <w:lang w:val="ar-SA" w:bidi="ar-SA"/>
        </w:rPr>
        <w:t>“</w:t>
      </w:r>
      <w:r>
        <w:rPr>
          <w:rFonts w:ascii="Times New Roman" w:hAnsi="Times New Roman"/>
          <w:rtl w:val="0"/>
          <w:lang w:val="en-US"/>
        </w:rPr>
        <w:t>Accurate data on sex matters. It matters most to women and girls. We need it. If we don</w:t>
      </w:r>
      <w:r>
        <w:rPr>
          <w:rFonts w:ascii="Times New Roman" w:hAnsi="Times New Roman" w:hint="default"/>
          <w:rtl w:val="1"/>
        </w:rPr>
        <w:t>’</w:t>
      </w:r>
      <w:r>
        <w:rPr>
          <w:rFonts w:ascii="Times New Roman" w:hAnsi="Times New Roman"/>
          <w:rtl w:val="0"/>
          <w:lang w:val="en-US"/>
        </w:rPr>
        <w:t>t have good data on sex we can</w:t>
      </w:r>
      <w:r>
        <w:rPr>
          <w:rFonts w:ascii="Times New Roman" w:hAnsi="Times New Roman" w:hint="default"/>
          <w:rtl w:val="1"/>
        </w:rPr>
        <w:t>’</w:t>
      </w:r>
      <w:r>
        <w:rPr>
          <w:rFonts w:ascii="Times New Roman" w:hAnsi="Times New Roman"/>
          <w:rtl w:val="0"/>
          <w:lang w:val="en-US"/>
        </w:rPr>
        <w:t>t monitor inequalities due to sex, and if we can</w:t>
      </w:r>
      <w:r>
        <w:rPr>
          <w:rFonts w:ascii="Times New Roman" w:hAnsi="Times New Roman" w:hint="default"/>
          <w:rtl w:val="1"/>
        </w:rPr>
        <w:t>’</w:t>
      </w:r>
      <w:r>
        <w:rPr>
          <w:rFonts w:ascii="Times New Roman" w:hAnsi="Times New Roman"/>
          <w:rtl w:val="0"/>
          <w:lang w:val="en-US"/>
        </w:rPr>
        <w:t>t measure it we can</w:t>
      </w:r>
      <w:r>
        <w:rPr>
          <w:rFonts w:ascii="Times New Roman" w:hAnsi="Times New Roman" w:hint="default"/>
          <w:rtl w:val="1"/>
        </w:rPr>
        <w:t>’</w:t>
      </w:r>
      <w:r>
        <w:rPr>
          <w:rFonts w:ascii="Times New Roman" w:hAnsi="Times New Roman"/>
          <w:rtl w:val="0"/>
          <w:lang w:val="en-US"/>
        </w:rPr>
        <w:t>t make good policies to remedy it.</w:t>
      </w:r>
      <w:r>
        <w:rPr>
          <w:rFonts w:ascii="Times New Roman" w:hAnsi="Times New Roman" w:hint="default"/>
          <w:rtl w:val="0"/>
        </w:rPr>
        <w:t>”</w:t>
      </w:r>
    </w:p>
    <w:p>
      <w:pPr>
        <w:pStyle w:val="Body"/>
        <w:jc w:val="left"/>
        <w:rPr>
          <w:rFonts w:ascii="Times New Roman" w:cs="Times New Roman" w:hAnsi="Times New Roman" w:eastAsia="Times New Roman"/>
        </w:rPr>
      </w:pP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The </w:t>
      </w:r>
      <w:r>
        <w:rPr>
          <w:rFonts w:ascii="Times New Roman" w:hAnsi="Times New Roman"/>
          <w:b w:val="1"/>
          <w:bCs w:val="1"/>
          <w:rtl w:val="0"/>
          <w:lang w:val="en-US"/>
        </w:rPr>
        <w:t>Ministry of Education</w:t>
      </w:r>
      <w:r>
        <w:rPr>
          <w:rFonts w:ascii="Times New Roman" w:hAnsi="Times New Roman" w:hint="default"/>
          <w:rtl w:val="0"/>
          <w:lang w:val="en-US"/>
        </w:rPr>
        <w:t>’</w:t>
      </w:r>
      <w:r>
        <w:rPr>
          <w:rFonts w:ascii="Times New Roman" w:hAnsi="Times New Roman"/>
          <w:rtl w:val="0"/>
          <w:lang w:val="en-US"/>
        </w:rPr>
        <w:t xml:space="preserve">s new curriculum instructs teachers to tell children that sex is not real and that there are numerous gender identities, including trans; that the sex of children should be ignored; and that transgender children must be able to use the </w:t>
      </w:r>
      <w:r>
        <w:rPr>
          <w:rFonts w:ascii="Times New Roman" w:hAnsi="Times New Roman"/>
          <w:rtl w:val="0"/>
          <w:lang w:val="en-US"/>
        </w:rPr>
        <w:t xml:space="preserve">toilet and changing room facilities </w:t>
      </w:r>
      <w:r>
        <w:rPr>
          <w:rFonts w:ascii="Times New Roman" w:hAnsi="Times New Roman"/>
          <w:rtl w:val="0"/>
          <w:lang w:val="en-US"/>
        </w:rPr>
        <w:t xml:space="preserve">of their gender. </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It is right that trans people, including children, should be respected and their needs taken care of. </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However, in New Zealand, the only people whose needs are being considered and catered to are transgender. Girls and women have been forgotten, or are being deliberately ignored.</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This guidance from the Ministry of Education directs schools to instil in p</w:t>
      </w:r>
      <w:r>
        <w:rPr>
          <w:rFonts w:ascii="Times New Roman" w:hAnsi="Times New Roman"/>
          <w:rtl w:val="0"/>
          <w:lang w:val="en-US"/>
        </w:rPr>
        <w:t xml:space="preserve">rimary and secondary </w:t>
      </w:r>
      <w:r>
        <w:rPr>
          <w:rFonts w:ascii="Times New Roman" w:hAnsi="Times New Roman"/>
          <w:rtl w:val="0"/>
          <w:lang w:val="en-US"/>
        </w:rPr>
        <w:t xml:space="preserve">students </w:t>
      </w:r>
      <w:r>
        <w:rPr>
          <w:rFonts w:ascii="Times New Roman" w:hAnsi="Times New Roman"/>
          <w:rtl w:val="0"/>
          <w:lang w:val="en-US"/>
        </w:rPr>
        <w:t>beliefs that go against scientific</w:t>
      </w:r>
      <w:r>
        <w:rPr>
          <w:rFonts w:ascii="Times New Roman" w:hAnsi="Times New Roman"/>
          <w:rtl w:val="0"/>
          <w:lang w:val="en-US"/>
        </w:rPr>
        <w:t>, biological,</w:t>
      </w:r>
      <w:r>
        <w:rPr>
          <w:rFonts w:ascii="Times New Roman" w:hAnsi="Times New Roman"/>
          <w:rtl w:val="0"/>
          <w:lang w:val="en-US"/>
        </w:rPr>
        <w:t xml:space="preserve"> facts.</w:t>
      </w:r>
      <w:r>
        <w:rPr>
          <w:rFonts w:ascii="Times New Roman" w:hAnsi="Times New Roman"/>
          <w:rtl w:val="0"/>
          <w:lang w:val="en-US"/>
        </w:rPr>
        <w:t xml:space="preserve"> Children are </w:t>
      </w:r>
      <w:r>
        <w:rPr>
          <w:rFonts w:ascii="Times New Roman" w:hAnsi="Times New Roman"/>
          <w:rtl w:val="0"/>
          <w:lang w:val="en-US"/>
        </w:rPr>
        <w:t xml:space="preserve">urged to question stereotypes and assumptions about sexuality. </w:t>
      </w:r>
      <w:r>
        <w:rPr>
          <w:rFonts w:ascii="Times New Roman" w:hAnsi="Times New Roman"/>
          <w:rtl w:val="0"/>
          <w:lang w:val="en-US"/>
        </w:rPr>
        <w:t xml:space="preserve">That is good. </w:t>
      </w:r>
      <w:r>
        <w:rPr>
          <w:rFonts w:ascii="Times New Roman" w:hAnsi="Times New Roman" w:hint="default"/>
          <w:rtl w:val="0"/>
          <w:lang w:val="en-US"/>
        </w:rPr>
        <w:t>“</w:t>
      </w:r>
      <w:r>
        <w:rPr>
          <w:rFonts w:ascii="Times New Roman" w:hAnsi="Times New Roman"/>
          <w:rtl w:val="0"/>
          <w:lang w:val="en-US"/>
        </w:rPr>
        <w:t>Gender norms, gender binaries, gender stereotypes, and sex norms are to be challenged</w:t>
      </w:r>
      <w:r>
        <w:rPr>
          <w:rFonts w:ascii="Times New Roman" w:hAnsi="Times New Roman" w:hint="default"/>
          <w:rtl w:val="0"/>
          <w:lang w:val="en-US"/>
        </w:rPr>
        <w:t>”</w:t>
      </w:r>
      <w:r>
        <w:rPr>
          <w:rFonts w:ascii="Times New Roman" w:hAnsi="Times New Roman"/>
          <w:rtl w:val="0"/>
        </w:rPr>
        <w:t>.</w:t>
      </w:r>
      <w:r>
        <w:rPr>
          <w:rFonts w:ascii="Times New Roman" w:hAnsi="Times New Roman"/>
          <w:rtl w:val="0"/>
          <w:lang w:val="en-US"/>
        </w:rPr>
        <w:t xml:space="preserve"> </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But then, defying science itself, the Ministry says: </w:t>
      </w:r>
      <w:r>
        <w:rPr>
          <w:rFonts w:ascii="Times New Roman" w:hAnsi="Times New Roman" w:hint="default"/>
          <w:rtl w:val="0"/>
          <w:lang w:val="en-US"/>
        </w:rPr>
        <w:t>“</w:t>
      </w:r>
      <w:r>
        <w:rPr>
          <w:rFonts w:ascii="Times New Roman" w:hAnsi="Times New Roman"/>
          <w:rtl w:val="0"/>
          <w:lang w:val="en-US"/>
        </w:rPr>
        <w:t>I</w:t>
      </w:r>
      <w:r>
        <w:rPr>
          <w:rFonts w:ascii="Times New Roman" w:hAnsi="Times New Roman"/>
          <w:rtl w:val="0"/>
          <w:lang w:val="en-US"/>
        </w:rPr>
        <w:t>t should not be assumed that sex characteristics at birth always fall into a binary of male or female</w:t>
      </w:r>
      <w:r>
        <w:rPr>
          <w:rFonts w:ascii="Times New Roman" w:hAnsi="Times New Roman"/>
          <w:rtl w:val="0"/>
          <w:lang w:val="en-US"/>
        </w:rPr>
        <w:t>.</w:t>
      </w:r>
      <w:r>
        <w:rPr>
          <w:rFonts w:ascii="Times New Roman" w:hAnsi="Times New Roman" w:hint="default"/>
          <w:rtl w:val="0"/>
          <w:lang w:val="en-US"/>
        </w:rPr>
        <w:t xml:space="preserve">” </w:t>
      </w:r>
      <w:r>
        <w:rPr>
          <w:rFonts w:ascii="Times New Roman" w:hAnsi="Times New Roman"/>
          <w:rtl w:val="0"/>
          <w:lang w:val="en-US"/>
        </w:rPr>
        <w:t>But, of course, they always do, even if they are not easily observed external to the body as in some DSD conditions (disorders of sexual development).</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The guidance also says that that h</w:t>
      </w:r>
      <w:r>
        <w:rPr>
          <w:rFonts w:ascii="Times New Roman" w:hAnsi="Times New Roman"/>
          <w:rtl w:val="0"/>
          <w:lang w:val="en-US"/>
        </w:rPr>
        <w:t xml:space="preserve">ow children choose to </w:t>
      </w:r>
      <w:r>
        <w:rPr>
          <w:rFonts w:ascii="Times New Roman" w:hAnsi="Times New Roman" w:hint="default"/>
          <w:rtl w:val="0"/>
          <w:lang w:val="en-US"/>
        </w:rPr>
        <w:t>“</w:t>
      </w:r>
      <w:r>
        <w:rPr>
          <w:rFonts w:ascii="Times New Roman" w:hAnsi="Times New Roman"/>
          <w:rtl w:val="0"/>
          <w:lang w:val="en-US"/>
        </w:rPr>
        <w:t>identify</w:t>
      </w:r>
      <w:r>
        <w:rPr>
          <w:rFonts w:ascii="Times New Roman" w:hAnsi="Times New Roman" w:hint="default"/>
          <w:rtl w:val="0"/>
          <w:lang w:val="en-US"/>
        </w:rPr>
        <w:t>”</w:t>
      </w:r>
      <w:r>
        <w:rPr>
          <w:rFonts w:ascii="Times New Roman" w:hAnsi="Times New Roman"/>
          <w:rtl w:val="0"/>
          <w:lang w:val="en-US"/>
        </w:rPr>
        <w:t xml:space="preserve"> is up to them</w:t>
      </w:r>
      <w:r>
        <w:rPr>
          <w:rFonts w:ascii="Times New Roman" w:hAnsi="Times New Roman"/>
          <w:rtl w:val="0"/>
          <w:lang w:val="en-US"/>
        </w:rPr>
        <w:t xml:space="preserve">. They </w:t>
      </w:r>
      <w:r>
        <w:rPr>
          <w:rFonts w:ascii="Times New Roman" w:hAnsi="Times New Roman"/>
          <w:rtl w:val="0"/>
          <w:lang w:val="en-US"/>
        </w:rPr>
        <w:t>should be allowed to use washrooms</w:t>
      </w:r>
      <w:r>
        <w:rPr>
          <w:rFonts w:ascii="Times New Roman" w:hAnsi="Times New Roman" w:hint="default"/>
          <w:rtl w:val="0"/>
        </w:rPr>
        <w:t> </w:t>
      </w:r>
      <w:r>
        <w:rPr>
          <w:rFonts w:ascii="Times New Roman" w:hAnsi="Times New Roman"/>
          <w:rtl w:val="0"/>
          <w:lang w:val="en-US"/>
        </w:rPr>
        <w:t>or changing rooms that correspond with their chosen identities</w:t>
      </w:r>
      <w:r>
        <w:rPr>
          <w:rFonts w:ascii="Times New Roman" w:hAnsi="Times New Roman"/>
          <w:rtl w:val="0"/>
          <w:lang w:val="en-US"/>
        </w:rPr>
        <w:t xml:space="preserve">. </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This presents a daunting situation for female students when boys choose to identify in such a way that groups of males are allowed to use female facilities. Girls having to deal with menstruation in toilets shared by a number of boys who are choosing that day to say they are girls is unconscionable. </w:t>
      </w:r>
      <w:r>
        <w:rPr>
          <w:rFonts w:ascii="Times New Roman" w:hAnsi="Times New Roman" w:hint="default"/>
          <w:rtl w:val="0"/>
          <w:lang w:val="en-US"/>
        </w:rPr>
        <w:t>“</w:t>
      </w:r>
      <w:r>
        <w:rPr>
          <w:rFonts w:ascii="Times New Roman" w:hAnsi="Times New Roman"/>
          <w:rtl w:val="0"/>
          <w:lang w:val="en-US"/>
        </w:rPr>
        <w:t>Period shaming</w:t>
      </w:r>
      <w:r>
        <w:rPr>
          <w:rFonts w:ascii="Times New Roman" w:hAnsi="Times New Roman" w:hint="default"/>
          <w:rtl w:val="0"/>
          <w:lang w:val="en-US"/>
        </w:rPr>
        <w:t xml:space="preserve">” </w:t>
      </w:r>
      <w:r>
        <w:rPr>
          <w:rFonts w:ascii="Times New Roman" w:hAnsi="Times New Roman"/>
          <w:rtl w:val="0"/>
          <w:lang w:val="en-US"/>
        </w:rPr>
        <w:t>and other bullying is on the rise in the UK where gender neutral/mixed sex toilets have been installed in schools. The safety and security - both physical and psychological - that should be a right of female students has been taken away from girls in New Zealand, too.</w:t>
      </w:r>
    </w:p>
    <w:p>
      <w:pPr>
        <w:pStyle w:val="Body"/>
        <w:jc w:val="left"/>
        <w:rPr>
          <w:rFonts w:ascii="Times New Roman" w:cs="Times New Roman" w:hAnsi="Times New Roman" w:eastAsia="Times New Roman"/>
        </w:rPr>
      </w:pP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Transgender narratives also inform the work of the </w:t>
      </w:r>
      <w:r>
        <w:rPr>
          <w:rFonts w:ascii="Times New Roman" w:hAnsi="Times New Roman"/>
          <w:b w:val="1"/>
          <w:bCs w:val="1"/>
          <w:rtl w:val="0"/>
          <w:lang w:val="en-US"/>
        </w:rPr>
        <w:t>Ministry for Women</w:t>
      </w:r>
      <w:r>
        <w:rPr>
          <w:rFonts w:ascii="Times New Roman" w:hAnsi="Times New Roman"/>
          <w:rtl w:val="0"/>
          <w:lang w:val="en-US"/>
        </w:rPr>
        <w:t xml:space="preserve"> which has lost its focus on women. It now formulates polices aimed at ensuring that </w:t>
      </w:r>
      <w:r>
        <w:rPr>
          <w:rFonts w:ascii="Times New Roman" w:hAnsi="Times New Roman" w:hint="default"/>
          <w:rtl w:val="0"/>
          <w:lang w:val="en-US"/>
        </w:rPr>
        <w:t>“</w:t>
      </w:r>
      <w:r>
        <w:rPr>
          <w:rFonts w:ascii="Times New Roman" w:hAnsi="Times New Roman"/>
          <w:rtl w:val="0"/>
          <w:lang w:val="en-US"/>
        </w:rPr>
        <w:t>everyone is equal</w:t>
      </w:r>
      <w:r>
        <w:rPr>
          <w:rFonts w:ascii="Times New Roman" w:hAnsi="Times New Roman" w:hint="default"/>
          <w:rtl w:val="0"/>
          <w:lang w:val="en-US"/>
        </w:rPr>
        <w:t>”</w:t>
      </w:r>
      <w:r>
        <w:rPr>
          <w:rFonts w:ascii="Times New Roman" w:hAnsi="Times New Roman"/>
          <w:rtl w:val="0"/>
          <w:lang w:val="en-US"/>
        </w:rPr>
        <w:t xml:space="preserve">. Even before it is legal for people to self-identify their sex, the Ministry for Women has unilaterally re-defined </w:t>
      </w:r>
      <w:r>
        <w:rPr>
          <w:rFonts w:ascii="Times New Roman" w:hAnsi="Times New Roman" w:hint="default"/>
          <w:rtl w:val="0"/>
          <w:lang w:val="en-US"/>
        </w:rPr>
        <w:t>“</w:t>
      </w:r>
      <w:r>
        <w:rPr>
          <w:rFonts w:ascii="Times New Roman" w:hAnsi="Times New Roman"/>
          <w:rtl w:val="0"/>
          <w:lang w:val="en-US"/>
        </w:rPr>
        <w:t>woman</w:t>
      </w:r>
      <w:r>
        <w:rPr>
          <w:rFonts w:ascii="Times New Roman" w:hAnsi="Times New Roman" w:hint="default"/>
          <w:rtl w:val="0"/>
          <w:lang w:val="en-US"/>
        </w:rPr>
        <w:t xml:space="preserve">” </w:t>
      </w:r>
      <w:r>
        <w:rPr>
          <w:rFonts w:ascii="Times New Roman" w:hAnsi="Times New Roman"/>
          <w:rtl w:val="0"/>
          <w:lang w:val="en-US"/>
        </w:rPr>
        <w:t>as including men who say they are women. It is hard to understand how this is allowed to happen but such is the fear of transactivists, and their very wealthy funders, among the political and administrative classes that intimidation is causing people to conform.</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The Ministry for Women no longer focuses on improving conditions for women as a class. This is despite that fact that women still need the kind of positive discrimination polices the Ministry was set up to advance. </w:t>
      </w:r>
      <w:r>
        <w:rPr>
          <w:rFonts w:ascii="Times New Roman" w:hAnsi="Times New Roman"/>
          <w:rtl w:val="0"/>
          <w:lang w:val="en-US"/>
        </w:rPr>
        <w:t xml:space="preserve">Women are </w:t>
      </w:r>
      <w:r>
        <w:rPr>
          <w:rFonts w:ascii="Times New Roman" w:hAnsi="Times New Roman"/>
          <w:rtl w:val="0"/>
          <w:lang w:val="en-US"/>
        </w:rPr>
        <w:t xml:space="preserve">still </w:t>
      </w:r>
      <w:r>
        <w:rPr>
          <w:rFonts w:ascii="Times New Roman" w:hAnsi="Times New Roman"/>
          <w:rtl w:val="0"/>
          <w:lang w:val="en-US"/>
        </w:rPr>
        <w:t>under-represented in higher-level jobs</w:t>
      </w:r>
      <w:r>
        <w:rPr>
          <w:rFonts w:ascii="Times New Roman" w:hAnsi="Times New Roman"/>
          <w:rtl w:val="0"/>
          <w:lang w:val="en-US"/>
        </w:rPr>
        <w:t xml:space="preserve">. Many women still </w:t>
      </w:r>
      <w:r>
        <w:rPr>
          <w:rFonts w:ascii="Times New Roman" w:hAnsi="Times New Roman"/>
          <w:rtl w:val="0"/>
          <w:lang w:val="en-US"/>
        </w:rPr>
        <w:t>work in occupations that are more than 80% female</w:t>
      </w:r>
      <w:r>
        <w:rPr>
          <w:rFonts w:ascii="Times New Roman" w:hAnsi="Times New Roman"/>
          <w:rtl w:val="0"/>
          <w:lang w:val="en-US"/>
        </w:rPr>
        <w:t xml:space="preserve">. Because society still places less value on work done by women, </w:t>
      </w:r>
      <w:r>
        <w:rPr>
          <w:rFonts w:ascii="Times New Roman" w:hAnsi="Times New Roman"/>
          <w:rtl w:val="0"/>
          <w:lang w:val="en-US"/>
        </w:rPr>
        <w:t xml:space="preserve">female-dominated occupations </w:t>
      </w:r>
      <w:r>
        <w:rPr>
          <w:rFonts w:ascii="Times New Roman" w:hAnsi="Times New Roman"/>
          <w:rtl w:val="0"/>
          <w:lang w:val="en-US"/>
        </w:rPr>
        <w:t xml:space="preserve">still </w:t>
      </w:r>
      <w:r>
        <w:rPr>
          <w:rFonts w:ascii="Times New Roman" w:hAnsi="Times New Roman"/>
          <w:rtl w:val="0"/>
          <w:lang w:val="en-US"/>
        </w:rPr>
        <w:t xml:space="preserve">tend to be lower paid. </w:t>
      </w:r>
      <w:r>
        <w:rPr>
          <w:rFonts w:ascii="Times New Roman" w:hAnsi="Times New Roman"/>
          <w:rtl w:val="0"/>
          <w:lang w:val="en-US"/>
        </w:rPr>
        <w:t xml:space="preserve">In New Zealand, the pay gap between men and women remains: at the end of 2019, the </w:t>
      </w:r>
      <w:r>
        <w:rPr>
          <w:rFonts w:ascii="Times New Roman" w:hAnsi="Times New Roman"/>
          <w:rtl w:val="0"/>
          <w:lang w:val="en-US"/>
        </w:rPr>
        <w:t xml:space="preserve">average hourly </w:t>
      </w:r>
      <w:r>
        <w:rPr>
          <w:rFonts w:ascii="Times New Roman" w:hAnsi="Times New Roman"/>
          <w:rtl w:val="0"/>
          <w:lang w:val="en-US"/>
        </w:rPr>
        <w:t>wage</w:t>
      </w:r>
      <w:r>
        <w:rPr>
          <w:rFonts w:ascii="Times New Roman" w:hAnsi="Times New Roman"/>
          <w:rtl w:val="0"/>
        </w:rPr>
        <w:t xml:space="preserve"> </w:t>
      </w:r>
      <w:r>
        <w:rPr>
          <w:rFonts w:ascii="Times New Roman" w:hAnsi="Times New Roman"/>
          <w:rtl w:val="0"/>
          <w:lang w:val="en-US"/>
        </w:rPr>
        <w:t xml:space="preserve">for men was $33.89 an </w:t>
      </w:r>
      <w:r>
        <w:rPr>
          <w:rFonts w:ascii="Times New Roman" w:hAnsi="Times New Roman"/>
          <w:rtl w:val="0"/>
          <w:lang w:val="en-US"/>
        </w:rPr>
        <w:t xml:space="preserve">hour </w:t>
      </w:r>
      <w:r>
        <w:rPr>
          <w:rFonts w:ascii="Times New Roman" w:hAnsi="Times New Roman"/>
          <w:rtl w:val="0"/>
          <w:lang w:val="en-US"/>
        </w:rPr>
        <w:t>compared with $</w:t>
      </w:r>
      <w:r>
        <w:rPr>
          <w:rFonts w:ascii="Times New Roman" w:hAnsi="Times New Roman"/>
          <w:rtl w:val="0"/>
        </w:rPr>
        <w:t>29.85</w:t>
      </w:r>
      <w:r>
        <w:rPr>
          <w:rFonts w:ascii="Times New Roman" w:hAnsi="Times New Roman"/>
          <w:rtl w:val="0"/>
          <w:lang w:val="en-US"/>
        </w:rPr>
        <w:t xml:space="preserve"> for women.</w:t>
      </w:r>
    </w:p>
    <w:p>
      <w:pPr>
        <w:pStyle w:val="Body"/>
        <w:spacing w:line="288" w:lineRule="auto"/>
        <w:jc w:val="left"/>
        <w:rPr>
          <w:rFonts w:ascii="Times New Roman" w:cs="Times New Roman" w:hAnsi="Times New Roman" w:eastAsia="Times New Roman"/>
        </w:rPr>
      </w:pPr>
    </w:p>
    <w:p>
      <w:pPr>
        <w:pStyle w:val="Body"/>
        <w:numPr>
          <w:ilvl w:val="0"/>
          <w:numId w:val="2"/>
        </w:numPr>
        <w:spacing w:line="288" w:lineRule="auto"/>
        <w:jc w:val="left"/>
        <w:rPr>
          <w:rFonts w:ascii="Times New Roman" w:hAnsi="Times New Roman"/>
          <w:lang w:val="en-US"/>
        </w:rPr>
      </w:pPr>
      <w:r>
        <w:rPr>
          <w:rFonts w:ascii="Times New Roman" w:hAnsi="Times New Roman"/>
          <w:b w:val="1"/>
          <w:bCs w:val="1"/>
          <w:rtl w:val="0"/>
          <w:lang w:val="en-US"/>
        </w:rPr>
        <w:t>Ministry of Justice</w:t>
      </w:r>
      <w:r>
        <w:rPr>
          <w:rFonts w:ascii="Times New Roman" w:hAnsi="Times New Roman"/>
          <w:rtl w:val="0"/>
          <w:lang w:val="en-US"/>
        </w:rPr>
        <w:t xml:space="preserve"> and the </w:t>
      </w:r>
      <w:r>
        <w:rPr>
          <w:rFonts w:ascii="Times New Roman" w:hAnsi="Times New Roman"/>
          <w:b w:val="1"/>
          <w:bCs w:val="1"/>
          <w:rtl w:val="0"/>
          <w:lang w:val="en-US"/>
        </w:rPr>
        <w:t>Department of Corrections (Prison Service)</w:t>
      </w:r>
      <w:r>
        <w:rPr>
          <w:rFonts w:ascii="Times New Roman" w:hAnsi="Times New Roman"/>
          <w:rtl w:val="0"/>
          <w:lang w:val="en-US"/>
        </w:rPr>
        <w:t xml:space="preserve"> - Even before legislation allows any man to self-identify as a woman and obtain a birth certificate saying he is a woman, men sentenced to serve time in prison are declaring themselves to be women in order to be assigned to women</w:t>
      </w:r>
      <w:r>
        <w:rPr>
          <w:rFonts w:ascii="Times New Roman" w:hAnsi="Times New Roman" w:hint="default"/>
          <w:rtl w:val="0"/>
          <w:lang w:val="en-US"/>
        </w:rPr>
        <w:t>’</w:t>
      </w:r>
      <w:r>
        <w:rPr>
          <w:rFonts w:ascii="Times New Roman" w:hAnsi="Times New Roman"/>
          <w:rtl w:val="0"/>
          <w:lang w:val="en-US"/>
        </w:rPr>
        <w:t xml:space="preserve">s prisons. </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The degree of trans-capture of our institutions in New Zealand can not be overstated. It is the reason why it has not been possible to gather definitive statistics on this and other impacts of transgender ideology. Numerous anecdotes indicate the problem is real and the consequences for the health and safety of women are serious. There is no reason to think the dimensions of the problem are different from the United Kingdom where it has been documented. (</w:t>
      </w:r>
      <w:r>
        <w:rPr>
          <w:rStyle w:val="Hyperlink.0"/>
          <w:rFonts w:ascii="Times New Roman" w:cs="Times New Roman" w:hAnsi="Times New Roman" w:eastAsia="Times New Roman"/>
        </w:rPr>
        <w:fldChar w:fldCharType="begin" w:fldLock="0"/>
      </w:r>
      <w:r>
        <w:rPr>
          <w:rStyle w:val="Hyperlink.0"/>
          <w:rFonts w:ascii="Times New Roman" w:cs="Times New Roman" w:hAnsi="Times New Roman" w:eastAsia="Times New Roman"/>
        </w:rPr>
        <w:instrText xml:space="preserve"> HYPERLINK "https://fairplayforwomen.com/campaigns/prisons"</w:instrText>
      </w:r>
      <w:r>
        <w:rPr>
          <w:rStyle w:val="Hyperlink.0"/>
          <w:rFonts w:ascii="Times New Roman" w:cs="Times New Roman" w:hAnsi="Times New Roman" w:eastAsia="Times New Roman"/>
        </w:rPr>
        <w:fldChar w:fldCharType="separate" w:fldLock="0"/>
      </w:r>
      <w:r>
        <w:rPr>
          <w:rStyle w:val="Hyperlink.0"/>
          <w:rFonts w:ascii="Times New Roman" w:hAnsi="Times New Roman"/>
          <w:rtl w:val="0"/>
          <w:lang w:val="en-US"/>
        </w:rPr>
        <w:t>https://fairplayforwomen.com/campaigns/prisons</w:t>
      </w:r>
      <w:r>
        <w:rPr>
          <w:rFonts w:ascii="Times New Roman" w:cs="Times New Roman" w:hAnsi="Times New Roman" w:eastAsia="Times New Roman"/>
        </w:rPr>
        <w:fldChar w:fldCharType="end" w:fldLock="0"/>
      </w:r>
      <w:r>
        <w:rPr>
          <w:rFonts w:ascii="Times New Roman" w:hAnsi="Times New Roman"/>
          <w:rtl w:val="0"/>
          <w:lang w:val="en-US"/>
        </w:rPr>
        <w:t xml:space="preserve"> &amp; </w:t>
      </w:r>
      <w:r>
        <w:rPr>
          <w:rStyle w:val="Hyperlink.0"/>
          <w:rFonts w:ascii="Times New Roman" w:cs="Times New Roman" w:hAnsi="Times New Roman" w:eastAsia="Times New Roman"/>
        </w:rPr>
        <w:fldChar w:fldCharType="begin" w:fldLock="0"/>
      </w:r>
      <w:r>
        <w:rPr>
          <w:rStyle w:val="Hyperlink.0"/>
          <w:rFonts w:ascii="Times New Roman" w:cs="Times New Roman" w:hAnsi="Times New Roman" w:eastAsia="Times New Roman"/>
        </w:rPr>
        <w:instrText xml:space="preserve"> HYPERLINK "https://www.thetimes.co.uk/article/inmate-sues-government-over-keeping-trans-women-in-prison-t7w2t5lx8"</w:instrText>
      </w:r>
      <w:r>
        <w:rPr>
          <w:rStyle w:val="Hyperlink.0"/>
          <w:rFonts w:ascii="Times New Roman" w:cs="Times New Roman" w:hAnsi="Times New Roman" w:eastAsia="Times New Roman"/>
        </w:rPr>
        <w:fldChar w:fldCharType="separate" w:fldLock="0"/>
      </w:r>
      <w:r>
        <w:rPr>
          <w:rStyle w:val="Hyperlink.0"/>
          <w:rFonts w:ascii="Times New Roman" w:hAnsi="Times New Roman"/>
          <w:rtl w:val="0"/>
          <w:lang w:val="en-US"/>
        </w:rPr>
        <w:t>https://www.thetimes.co.uk/article/inmate-sues-government-over-keeping-trans-women-in-prison-t7w2t5lx8</w:t>
      </w:r>
      <w:r>
        <w:rPr>
          <w:rFonts w:ascii="Times New Roman" w:cs="Times New Roman" w:hAnsi="Times New Roman" w:eastAsia="Times New Roman"/>
        </w:rPr>
        <w:fldChar w:fldCharType="end" w:fldLock="0"/>
      </w:r>
      <w:r>
        <w:rPr>
          <w:rFonts w:ascii="Times New Roman" w:hAnsi="Times New Roman"/>
          <w:rtl w:val="0"/>
          <w:lang w:val="en-US"/>
        </w:rPr>
        <w:t xml:space="preserve"> &amp; </w:t>
      </w:r>
      <w:r>
        <w:rPr>
          <w:rStyle w:val="Hyperlink.0"/>
          <w:rFonts w:ascii="Times New Roman" w:cs="Times New Roman" w:hAnsi="Times New Roman" w:eastAsia="Times New Roman"/>
        </w:rPr>
        <w:fldChar w:fldCharType="begin" w:fldLock="0"/>
      </w:r>
      <w:r>
        <w:rPr>
          <w:rStyle w:val="Hyperlink.0"/>
          <w:rFonts w:ascii="Times New Roman" w:cs="Times New Roman" w:hAnsi="Times New Roman" w:eastAsia="Times New Roman"/>
        </w:rPr>
        <w:instrText xml:space="preserve"> HYPERLINK "https://thecritic.co.uk/keep-men-out-of-womens-prisons"</w:instrText>
      </w:r>
      <w:r>
        <w:rPr>
          <w:rStyle w:val="Hyperlink.0"/>
          <w:rFonts w:ascii="Times New Roman" w:cs="Times New Roman" w:hAnsi="Times New Roman" w:eastAsia="Times New Roman"/>
        </w:rPr>
        <w:fldChar w:fldCharType="separate" w:fldLock="0"/>
      </w:r>
      <w:r>
        <w:rPr>
          <w:rStyle w:val="Hyperlink.0"/>
          <w:rFonts w:ascii="Times New Roman" w:hAnsi="Times New Roman"/>
          <w:rtl w:val="0"/>
          <w:lang w:val="en-US"/>
        </w:rPr>
        <w:t>https://thecritic.co.uk/keep-men-out-of-womens-prisons</w:t>
      </w:r>
      <w:r>
        <w:rPr>
          <w:rFonts w:ascii="Times New Roman" w:cs="Times New Roman" w:hAnsi="Times New Roman" w:eastAsia="Times New Roman"/>
        </w:rPr>
        <w:fldChar w:fldCharType="end" w:fldLock="0"/>
      </w:r>
      <w:r>
        <w:rPr>
          <w:rFonts w:ascii="Times New Roman" w:hAnsi="Times New Roman"/>
          <w:rtl w:val="0"/>
          <w:lang w:val="en-US"/>
        </w:rPr>
        <w:t>).</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Also in the United Kingdom, there is currently a judicial review of this practice underway. (</w:t>
      </w:r>
      <w:r>
        <w:rPr>
          <w:rStyle w:val="Hyperlink.0"/>
          <w:rFonts w:ascii="Times New Roman" w:cs="Times New Roman" w:hAnsi="Times New Roman" w:eastAsia="Times New Roman"/>
        </w:rPr>
        <w:fldChar w:fldCharType="begin" w:fldLock="0"/>
      </w:r>
      <w:r>
        <w:rPr>
          <w:rStyle w:val="Hyperlink.0"/>
          <w:rFonts w:ascii="Times New Roman" w:cs="Times New Roman" w:hAnsi="Times New Roman" w:eastAsia="Times New Roman"/>
        </w:rPr>
        <w:instrText xml:space="preserve"> HYPERLINK "https://www.telegraph.co.uk/news/2021/03/03/trans-prisoners-needs-cannot-come-cost-safety-female-inmates"</w:instrText>
      </w:r>
      <w:r>
        <w:rPr>
          <w:rStyle w:val="Hyperlink.0"/>
          <w:rFonts w:ascii="Times New Roman" w:cs="Times New Roman" w:hAnsi="Times New Roman" w:eastAsia="Times New Roman"/>
        </w:rPr>
        <w:fldChar w:fldCharType="separate" w:fldLock="0"/>
      </w:r>
      <w:r>
        <w:rPr>
          <w:rStyle w:val="Hyperlink.0"/>
          <w:rFonts w:ascii="Times New Roman" w:hAnsi="Times New Roman"/>
          <w:rtl w:val="0"/>
          <w:lang w:val="en-US"/>
        </w:rPr>
        <w:t>https://www.telegraph.co.uk/news/2021/03/03/trans-prisoners-needs-cannot-come-cost-safety-female-inmates</w:t>
      </w:r>
      <w:r>
        <w:rPr>
          <w:rFonts w:ascii="Times New Roman" w:cs="Times New Roman" w:hAnsi="Times New Roman" w:eastAsia="Times New Roman"/>
        </w:rPr>
        <w:fldChar w:fldCharType="end" w:fldLock="0"/>
      </w:r>
      <w:r>
        <w:rPr>
          <w:rFonts w:ascii="Times New Roman" w:hAnsi="Times New Roman"/>
          <w:rtl w:val="0"/>
          <w:lang w:val="en-US"/>
        </w:rPr>
        <w:t xml:space="preserve"> &amp; </w:t>
      </w:r>
      <w:r>
        <w:rPr>
          <w:rFonts w:ascii="Times New Roman" w:hAnsi="Times New Roman"/>
          <w:rtl w:val="0"/>
          <w:lang w:val="en-US"/>
        </w:rPr>
        <w:t>https://metro.co.uk/2021/03/02/governments-trans-women-prison-policy-to-be-challenged-at-the-high-court-14173451/</w:t>
      </w:r>
      <w:r>
        <w:rPr>
          <w:rFonts w:ascii="Times New Roman" w:hAnsi="Times New Roman"/>
          <w:rtl w:val="0"/>
          <w:lang w:val="en-US"/>
        </w:rPr>
        <w:t>).</w:t>
      </w:r>
    </w:p>
    <w:p>
      <w:pPr>
        <w:pStyle w:val="Body"/>
        <w:jc w:val="left"/>
        <w:rPr>
          <w:rFonts w:ascii="Times New Roman" w:cs="Times New Roman" w:hAnsi="Times New Roman" w:eastAsia="Times New Roman"/>
        </w:rPr>
      </w:pPr>
    </w:p>
    <w:p>
      <w:pPr>
        <w:pStyle w:val="Body"/>
        <w:jc w:val="left"/>
        <w:rPr>
          <w:rFonts w:ascii="Times New Roman" w:cs="Times New Roman" w:hAnsi="Times New Roman" w:eastAsia="Times New Roman"/>
        </w:rPr>
      </w:pPr>
      <w:r>
        <w:rPr>
          <w:rFonts w:ascii="Times New Roman" w:hAnsi="Times New Roman"/>
          <w:rtl w:val="0"/>
          <w:lang w:val="en-US"/>
        </w:rPr>
        <w:t xml:space="preserve">Other impacts of the transgender narratives: </w:t>
      </w:r>
    </w:p>
    <w:p>
      <w:pPr>
        <w:pStyle w:val="Body"/>
        <w:jc w:val="left"/>
        <w:rPr>
          <w:rFonts w:ascii="Times New Roman" w:cs="Times New Roman" w:hAnsi="Times New Roman" w:eastAsia="Times New Roman"/>
        </w:rPr>
      </w:pP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It used to be in New Zealand that there were a </w:t>
      </w:r>
      <w:r>
        <w:rPr>
          <w:rFonts w:ascii="Times New Roman" w:hAnsi="Times New Roman"/>
          <w:b w:val="1"/>
          <w:bCs w:val="1"/>
          <w:rtl w:val="0"/>
          <w:lang w:val="en-US"/>
        </w:rPr>
        <w:t>small number of men</w:t>
      </w:r>
      <w:r>
        <w:rPr>
          <w:rFonts w:ascii="Times New Roman" w:hAnsi="Times New Roman"/>
          <w:rtl w:val="0"/>
          <w:lang w:val="en-US"/>
        </w:rPr>
        <w:t xml:space="preserve"> who late in life felt they need to present as women. Most underwent a chemical, medical and surgical process of transition. They lived, as required, for at least two years in their chosen sex before being </w:t>
      </w:r>
      <w:r>
        <w:rPr>
          <w:rFonts w:ascii="Times New Roman" w:hAnsi="Times New Roman" w:hint="default"/>
          <w:rtl w:val="0"/>
          <w:lang w:val="en-US"/>
        </w:rPr>
        <w:t>“</w:t>
      </w:r>
      <w:r>
        <w:rPr>
          <w:rFonts w:ascii="Times New Roman" w:hAnsi="Times New Roman"/>
          <w:rtl w:val="0"/>
          <w:lang w:val="en-US"/>
        </w:rPr>
        <w:t>certified</w:t>
      </w:r>
      <w:r>
        <w:rPr>
          <w:rFonts w:ascii="Times New Roman" w:hAnsi="Times New Roman" w:hint="default"/>
          <w:rtl w:val="0"/>
          <w:lang w:val="en-US"/>
        </w:rPr>
        <w:t>”</w:t>
      </w:r>
      <w:r>
        <w:rPr>
          <w:rFonts w:ascii="Times New Roman" w:hAnsi="Times New Roman"/>
          <w:rtl w:val="0"/>
          <w:lang w:val="en-US"/>
        </w:rPr>
        <w:t xml:space="preserve">. They did not - and those still alive in New Zealand today do not - claim they ARE women. They say they </w:t>
      </w:r>
      <w:r>
        <w:rPr>
          <w:rFonts w:ascii="Times New Roman" w:hAnsi="Times New Roman"/>
          <w:u w:val="single"/>
          <w:rtl w:val="0"/>
          <w:lang w:val="en-US"/>
        </w:rPr>
        <w:t>feel like</w:t>
      </w:r>
      <w:r>
        <w:rPr>
          <w:rFonts w:ascii="Times New Roman" w:hAnsi="Times New Roman"/>
          <w:rtl w:val="0"/>
          <w:lang w:val="en-US"/>
        </w:rPr>
        <w:t xml:space="preserve"> women. They acknowledge that they are male-bodied and can not know what it actually feels like to </w:t>
      </w:r>
      <w:r>
        <w:rPr>
          <w:rFonts w:ascii="Times New Roman" w:hAnsi="Times New Roman" w:hint="default"/>
          <w:rtl w:val="0"/>
          <w:lang w:val="en-US"/>
        </w:rPr>
        <w:t>“</w:t>
      </w:r>
      <w:r>
        <w:rPr>
          <w:rFonts w:ascii="Times New Roman" w:hAnsi="Times New Roman"/>
          <w:rtl w:val="0"/>
          <w:lang w:val="en-US"/>
        </w:rPr>
        <w:t>be a woman</w:t>
      </w:r>
      <w:r>
        <w:rPr>
          <w:rFonts w:ascii="Times New Roman" w:hAnsi="Times New Roman" w:hint="default"/>
          <w:rtl w:val="0"/>
          <w:lang w:val="en-US"/>
        </w:rPr>
        <w:t>”</w:t>
      </w:r>
      <w:r>
        <w:rPr>
          <w:rFonts w:ascii="Times New Roman" w:hAnsi="Times New Roman"/>
          <w:rtl w:val="0"/>
          <w:lang w:val="en-US"/>
        </w:rPr>
        <w:t xml:space="preserve">. </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A younger generation of assertive trans activists do not hold back from claims that they ARE women. And from making legal demands for immediate recognition as such. </w:t>
      </w:r>
    </w:p>
    <w:p>
      <w:pPr>
        <w:pStyle w:val="Body"/>
        <w:jc w:val="left"/>
        <w:rPr>
          <w:rFonts w:ascii="Times New Roman" w:cs="Times New Roman" w:hAnsi="Times New Roman" w:eastAsia="Times New Roman"/>
        </w:rPr>
      </w:pPr>
    </w:p>
    <w:p>
      <w:pPr>
        <w:pStyle w:val="Body"/>
        <w:jc w:val="left"/>
        <w:rPr>
          <w:rFonts w:ascii="Times New Roman" w:cs="Times New Roman" w:hAnsi="Times New Roman" w:eastAsia="Times New Roman"/>
        </w:rPr>
      </w:pPr>
    </w:p>
    <w:p>
      <w:pPr>
        <w:pStyle w:val="Body"/>
        <w:jc w:val="left"/>
        <w:rPr>
          <w:rFonts w:ascii="Times New Roman" w:cs="Times New Roman" w:hAnsi="Times New Roman" w:eastAsia="Times New Roman"/>
        </w:rPr>
      </w:pPr>
      <w:r>
        <w:rPr>
          <w:rFonts w:ascii="Times New Roman" w:hAnsi="Times New Roman"/>
          <w:rtl w:val="0"/>
          <w:lang w:val="en-US"/>
        </w:rPr>
        <w:t xml:space="preserve">#8: Impact of T on LGB: </w:t>
      </w:r>
      <w:r>
        <w:rPr>
          <w:rFonts w:ascii="Times New Roman" w:hAnsi="Times New Roman" w:hint="default"/>
          <w:rtl w:val="0"/>
          <w:lang w:val="en-US"/>
        </w:rPr>
        <w:t>“</w:t>
      </w:r>
      <w:r>
        <w:rPr>
          <w:rFonts w:ascii="Times New Roman" w:hAnsi="Times New Roman"/>
          <w:rtl w:val="0"/>
          <w:lang w:val="en-US"/>
        </w:rPr>
        <w:t xml:space="preserve">Initiatives taken in connection with the right to freedom of religion, </w:t>
      </w:r>
      <w:r>
        <w:rPr>
          <w:rFonts w:ascii="Times New Roman" w:hAnsi="Times New Roman"/>
          <w:b w:val="1"/>
          <w:bCs w:val="1"/>
          <w:rtl w:val="0"/>
          <w:lang w:val="en-US"/>
        </w:rPr>
        <w:t>belief</w:t>
      </w:r>
      <w:r>
        <w:rPr>
          <w:rFonts w:ascii="Times New Roman" w:hAnsi="Times New Roman"/>
          <w:rtl w:val="0"/>
          <w:lang w:val="en-US"/>
        </w:rPr>
        <w:t xml:space="preserve"> or conscience that have limited the enjoyment of human rights of </w:t>
      </w:r>
      <w:r>
        <w:rPr>
          <w:rFonts w:ascii="Times New Roman" w:hAnsi="Times New Roman"/>
          <w:b w:val="1"/>
          <w:bCs w:val="1"/>
          <w:rtl w:val="0"/>
          <w:lang w:val="en-US"/>
        </w:rPr>
        <w:t>LGB</w:t>
      </w:r>
      <w:r>
        <w:rPr>
          <w:rFonts w:ascii="Times New Roman" w:hAnsi="Times New Roman"/>
          <w:rtl w:val="0"/>
          <w:lang w:val="en-US"/>
        </w:rPr>
        <w:t xml:space="preserve">T persons (including sexual and reproductive rights). </w:t>
      </w:r>
    </w:p>
    <w:p>
      <w:pPr>
        <w:pStyle w:val="Body"/>
        <w:spacing w:line="288" w:lineRule="auto"/>
        <w:jc w:val="left"/>
        <w:rPr>
          <w:rFonts w:ascii="Times New Roman" w:cs="Times New Roman" w:hAnsi="Times New Roman" w:eastAsia="Times New Roman"/>
          <w:sz w:val="24"/>
          <w:szCs w:val="24"/>
        </w:rPr>
      </w:pPr>
    </w:p>
    <w:p>
      <w:pPr>
        <w:pStyle w:val="Body"/>
        <w:spacing w:line="288" w:lineRule="auto"/>
        <w:jc w:val="left"/>
        <w:rPr>
          <w:rFonts w:ascii="Times New Roman" w:cs="Times New Roman" w:hAnsi="Times New Roman" w:eastAsia="Times New Roman"/>
          <w:sz w:val="22"/>
          <w:szCs w:val="22"/>
        </w:rPr>
      </w:pPr>
      <w:r>
        <w:rPr>
          <w:rFonts w:ascii="Times New Roman" w:hAnsi="Times New Roman"/>
          <w:sz w:val="22"/>
          <w:szCs w:val="22"/>
          <w:rtl w:val="0"/>
          <w:lang w:val="en-US"/>
        </w:rPr>
        <w:t>Here we will draw attention to the negative impacts of gender ideology on the enjoyment of human rights of LGB people. To do this, we will examine the impact of transgender beliefs on the rights of homosexual and bisexual peoples.</w:t>
      </w:r>
    </w:p>
    <w:p>
      <w:pPr>
        <w:pStyle w:val="Body"/>
        <w:spacing w:line="288" w:lineRule="auto"/>
        <w:jc w:val="left"/>
        <w:rPr>
          <w:rFonts w:ascii="Times New Roman" w:cs="Times New Roman" w:hAnsi="Times New Roman" w:eastAsia="Times New Roman"/>
          <w:sz w:val="22"/>
          <w:szCs w:val="22"/>
        </w:rPr>
      </w:pPr>
    </w:p>
    <w:p>
      <w:pPr>
        <w:pStyle w:val="Body"/>
        <w:numPr>
          <w:ilvl w:val="0"/>
          <w:numId w:val="2"/>
        </w:numPr>
        <w:spacing w:line="288" w:lineRule="auto"/>
        <w:jc w:val="left"/>
        <w:rPr>
          <w:rFonts w:ascii="Times New Roman" w:hAnsi="Times New Roman"/>
          <w:sz w:val="22"/>
          <w:szCs w:val="22"/>
          <w:lang w:val="en-US"/>
        </w:rPr>
      </w:pPr>
      <w:r>
        <w:rPr>
          <w:rFonts w:ascii="Times New Roman" w:hAnsi="Times New Roman"/>
          <w:sz w:val="22"/>
          <w:szCs w:val="22"/>
          <w:rtl w:val="0"/>
          <w:lang w:val="en-US"/>
        </w:rPr>
        <w:t xml:space="preserve">The government of New Zealand is working on a bill </w:t>
      </w:r>
      <w:r>
        <w:rPr>
          <w:rFonts w:ascii="Times New Roman" w:hAnsi="Times New Roman"/>
          <w:sz w:val="22"/>
          <w:szCs w:val="22"/>
          <w:rtl w:val="0"/>
          <w:lang w:val="en-US"/>
        </w:rPr>
        <w:t>banning conversion therapy practices</w:t>
      </w:r>
      <w:r>
        <w:rPr>
          <w:rFonts w:ascii="Times New Roman" w:hAnsi="Times New Roman"/>
          <w:sz w:val="22"/>
          <w:szCs w:val="22"/>
          <w:rtl w:val="0"/>
          <w:lang w:val="en-US"/>
        </w:rPr>
        <w:t xml:space="preserve">. On 22 February 2021, the media reported: </w:t>
      </w:r>
      <w:r>
        <w:rPr>
          <w:rFonts w:ascii="Times New Roman" w:hAnsi="Times New Roman" w:hint="default"/>
          <w:sz w:val="22"/>
          <w:szCs w:val="22"/>
          <w:rtl w:val="0"/>
          <w:lang w:val="en-US"/>
        </w:rPr>
        <w:t>“</w:t>
      </w:r>
      <w:r>
        <w:rPr>
          <w:rFonts w:ascii="Times New Roman" w:hAnsi="Times New Roman"/>
          <w:sz w:val="22"/>
          <w:szCs w:val="22"/>
          <w:rtl w:val="0"/>
          <w:lang w:val="en-US"/>
        </w:rPr>
        <w:t>Minister of Justice</w:t>
      </w:r>
      <w:r>
        <w:rPr>
          <w:rFonts w:ascii="Times New Roman" w:hAnsi="Times New Roman"/>
          <w:sz w:val="22"/>
          <w:szCs w:val="22"/>
          <w:rtl w:val="0"/>
          <w:lang w:val="en-US"/>
        </w:rPr>
        <w:t>,</w:t>
      </w:r>
      <w:r>
        <w:rPr>
          <w:rFonts w:ascii="Times New Roman" w:hAnsi="Times New Roman"/>
          <w:sz w:val="22"/>
          <w:szCs w:val="22"/>
          <w:rtl w:val="0"/>
          <w:lang w:val="pt-PT"/>
        </w:rPr>
        <w:t xml:space="preserve"> Kris Faafoi</w:t>
      </w:r>
      <w:r>
        <w:rPr>
          <w:rFonts w:ascii="Times New Roman" w:hAnsi="Times New Roman"/>
          <w:sz w:val="22"/>
          <w:szCs w:val="22"/>
          <w:rtl w:val="0"/>
          <w:lang w:val="en-US"/>
        </w:rPr>
        <w:t>,</w:t>
      </w:r>
      <w:r>
        <w:rPr>
          <w:rFonts w:ascii="Times New Roman" w:hAnsi="Times New Roman"/>
          <w:sz w:val="22"/>
          <w:szCs w:val="22"/>
          <w:rtl w:val="0"/>
          <w:lang w:val="en-US"/>
        </w:rPr>
        <w:t xml:space="preserve"> confirmed that the</w:t>
      </w:r>
      <w:r>
        <w:rPr>
          <w:rFonts w:ascii="Times New Roman" w:hAnsi="Times New Roman" w:hint="default"/>
          <w:sz w:val="22"/>
          <w:szCs w:val="22"/>
          <w:rtl w:val="0"/>
        </w:rPr>
        <w:t> </w:t>
      </w:r>
      <w:r>
        <w:rPr>
          <w:rStyle w:val="Hyperlink.1"/>
          <w:rFonts w:ascii="Times New Roman" w:cs="Times New Roman" w:hAnsi="Times New Roman" w:eastAsia="Times New Roman"/>
          <w:b w:val="1"/>
          <w:bCs w:val="1"/>
          <w:sz w:val="22"/>
          <w:szCs w:val="22"/>
        </w:rPr>
        <w:fldChar w:fldCharType="begin" w:fldLock="0"/>
      </w:r>
      <w:r>
        <w:rPr>
          <w:rStyle w:val="Hyperlink.1"/>
          <w:rFonts w:ascii="Times New Roman" w:cs="Times New Roman" w:hAnsi="Times New Roman" w:eastAsia="Times New Roman"/>
          <w:b w:val="1"/>
          <w:bCs w:val="1"/>
          <w:sz w:val="22"/>
          <w:szCs w:val="22"/>
        </w:rPr>
        <w:instrText xml:space="preserve"> HYPERLINK "https://www.justice.govt.nz/"</w:instrText>
      </w:r>
      <w:r>
        <w:rPr>
          <w:rStyle w:val="Hyperlink.1"/>
          <w:rFonts w:ascii="Times New Roman" w:cs="Times New Roman" w:hAnsi="Times New Roman" w:eastAsia="Times New Roman"/>
          <w:b w:val="1"/>
          <w:bCs w:val="1"/>
          <w:sz w:val="22"/>
          <w:szCs w:val="22"/>
        </w:rPr>
        <w:fldChar w:fldCharType="separate" w:fldLock="0"/>
      </w:r>
      <w:r>
        <w:rPr>
          <w:rStyle w:val="Hyperlink.1"/>
          <w:rFonts w:ascii="Times New Roman" w:hAnsi="Times New Roman"/>
          <w:b w:val="1"/>
          <w:bCs w:val="1"/>
          <w:sz w:val="22"/>
          <w:szCs w:val="22"/>
          <w:rtl w:val="0"/>
          <w:lang w:val="en-US"/>
        </w:rPr>
        <w:t>Ministry of Justice</w:t>
      </w:r>
      <w:r>
        <w:rPr>
          <w:rFonts w:ascii="Times New Roman" w:cs="Times New Roman" w:hAnsi="Times New Roman" w:eastAsia="Times New Roman"/>
          <w:sz w:val="24"/>
          <w:szCs w:val="24"/>
        </w:rPr>
        <w:fldChar w:fldCharType="end" w:fldLock="0"/>
      </w:r>
      <w:r>
        <w:rPr>
          <w:rStyle w:val="None"/>
          <w:rFonts w:ascii="Times New Roman" w:hAnsi="Times New Roman" w:hint="default"/>
          <w:sz w:val="22"/>
          <w:szCs w:val="22"/>
          <w:rtl w:val="0"/>
        </w:rPr>
        <w:t> </w:t>
      </w:r>
      <w:r>
        <w:rPr>
          <w:rStyle w:val="None"/>
          <w:rFonts w:ascii="Times New Roman" w:hAnsi="Times New Roman"/>
          <w:sz w:val="22"/>
          <w:szCs w:val="22"/>
          <w:rtl w:val="0"/>
          <w:lang w:val="en-US"/>
        </w:rPr>
        <w:t>is drafting a new piece of legislation to effect the change by making conversion therapy practices a criminal offen</w:t>
      </w:r>
      <w:r>
        <w:rPr>
          <w:rStyle w:val="None"/>
          <w:rFonts w:ascii="Times New Roman" w:hAnsi="Times New Roman"/>
          <w:sz w:val="22"/>
          <w:szCs w:val="22"/>
          <w:rtl w:val="0"/>
          <w:lang w:val="en-US"/>
        </w:rPr>
        <w:t>c</w:t>
      </w:r>
      <w:r>
        <w:rPr>
          <w:rStyle w:val="None"/>
          <w:rFonts w:ascii="Times New Roman" w:hAnsi="Times New Roman"/>
          <w:sz w:val="22"/>
          <w:szCs w:val="22"/>
          <w:rtl w:val="0"/>
          <w:lang w:val="en-US"/>
        </w:rPr>
        <w:t>e, civil offen</w:t>
      </w:r>
      <w:r>
        <w:rPr>
          <w:rStyle w:val="None"/>
          <w:rFonts w:ascii="Times New Roman" w:hAnsi="Times New Roman"/>
          <w:sz w:val="22"/>
          <w:szCs w:val="22"/>
          <w:rtl w:val="0"/>
          <w:lang w:val="en-US"/>
        </w:rPr>
        <w:t>c</w:t>
      </w:r>
      <w:r>
        <w:rPr>
          <w:rStyle w:val="None"/>
          <w:rFonts w:ascii="Times New Roman" w:hAnsi="Times New Roman"/>
          <w:sz w:val="22"/>
          <w:szCs w:val="22"/>
          <w:rtl w:val="0"/>
          <w:lang w:val="en-US"/>
        </w:rPr>
        <w:t>e or both. Faafoi noted that conversion therapy practices, which are undertaken with the goal of changing a LGBTQIA+ person</w:t>
      </w:r>
      <w:r>
        <w:rPr>
          <w:rStyle w:val="None"/>
          <w:rFonts w:ascii="Times New Roman" w:hAnsi="Times New Roman" w:hint="default"/>
          <w:sz w:val="22"/>
          <w:szCs w:val="22"/>
          <w:rtl w:val="1"/>
        </w:rPr>
        <w:t>’</w:t>
      </w:r>
      <w:r>
        <w:rPr>
          <w:rStyle w:val="None"/>
          <w:rFonts w:ascii="Times New Roman" w:hAnsi="Times New Roman"/>
          <w:sz w:val="22"/>
          <w:szCs w:val="22"/>
          <w:rtl w:val="0"/>
          <w:lang w:val="en-US"/>
        </w:rPr>
        <w:t>s sexual orientation to heterosexual or gender identity to cisgender, cause serious harm to those subjected to it, who are often vulnerable youths.</w:t>
      </w:r>
      <w:r>
        <w:rPr>
          <w:rStyle w:val="None"/>
          <w:rFonts w:ascii="Times New Roman" w:hAnsi="Times New Roman" w:hint="default"/>
          <w:sz w:val="22"/>
          <w:szCs w:val="22"/>
          <w:rtl w:val="0"/>
          <w:lang w:val="en-US"/>
        </w:rPr>
        <w:t xml:space="preserve">” </w:t>
      </w:r>
      <w:r>
        <w:rPr>
          <w:rStyle w:val="None"/>
          <w:rFonts w:ascii="Times New Roman" w:hAnsi="Times New Roman"/>
          <w:sz w:val="22"/>
          <w:szCs w:val="22"/>
          <w:rtl w:val="0"/>
          <w:lang w:val="en-US"/>
        </w:rPr>
        <w:t>(</w:t>
      </w:r>
      <w:r>
        <w:rPr>
          <w:rStyle w:val="Hyperlink.2"/>
          <w:rFonts w:ascii="Times New Roman" w:cs="Times New Roman" w:hAnsi="Times New Roman" w:eastAsia="Times New Roman"/>
          <w:sz w:val="22"/>
          <w:szCs w:val="22"/>
        </w:rPr>
        <w:fldChar w:fldCharType="begin" w:fldLock="0"/>
      </w:r>
      <w:r>
        <w:rPr>
          <w:rStyle w:val="Hyperlink.2"/>
          <w:rFonts w:ascii="Times New Roman" w:cs="Times New Roman" w:hAnsi="Times New Roman" w:eastAsia="Times New Roman"/>
          <w:sz w:val="22"/>
          <w:szCs w:val="22"/>
        </w:rPr>
        <w:instrText xml:space="preserve"> HYPERLINK "https://www.jurist.org/news/2021/02/new-zealand-to-outlaw-conversion-therapy-practices"</w:instrText>
      </w:r>
      <w:r>
        <w:rPr>
          <w:rStyle w:val="Hyperlink.2"/>
          <w:rFonts w:ascii="Times New Roman" w:cs="Times New Roman" w:hAnsi="Times New Roman" w:eastAsia="Times New Roman"/>
          <w:sz w:val="22"/>
          <w:szCs w:val="22"/>
        </w:rPr>
        <w:fldChar w:fldCharType="separate" w:fldLock="0"/>
      </w:r>
      <w:r>
        <w:rPr>
          <w:rStyle w:val="Hyperlink.2"/>
          <w:rFonts w:ascii="Times New Roman" w:hAnsi="Times New Roman"/>
          <w:sz w:val="22"/>
          <w:szCs w:val="22"/>
          <w:rtl w:val="0"/>
          <w:lang w:val="en-US"/>
        </w:rPr>
        <w:t>https://www.jurist.org/news/2021/02/new-zealand-to-outlaw-conversion-therapy-practices</w:t>
      </w:r>
      <w:r>
        <w:rPr>
          <w:rFonts w:ascii="Times New Roman" w:cs="Times New Roman" w:hAnsi="Times New Roman" w:eastAsia="Times New Roman"/>
          <w:sz w:val="24"/>
          <w:szCs w:val="24"/>
        </w:rPr>
        <w:fldChar w:fldCharType="end" w:fldLock="0"/>
      </w:r>
      <w:r>
        <w:rPr>
          <w:rStyle w:val="None"/>
          <w:rFonts w:ascii="Times New Roman" w:hAnsi="Times New Roman"/>
          <w:sz w:val="22"/>
          <w:szCs w:val="22"/>
          <w:rtl w:val="0"/>
          <w:lang w:val="en-US"/>
        </w:rPr>
        <w:t>)</w:t>
      </w:r>
    </w:p>
    <w:p>
      <w:pPr>
        <w:pStyle w:val="Body"/>
        <w:spacing w:line="288" w:lineRule="auto"/>
        <w:jc w:val="left"/>
        <w:rPr>
          <w:rFonts w:ascii="Times New Roman" w:cs="Times New Roman" w:hAnsi="Times New Roman" w:eastAsia="Times New Roman"/>
          <w:sz w:val="24"/>
          <w:szCs w:val="24"/>
        </w:rPr>
      </w:pPr>
    </w:p>
    <w:p>
      <w:pPr>
        <w:pStyle w:val="Body"/>
        <w:numPr>
          <w:ilvl w:val="0"/>
          <w:numId w:val="2"/>
        </w:numPr>
        <w:spacing w:line="288" w:lineRule="auto"/>
        <w:jc w:val="left"/>
        <w:rPr>
          <w:rFonts w:ascii="Times New Roman" w:hAnsi="Times New Roman"/>
          <w:sz w:val="22"/>
          <w:szCs w:val="22"/>
          <w:lang w:val="en-US"/>
        </w:rPr>
      </w:pPr>
      <w:r>
        <w:rPr>
          <w:rStyle w:val="None"/>
          <w:rFonts w:ascii="Times New Roman" w:hAnsi="Times New Roman"/>
          <w:sz w:val="22"/>
          <w:szCs w:val="22"/>
          <w:rtl w:val="0"/>
          <w:lang w:val="en-US"/>
        </w:rPr>
        <w:t xml:space="preserve">The proposed NZ legislation will, like the </w:t>
      </w:r>
      <w:r>
        <w:rPr>
          <w:rStyle w:val="None"/>
          <w:rFonts w:ascii="Times New Roman" w:hAnsi="Times New Roman"/>
          <w:sz w:val="22"/>
          <w:szCs w:val="22"/>
          <w:rtl w:val="0"/>
          <w:lang w:val="en-US"/>
        </w:rPr>
        <w:t xml:space="preserve">Change and Suppression (Conversion) Practices Prohibition Bill 2020 </w:t>
      </w:r>
      <w:r>
        <w:rPr>
          <w:rStyle w:val="None"/>
          <w:rFonts w:ascii="Times New Roman" w:hAnsi="Times New Roman"/>
          <w:sz w:val="22"/>
          <w:szCs w:val="22"/>
          <w:rtl w:val="0"/>
          <w:lang w:val="en-US"/>
        </w:rPr>
        <w:t xml:space="preserve">recently adopted in Victoria, Australia, correctly </w:t>
      </w:r>
      <w:r>
        <w:rPr>
          <w:rStyle w:val="None"/>
          <w:rFonts w:ascii="Times New Roman" w:hAnsi="Times New Roman"/>
          <w:sz w:val="22"/>
          <w:szCs w:val="22"/>
          <w:rtl w:val="0"/>
          <w:lang w:val="en-US"/>
        </w:rPr>
        <w:t>outlaw gay conversion practices</w:t>
      </w:r>
      <w:r>
        <w:rPr>
          <w:rStyle w:val="None"/>
          <w:rFonts w:ascii="Times New Roman" w:hAnsi="Times New Roman"/>
          <w:sz w:val="22"/>
          <w:szCs w:val="22"/>
          <w:rtl w:val="0"/>
          <w:lang w:val="en-US"/>
        </w:rPr>
        <w:t>. S</w:t>
      </w:r>
      <w:r>
        <w:rPr>
          <w:rStyle w:val="None"/>
          <w:rFonts w:ascii="Times New Roman" w:hAnsi="Times New Roman"/>
          <w:sz w:val="22"/>
          <w:szCs w:val="22"/>
          <w:rtl w:val="0"/>
          <w:lang w:val="pt-PT"/>
        </w:rPr>
        <w:t>ame-sex attraction is an innate and normal sexual orientation</w:t>
      </w:r>
      <w:r>
        <w:rPr>
          <w:rStyle w:val="None"/>
          <w:rFonts w:ascii="Times New Roman" w:hAnsi="Times New Roman"/>
          <w:sz w:val="22"/>
          <w:szCs w:val="22"/>
          <w:rtl w:val="0"/>
          <w:lang w:val="en-US"/>
        </w:rPr>
        <w:t xml:space="preserve">. Efforts to change that orientation not only amount to torture but they do not work. Do not try to change what is not broken. </w:t>
      </w:r>
    </w:p>
    <w:p>
      <w:pPr>
        <w:pStyle w:val="Body"/>
        <w:numPr>
          <w:ilvl w:val="0"/>
          <w:numId w:val="2"/>
        </w:numPr>
        <w:spacing w:line="288" w:lineRule="auto"/>
        <w:jc w:val="left"/>
        <w:rPr>
          <w:rFonts w:ascii="Times New Roman" w:hAnsi="Times New Roman"/>
          <w:sz w:val="22"/>
          <w:szCs w:val="22"/>
          <w:lang w:val="en-US"/>
        </w:rPr>
      </w:pPr>
      <w:r>
        <w:rPr>
          <w:rStyle w:val="None"/>
          <w:rFonts w:ascii="Times New Roman" w:hAnsi="Times New Roman"/>
          <w:sz w:val="22"/>
          <w:szCs w:val="22"/>
          <w:rtl w:val="0"/>
          <w:lang w:val="en-US"/>
        </w:rPr>
        <w:t>However, New Zealand</w:t>
      </w:r>
      <w:r>
        <w:rPr>
          <w:rStyle w:val="None"/>
          <w:rFonts w:ascii="Times New Roman" w:hAnsi="Times New Roman" w:hint="default"/>
          <w:sz w:val="22"/>
          <w:szCs w:val="22"/>
          <w:rtl w:val="0"/>
          <w:lang w:val="en-US"/>
        </w:rPr>
        <w:t>’</w:t>
      </w:r>
      <w:r>
        <w:rPr>
          <w:rStyle w:val="None"/>
          <w:rFonts w:ascii="Times New Roman" w:hAnsi="Times New Roman"/>
          <w:sz w:val="22"/>
          <w:szCs w:val="22"/>
          <w:rtl w:val="0"/>
          <w:lang w:val="en-US"/>
        </w:rPr>
        <w:t xml:space="preserve">s politicians have indicated that, as in Australia, they will include the very different </w:t>
      </w:r>
      <w:r>
        <w:rPr>
          <w:rStyle w:val="None"/>
          <w:rFonts w:ascii="Times New Roman" w:hAnsi="Times New Roman" w:hint="default"/>
          <w:sz w:val="22"/>
          <w:szCs w:val="22"/>
          <w:rtl w:val="0"/>
          <w:lang w:val="en-US"/>
        </w:rPr>
        <w:t>“</w:t>
      </w:r>
      <w:r>
        <w:rPr>
          <w:rStyle w:val="None"/>
          <w:rFonts w:ascii="Times New Roman" w:hAnsi="Times New Roman"/>
          <w:sz w:val="22"/>
          <w:szCs w:val="22"/>
          <w:rtl w:val="0"/>
          <w:lang w:val="en-US"/>
        </w:rPr>
        <w:t>conversion</w:t>
      </w:r>
      <w:r>
        <w:rPr>
          <w:rStyle w:val="None"/>
          <w:rFonts w:ascii="Times New Roman" w:hAnsi="Times New Roman" w:hint="default"/>
          <w:sz w:val="22"/>
          <w:szCs w:val="22"/>
          <w:rtl w:val="0"/>
          <w:lang w:val="en-US"/>
        </w:rPr>
        <w:t xml:space="preserve">” </w:t>
      </w:r>
      <w:r>
        <w:rPr>
          <w:rStyle w:val="None"/>
          <w:rFonts w:ascii="Times New Roman" w:hAnsi="Times New Roman"/>
          <w:sz w:val="22"/>
          <w:szCs w:val="22"/>
          <w:rtl w:val="0"/>
          <w:lang w:val="en-US"/>
        </w:rPr>
        <w:t>practices for children who say they might be trans in the same bill. The need to undertake medical and surgical treatment in order to be trans is qualitatively different from allowing a gay child to simply be a gay child. It is very hard to understand why the government is bent on ensuring that any child questioning his gender identity would be forced onto the affirmation path ONLY, and started on a life-time</w:t>
      </w:r>
      <w:r>
        <w:rPr>
          <w:rStyle w:val="None"/>
          <w:rFonts w:ascii="Times New Roman" w:hAnsi="Times New Roman" w:hint="default"/>
          <w:sz w:val="22"/>
          <w:szCs w:val="22"/>
          <w:rtl w:val="0"/>
          <w:lang w:val="en-US"/>
        </w:rPr>
        <w:t>’</w:t>
      </w:r>
      <w:r>
        <w:rPr>
          <w:rStyle w:val="None"/>
          <w:rFonts w:ascii="Times New Roman" w:hAnsi="Times New Roman"/>
          <w:sz w:val="22"/>
          <w:szCs w:val="22"/>
          <w:rtl w:val="0"/>
          <w:lang w:val="en-US"/>
        </w:rPr>
        <w:t>s medicalisation. The NZ legislation is now being drafted; the Victorian legislation adopted recently provides outsized penalties for any person who suggests to a child that they might wait or perhaps get help to sort out their other problems before beginning to transition. No one will be able to help a child with gender dysphoria EXCEPT by medicalisation.</w:t>
      </w:r>
    </w:p>
    <w:p>
      <w:pPr>
        <w:pStyle w:val="Body"/>
        <w:numPr>
          <w:ilvl w:val="0"/>
          <w:numId w:val="2"/>
        </w:numPr>
        <w:spacing w:line="288" w:lineRule="auto"/>
        <w:jc w:val="left"/>
        <w:rPr>
          <w:rFonts w:ascii="Times New Roman" w:hAnsi="Times New Roman"/>
          <w:sz w:val="22"/>
          <w:szCs w:val="22"/>
          <w:lang w:val="en-US"/>
        </w:rPr>
      </w:pPr>
      <w:r>
        <w:rPr>
          <w:rStyle w:val="None"/>
          <w:rFonts w:ascii="Times New Roman" w:hAnsi="Times New Roman"/>
          <w:sz w:val="22"/>
          <w:szCs w:val="22"/>
          <w:rtl w:val="0"/>
          <w:lang w:val="en-US"/>
        </w:rPr>
        <w:t xml:space="preserve">Some transgender activists claim there are churches in New Zealand which still use abhorrent practices to scare lesbian and gay children into </w:t>
      </w:r>
      <w:r>
        <w:rPr>
          <w:rStyle w:val="None"/>
          <w:rFonts w:ascii="Times New Roman" w:hAnsi="Times New Roman" w:hint="default"/>
          <w:sz w:val="22"/>
          <w:szCs w:val="22"/>
          <w:rtl w:val="0"/>
          <w:lang w:val="en-US"/>
        </w:rPr>
        <w:t>“</w:t>
      </w:r>
      <w:r>
        <w:rPr>
          <w:rStyle w:val="None"/>
          <w:rFonts w:ascii="Times New Roman" w:hAnsi="Times New Roman"/>
          <w:sz w:val="22"/>
          <w:szCs w:val="22"/>
          <w:rtl w:val="0"/>
          <w:lang w:val="en-US"/>
        </w:rPr>
        <w:t>being</w:t>
      </w:r>
      <w:r>
        <w:rPr>
          <w:rStyle w:val="None"/>
          <w:rFonts w:ascii="Times New Roman" w:hAnsi="Times New Roman" w:hint="default"/>
          <w:sz w:val="22"/>
          <w:szCs w:val="22"/>
          <w:rtl w:val="0"/>
          <w:lang w:val="en-US"/>
        </w:rPr>
        <w:t xml:space="preserve">” </w:t>
      </w:r>
      <w:r>
        <w:rPr>
          <w:rStyle w:val="None"/>
          <w:rFonts w:ascii="Times New Roman" w:hAnsi="Times New Roman"/>
          <w:sz w:val="22"/>
          <w:szCs w:val="22"/>
          <w:rtl w:val="0"/>
          <w:lang w:val="en-US"/>
        </w:rPr>
        <w:t xml:space="preserve">straight. If this is still happening, the behaviour should be reported and charges brought under the Crimes Act which is set for this purpose. However, there is some doubt that churches do continue these practices. It is more likely that trans activists are using the old idea of LGB conversion practices which everyone has heard of, and which used to be common, as a cover for the very different </w:t>
      </w:r>
      <w:r>
        <w:rPr>
          <w:rStyle w:val="None"/>
          <w:rFonts w:ascii="Times New Roman" w:hAnsi="Times New Roman" w:hint="default"/>
          <w:sz w:val="22"/>
          <w:szCs w:val="22"/>
          <w:rtl w:val="0"/>
          <w:lang w:val="en-US"/>
        </w:rPr>
        <w:t>“</w:t>
      </w:r>
      <w:r>
        <w:rPr>
          <w:rStyle w:val="None"/>
          <w:rFonts w:ascii="Times New Roman" w:hAnsi="Times New Roman"/>
          <w:sz w:val="22"/>
          <w:szCs w:val="22"/>
          <w:rtl w:val="0"/>
          <w:lang w:val="en-US"/>
        </w:rPr>
        <w:t>ban on conversion</w:t>
      </w:r>
      <w:r>
        <w:rPr>
          <w:rStyle w:val="None"/>
          <w:rFonts w:ascii="Times New Roman" w:hAnsi="Times New Roman" w:hint="default"/>
          <w:sz w:val="22"/>
          <w:szCs w:val="22"/>
          <w:rtl w:val="0"/>
          <w:lang w:val="en-US"/>
        </w:rPr>
        <w:t xml:space="preserve">” </w:t>
      </w:r>
      <w:r>
        <w:rPr>
          <w:rStyle w:val="None"/>
          <w:rFonts w:ascii="Times New Roman" w:hAnsi="Times New Roman"/>
          <w:sz w:val="22"/>
          <w:szCs w:val="22"/>
          <w:rtl w:val="0"/>
          <w:lang w:val="en-US"/>
        </w:rPr>
        <w:t xml:space="preserve">of children who say they are trans. </w:t>
      </w:r>
    </w:p>
    <w:p>
      <w:pPr>
        <w:pStyle w:val="Body"/>
        <w:numPr>
          <w:ilvl w:val="0"/>
          <w:numId w:val="2"/>
        </w:numPr>
        <w:spacing w:line="288" w:lineRule="auto"/>
        <w:jc w:val="left"/>
        <w:rPr>
          <w:rFonts w:ascii="Times New Roman" w:hAnsi="Times New Roman"/>
          <w:sz w:val="22"/>
          <w:szCs w:val="22"/>
          <w:lang w:val="en-US"/>
        </w:rPr>
      </w:pPr>
      <w:r>
        <w:rPr>
          <w:rStyle w:val="None"/>
          <w:rFonts w:ascii="Times New Roman" w:hAnsi="Times New Roman"/>
          <w:sz w:val="22"/>
          <w:szCs w:val="22"/>
          <w:rtl w:val="0"/>
          <w:lang w:val="en-US"/>
        </w:rPr>
        <w:t xml:space="preserve">Linking legislation that bans conversion therapies on the basis of sexual orientation (for LGB people) with gender identity (transgender people) makes it easier to  ban - under threat of severe legal penalty - anyone from offering or even talking about alternatives for children who say they are </w:t>
      </w:r>
      <w:r>
        <w:rPr>
          <w:rStyle w:val="None"/>
          <w:rFonts w:ascii="Times New Roman" w:hAnsi="Times New Roman" w:hint="default"/>
          <w:sz w:val="22"/>
          <w:szCs w:val="22"/>
          <w:rtl w:val="0"/>
          <w:lang w:val="en-US"/>
        </w:rPr>
        <w:t>“</w:t>
      </w:r>
      <w:r>
        <w:rPr>
          <w:rStyle w:val="None"/>
          <w:rFonts w:ascii="Times New Roman" w:hAnsi="Times New Roman"/>
          <w:sz w:val="22"/>
          <w:szCs w:val="22"/>
          <w:rtl w:val="0"/>
          <w:lang w:val="en-US"/>
        </w:rPr>
        <w:t>really the opposite sex</w:t>
      </w:r>
      <w:r>
        <w:rPr>
          <w:rStyle w:val="None"/>
          <w:rFonts w:ascii="Times New Roman" w:hAnsi="Times New Roman" w:hint="default"/>
          <w:sz w:val="22"/>
          <w:szCs w:val="22"/>
          <w:rtl w:val="0"/>
          <w:lang w:val="en-US"/>
        </w:rPr>
        <w:t>”</w:t>
      </w:r>
      <w:r>
        <w:rPr>
          <w:rStyle w:val="None"/>
          <w:rFonts w:ascii="Times New Roman" w:hAnsi="Times New Roman"/>
          <w:sz w:val="22"/>
          <w:szCs w:val="22"/>
          <w:rtl w:val="0"/>
          <w:lang w:val="en-US"/>
        </w:rPr>
        <w:t xml:space="preserve">. And people, even politicians, think they understand what is meant by </w:t>
      </w:r>
      <w:r>
        <w:rPr>
          <w:rStyle w:val="None"/>
          <w:rFonts w:ascii="Times New Roman" w:hAnsi="Times New Roman" w:hint="default"/>
          <w:sz w:val="22"/>
          <w:szCs w:val="22"/>
          <w:rtl w:val="0"/>
          <w:lang w:val="en-US"/>
        </w:rPr>
        <w:t>“</w:t>
      </w:r>
      <w:r>
        <w:rPr>
          <w:rStyle w:val="None"/>
          <w:rFonts w:ascii="Times New Roman" w:hAnsi="Times New Roman"/>
          <w:sz w:val="22"/>
          <w:szCs w:val="22"/>
          <w:rtl w:val="0"/>
          <w:lang w:val="en-US"/>
        </w:rPr>
        <w:t>gender identity conversion practices</w:t>
      </w:r>
      <w:r>
        <w:rPr>
          <w:rStyle w:val="None"/>
          <w:rFonts w:ascii="Times New Roman" w:hAnsi="Times New Roman" w:hint="default"/>
          <w:sz w:val="22"/>
          <w:szCs w:val="22"/>
          <w:rtl w:val="0"/>
          <w:lang w:val="en-US"/>
        </w:rPr>
        <w:t xml:space="preserve">” </w:t>
      </w:r>
      <w:r>
        <w:rPr>
          <w:rStyle w:val="None"/>
          <w:rFonts w:ascii="Times New Roman" w:hAnsi="Times New Roman"/>
          <w:sz w:val="22"/>
          <w:szCs w:val="22"/>
          <w:rtl w:val="0"/>
          <w:lang w:val="en-US"/>
        </w:rPr>
        <w:t xml:space="preserve">when in fact they are remembering the scandalous stories about gay conversion. </w:t>
      </w:r>
    </w:p>
    <w:p>
      <w:pPr>
        <w:pStyle w:val="Body"/>
        <w:numPr>
          <w:ilvl w:val="0"/>
          <w:numId w:val="2"/>
        </w:numPr>
        <w:spacing w:line="288" w:lineRule="auto"/>
        <w:jc w:val="left"/>
        <w:rPr>
          <w:rFonts w:ascii="Times New Roman" w:hAnsi="Times New Roman"/>
          <w:sz w:val="22"/>
          <w:szCs w:val="22"/>
          <w:lang w:val="en-US"/>
        </w:rPr>
      </w:pPr>
      <w:r>
        <w:rPr>
          <w:rStyle w:val="None"/>
          <w:rFonts w:ascii="Times New Roman" w:hAnsi="Times New Roman"/>
          <w:sz w:val="22"/>
          <w:szCs w:val="22"/>
          <w:rtl w:val="0"/>
          <w:lang w:val="en-US"/>
        </w:rPr>
        <w:t>It would be reasonable to think that trying various therapies to make a child comfortable in his own body would be preferable to immediately converting him to a medical pathway. You would think that talking to the child would be a reasonable response to his declaration that he might be a girl. Talk therapy is a very reasonable and effective precursor to the medicalisation of children reporting gender dysphoria, if not a substitute for it. But under this bill, talk therapy - indeed even a parent</w:t>
      </w:r>
      <w:r>
        <w:rPr>
          <w:rStyle w:val="None"/>
          <w:rFonts w:ascii="Times New Roman" w:hAnsi="Times New Roman" w:hint="default"/>
          <w:sz w:val="22"/>
          <w:szCs w:val="22"/>
          <w:rtl w:val="0"/>
          <w:lang w:val="en-US"/>
        </w:rPr>
        <w:t>’</w:t>
      </w:r>
      <w:r>
        <w:rPr>
          <w:rStyle w:val="None"/>
          <w:rFonts w:ascii="Times New Roman" w:hAnsi="Times New Roman"/>
          <w:sz w:val="22"/>
          <w:szCs w:val="22"/>
          <w:rtl w:val="0"/>
          <w:lang w:val="en-US"/>
        </w:rPr>
        <w:t>s asking a child to wait before transitioning - will be outlawed with heavy penalties for those who defy it.</w:t>
      </w:r>
    </w:p>
    <w:p>
      <w:pPr>
        <w:pStyle w:val="Body"/>
        <w:numPr>
          <w:ilvl w:val="0"/>
          <w:numId w:val="2"/>
        </w:numPr>
        <w:spacing w:line="288" w:lineRule="auto"/>
        <w:jc w:val="left"/>
        <w:rPr>
          <w:rFonts w:ascii="Times New Roman" w:hAnsi="Times New Roman"/>
          <w:sz w:val="22"/>
          <w:szCs w:val="22"/>
          <w:lang w:val="en-US"/>
        </w:rPr>
      </w:pPr>
      <w:r>
        <w:rPr>
          <w:rStyle w:val="None"/>
          <w:rFonts w:ascii="Times New Roman" w:hAnsi="Times New Roman"/>
          <w:sz w:val="22"/>
          <w:szCs w:val="22"/>
          <w:rtl w:val="0"/>
          <w:lang w:val="en-US"/>
        </w:rPr>
        <w:t>Right now, the overwhelming majority of children saying they might be trans are girls. (</w:t>
      </w:r>
      <w:r>
        <w:rPr>
          <w:rStyle w:val="Hyperlink.2"/>
          <w:rFonts w:ascii="Times New Roman" w:cs="Times New Roman" w:hAnsi="Times New Roman" w:eastAsia="Times New Roman"/>
          <w:sz w:val="22"/>
          <w:szCs w:val="22"/>
        </w:rPr>
        <w:fldChar w:fldCharType="begin" w:fldLock="0"/>
      </w:r>
      <w:r>
        <w:rPr>
          <w:rStyle w:val="Hyperlink.2"/>
          <w:rFonts w:ascii="Times New Roman" w:cs="Times New Roman" w:hAnsi="Times New Roman" w:eastAsia="Times New Roman"/>
          <w:sz w:val="22"/>
          <w:szCs w:val="22"/>
        </w:rPr>
        <w:instrText xml:space="preserve"> HYPERLINK "https://rtd.rt.com/stories/transgender-boom-among-teenagers-perils-of-gender-dysphoria"</w:instrText>
      </w:r>
      <w:r>
        <w:rPr>
          <w:rStyle w:val="Hyperlink.2"/>
          <w:rFonts w:ascii="Times New Roman" w:cs="Times New Roman" w:hAnsi="Times New Roman" w:eastAsia="Times New Roman"/>
          <w:sz w:val="22"/>
          <w:szCs w:val="22"/>
        </w:rPr>
        <w:fldChar w:fldCharType="separate" w:fldLock="0"/>
      </w:r>
      <w:r>
        <w:rPr>
          <w:rStyle w:val="Hyperlink.2"/>
          <w:rFonts w:ascii="Times New Roman" w:hAnsi="Times New Roman"/>
          <w:sz w:val="22"/>
          <w:szCs w:val="22"/>
          <w:rtl w:val="0"/>
          <w:lang w:val="en-US"/>
        </w:rPr>
        <w:t>https://rtd.rt.com/stories/transgender-boom-among-teenagers-perils-of-gender-dysphoria</w:t>
      </w:r>
      <w:r>
        <w:rPr>
          <w:rFonts w:ascii="Times New Roman" w:cs="Times New Roman" w:hAnsi="Times New Roman" w:eastAsia="Times New Roman"/>
          <w:sz w:val="24"/>
          <w:szCs w:val="24"/>
        </w:rPr>
        <w:fldChar w:fldCharType="end" w:fldLock="0"/>
      </w:r>
      <w:r>
        <w:rPr>
          <w:rStyle w:val="None"/>
          <w:rFonts w:ascii="Times New Roman" w:hAnsi="Times New Roman"/>
          <w:sz w:val="22"/>
          <w:szCs w:val="22"/>
          <w:rtl w:val="0"/>
          <w:lang w:val="en-US"/>
        </w:rPr>
        <w:t xml:space="preserve">)  In fact, this bill is part of an all-out effort to ensure the marginalisation of women and girls, and their rights, as subservient to gender identity. </w:t>
      </w:r>
    </w:p>
    <w:p>
      <w:pPr>
        <w:pStyle w:val="Body"/>
        <w:spacing w:line="288" w:lineRule="auto"/>
        <w:jc w:val="left"/>
        <w:rPr>
          <w:rStyle w:val="None"/>
          <w:rFonts w:ascii="Times New Roman" w:cs="Times New Roman" w:hAnsi="Times New Roman" w:eastAsia="Times New Roman"/>
          <w:sz w:val="22"/>
          <w:szCs w:val="22"/>
        </w:rPr>
      </w:pPr>
    </w:p>
    <w:p>
      <w:pPr>
        <w:pStyle w:val="Body"/>
        <w:spacing w:line="288" w:lineRule="auto"/>
        <w:jc w:val="left"/>
        <w:rPr>
          <w:rStyle w:val="None"/>
          <w:rFonts w:ascii="Times New Roman" w:cs="Times New Roman" w:hAnsi="Times New Roman" w:eastAsia="Times New Roman"/>
          <w:sz w:val="22"/>
          <w:szCs w:val="22"/>
        </w:rPr>
      </w:pPr>
      <w:r>
        <w:rPr>
          <w:rStyle w:val="None"/>
          <w:rFonts w:ascii="Times New Roman" w:hAnsi="Times New Roman"/>
          <w:sz w:val="22"/>
          <w:szCs w:val="22"/>
          <w:rtl w:val="0"/>
          <w:lang w:val="en-US"/>
        </w:rPr>
        <w:t>The impact of allowing people who say they are transgender on the rights of LGB include, but is not limited to:</w:t>
      </w:r>
    </w:p>
    <w:p>
      <w:pPr>
        <w:pStyle w:val="Body"/>
        <w:spacing w:line="288" w:lineRule="auto"/>
        <w:jc w:val="left"/>
        <w:rPr>
          <w:rStyle w:val="None"/>
          <w:rFonts w:ascii="Times New Roman" w:cs="Times New Roman" w:hAnsi="Times New Roman" w:eastAsia="Times New Roman"/>
          <w:sz w:val="22"/>
          <w:szCs w:val="22"/>
        </w:rPr>
      </w:pPr>
    </w:p>
    <w:p>
      <w:pPr>
        <w:pStyle w:val="Body"/>
        <w:spacing w:line="288" w:lineRule="auto"/>
        <w:jc w:val="left"/>
        <w:rPr>
          <w:rStyle w:val="None"/>
          <w:rFonts w:ascii="Times New Roman" w:cs="Times New Roman" w:hAnsi="Times New Roman" w:eastAsia="Times New Roman"/>
          <w:sz w:val="22"/>
          <w:szCs w:val="22"/>
        </w:rPr>
      </w:pPr>
      <w:r>
        <w:rPr>
          <w:rStyle w:val="None"/>
          <w:rFonts w:ascii="Times New Roman" w:hAnsi="Times New Roman" w:hint="default"/>
          <w:sz w:val="22"/>
          <w:szCs w:val="22"/>
          <w:rtl w:val="0"/>
          <w:lang w:val="en-US"/>
        </w:rPr>
        <w:t>“</w:t>
      </w:r>
      <w:r>
        <w:rPr>
          <w:rStyle w:val="None"/>
          <w:rFonts w:ascii="Times New Roman" w:hAnsi="Times New Roman"/>
          <w:sz w:val="22"/>
          <w:szCs w:val="22"/>
          <w:rtl w:val="0"/>
          <w:lang w:val="en-US"/>
        </w:rPr>
        <w:t xml:space="preserve">Transing" the gay away </w:t>
      </w:r>
    </w:p>
    <w:p>
      <w:pPr>
        <w:pStyle w:val="Body"/>
        <w:spacing w:line="288" w:lineRule="auto"/>
        <w:jc w:val="left"/>
        <w:rPr>
          <w:rStyle w:val="None"/>
          <w:rFonts w:ascii="Times New Roman" w:cs="Times New Roman" w:hAnsi="Times New Roman" w:eastAsia="Times New Roman"/>
          <w:sz w:val="22"/>
          <w:szCs w:val="22"/>
        </w:rPr>
      </w:pPr>
    </w:p>
    <w:p>
      <w:pPr>
        <w:pStyle w:val="Body"/>
        <w:numPr>
          <w:ilvl w:val="0"/>
          <w:numId w:val="2"/>
        </w:numPr>
        <w:spacing w:line="288" w:lineRule="auto"/>
        <w:jc w:val="left"/>
        <w:rPr>
          <w:rFonts w:ascii="Times New Roman" w:hAnsi="Times New Roman"/>
          <w:sz w:val="22"/>
          <w:szCs w:val="22"/>
          <w:lang w:val="en-US"/>
        </w:rPr>
      </w:pPr>
      <w:r>
        <w:rPr>
          <w:rStyle w:val="None"/>
          <w:rFonts w:ascii="Times New Roman" w:hAnsi="Times New Roman"/>
          <w:sz w:val="22"/>
          <w:szCs w:val="22"/>
          <w:rtl w:val="0"/>
          <w:lang w:val="en-US"/>
        </w:rPr>
        <w:t xml:space="preserve">The impact on LESBIANS. </w:t>
      </w:r>
      <w:r>
        <w:rPr>
          <w:rStyle w:val="None"/>
          <w:rFonts w:ascii="Times New Roman" w:hAnsi="Times New Roman"/>
          <w:sz w:val="22"/>
          <w:szCs w:val="22"/>
          <w:rtl w:val="0"/>
          <w:lang w:val="en-US"/>
        </w:rPr>
        <w:t>This Bill is bad for women and particularly bad for girls.</w:t>
      </w:r>
      <w:r>
        <w:rPr>
          <w:rStyle w:val="None"/>
          <w:rFonts w:ascii="Times New Roman" w:hAnsi="Times New Roman"/>
          <w:sz w:val="22"/>
          <w:szCs w:val="22"/>
          <w:rtl w:val="0"/>
          <w:lang w:val="en-US"/>
        </w:rPr>
        <w:t xml:space="preserve"> It can also be seen to be driven by homophobia. The majority of girls who say they are gender dysphoric turn out to be </w:t>
      </w:r>
      <w:r>
        <w:rPr>
          <w:rStyle w:val="None"/>
          <w:rFonts w:ascii="Times New Roman" w:hAnsi="Times New Roman" w:hint="default"/>
          <w:sz w:val="22"/>
          <w:szCs w:val="22"/>
          <w:rtl w:val="0"/>
          <w:lang w:val="en-US"/>
        </w:rPr>
        <w:t>“</w:t>
      </w:r>
      <w:r>
        <w:rPr>
          <w:rStyle w:val="None"/>
          <w:rFonts w:ascii="Times New Roman" w:hAnsi="Times New Roman"/>
          <w:sz w:val="22"/>
          <w:szCs w:val="22"/>
          <w:rtl w:val="0"/>
          <w:lang w:val="en-US"/>
        </w:rPr>
        <w:t>really lesbian</w:t>
      </w:r>
      <w:r>
        <w:rPr>
          <w:rStyle w:val="None"/>
          <w:rFonts w:ascii="Times New Roman" w:hAnsi="Times New Roman" w:hint="default"/>
          <w:sz w:val="22"/>
          <w:szCs w:val="22"/>
          <w:rtl w:val="0"/>
          <w:lang w:val="en-US"/>
        </w:rPr>
        <w:t>”</w:t>
      </w:r>
      <w:r>
        <w:rPr>
          <w:rStyle w:val="None"/>
          <w:rFonts w:ascii="Times New Roman" w:hAnsi="Times New Roman"/>
          <w:sz w:val="22"/>
          <w:szCs w:val="22"/>
          <w:rtl w:val="0"/>
          <w:lang w:val="en-US"/>
        </w:rPr>
        <w:t xml:space="preserve">. There is evidence that there are numbers of parents who say they </w:t>
      </w:r>
      <w:r>
        <w:rPr>
          <w:rStyle w:val="None"/>
          <w:rFonts w:ascii="Times New Roman" w:hAnsi="Times New Roman" w:hint="default"/>
          <w:sz w:val="22"/>
          <w:szCs w:val="22"/>
          <w:rtl w:val="0"/>
          <w:lang w:val="en-US"/>
        </w:rPr>
        <w:t>“</w:t>
      </w:r>
      <w:r>
        <w:rPr>
          <w:rStyle w:val="None"/>
          <w:rFonts w:ascii="Times New Roman" w:hAnsi="Times New Roman"/>
          <w:sz w:val="22"/>
          <w:szCs w:val="22"/>
          <w:rtl w:val="0"/>
          <w:lang w:val="en-US"/>
        </w:rPr>
        <w:t>prefer to have a trans son than a lesbian daughter</w:t>
      </w:r>
      <w:r>
        <w:rPr>
          <w:rStyle w:val="None"/>
          <w:rFonts w:ascii="Times New Roman" w:hAnsi="Times New Roman" w:hint="default"/>
          <w:sz w:val="22"/>
          <w:szCs w:val="22"/>
          <w:rtl w:val="0"/>
          <w:lang w:val="en-US"/>
        </w:rPr>
        <w:t>”</w:t>
      </w:r>
      <w:r>
        <w:rPr>
          <w:rStyle w:val="None"/>
          <w:rFonts w:ascii="Times New Roman" w:hAnsi="Times New Roman"/>
          <w:sz w:val="22"/>
          <w:szCs w:val="22"/>
          <w:rtl w:val="0"/>
          <w:lang w:val="en-US"/>
        </w:rPr>
        <w:t xml:space="preserve">. </w:t>
      </w:r>
    </w:p>
    <w:p>
      <w:pPr>
        <w:pStyle w:val="Body"/>
        <w:numPr>
          <w:ilvl w:val="0"/>
          <w:numId w:val="2"/>
        </w:numPr>
        <w:spacing w:line="288" w:lineRule="auto"/>
        <w:jc w:val="left"/>
        <w:rPr>
          <w:rFonts w:ascii="Times New Roman" w:hAnsi="Times New Roman"/>
          <w:sz w:val="22"/>
          <w:szCs w:val="22"/>
          <w:lang w:val="en-US"/>
        </w:rPr>
      </w:pPr>
      <w:r>
        <w:rPr>
          <w:rStyle w:val="None"/>
          <w:rFonts w:ascii="Times New Roman" w:hAnsi="Times New Roman"/>
          <w:sz w:val="22"/>
          <w:szCs w:val="22"/>
          <w:rtl w:val="0"/>
          <w:lang w:val="en-US"/>
        </w:rPr>
        <w:t xml:space="preserve">The banning of any therapeutic help for a child who is confused or under pressure for her sexual orientation is simply cruel - both for the young person and for those around her who want her to be free to be her gay authentic self. </w:t>
      </w:r>
    </w:p>
    <w:p>
      <w:pPr>
        <w:pStyle w:val="Body"/>
        <w:numPr>
          <w:ilvl w:val="0"/>
          <w:numId w:val="2"/>
        </w:numPr>
        <w:spacing w:line="288" w:lineRule="auto"/>
        <w:jc w:val="left"/>
        <w:rPr>
          <w:rFonts w:ascii="Times New Roman" w:hAnsi="Times New Roman"/>
          <w:sz w:val="22"/>
          <w:szCs w:val="22"/>
          <w:lang w:val="en-US"/>
        </w:rPr>
      </w:pPr>
      <w:r>
        <w:rPr>
          <w:rStyle w:val="None"/>
          <w:rFonts w:ascii="Times New Roman" w:hAnsi="Times New Roman"/>
          <w:sz w:val="22"/>
          <w:szCs w:val="22"/>
          <w:rtl w:val="0"/>
          <w:lang w:val="en-US"/>
        </w:rPr>
        <w:t>Affirmation of a girl</w:t>
      </w:r>
      <w:r>
        <w:rPr>
          <w:rStyle w:val="None"/>
          <w:rFonts w:ascii="Times New Roman" w:hAnsi="Times New Roman" w:hint="default"/>
          <w:sz w:val="22"/>
          <w:szCs w:val="22"/>
          <w:rtl w:val="0"/>
          <w:lang w:val="en-US"/>
        </w:rPr>
        <w:t>’</w:t>
      </w:r>
      <w:r>
        <w:rPr>
          <w:rStyle w:val="None"/>
          <w:rFonts w:ascii="Times New Roman" w:hAnsi="Times New Roman"/>
          <w:sz w:val="22"/>
          <w:szCs w:val="22"/>
          <w:rtl w:val="0"/>
          <w:lang w:val="en-US"/>
        </w:rPr>
        <w:t>s sense that she should be a boy, as the only option legally allowable, starts that girl on a conveyor belt - first puberty blockers, then cross sex hormones, double mastectomy and perhaps phalloplasty. Mutilating girls</w:t>
      </w:r>
      <w:r>
        <w:rPr>
          <w:rStyle w:val="None"/>
          <w:rFonts w:ascii="Times New Roman" w:hAnsi="Times New Roman" w:hint="default"/>
          <w:sz w:val="22"/>
          <w:szCs w:val="22"/>
          <w:rtl w:val="0"/>
          <w:lang w:val="en-US"/>
        </w:rPr>
        <w:t xml:space="preserve">’ </w:t>
      </w:r>
      <w:r>
        <w:rPr>
          <w:rStyle w:val="None"/>
          <w:rFonts w:ascii="Times New Roman" w:hAnsi="Times New Roman"/>
          <w:sz w:val="22"/>
          <w:szCs w:val="22"/>
          <w:rtl w:val="0"/>
          <w:lang w:val="en-US"/>
        </w:rPr>
        <w:t xml:space="preserve">bodies through disfiguring surgery, like mastectomies, can not be seen as affirming. </w:t>
      </w:r>
    </w:p>
    <w:p>
      <w:pPr>
        <w:pStyle w:val="Body"/>
        <w:numPr>
          <w:ilvl w:val="0"/>
          <w:numId w:val="2"/>
        </w:numPr>
        <w:spacing w:line="288" w:lineRule="auto"/>
        <w:jc w:val="left"/>
        <w:rPr>
          <w:rFonts w:ascii="Times New Roman" w:hAnsi="Times New Roman"/>
          <w:sz w:val="22"/>
          <w:szCs w:val="22"/>
          <w:lang w:val="en-US"/>
        </w:rPr>
      </w:pPr>
      <w:r>
        <w:rPr>
          <w:rStyle w:val="None"/>
          <w:rFonts w:ascii="Times New Roman" w:hAnsi="Times New Roman"/>
          <w:sz w:val="22"/>
          <w:szCs w:val="22"/>
          <w:rtl w:val="0"/>
          <w:lang w:val="en-US"/>
        </w:rPr>
        <w:t xml:space="preserve">If an identity needs to be chemically and surgically altered and maintained in order to BE affirmed, it simply can not be </w:t>
      </w:r>
      <w:r>
        <w:rPr>
          <w:rStyle w:val="None"/>
          <w:rFonts w:ascii="Times New Roman" w:hAnsi="Times New Roman" w:hint="default"/>
          <w:sz w:val="22"/>
          <w:szCs w:val="22"/>
          <w:rtl w:val="0"/>
          <w:lang w:val="en-US"/>
        </w:rPr>
        <w:t>“</w:t>
      </w:r>
      <w:r>
        <w:rPr>
          <w:rStyle w:val="None"/>
          <w:rFonts w:ascii="Times New Roman" w:hAnsi="Times New Roman"/>
          <w:sz w:val="22"/>
          <w:szCs w:val="22"/>
          <w:rtl w:val="0"/>
          <w:lang w:val="en-US"/>
        </w:rPr>
        <w:t>natural</w:t>
      </w:r>
      <w:r>
        <w:rPr>
          <w:rStyle w:val="None"/>
          <w:rFonts w:ascii="Times New Roman" w:hAnsi="Times New Roman" w:hint="default"/>
          <w:sz w:val="22"/>
          <w:szCs w:val="22"/>
          <w:rtl w:val="0"/>
          <w:lang w:val="en-US"/>
        </w:rPr>
        <w:t>”</w:t>
      </w:r>
      <w:r>
        <w:rPr>
          <w:rStyle w:val="None"/>
          <w:rFonts w:ascii="Times New Roman" w:hAnsi="Times New Roman"/>
          <w:sz w:val="22"/>
          <w:szCs w:val="22"/>
          <w:rtl w:val="0"/>
          <w:lang w:val="en-US"/>
        </w:rPr>
        <w:t xml:space="preserve">. If an identity requires a life-time of drug-taking - which in other situations is considered undesirable - it can not be a </w:t>
      </w:r>
      <w:r>
        <w:rPr>
          <w:rStyle w:val="None"/>
          <w:rFonts w:ascii="Times New Roman" w:hAnsi="Times New Roman" w:hint="default"/>
          <w:sz w:val="22"/>
          <w:szCs w:val="22"/>
          <w:rtl w:val="0"/>
          <w:lang w:val="en-US"/>
        </w:rPr>
        <w:t>“</w:t>
      </w:r>
      <w:r>
        <w:rPr>
          <w:rStyle w:val="None"/>
          <w:rFonts w:ascii="Times New Roman" w:hAnsi="Times New Roman"/>
          <w:sz w:val="22"/>
          <w:szCs w:val="22"/>
          <w:rtl w:val="0"/>
          <w:lang w:val="en-US"/>
        </w:rPr>
        <w:t>natural state</w:t>
      </w:r>
      <w:r>
        <w:rPr>
          <w:rStyle w:val="None"/>
          <w:rFonts w:ascii="Times New Roman" w:hAnsi="Times New Roman" w:hint="default"/>
          <w:sz w:val="22"/>
          <w:szCs w:val="22"/>
          <w:rtl w:val="0"/>
          <w:lang w:val="en-US"/>
        </w:rPr>
        <w:t>”</w:t>
      </w:r>
      <w:r>
        <w:rPr>
          <w:rStyle w:val="None"/>
          <w:rFonts w:ascii="Times New Roman" w:hAnsi="Times New Roman"/>
          <w:sz w:val="22"/>
          <w:szCs w:val="22"/>
          <w:rtl w:val="0"/>
          <w:lang w:val="en-US"/>
        </w:rPr>
        <w:t xml:space="preserve">. </w:t>
      </w:r>
    </w:p>
    <w:p>
      <w:pPr>
        <w:pStyle w:val="Body"/>
        <w:numPr>
          <w:ilvl w:val="0"/>
          <w:numId w:val="2"/>
        </w:numPr>
        <w:spacing w:line="288" w:lineRule="auto"/>
        <w:jc w:val="left"/>
        <w:rPr>
          <w:rFonts w:ascii="Times New Roman" w:hAnsi="Times New Roman"/>
          <w:sz w:val="22"/>
          <w:szCs w:val="22"/>
          <w:lang w:val="en-US"/>
        </w:rPr>
      </w:pPr>
      <w:r>
        <w:rPr>
          <w:rStyle w:val="None"/>
          <w:rFonts w:ascii="Times New Roman" w:hAnsi="Times New Roman"/>
          <w:sz w:val="22"/>
          <w:szCs w:val="22"/>
          <w:rtl w:val="0"/>
          <w:lang w:val="en-US"/>
        </w:rPr>
        <w:t xml:space="preserve">It is now known that most girls presenting as gender dysphoric also suffer from depression, anxiety, suicide ideation, and anorexia. Many are on the autism scale. They come from homes that are difficult, sometimes violent and often dysfunctional in other ways. None of these have anything to do with </w:t>
      </w:r>
      <w:r>
        <w:rPr>
          <w:rStyle w:val="None"/>
          <w:rFonts w:ascii="Times New Roman" w:hAnsi="Times New Roman" w:hint="default"/>
          <w:sz w:val="22"/>
          <w:szCs w:val="22"/>
          <w:rtl w:val="0"/>
          <w:lang w:val="en-US"/>
        </w:rPr>
        <w:t>“</w:t>
      </w:r>
      <w:r>
        <w:rPr>
          <w:rStyle w:val="None"/>
          <w:rFonts w:ascii="Times New Roman" w:hAnsi="Times New Roman"/>
          <w:sz w:val="22"/>
          <w:szCs w:val="22"/>
          <w:rtl w:val="0"/>
          <w:lang w:val="en-US"/>
        </w:rPr>
        <w:t>really being a boy</w:t>
      </w:r>
      <w:r>
        <w:rPr>
          <w:rStyle w:val="None"/>
          <w:rFonts w:ascii="Times New Roman" w:hAnsi="Times New Roman" w:hint="default"/>
          <w:sz w:val="22"/>
          <w:szCs w:val="22"/>
          <w:rtl w:val="0"/>
          <w:lang w:val="en-US"/>
        </w:rPr>
        <w:t>”</w:t>
      </w:r>
      <w:r>
        <w:rPr>
          <w:rStyle w:val="None"/>
          <w:rFonts w:ascii="Times New Roman" w:hAnsi="Times New Roman"/>
          <w:sz w:val="22"/>
          <w:szCs w:val="22"/>
          <w:rtl w:val="0"/>
          <w:lang w:val="en-US"/>
        </w:rPr>
        <w:t xml:space="preserve">. These issues MUST be taken care of before a child is </w:t>
      </w:r>
      <w:r>
        <w:rPr>
          <w:rStyle w:val="None"/>
          <w:rFonts w:ascii="Times New Roman" w:hAnsi="Times New Roman" w:hint="default"/>
          <w:sz w:val="22"/>
          <w:szCs w:val="22"/>
          <w:rtl w:val="0"/>
          <w:lang w:val="en-US"/>
        </w:rPr>
        <w:t>“</w:t>
      </w:r>
      <w:r>
        <w:rPr>
          <w:rStyle w:val="None"/>
          <w:rFonts w:ascii="Times New Roman" w:hAnsi="Times New Roman"/>
          <w:sz w:val="22"/>
          <w:szCs w:val="22"/>
          <w:rtl w:val="0"/>
          <w:lang w:val="en-US"/>
        </w:rPr>
        <w:t>affirmed</w:t>
      </w:r>
      <w:r>
        <w:rPr>
          <w:rStyle w:val="None"/>
          <w:rFonts w:ascii="Times New Roman" w:hAnsi="Times New Roman" w:hint="default"/>
          <w:sz w:val="22"/>
          <w:szCs w:val="22"/>
          <w:rtl w:val="0"/>
          <w:lang w:val="en-US"/>
        </w:rPr>
        <w:t xml:space="preserve">” </w:t>
      </w:r>
      <w:r>
        <w:rPr>
          <w:rStyle w:val="None"/>
          <w:rFonts w:ascii="Times New Roman" w:hAnsi="Times New Roman"/>
          <w:sz w:val="22"/>
          <w:szCs w:val="22"/>
          <w:rtl w:val="0"/>
          <w:lang w:val="en-US"/>
        </w:rPr>
        <w:t>in its notion of the body it was meant to be born in. The evidence is that gender affirming treatment does very little to resolve children</w:t>
      </w:r>
      <w:r>
        <w:rPr>
          <w:rStyle w:val="None"/>
          <w:rFonts w:ascii="Times New Roman" w:hAnsi="Times New Roman" w:hint="default"/>
          <w:sz w:val="22"/>
          <w:szCs w:val="22"/>
          <w:rtl w:val="0"/>
          <w:lang w:val="en-US"/>
        </w:rPr>
        <w:t>’</w:t>
      </w:r>
      <w:r>
        <w:rPr>
          <w:rStyle w:val="None"/>
          <w:rFonts w:ascii="Times New Roman" w:hAnsi="Times New Roman"/>
          <w:sz w:val="22"/>
          <w:szCs w:val="22"/>
          <w:rtl w:val="0"/>
          <w:lang w:val="en-US"/>
        </w:rPr>
        <w:t>s gender dysphoria. (</w:t>
      </w:r>
      <w:r>
        <w:rPr>
          <w:rStyle w:val="Hyperlink.2"/>
          <w:rFonts w:ascii="Times New Roman" w:cs="Times New Roman" w:hAnsi="Times New Roman" w:eastAsia="Times New Roman"/>
          <w:sz w:val="22"/>
          <w:szCs w:val="22"/>
        </w:rPr>
        <w:fldChar w:fldCharType="begin" w:fldLock="0"/>
      </w:r>
      <w:r>
        <w:rPr>
          <w:rStyle w:val="Hyperlink.2"/>
          <w:rFonts w:ascii="Times New Roman" w:cs="Times New Roman" w:hAnsi="Times New Roman" w:eastAsia="Times New Roman"/>
          <w:sz w:val="22"/>
          <w:szCs w:val="22"/>
        </w:rPr>
        <w:instrText xml:space="preserve"> HYPERLINK "https://quillette.com/2020/01/17/why-i-resigned-from-tavistock-trans-identified-children-need-therapy-not-just-affirmation-and-drugs"</w:instrText>
      </w:r>
      <w:r>
        <w:rPr>
          <w:rStyle w:val="Hyperlink.2"/>
          <w:rFonts w:ascii="Times New Roman" w:cs="Times New Roman" w:hAnsi="Times New Roman" w:eastAsia="Times New Roman"/>
          <w:sz w:val="22"/>
          <w:szCs w:val="22"/>
        </w:rPr>
        <w:fldChar w:fldCharType="separate" w:fldLock="0"/>
      </w:r>
      <w:r>
        <w:rPr>
          <w:rStyle w:val="Hyperlink.2"/>
          <w:rFonts w:ascii="Times New Roman" w:hAnsi="Times New Roman"/>
          <w:sz w:val="22"/>
          <w:szCs w:val="22"/>
          <w:rtl w:val="0"/>
          <w:lang w:val="en-US"/>
        </w:rPr>
        <w:t>https://quillette.com/2020/01/17/why-i-resigned-from-tavistock-trans-identified-children-need-therapy-not-just-affirmation-and-drugs</w:t>
      </w:r>
      <w:r>
        <w:rPr>
          <w:rFonts w:ascii="Times New Roman" w:cs="Times New Roman" w:hAnsi="Times New Roman" w:eastAsia="Times New Roman"/>
          <w:sz w:val="24"/>
          <w:szCs w:val="24"/>
        </w:rPr>
        <w:fldChar w:fldCharType="end" w:fldLock="0"/>
      </w:r>
      <w:r>
        <w:rPr>
          <w:rStyle w:val="None"/>
          <w:rFonts w:ascii="Times New Roman" w:hAnsi="Times New Roman"/>
          <w:sz w:val="22"/>
          <w:szCs w:val="22"/>
          <w:rtl w:val="0"/>
          <w:lang w:val="en-US"/>
        </w:rPr>
        <w:t>)</w:t>
      </w:r>
    </w:p>
    <w:p>
      <w:pPr>
        <w:pStyle w:val="Body"/>
        <w:numPr>
          <w:ilvl w:val="0"/>
          <w:numId w:val="2"/>
        </w:numPr>
        <w:spacing w:line="288" w:lineRule="auto"/>
        <w:jc w:val="left"/>
        <w:rPr>
          <w:rFonts w:ascii="Times New Roman" w:hAnsi="Times New Roman"/>
          <w:sz w:val="22"/>
          <w:szCs w:val="22"/>
          <w:lang w:val="en-US"/>
        </w:rPr>
      </w:pPr>
      <w:r>
        <w:rPr>
          <w:rStyle w:val="None"/>
          <w:rFonts w:ascii="Times New Roman" w:hAnsi="Times New Roman"/>
          <w:sz w:val="22"/>
          <w:szCs w:val="22"/>
          <w:rtl w:val="0"/>
          <w:lang w:val="en-US"/>
        </w:rPr>
        <w:t>Evidence from the United States, Canada, the United Kingdom and Australia indicates that kids finding themselves uncomfortable with their pre- or pubescent bodies find a community of transgender people online - many of them adult male - who are very encouraging of the young person who is starting to feel that maybe she is in fact a boy. From there, there is a great deal of pressure on the young person to pursue transitions.</w:t>
      </w:r>
    </w:p>
    <w:p>
      <w:pPr>
        <w:pStyle w:val="Body"/>
        <w:numPr>
          <w:ilvl w:val="0"/>
          <w:numId w:val="2"/>
        </w:numPr>
        <w:spacing w:line="288" w:lineRule="auto"/>
        <w:jc w:val="left"/>
        <w:rPr>
          <w:rFonts w:ascii="Times New Roman" w:hAnsi="Times New Roman"/>
          <w:sz w:val="22"/>
          <w:szCs w:val="22"/>
          <w:lang w:val="en-US"/>
        </w:rPr>
      </w:pPr>
      <w:r>
        <w:rPr>
          <w:rStyle w:val="None"/>
          <w:rFonts w:ascii="Times New Roman" w:hAnsi="Times New Roman"/>
          <w:sz w:val="22"/>
          <w:szCs w:val="22"/>
          <w:rtl w:val="0"/>
          <w:lang w:val="en-US"/>
        </w:rPr>
        <w:t>The question is why will ANY BEHAVIOUR OTHER THAN accepting the child is transgender be banned under the legislation that is now being drafted in New Zealand. Taking some time to make sure a child knows what he is getting himself into does not prevent him from ultimately making a transition. It  does - reports indicate - help the majority of children suffering normal confused feelings about puberty but who have a good chance of being on the autistic spectrum, or from troubled - perhaps violent or neglectful homes - or otherwise suffering from conditions that have nothing to do with being transgender.</w:t>
      </w:r>
    </w:p>
    <w:p>
      <w:pPr>
        <w:pStyle w:val="Body"/>
        <w:numPr>
          <w:ilvl w:val="0"/>
          <w:numId w:val="2"/>
        </w:numPr>
        <w:spacing w:line="288" w:lineRule="auto"/>
        <w:jc w:val="left"/>
        <w:rPr>
          <w:rFonts w:ascii="Times New Roman" w:hAnsi="Times New Roman"/>
          <w:sz w:val="22"/>
          <w:szCs w:val="22"/>
          <w:lang w:val="en-US"/>
        </w:rPr>
      </w:pPr>
      <w:r>
        <w:rPr>
          <w:rStyle w:val="None"/>
          <w:rFonts w:ascii="Times New Roman" w:hAnsi="Times New Roman"/>
          <w:sz w:val="22"/>
          <w:szCs w:val="22"/>
          <w:rtl w:val="0"/>
          <w:lang w:val="en-US"/>
        </w:rPr>
        <w:t xml:space="preserve">It is worth noting that the people who are consulting with the NZ government on this bill are adult trans-women. Transwomen are men. They have a particular political agenda. They can point to children who are </w:t>
      </w:r>
      <w:r>
        <w:rPr>
          <w:rStyle w:val="None"/>
          <w:rFonts w:ascii="Times New Roman" w:hAnsi="Times New Roman" w:hint="default"/>
          <w:sz w:val="22"/>
          <w:szCs w:val="22"/>
          <w:rtl w:val="0"/>
          <w:lang w:val="en-US"/>
        </w:rPr>
        <w:t>“</w:t>
      </w:r>
      <w:r>
        <w:rPr>
          <w:rStyle w:val="None"/>
          <w:rFonts w:ascii="Times New Roman" w:hAnsi="Times New Roman"/>
          <w:sz w:val="22"/>
          <w:szCs w:val="22"/>
          <w:rtl w:val="0"/>
          <w:lang w:val="en-US"/>
        </w:rPr>
        <w:t>really trans</w:t>
      </w:r>
      <w:r>
        <w:rPr>
          <w:rStyle w:val="None"/>
          <w:rFonts w:ascii="Times New Roman" w:hAnsi="Times New Roman" w:hint="default"/>
          <w:sz w:val="22"/>
          <w:szCs w:val="22"/>
          <w:rtl w:val="0"/>
          <w:lang w:val="en-US"/>
        </w:rPr>
        <w:t xml:space="preserve">” </w:t>
      </w:r>
      <w:r>
        <w:rPr>
          <w:rStyle w:val="None"/>
          <w:rFonts w:ascii="Times New Roman" w:hAnsi="Times New Roman"/>
          <w:sz w:val="22"/>
          <w:szCs w:val="22"/>
          <w:rtl w:val="0"/>
          <w:lang w:val="en-US"/>
        </w:rPr>
        <w:t xml:space="preserve">to validate their own claims that their late transition is </w:t>
      </w:r>
      <w:r>
        <w:rPr>
          <w:rStyle w:val="None"/>
          <w:rFonts w:ascii="Times New Roman" w:hAnsi="Times New Roman" w:hint="default"/>
          <w:sz w:val="22"/>
          <w:szCs w:val="22"/>
          <w:rtl w:val="0"/>
          <w:lang w:val="en-US"/>
        </w:rPr>
        <w:t>“</w:t>
      </w:r>
      <w:r>
        <w:rPr>
          <w:rStyle w:val="None"/>
          <w:rFonts w:ascii="Times New Roman" w:hAnsi="Times New Roman"/>
          <w:sz w:val="22"/>
          <w:szCs w:val="22"/>
          <w:rtl w:val="0"/>
          <w:lang w:val="en-US"/>
        </w:rPr>
        <w:t>normal</w:t>
      </w:r>
      <w:r>
        <w:rPr>
          <w:rStyle w:val="None"/>
          <w:rFonts w:ascii="Times New Roman" w:hAnsi="Times New Roman" w:hint="default"/>
          <w:sz w:val="22"/>
          <w:szCs w:val="22"/>
          <w:rtl w:val="0"/>
          <w:lang w:val="en-US"/>
        </w:rPr>
        <w:t>”</w:t>
      </w:r>
      <w:r>
        <w:rPr>
          <w:rStyle w:val="None"/>
          <w:rFonts w:ascii="Times New Roman" w:hAnsi="Times New Roman"/>
          <w:sz w:val="22"/>
          <w:szCs w:val="22"/>
          <w:rtl w:val="0"/>
          <w:lang w:val="en-US"/>
        </w:rPr>
        <w:t xml:space="preserve">, that they would have transitioned earlier had that been possible. Evidence shows that adult men transition for reasons that have little to do with </w:t>
      </w:r>
      <w:r>
        <w:rPr>
          <w:rStyle w:val="None"/>
          <w:rFonts w:ascii="Times New Roman" w:hAnsi="Times New Roman" w:hint="default"/>
          <w:sz w:val="22"/>
          <w:szCs w:val="22"/>
          <w:rtl w:val="0"/>
          <w:lang w:val="en-US"/>
        </w:rPr>
        <w:t>“</w:t>
      </w:r>
      <w:r>
        <w:rPr>
          <w:rStyle w:val="None"/>
          <w:rFonts w:ascii="Times New Roman" w:hAnsi="Times New Roman"/>
          <w:sz w:val="22"/>
          <w:szCs w:val="22"/>
          <w:rtl w:val="0"/>
          <w:lang w:val="en-US"/>
        </w:rPr>
        <w:t>being born in the wrong body</w:t>
      </w:r>
      <w:r>
        <w:rPr>
          <w:rStyle w:val="None"/>
          <w:rFonts w:ascii="Times New Roman" w:hAnsi="Times New Roman" w:hint="default"/>
          <w:sz w:val="22"/>
          <w:szCs w:val="22"/>
          <w:rtl w:val="0"/>
          <w:lang w:val="en-US"/>
        </w:rPr>
        <w:t xml:space="preserve">” </w:t>
      </w:r>
      <w:r>
        <w:rPr>
          <w:rStyle w:val="None"/>
          <w:rFonts w:ascii="Times New Roman" w:hAnsi="Times New Roman"/>
          <w:sz w:val="22"/>
          <w:szCs w:val="22"/>
          <w:rtl w:val="0"/>
          <w:lang w:val="en-US"/>
        </w:rPr>
        <w:t>and more to do with preferred sexual practices.</w:t>
      </w:r>
    </w:p>
    <w:p>
      <w:pPr>
        <w:pStyle w:val="Body"/>
        <w:spacing w:line="288" w:lineRule="auto"/>
        <w:jc w:val="left"/>
        <w:rPr>
          <w:rFonts w:ascii="Times New Roman" w:cs="Times New Roman" w:hAnsi="Times New Roman" w:eastAsia="Times New Roman"/>
        </w:rPr>
      </w:pPr>
    </w:p>
    <w:p>
      <w:pPr>
        <w:pStyle w:val="Body"/>
        <w:spacing w:line="288" w:lineRule="auto"/>
        <w:jc w:val="left"/>
        <w:rPr>
          <w:rFonts w:ascii="Times New Roman" w:cs="Times New Roman" w:hAnsi="Times New Roman" w:eastAsia="Times New Roman"/>
        </w:rPr>
      </w:pPr>
      <w:r>
        <w:rPr>
          <w:rFonts w:ascii="Times New Roman" w:hAnsi="Times New Roman"/>
          <w:rtl w:val="0"/>
          <w:lang w:val="en-US"/>
        </w:rPr>
        <w:t>The impact on lesbians.</w:t>
      </w:r>
    </w:p>
    <w:p>
      <w:pPr>
        <w:pStyle w:val="Body"/>
        <w:spacing w:line="288" w:lineRule="auto"/>
        <w:jc w:val="left"/>
        <w:rPr>
          <w:rFonts w:ascii="Times New Roman" w:cs="Times New Roman" w:hAnsi="Times New Roman" w:eastAsia="Times New Roman"/>
        </w:rPr>
      </w:pP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Most men and woman who transition retain their sexual orientation, which is innate. So men who transition go looking for sexual and emotional relationships with women. This is becoming a significant problem for lesbians in New Zealand as well as other countries.</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Such men insist on attending lesbian social groups that meet in public places. In Ponsonby, Auckland, a group for lesbians who work in professional jobs has been dealing with the unwanted attendance of two men, dressed as women, who are looking for intimate relationships. The men say they are lesbians. </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As in many other cases, these transwomen (men), who have undergone no transition of any kind, have weakened the group, some of whom are intimidated by the fear they will be called transphobic or bigoted for asking the men to leave. </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Most of the group want the men to leave. Some do not want a confrontation and prefer to act as though the men are not there. The men</w:t>
      </w:r>
      <w:r>
        <w:rPr>
          <w:rFonts w:ascii="Times New Roman" w:hAnsi="Times New Roman" w:hint="default"/>
          <w:rtl w:val="0"/>
          <w:lang w:val="en-US"/>
        </w:rPr>
        <w:t>’</w:t>
      </w:r>
      <w:r>
        <w:rPr>
          <w:rFonts w:ascii="Times New Roman" w:hAnsi="Times New Roman"/>
          <w:rtl w:val="0"/>
          <w:lang w:val="en-US"/>
        </w:rPr>
        <w:t>s persistence is making this increasingly difficult. For the time being, the group continues to meet because the women do not want to lose it. It is a welcome chance to meet others lesbians. It reduces social isolation. If the group were forced to retreat into someone</w:t>
      </w:r>
      <w:r>
        <w:rPr>
          <w:rFonts w:ascii="Times New Roman" w:hAnsi="Times New Roman" w:hint="default"/>
          <w:rtl w:val="0"/>
          <w:lang w:val="en-US"/>
        </w:rPr>
        <w:t>’</w:t>
      </w:r>
      <w:r>
        <w:rPr>
          <w:rFonts w:ascii="Times New Roman" w:hAnsi="Times New Roman"/>
          <w:rtl w:val="0"/>
          <w:lang w:val="en-US"/>
        </w:rPr>
        <w:t>s home, it would no longer be able to advertise in local media as a place for lesbians to find others. It would be a private group only. Another loss to women as a result of transgender ideology.</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The determination of men to say they are women and to even say they are lesbian is having an impact on the mental health of lesbians. Without the kind of support that social groups like the one in Ponsonby provide, lesbians are much more likely to be socially isolated. </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The mental health of Lesbians is further endangered by the transgender narrative which holds that a male-bodied lesbian has a </w:t>
      </w:r>
      <w:r>
        <w:rPr>
          <w:rFonts w:ascii="Times New Roman" w:hAnsi="Times New Roman" w:hint="default"/>
          <w:rtl w:val="0"/>
          <w:lang w:val="en-US"/>
        </w:rPr>
        <w:t>“</w:t>
      </w:r>
      <w:r>
        <w:rPr>
          <w:rFonts w:ascii="Times New Roman" w:hAnsi="Times New Roman"/>
          <w:rtl w:val="0"/>
          <w:lang w:val="en-US"/>
        </w:rPr>
        <w:t>lady-dick</w:t>
      </w:r>
      <w:r>
        <w:rPr>
          <w:rFonts w:ascii="Times New Roman" w:hAnsi="Times New Roman" w:hint="default"/>
          <w:rtl w:val="0"/>
          <w:lang w:val="en-US"/>
        </w:rPr>
        <w:t xml:space="preserve">” </w:t>
      </w:r>
      <w:r>
        <w:rPr>
          <w:rFonts w:ascii="Times New Roman" w:hAnsi="Times New Roman"/>
          <w:rtl w:val="0"/>
          <w:lang w:val="en-US"/>
        </w:rPr>
        <w:t>and accuses lesbians of being transphobic for not wanting to have sex with men who say they are women. Transgender narratives ignore the fact that lesbianism is about same-sex attraction - about women being attracted to women, not men. It refuses to acknowledge the scientific fact that men can not be women, no matter how they choose to identify.</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The harassment of lesbians by men who say they are lesbian can be brutal in real life. But that doesn</w:t>
      </w:r>
      <w:r>
        <w:rPr>
          <w:rFonts w:ascii="Times New Roman" w:hAnsi="Times New Roman" w:hint="default"/>
          <w:rtl w:val="0"/>
          <w:lang w:val="en-US"/>
        </w:rPr>
        <w:t>’</w:t>
      </w:r>
      <w:r>
        <w:rPr>
          <w:rFonts w:ascii="Times New Roman" w:hAnsi="Times New Roman"/>
          <w:rtl w:val="0"/>
          <w:lang w:val="en-US"/>
        </w:rPr>
        <w:t xml:space="preserve">t begin to describe how lesbians are treated on social media and other online spaces. Safe space for lesbians is being reduced by men who say they are women and lesbian. </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These men are overwhelming lesbian dating sites which lesbians need in order to meet other women. In this piece, Graham Linehan, a heterosexual man who is one of the strongest allies of women, creates a lesbian profile and gets onto a lesbian dating site to show that men like him are able to harass gay women in this sphere. (</w:t>
      </w:r>
      <w:r>
        <w:rPr>
          <w:rStyle w:val="Hyperlink.0"/>
          <w:rFonts w:ascii="Times New Roman" w:cs="Times New Roman" w:hAnsi="Times New Roman" w:eastAsia="Times New Roman"/>
        </w:rPr>
        <w:fldChar w:fldCharType="begin" w:fldLock="0"/>
      </w:r>
      <w:r>
        <w:rPr>
          <w:rStyle w:val="Hyperlink.0"/>
          <w:rFonts w:ascii="Times New Roman" w:cs="Times New Roman" w:hAnsi="Times New Roman" w:eastAsia="Times New Roman"/>
        </w:rPr>
        <w:instrText xml:space="preserve"> HYPERLINK "https://grahamlinehan.substack.com/p/i-got-back-on-her?token=eyJ1c2VyX2lkIjoxMzk5NzgxOSwicG9zdF9pZCI6MzI4NTY1NDksIl8iOiJnTC9hUCIsImlhdCI6MTYxNDA5OTM5NiwiZXhwIjoxNjE0MTAyOTk2LCJpc3MiOiJwdWItNjczMDkiLCJzdWIiOiJwb3N0LXJlYWN0aW9uIn0.L7D6Z9fr4UfPJcgVAEUHrc8vy_YQhfPteWcL1b2bqEs&amp;fbclid=IwAR2-WvWzp-8VJYFkRdYzOqJ3dvhniaZe41ClqoABD48xRiJTPx-rzSstRWA0"</w:instrText>
      </w:r>
      <w:r>
        <w:rPr>
          <w:rStyle w:val="Hyperlink.0"/>
          <w:rFonts w:ascii="Times New Roman" w:cs="Times New Roman" w:hAnsi="Times New Roman" w:eastAsia="Times New Roman"/>
        </w:rPr>
        <w:fldChar w:fldCharType="separate" w:fldLock="0"/>
      </w:r>
      <w:r>
        <w:rPr>
          <w:rStyle w:val="Hyperlink.0"/>
          <w:rFonts w:ascii="Times New Roman" w:hAnsi="Times New Roman"/>
          <w:rtl w:val="0"/>
          <w:lang w:val="en-US"/>
        </w:rPr>
        <w:t>https://grahamlinehan.substack.com/p/i-got-back-on-her?token=eyJ1c2VyX2lkIjoxMzk5NzgxOSwicG9zdF9pZCI6MzI4NTY1NDksIl8iOiJnTC9hUCIsImlhdCI6MTYxNDA5OTM5NiwiZXhwIjoxNjE0MTAyOTk2LCJpc3MiOiJwdWItNjczMDkiLCJzdWIiOiJwb3N0LXJlYWN0aW9uIn0.L7D6Z9fr4UfPJcgVAEUHrc8vy_YQhfPteWcL1b2bqEs&amp;fbclid=IwAR2-WvWzp-8VJYFkRdYzOqJ3dvhniaZe41ClqoABD48xRiJTPx-rzSstRWA</w:t>
      </w:r>
      <w:r>
        <w:rPr>
          <w:rStyle w:val="Hyperlink.0"/>
          <w:rFonts w:ascii="Times New Roman" w:hAnsi="Times New Roman"/>
          <w:rtl w:val="0"/>
          <w:lang w:val="en-US"/>
        </w:rPr>
        <w:t>0</w:t>
      </w:r>
      <w:r>
        <w:rPr>
          <w:rFonts w:ascii="Times New Roman" w:cs="Times New Roman" w:hAnsi="Times New Roman" w:eastAsia="Times New Roman"/>
        </w:rPr>
        <w:fldChar w:fldCharType="end" w:fldLock="0"/>
      </w:r>
      <w:r>
        <w:rPr>
          <w:rFonts w:ascii="Times New Roman" w:hAnsi="Times New Roman"/>
          <w:rtl w:val="0"/>
          <w:lang w:val="en-US"/>
        </w:rPr>
        <w:t>)</w:t>
      </w:r>
    </w:p>
    <w:p>
      <w:pPr>
        <w:pStyle w:val="Body"/>
        <w:spacing w:line="288" w:lineRule="auto"/>
        <w:jc w:val="left"/>
        <w:rPr>
          <w:rFonts w:ascii="Times New Roman" w:cs="Times New Roman" w:hAnsi="Times New Roman" w:eastAsia="Times New Roman"/>
        </w:rPr>
      </w:pPr>
    </w:p>
    <w:p>
      <w:pPr>
        <w:pStyle w:val="Body"/>
        <w:spacing w:line="288" w:lineRule="auto"/>
        <w:jc w:val="left"/>
        <w:rPr>
          <w:rFonts w:ascii="Times New Roman" w:cs="Times New Roman" w:hAnsi="Times New Roman" w:eastAsia="Times New Roman"/>
        </w:rPr>
      </w:pPr>
    </w:p>
    <w:p>
      <w:pPr>
        <w:pStyle w:val="Body"/>
        <w:spacing w:line="288" w:lineRule="auto"/>
        <w:jc w:val="left"/>
        <w:rPr>
          <w:rStyle w:val="None"/>
          <w:rFonts w:ascii="Times New Roman" w:cs="Times New Roman" w:hAnsi="Times New Roman" w:eastAsia="Times New Roman"/>
          <w:sz w:val="22"/>
          <w:szCs w:val="22"/>
        </w:rPr>
      </w:pPr>
      <w:r>
        <w:rPr>
          <w:rFonts w:ascii="Times New Roman" w:hAnsi="Times New Roman"/>
          <w:sz w:val="24"/>
          <w:szCs w:val="24"/>
          <w:rtl w:val="0"/>
          <w:lang w:val="en-US"/>
        </w:rPr>
        <w:t>#10:</w:t>
      </w:r>
      <w:r>
        <w:rPr>
          <w:rStyle w:val="None"/>
          <w:rFonts w:ascii="Times New Roman" w:hAnsi="Times New Roman"/>
          <w:sz w:val="22"/>
          <w:szCs w:val="22"/>
          <w:rtl w:val="0"/>
          <w:lang w:val="en-US"/>
        </w:rPr>
        <w:t xml:space="preserve"> Which people argue that defending the human rights of LGBT people furthers gender ideology? What are their arguments? Have they reversed the human rights of LGBT individuals? Have their strategies directly or indirectly impacted the human rights of women and girls?</w:t>
      </w:r>
    </w:p>
    <w:p>
      <w:pPr>
        <w:pStyle w:val="Body"/>
        <w:spacing w:line="288" w:lineRule="auto"/>
        <w:jc w:val="left"/>
        <w:rPr>
          <w:rFonts w:ascii="Times New Roman" w:cs="Times New Roman" w:hAnsi="Times New Roman" w:eastAsia="Times New Roman"/>
        </w:rPr>
      </w:pP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Feminists understand that transgender ideology is regressive. It means a return to outdated ideas of what is stereotypically acceptable for men and for women. </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We defend the right of transgender people live safely and in full enjoyment of the human rights accorded to the rest of us. But we realise that the global movement fuelling transgender ideology has goals and aims that are harmful to most of us, women and men, and to society as a whole. W</w:t>
      </w:r>
      <w:r>
        <w:rPr>
          <w:rFonts w:ascii="Times New Roman" w:hAnsi="Times New Roman"/>
          <w:rtl w:val="0"/>
        </w:rPr>
        <w:t xml:space="preserve">e </w:t>
      </w:r>
      <w:r>
        <w:rPr>
          <w:rFonts w:ascii="Times New Roman" w:hAnsi="Times New Roman"/>
          <w:rtl w:val="0"/>
          <w:lang w:val="en-US"/>
        </w:rPr>
        <w:t xml:space="preserve">suggest that the evidence of the impact of demands being made by activists advancing transgender ideology demonstrates that </w:t>
      </w:r>
      <w:r>
        <w:rPr>
          <w:rFonts w:ascii="Times New Roman" w:hAnsi="Times New Roman"/>
          <w:rtl w:val="0"/>
          <w:lang w:val="it-IT"/>
        </w:rPr>
        <w:t>politic</w:t>
      </w:r>
      <w:r>
        <w:rPr>
          <w:rFonts w:ascii="Times New Roman" w:hAnsi="Times New Roman"/>
          <w:rtl w:val="0"/>
          <w:lang w:val="en-US"/>
        </w:rPr>
        <w:t>i</w:t>
      </w:r>
      <w:r>
        <w:rPr>
          <w:rFonts w:ascii="Times New Roman" w:hAnsi="Times New Roman"/>
          <w:rtl w:val="0"/>
          <w:lang w:val="en-US"/>
        </w:rPr>
        <w:t xml:space="preserve">ans and policy-makers </w:t>
      </w:r>
      <w:r>
        <w:rPr>
          <w:rFonts w:ascii="Times New Roman" w:hAnsi="Times New Roman"/>
          <w:rtl w:val="0"/>
          <w:lang w:val="en-US"/>
        </w:rPr>
        <w:t>should review critically the demands now being made of them.</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In most areas, many cited here, the narrative is almost entirely: </w:t>
      </w:r>
      <w:r>
        <w:rPr>
          <w:rFonts w:ascii="Times New Roman" w:hAnsi="Times New Roman" w:hint="default"/>
          <w:rtl w:val="0"/>
          <w:lang w:val="en-US"/>
        </w:rPr>
        <w:t>“</w:t>
      </w:r>
      <w:r>
        <w:rPr>
          <w:rFonts w:ascii="Times New Roman" w:hAnsi="Times New Roman"/>
          <w:rtl w:val="0"/>
          <w:lang w:val="en-US"/>
        </w:rPr>
        <w:t>How can we make things better for our trans and gender diverse youth?</w:t>
      </w:r>
      <w:r>
        <w:rPr>
          <w:rFonts w:ascii="Times New Roman" w:hAnsi="Times New Roman" w:hint="default"/>
          <w:rtl w:val="0"/>
          <w:lang w:val="en-US"/>
        </w:rPr>
        <w:t xml:space="preserve">” </w:t>
      </w:r>
      <w:r>
        <w:rPr>
          <w:rFonts w:ascii="Times New Roman" w:hAnsi="Times New Roman"/>
          <w:rtl w:val="0"/>
          <w:lang w:val="en-US"/>
        </w:rPr>
        <w:t>There is no mention of any countervailing interest in the quality of life for women. For some time now, any narrative about women</w:t>
      </w:r>
      <w:r>
        <w:rPr>
          <w:rFonts w:ascii="Times New Roman" w:hAnsi="Times New Roman" w:hint="default"/>
          <w:rtl w:val="0"/>
          <w:lang w:val="en-US"/>
        </w:rPr>
        <w:t>’</w:t>
      </w:r>
      <w:r>
        <w:rPr>
          <w:rFonts w:ascii="Times New Roman" w:hAnsi="Times New Roman"/>
          <w:rtl w:val="0"/>
          <w:lang w:val="en-US"/>
        </w:rPr>
        <w:t xml:space="preserve">s rights has disappeared from public discourse. </w:t>
      </w:r>
    </w:p>
    <w:p>
      <w:pPr>
        <w:pStyle w:val="Body"/>
        <w:spacing w:line="288" w:lineRule="auto"/>
        <w:jc w:val="left"/>
        <w:rPr>
          <w:rFonts w:ascii="Times New Roman" w:cs="Times New Roman" w:hAnsi="Times New Roman" w:eastAsia="Times New Roman"/>
        </w:rPr>
      </w:pP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Yes, many of the actions taken in the name of defending the human rights of T people furthers gender identity ideology and harms women and girls.</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The impact on women and girls of polices, programmes and practices designed to improve the quality of life for trans and gender diverse is not addressed. More seriously, women (and men) who do want to raise it are denigrated and more. </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One popular trans narrative is that trans people don</w:t>
      </w:r>
      <w:r>
        <w:rPr>
          <w:rFonts w:ascii="Times New Roman" w:hAnsi="Times New Roman" w:hint="default"/>
          <w:rtl w:val="0"/>
          <w:lang w:val="en-US"/>
        </w:rPr>
        <w:t>’</w:t>
      </w:r>
      <w:r>
        <w:rPr>
          <w:rFonts w:ascii="Times New Roman" w:hAnsi="Times New Roman"/>
          <w:rtl w:val="0"/>
          <w:lang w:val="en-US"/>
        </w:rPr>
        <w:t xml:space="preserve">t want separate facilities since that would make them feel discriminated against/different. Instead they want to see the facilities of the </w:t>
      </w:r>
      <w:r>
        <w:rPr>
          <w:rFonts w:ascii="Times New Roman" w:hAnsi="Times New Roman" w:hint="default"/>
          <w:rtl w:val="0"/>
          <w:lang w:val="en-US"/>
        </w:rPr>
        <w:t>“</w:t>
      </w:r>
      <w:r>
        <w:rPr>
          <w:rFonts w:ascii="Times New Roman" w:hAnsi="Times New Roman"/>
          <w:rtl w:val="0"/>
          <w:lang w:val="en-US"/>
        </w:rPr>
        <w:t>gender they identify with</w:t>
      </w:r>
      <w:r>
        <w:rPr>
          <w:rFonts w:ascii="Times New Roman" w:hAnsi="Times New Roman" w:hint="default"/>
          <w:rtl w:val="0"/>
          <w:lang w:val="en-US"/>
        </w:rPr>
        <w:t>”</w:t>
      </w:r>
      <w:r>
        <w:rPr>
          <w:rFonts w:ascii="Times New Roman" w:hAnsi="Times New Roman"/>
          <w:rtl w:val="0"/>
          <w:lang w:val="en-US"/>
        </w:rPr>
        <w:t>.</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However, society has long agreed that facilities like toilets, changing rooms, locker rooms and other public spaces used for intimate activities should be single-sex. We do this precisely because of the intimate nature of the behaviour that needs to happen in those spaces.</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In New Zealand, the Department of Education was captured early by transactivists whose narratives led to the conversion of girls</w:t>
      </w:r>
      <w:r>
        <w:rPr>
          <w:rFonts w:ascii="Times New Roman" w:hAnsi="Times New Roman" w:hint="default"/>
          <w:rtl w:val="0"/>
          <w:lang w:val="en-US"/>
        </w:rPr>
        <w:t xml:space="preserve">’ </w:t>
      </w:r>
      <w:r>
        <w:rPr>
          <w:rFonts w:ascii="Times New Roman" w:hAnsi="Times New Roman"/>
          <w:rtl w:val="0"/>
          <w:lang w:val="en-US"/>
        </w:rPr>
        <w:t xml:space="preserve">toilets in schools to </w:t>
      </w:r>
      <w:r>
        <w:rPr>
          <w:rFonts w:ascii="Times New Roman" w:hAnsi="Times New Roman" w:hint="default"/>
          <w:rtl w:val="0"/>
          <w:lang w:val="en-US"/>
        </w:rPr>
        <w:t>“</w:t>
      </w:r>
      <w:r>
        <w:rPr>
          <w:rFonts w:ascii="Times New Roman" w:hAnsi="Times New Roman"/>
          <w:rtl w:val="0"/>
          <w:lang w:val="en-US"/>
        </w:rPr>
        <w:t>gender neutral</w:t>
      </w:r>
      <w:r>
        <w:rPr>
          <w:rFonts w:ascii="Times New Roman" w:hAnsi="Times New Roman" w:hint="default"/>
          <w:rtl w:val="0"/>
          <w:lang w:val="en-US"/>
        </w:rPr>
        <w:t xml:space="preserve">” </w:t>
      </w:r>
      <w:r>
        <w:rPr>
          <w:rFonts w:ascii="Times New Roman" w:hAnsi="Times New Roman"/>
          <w:rtl w:val="0"/>
          <w:lang w:val="en-US"/>
        </w:rPr>
        <w:t>facilities. When applied to the conversion of women</w:t>
      </w:r>
      <w:r>
        <w:rPr>
          <w:rFonts w:ascii="Times New Roman" w:hAnsi="Times New Roman" w:hint="default"/>
          <w:rtl w:val="0"/>
          <w:lang w:val="en-US"/>
        </w:rPr>
        <w:t>’</w:t>
      </w:r>
      <w:r>
        <w:rPr>
          <w:rFonts w:ascii="Times New Roman" w:hAnsi="Times New Roman"/>
          <w:rtl w:val="0"/>
          <w:lang w:val="en-US"/>
        </w:rPr>
        <w:t xml:space="preserve">s single sex spaces so they are also used by men and boys, the term </w:t>
      </w:r>
      <w:r>
        <w:rPr>
          <w:rFonts w:ascii="Times New Roman" w:hAnsi="Times New Roman" w:hint="default"/>
          <w:rtl w:val="0"/>
          <w:lang w:val="en-US"/>
        </w:rPr>
        <w:t>“</w:t>
      </w:r>
      <w:r>
        <w:rPr>
          <w:rFonts w:ascii="Times New Roman" w:hAnsi="Times New Roman"/>
          <w:rtl w:val="0"/>
          <w:lang w:val="en-US"/>
        </w:rPr>
        <w:t>gender neutral</w:t>
      </w:r>
      <w:r>
        <w:rPr>
          <w:rFonts w:ascii="Times New Roman" w:hAnsi="Times New Roman" w:hint="default"/>
          <w:rtl w:val="0"/>
          <w:lang w:val="en-US"/>
        </w:rPr>
        <w:t xml:space="preserve">” </w:t>
      </w:r>
      <w:r>
        <w:rPr>
          <w:rFonts w:ascii="Times New Roman" w:hAnsi="Times New Roman"/>
          <w:rtl w:val="0"/>
          <w:lang w:val="en-US"/>
        </w:rPr>
        <w:t xml:space="preserve">actually means </w:t>
      </w:r>
      <w:r>
        <w:rPr>
          <w:rFonts w:ascii="Times New Roman" w:hAnsi="Times New Roman" w:hint="default"/>
          <w:rtl w:val="0"/>
          <w:lang w:val="en-US"/>
        </w:rPr>
        <w:t>“</w:t>
      </w:r>
      <w:r>
        <w:rPr>
          <w:rFonts w:ascii="Times New Roman" w:hAnsi="Times New Roman"/>
          <w:rtl w:val="0"/>
          <w:lang w:val="en-US"/>
        </w:rPr>
        <w:t>mixed sex</w:t>
      </w:r>
      <w:r>
        <w:rPr>
          <w:rFonts w:ascii="Times New Roman" w:hAnsi="Times New Roman" w:hint="default"/>
          <w:rtl w:val="0"/>
          <w:lang w:val="en-US"/>
        </w:rPr>
        <w:t>”</w:t>
      </w:r>
      <w:r>
        <w:rPr>
          <w:rFonts w:ascii="Times New Roman" w:hAnsi="Times New Roman"/>
          <w:rtl w:val="0"/>
          <w:lang w:val="en-US"/>
        </w:rPr>
        <w:t>. It is worth noting that it is often only girls</w:t>
      </w:r>
      <w:r>
        <w:rPr>
          <w:rFonts w:ascii="Times New Roman" w:hAnsi="Times New Roman" w:hint="default"/>
          <w:rtl w:val="0"/>
          <w:lang w:val="en-US"/>
        </w:rPr>
        <w:t xml:space="preserve">’ </w:t>
      </w:r>
      <w:r>
        <w:rPr>
          <w:rFonts w:ascii="Times New Roman" w:hAnsi="Times New Roman"/>
          <w:rtl w:val="0"/>
          <w:lang w:val="en-US"/>
        </w:rPr>
        <w:t xml:space="preserve">facilities that are converted to </w:t>
      </w:r>
      <w:r>
        <w:rPr>
          <w:rFonts w:ascii="Times New Roman" w:hAnsi="Times New Roman" w:hint="default"/>
          <w:rtl w:val="0"/>
          <w:lang w:val="en-US"/>
        </w:rPr>
        <w:t>“</w:t>
      </w:r>
      <w:r>
        <w:rPr>
          <w:rFonts w:ascii="Times New Roman" w:hAnsi="Times New Roman"/>
          <w:rtl w:val="0"/>
          <w:lang w:val="en-US"/>
        </w:rPr>
        <w:t>mixed sex</w:t>
      </w:r>
      <w:r>
        <w:rPr>
          <w:rFonts w:ascii="Times New Roman" w:hAnsi="Times New Roman" w:hint="default"/>
          <w:rtl w:val="0"/>
          <w:lang w:val="en-US"/>
        </w:rPr>
        <w:t>”</w:t>
      </w:r>
      <w:r>
        <w:rPr>
          <w:rFonts w:ascii="Times New Roman" w:hAnsi="Times New Roman"/>
          <w:rtl w:val="0"/>
          <w:lang w:val="en-US"/>
        </w:rPr>
        <w:t>; the boys keep their single sex spaces.</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The NZ Department of Education</w:t>
      </w:r>
      <w:r>
        <w:rPr>
          <w:rFonts w:ascii="Times New Roman" w:hAnsi="Times New Roman" w:hint="default"/>
          <w:rtl w:val="0"/>
          <w:lang w:val="en-US"/>
        </w:rPr>
        <w:t>’</w:t>
      </w:r>
      <w:r>
        <w:rPr>
          <w:rFonts w:ascii="Times New Roman" w:hAnsi="Times New Roman"/>
          <w:rtl w:val="0"/>
          <w:lang w:val="en-US"/>
        </w:rPr>
        <w:t>s own guidelines for mixed toilets acknowledge a serious issue when boys are permitted to use girls</w:t>
      </w:r>
      <w:r>
        <w:rPr>
          <w:rFonts w:ascii="Times New Roman" w:hAnsi="Times New Roman" w:hint="default"/>
          <w:rtl w:val="0"/>
          <w:lang w:val="en-US"/>
        </w:rPr>
        <w:t xml:space="preserve">’ </w:t>
      </w:r>
      <w:r>
        <w:rPr>
          <w:rFonts w:ascii="Times New Roman" w:hAnsi="Times New Roman"/>
          <w:rtl w:val="0"/>
          <w:lang w:val="en-US"/>
        </w:rPr>
        <w:t xml:space="preserve">facilities. </w:t>
      </w:r>
      <w:r>
        <w:rPr>
          <w:rFonts w:ascii="Times New Roman" w:hAnsi="Times New Roman" w:hint="default"/>
          <w:rtl w:val="0"/>
          <w:lang w:val="en-US"/>
        </w:rPr>
        <w:t>“</w:t>
      </w:r>
      <w:r>
        <w:rPr>
          <w:rFonts w:ascii="Times New Roman" w:hAnsi="Times New Roman"/>
          <w:rtl w:val="0"/>
          <w:lang w:val="en-US"/>
        </w:rPr>
        <w:t>Toilets areas are configured to provide high levels of passive surveillance, but without compromising cubicle privacy. Passive surveillance can reduce the opportunity for bullying and other antisocial behaviour.</w:t>
      </w:r>
      <w:r>
        <w:rPr>
          <w:rFonts w:ascii="Times New Roman" w:hAnsi="Times New Roman" w:hint="default"/>
          <w:rtl w:val="0"/>
          <w:lang w:val="en-US"/>
        </w:rPr>
        <w:t xml:space="preserve">” </w:t>
      </w:r>
      <w:r>
        <w:rPr>
          <w:rFonts w:ascii="Times New Roman" w:hAnsi="Times New Roman"/>
          <w:rtl w:val="0"/>
          <w:lang w:val="en-US"/>
        </w:rPr>
        <w:t>(</w:t>
      </w:r>
      <w:r>
        <w:rPr>
          <w:rStyle w:val="Hyperlink.0"/>
          <w:rFonts w:ascii="Times New Roman" w:cs="Times New Roman" w:hAnsi="Times New Roman" w:eastAsia="Times New Roman"/>
        </w:rPr>
        <w:fldChar w:fldCharType="begin" w:fldLock="0"/>
      </w:r>
      <w:r>
        <w:rPr>
          <w:rStyle w:val="Hyperlink.0"/>
          <w:rFonts w:ascii="Times New Roman" w:cs="Times New Roman" w:hAnsi="Times New Roman" w:eastAsia="Times New Roman"/>
        </w:rPr>
        <w:instrText xml:space="preserve"> HYPERLINK "https://www.education.govt.nz/school/property-and-transport/projects-and-design/design/design-standards/toilet-reference-design"</w:instrText>
      </w:r>
      <w:r>
        <w:rPr>
          <w:rStyle w:val="Hyperlink.0"/>
          <w:rFonts w:ascii="Times New Roman" w:cs="Times New Roman" w:hAnsi="Times New Roman" w:eastAsia="Times New Roman"/>
        </w:rPr>
        <w:fldChar w:fldCharType="separate" w:fldLock="0"/>
      </w:r>
      <w:r>
        <w:rPr>
          <w:rStyle w:val="Hyperlink.0"/>
          <w:rFonts w:ascii="Times New Roman" w:hAnsi="Times New Roman"/>
          <w:rtl w:val="0"/>
          <w:lang w:val="en-US"/>
        </w:rPr>
        <w:t>https://www.education.govt.nz/school/property-and-transport/projects-and-design/design/design-standards/toilet-reference-design</w:t>
      </w:r>
      <w:r>
        <w:rPr>
          <w:rFonts w:ascii="Times New Roman" w:cs="Times New Roman" w:hAnsi="Times New Roman" w:eastAsia="Times New Roman"/>
        </w:rPr>
        <w:fldChar w:fldCharType="end" w:fldLock="0"/>
      </w:r>
    </w:p>
    <w:p>
      <w:pPr>
        <w:pStyle w:val="Body"/>
        <w:numPr>
          <w:ilvl w:val="0"/>
          <w:numId w:val="2"/>
        </w:numPr>
        <w:spacing w:line="288" w:lineRule="auto"/>
        <w:jc w:val="left"/>
        <w:rPr>
          <w:rFonts w:ascii="Times New Roman" w:cs="Times New Roman" w:hAnsi="Times New Roman" w:eastAsia="Times New Roman"/>
        </w:rPr>
      </w:pP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We must focus on the impact of forcing women to share toilets with men or boys. (</w:t>
      </w:r>
      <w:r>
        <w:rPr>
          <w:rStyle w:val="Hyperlink.0"/>
          <w:rFonts w:ascii="Times New Roman" w:cs="Times New Roman" w:hAnsi="Times New Roman" w:eastAsia="Times New Roman"/>
        </w:rPr>
        <w:fldChar w:fldCharType="begin" w:fldLock="0"/>
      </w:r>
      <w:r>
        <w:rPr>
          <w:rStyle w:val="Hyperlink.0"/>
          <w:rFonts w:ascii="Times New Roman" w:cs="Times New Roman" w:hAnsi="Times New Roman" w:eastAsia="Times New Roman"/>
        </w:rPr>
        <w:instrText xml:space="preserve"> HYPERLINK "https://speakupforwomen.nz/sufw_press_release/ministry-of-education-guidelines-undermine-human-rights-act"</w:instrText>
      </w:r>
      <w:r>
        <w:rPr>
          <w:rStyle w:val="Hyperlink.0"/>
          <w:rFonts w:ascii="Times New Roman" w:cs="Times New Roman" w:hAnsi="Times New Roman" w:eastAsia="Times New Roman"/>
        </w:rPr>
        <w:fldChar w:fldCharType="separate" w:fldLock="0"/>
      </w:r>
      <w:r>
        <w:rPr>
          <w:rStyle w:val="Hyperlink.0"/>
          <w:rFonts w:ascii="Times New Roman" w:hAnsi="Times New Roman"/>
          <w:rtl w:val="0"/>
          <w:lang w:val="en-US"/>
        </w:rPr>
        <w:t>https://speakupforwomen.nz/sufw_press_release/ministry-of-education-guidelines-undermine-human-rights-act</w:t>
      </w:r>
      <w:r>
        <w:rPr>
          <w:rFonts w:ascii="Times New Roman" w:cs="Times New Roman" w:hAnsi="Times New Roman" w:eastAsia="Times New Roman"/>
        </w:rPr>
        <w:fldChar w:fldCharType="end" w:fldLock="0"/>
      </w:r>
      <w:r>
        <w:rPr>
          <w:rFonts w:ascii="Times New Roman" w:hAnsi="Times New Roman"/>
          <w:rtl w:val="0"/>
          <w:lang w:val="en-US"/>
        </w:rPr>
        <w:t>)</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Allowing boys to share toilets and changing areas with girls has been only negative for girls so far. Some of the more serious consequences include:</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Boys bullying and period-shaming girls. Girls are forced to deal with menstruation and disposing used products while hounded by groups of curious and often cruel boys who are allowed into girls</w:t>
      </w:r>
      <w:r>
        <w:rPr>
          <w:rFonts w:ascii="Times New Roman" w:hAnsi="Times New Roman" w:hint="default"/>
          <w:rtl w:val="0"/>
          <w:lang w:val="en-US"/>
        </w:rPr>
        <w:t xml:space="preserve">’ </w:t>
      </w:r>
      <w:r>
        <w:rPr>
          <w:rFonts w:ascii="Times New Roman" w:hAnsi="Times New Roman"/>
          <w:rtl w:val="0"/>
          <w:lang w:val="en-US"/>
        </w:rPr>
        <w:t xml:space="preserve">toilets. </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Girls refuse to go to school and their education suffers. </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Increasingly, there are reports of girls refusing to go to school in order to avoid toilets altogether. This means the education of girls is compromised. Is the ultimate goal of the transgender narrative to regress women</w:t>
      </w:r>
      <w:r>
        <w:rPr>
          <w:rFonts w:ascii="Times New Roman" w:hAnsi="Times New Roman" w:hint="default"/>
          <w:rtl w:val="0"/>
          <w:lang w:val="en-US"/>
        </w:rPr>
        <w:t>’</w:t>
      </w:r>
      <w:r>
        <w:rPr>
          <w:rFonts w:ascii="Times New Roman" w:hAnsi="Times New Roman"/>
          <w:rtl w:val="0"/>
          <w:lang w:val="en-US"/>
        </w:rPr>
        <w:t>s educational progress so that overall women do less well in society? It is a reasonable question given the cost of accommodating boys that is being paid by girls.</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In poorer countries, like Kenya, the international community still invests significant resources to build female-only toilets so that girls will feel safe and therefore will be willing to go to school. In New Zealand, we are doing the opposite. We are complying with the narrative of activists who say that boys are girls, if they say they are, and should be allowed in girls</w:t>
      </w:r>
      <w:r>
        <w:rPr>
          <w:rFonts w:ascii="Times New Roman" w:hAnsi="Times New Roman" w:hint="default"/>
          <w:rtl w:val="0"/>
          <w:lang w:val="en-US"/>
        </w:rPr>
        <w:t xml:space="preserve">’ </w:t>
      </w:r>
      <w:r>
        <w:rPr>
          <w:rFonts w:ascii="Times New Roman" w:hAnsi="Times New Roman"/>
          <w:rtl w:val="0"/>
          <w:lang w:val="en-US"/>
        </w:rPr>
        <w:t>toilets. We are telling New Zealand</w:t>
      </w:r>
      <w:r>
        <w:rPr>
          <w:rFonts w:ascii="Times New Roman" w:hAnsi="Times New Roman" w:hint="default"/>
          <w:rtl w:val="0"/>
          <w:lang w:val="en-US"/>
        </w:rPr>
        <w:t>’</w:t>
      </w:r>
      <w:r>
        <w:rPr>
          <w:rFonts w:ascii="Times New Roman" w:hAnsi="Times New Roman"/>
          <w:rtl w:val="0"/>
          <w:lang w:val="en-US"/>
        </w:rPr>
        <w:t>s young women: we do not care about your need to feel safe or free from harassment in an intimate situation.</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Clearly this impacts even more on girls who come from conservative and/or religious families where sharing intimate spaces with the opposite sex is forbidden.</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Girls refuse to drink all day so they do not have to use the toilet. As a result, they develop urinary tract and other infections because they </w:t>
      </w:r>
      <w:r>
        <w:rPr>
          <w:rFonts w:ascii="Times New Roman" w:hAnsi="Times New Roman" w:hint="default"/>
          <w:rtl w:val="0"/>
          <w:lang w:val="en-US"/>
        </w:rPr>
        <w:t>“</w:t>
      </w:r>
      <w:r>
        <w:rPr>
          <w:rFonts w:ascii="Times New Roman" w:hAnsi="Times New Roman"/>
          <w:rtl w:val="0"/>
          <w:lang w:val="en-US"/>
        </w:rPr>
        <w:t>hold on</w:t>
      </w:r>
      <w:r>
        <w:rPr>
          <w:rFonts w:ascii="Times New Roman" w:hAnsi="Times New Roman" w:hint="default"/>
          <w:rtl w:val="0"/>
          <w:lang w:val="en-US"/>
        </w:rPr>
        <w:t xml:space="preserve">” </w:t>
      </w:r>
      <w:r>
        <w:rPr>
          <w:rFonts w:ascii="Times New Roman" w:hAnsi="Times New Roman"/>
          <w:rtl w:val="0"/>
          <w:lang w:val="en-US"/>
        </w:rPr>
        <w:t xml:space="preserve">rather than going to toilets also used by boys. </w:t>
      </w:r>
    </w:p>
    <w:p>
      <w:pPr>
        <w:pStyle w:val="Body"/>
        <w:jc w:val="left"/>
        <w:rPr>
          <w:rFonts w:ascii="Times New Roman" w:cs="Times New Roman" w:hAnsi="Times New Roman" w:eastAsia="Times New Roman"/>
          <w:sz w:val="24"/>
          <w:szCs w:val="24"/>
        </w:rPr>
      </w:pPr>
    </w:p>
    <w:p>
      <w:pPr>
        <w:pStyle w:val="Body"/>
        <w:jc w:val="left"/>
        <w:rPr>
          <w:rFonts w:ascii="Times New Roman" w:cs="Times New Roman" w:hAnsi="Times New Roman" w:eastAsia="Times New Roman"/>
        </w:rPr>
      </w:pPr>
      <w:r>
        <w:rPr>
          <w:rFonts w:ascii="Times New Roman" w:hAnsi="Times New Roman"/>
          <w:rtl w:val="0"/>
          <w:lang w:val="en-US"/>
        </w:rPr>
        <w:t xml:space="preserve">#11: Examples of coalitions working together to resist attacks on gender ideology? Examples of feminist and LGBT and other groups working together? With what kinds of frameworks, arguments and results? </w:t>
      </w:r>
    </w:p>
    <w:p>
      <w:pPr>
        <w:pStyle w:val="Body"/>
        <w:jc w:val="left"/>
        <w:rPr>
          <w:rFonts w:ascii="Times New Roman" w:cs="Times New Roman" w:hAnsi="Times New Roman" w:eastAsia="Times New Roman"/>
        </w:rPr>
      </w:pP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As is doubtless clear by now, feminists and others on both the political left and the right are not </w:t>
      </w:r>
      <w:r>
        <w:rPr>
          <w:rFonts w:ascii="Times New Roman" w:hAnsi="Times New Roman" w:hint="default"/>
          <w:rtl w:val="0"/>
          <w:lang w:val="en-US"/>
        </w:rPr>
        <w:t>“</w:t>
      </w:r>
      <w:r>
        <w:rPr>
          <w:rFonts w:ascii="Times New Roman" w:hAnsi="Times New Roman"/>
          <w:rtl w:val="0"/>
          <w:lang w:val="en-US"/>
        </w:rPr>
        <w:t>resisting attacks on gender ideology</w:t>
      </w:r>
      <w:r>
        <w:rPr>
          <w:rFonts w:ascii="Times New Roman" w:hAnsi="Times New Roman" w:hint="default"/>
          <w:rtl w:val="0"/>
          <w:lang w:val="en-US"/>
        </w:rPr>
        <w:t>”</w:t>
      </w:r>
      <w:r>
        <w:rPr>
          <w:rFonts w:ascii="Times New Roman" w:hAnsi="Times New Roman"/>
          <w:rtl w:val="0"/>
          <w:lang w:val="en-US"/>
        </w:rPr>
        <w:t>. F</w:t>
      </w:r>
      <w:r>
        <w:rPr>
          <w:rFonts w:ascii="Times New Roman" w:hAnsi="Times New Roman"/>
          <w:rtl w:val="0"/>
          <w:lang w:val="en-US"/>
        </w:rPr>
        <w:t xml:space="preserve">eminists </w:t>
      </w:r>
      <w:r>
        <w:rPr>
          <w:rFonts w:ascii="Times New Roman" w:hAnsi="Times New Roman"/>
          <w:rtl w:val="0"/>
          <w:lang w:val="en-US"/>
        </w:rPr>
        <w:t xml:space="preserve">are working with LGB groups that also understand </w:t>
      </w:r>
      <w:r>
        <w:rPr>
          <w:rFonts w:ascii="Times New Roman" w:hAnsi="Times New Roman"/>
          <w:rtl w:val="0"/>
        </w:rPr>
        <w:t xml:space="preserve">gender ideology </w:t>
      </w:r>
      <w:r>
        <w:rPr>
          <w:rFonts w:ascii="Times New Roman" w:hAnsi="Times New Roman"/>
          <w:rtl w:val="0"/>
          <w:lang w:val="en-US"/>
        </w:rPr>
        <w:t>to be</w:t>
      </w:r>
      <w:r>
        <w:rPr>
          <w:rFonts w:ascii="Times New Roman" w:hAnsi="Times New Roman"/>
          <w:rtl w:val="0"/>
          <w:lang w:val="en-US"/>
        </w:rPr>
        <w:t xml:space="preserve"> harmful to women and girls. </w:t>
      </w:r>
      <w:r>
        <w:rPr>
          <w:rFonts w:ascii="Times New Roman" w:hAnsi="Times New Roman"/>
          <w:rtl w:val="0"/>
          <w:lang w:val="en-US"/>
        </w:rPr>
        <w:t xml:space="preserve">Feminists and LGB groups understand that gender ideology is a belief system that </w:t>
      </w:r>
      <w:r>
        <w:rPr>
          <w:rFonts w:ascii="Times New Roman" w:hAnsi="Times New Roman"/>
          <w:rtl w:val="0"/>
          <w:lang w:val="en-US"/>
        </w:rPr>
        <w:t>is harmful to society</w:t>
      </w:r>
      <w:r>
        <w:rPr>
          <w:rFonts w:ascii="Times New Roman" w:hAnsi="Times New Roman"/>
          <w:rtl w:val="0"/>
          <w:lang w:val="en-US"/>
        </w:rPr>
        <w:t xml:space="preserve"> and must be resisted for all our sakes.</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There is a growing understanding that the aims of gender ideology go beyond the immediately obvious. It is suggested that transgender narratives about children being </w:t>
      </w:r>
      <w:r>
        <w:rPr>
          <w:rFonts w:ascii="Times New Roman" w:hAnsi="Times New Roman" w:hint="default"/>
          <w:rtl w:val="0"/>
          <w:lang w:val="en-US"/>
        </w:rPr>
        <w:t>“</w:t>
      </w:r>
      <w:r>
        <w:rPr>
          <w:rFonts w:ascii="Times New Roman" w:hAnsi="Times New Roman"/>
          <w:rtl w:val="0"/>
          <w:lang w:val="en-US"/>
        </w:rPr>
        <w:t>born in the wrong body</w:t>
      </w:r>
      <w:r>
        <w:rPr>
          <w:rFonts w:ascii="Times New Roman" w:hAnsi="Times New Roman" w:hint="default"/>
          <w:rtl w:val="0"/>
          <w:lang w:val="en-US"/>
        </w:rPr>
        <w:t xml:space="preserve">” </w:t>
      </w:r>
      <w:r>
        <w:rPr>
          <w:rFonts w:ascii="Times New Roman" w:hAnsi="Times New Roman"/>
          <w:rtl w:val="0"/>
          <w:lang w:val="en-US"/>
        </w:rPr>
        <w:t xml:space="preserve">and a </w:t>
      </w:r>
      <w:r>
        <w:rPr>
          <w:rFonts w:ascii="Times New Roman" w:hAnsi="Times New Roman" w:hint="default"/>
          <w:rtl w:val="0"/>
          <w:lang w:val="en-US"/>
        </w:rPr>
        <w:t>“</w:t>
      </w:r>
      <w:r>
        <w:rPr>
          <w:rFonts w:ascii="Times New Roman" w:hAnsi="Times New Roman"/>
          <w:rtl w:val="0"/>
          <w:lang w:val="en-US"/>
        </w:rPr>
        <w:t>boy with a girl</w:t>
      </w:r>
      <w:r>
        <w:rPr>
          <w:rFonts w:ascii="Times New Roman" w:hAnsi="Times New Roman" w:hint="default"/>
          <w:rtl w:val="0"/>
          <w:lang w:val="en-US"/>
        </w:rPr>
        <w:t>’</w:t>
      </w:r>
      <w:r>
        <w:rPr>
          <w:rFonts w:ascii="Times New Roman" w:hAnsi="Times New Roman"/>
          <w:rtl w:val="0"/>
          <w:lang w:val="en-US"/>
        </w:rPr>
        <w:t>s brain</w:t>
      </w:r>
      <w:r>
        <w:rPr>
          <w:rFonts w:ascii="Times New Roman" w:hAnsi="Times New Roman" w:hint="default"/>
          <w:rtl w:val="0"/>
          <w:lang w:val="en-US"/>
        </w:rPr>
        <w:t xml:space="preserve">” </w:t>
      </w:r>
      <w:r>
        <w:rPr>
          <w:rFonts w:ascii="Times New Roman" w:hAnsi="Times New Roman"/>
          <w:rtl w:val="0"/>
          <w:lang w:val="en-US"/>
        </w:rPr>
        <w:t xml:space="preserve">and a boy who is </w:t>
      </w:r>
      <w:r>
        <w:rPr>
          <w:rFonts w:ascii="Times New Roman" w:hAnsi="Times New Roman" w:hint="default"/>
          <w:rtl w:val="0"/>
          <w:lang w:val="en-US"/>
        </w:rPr>
        <w:t>“</w:t>
      </w:r>
      <w:r>
        <w:rPr>
          <w:rFonts w:ascii="Times New Roman" w:hAnsi="Times New Roman"/>
          <w:rtl w:val="0"/>
          <w:lang w:val="en-US"/>
        </w:rPr>
        <w:t>really a girl</w:t>
      </w:r>
      <w:r>
        <w:rPr>
          <w:rFonts w:ascii="Times New Roman" w:hAnsi="Times New Roman" w:hint="default"/>
          <w:rtl w:val="0"/>
          <w:lang w:val="en-US"/>
        </w:rPr>
        <w:t xml:space="preserve">” </w:t>
      </w:r>
      <w:r>
        <w:rPr>
          <w:rFonts w:ascii="Times New Roman" w:hAnsi="Times New Roman"/>
          <w:rtl w:val="0"/>
          <w:lang w:val="en-US"/>
        </w:rPr>
        <w:t xml:space="preserve">are part of the larger goal of creating a large pool of individuals who will be life-long, paying, customers of the pharmaceutical industry and medical profession. </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In New Zealand last year alone there were some 500 children referred for gender transition treatment. This in a population of only just 5 million people. </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Acceptance of the narratives of transgender ideology means there will be a large group of sterilised, infertile people in our society, many of whom will never experience sexual pleasure and - findings show - will live in significant pain as their bodies atrophy and bones crumble even from an early age (see early onset osteopenia).</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Narratives about being </w:t>
      </w:r>
      <w:r>
        <w:rPr>
          <w:rFonts w:ascii="Times New Roman" w:hAnsi="Times New Roman" w:hint="default"/>
          <w:rtl w:val="0"/>
          <w:lang w:val="en-US"/>
        </w:rPr>
        <w:t>“</w:t>
      </w:r>
      <w:r>
        <w:rPr>
          <w:rFonts w:ascii="Times New Roman" w:hAnsi="Times New Roman"/>
          <w:rtl w:val="0"/>
          <w:lang w:val="en-US"/>
        </w:rPr>
        <w:t>born in the wrong body</w:t>
      </w:r>
      <w:r>
        <w:rPr>
          <w:rFonts w:ascii="Times New Roman" w:hAnsi="Times New Roman" w:hint="default"/>
          <w:rtl w:val="0"/>
          <w:lang w:val="en-US"/>
        </w:rPr>
        <w:t xml:space="preserve">” </w:t>
      </w:r>
      <w:r>
        <w:rPr>
          <w:rFonts w:ascii="Times New Roman" w:hAnsi="Times New Roman"/>
          <w:rtl w:val="0"/>
          <w:lang w:val="en-US"/>
        </w:rPr>
        <w:t xml:space="preserve">are used to justify the behaviour of adult males who decide to transition. If young children can be </w:t>
      </w:r>
      <w:r>
        <w:rPr>
          <w:rFonts w:ascii="Times New Roman" w:hAnsi="Times New Roman" w:hint="default"/>
          <w:rtl w:val="0"/>
          <w:lang w:val="en-US"/>
        </w:rPr>
        <w:t>“</w:t>
      </w:r>
      <w:r>
        <w:rPr>
          <w:rFonts w:ascii="Times New Roman" w:hAnsi="Times New Roman"/>
          <w:rtl w:val="0"/>
          <w:lang w:val="en-US"/>
        </w:rPr>
        <w:t>born in the wrong body</w:t>
      </w:r>
      <w:r>
        <w:rPr>
          <w:rFonts w:ascii="Times New Roman" w:hAnsi="Times New Roman" w:hint="default"/>
          <w:rtl w:val="0"/>
          <w:lang w:val="en-US"/>
        </w:rPr>
        <w:t>”</w:t>
      </w:r>
      <w:r>
        <w:rPr>
          <w:rFonts w:ascii="Times New Roman" w:hAnsi="Times New Roman"/>
          <w:rtl w:val="0"/>
          <w:lang w:val="en-US"/>
        </w:rPr>
        <w:t xml:space="preserve">, then obviously men who have been denied the opportunity to live as their true self because of societal constraints, can argue that they, too, are </w:t>
      </w:r>
      <w:r>
        <w:rPr>
          <w:rFonts w:ascii="Times New Roman" w:hAnsi="Times New Roman" w:hint="default"/>
          <w:rtl w:val="0"/>
          <w:lang w:val="en-US"/>
        </w:rPr>
        <w:t>“</w:t>
      </w:r>
      <w:r>
        <w:rPr>
          <w:rFonts w:ascii="Times New Roman" w:hAnsi="Times New Roman"/>
          <w:rtl w:val="0"/>
          <w:lang w:val="en-US"/>
        </w:rPr>
        <w:t>really women</w:t>
      </w:r>
      <w:r>
        <w:rPr>
          <w:rFonts w:ascii="Times New Roman" w:hAnsi="Times New Roman" w:hint="default"/>
          <w:rtl w:val="0"/>
          <w:lang w:val="en-US"/>
        </w:rPr>
        <w:t>”</w:t>
      </w:r>
      <w:r>
        <w:rPr>
          <w:rFonts w:ascii="Times New Roman" w:hAnsi="Times New Roman"/>
          <w:rtl w:val="0"/>
          <w:lang w:val="en-US"/>
        </w:rPr>
        <w:t>.</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It is strongly held that the majority, if not all, of adult male transgender individuals are autogynephiles - they are sexually aroused by the </w:t>
      </w:r>
      <w:r>
        <w:rPr>
          <w:rStyle w:val="None"/>
          <w:rFonts w:ascii="Times New Roman" w:hAnsi="Times New Roman"/>
          <w:i w:val="1"/>
          <w:iCs w:val="1"/>
          <w:rtl w:val="0"/>
          <w:lang w:val="en-US"/>
        </w:rPr>
        <w:t>idea</w:t>
      </w:r>
      <w:r>
        <w:rPr>
          <w:rFonts w:ascii="Times New Roman" w:hAnsi="Times New Roman"/>
          <w:rtl w:val="0"/>
          <w:lang w:val="en-US"/>
        </w:rPr>
        <w:t xml:space="preserve"> of themselves as women. While some trans narratives attempt to discredit this theory, the majority of adult males who say they are trans do appear to be obsessed with the rituals and behaviours consistent with regressive notions of femininity. (</w:t>
      </w:r>
      <w:r>
        <w:rPr>
          <w:rStyle w:val="Hyperlink.0"/>
          <w:rFonts w:ascii="Times New Roman" w:cs="Times New Roman" w:hAnsi="Times New Roman" w:eastAsia="Times New Roman"/>
        </w:rPr>
        <w:fldChar w:fldCharType="begin" w:fldLock="0"/>
      </w:r>
      <w:r>
        <w:rPr>
          <w:rStyle w:val="Hyperlink.0"/>
          <w:rFonts w:ascii="Times New Roman" w:cs="Times New Roman" w:hAnsi="Times New Roman" w:eastAsia="Times New Roman"/>
        </w:rPr>
        <w:instrText xml:space="preserve"> HYPERLINK "https://quillette.com/2019/11/06/what-is-autogynephilia-an-interview-with-dr-ray-blanchard"</w:instrText>
      </w:r>
      <w:r>
        <w:rPr>
          <w:rStyle w:val="Hyperlink.0"/>
          <w:rFonts w:ascii="Times New Roman" w:cs="Times New Roman" w:hAnsi="Times New Roman" w:eastAsia="Times New Roman"/>
        </w:rPr>
        <w:fldChar w:fldCharType="separate" w:fldLock="0"/>
      </w:r>
      <w:r>
        <w:rPr>
          <w:rStyle w:val="Hyperlink.0"/>
          <w:rFonts w:ascii="Times New Roman" w:hAnsi="Times New Roman"/>
          <w:rtl w:val="0"/>
          <w:lang w:val="en-US"/>
        </w:rPr>
        <w:t>https://quillette.com/2019/11/06/what-is-autogynephilia-an-interview-with-dr-ray-blanchard</w:t>
      </w:r>
      <w:r>
        <w:rPr>
          <w:rFonts w:ascii="Times New Roman" w:cs="Times New Roman" w:hAnsi="Times New Roman" w:eastAsia="Times New Roman"/>
        </w:rPr>
        <w:fldChar w:fldCharType="end" w:fldLock="0"/>
      </w:r>
      <w:r>
        <w:rPr>
          <w:rFonts w:ascii="Times New Roman" w:hAnsi="Times New Roman"/>
          <w:rtl w:val="0"/>
          <w:lang w:val="en-US"/>
        </w:rPr>
        <w:t>) Perusal of social media sites frequented by trans-identified males supports this notion.</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 xml:space="preserve">Just as important to feminists is the fictional narrative constructed by transgender theory about girls (and boys) who refuse to conform with regressive sex-role stereotypes. Feminists have worked for years to break down the hold of these have over our behaviour. Now transgender narratives seek to normalise these stereotypes by maintaining that if a child displays them they must </w:t>
      </w:r>
      <w:r>
        <w:rPr>
          <w:rFonts w:ascii="Times New Roman" w:hAnsi="Times New Roman" w:hint="default"/>
          <w:rtl w:val="0"/>
          <w:lang w:val="en-US"/>
        </w:rPr>
        <w:t>“</w:t>
      </w:r>
      <w:r>
        <w:rPr>
          <w:rFonts w:ascii="Times New Roman" w:hAnsi="Times New Roman"/>
          <w:rtl w:val="0"/>
          <w:lang w:val="en-US"/>
        </w:rPr>
        <w:t>transition</w:t>
      </w:r>
      <w:r>
        <w:rPr>
          <w:rFonts w:ascii="Times New Roman" w:hAnsi="Times New Roman" w:hint="default"/>
          <w:rtl w:val="0"/>
          <w:lang w:val="en-US"/>
        </w:rPr>
        <w:t xml:space="preserve">” </w:t>
      </w:r>
      <w:r>
        <w:rPr>
          <w:rFonts w:ascii="Times New Roman" w:hAnsi="Times New Roman"/>
          <w:rtl w:val="0"/>
          <w:lang w:val="en-US"/>
        </w:rPr>
        <w:t xml:space="preserve">to the opposite sex to which they apply. If a girl likes trucks and guns, engages in what used to be called tomboy behaviour, wants to wear clothes and hair styles generally considered more appropriate for the opposite sex, then clearly she must BE the opposite sex. And so begins the life long medicalisation of children. </w:t>
      </w:r>
    </w:p>
    <w:p>
      <w:pPr>
        <w:pStyle w:val="Body"/>
        <w:spacing w:line="288" w:lineRule="auto"/>
        <w:jc w:val="left"/>
        <w:rPr>
          <w:rFonts w:ascii="Times New Roman" w:cs="Times New Roman" w:hAnsi="Times New Roman" w:eastAsia="Times New Roman"/>
        </w:rPr>
      </w:pPr>
    </w:p>
    <w:p>
      <w:pPr>
        <w:pStyle w:val="Body"/>
        <w:spacing w:line="288" w:lineRule="auto"/>
        <w:jc w:val="left"/>
        <w:rPr>
          <w:rFonts w:ascii="Times New Roman" w:cs="Times New Roman" w:hAnsi="Times New Roman" w:eastAsia="Times New Roman"/>
        </w:rPr>
      </w:pPr>
      <w:r>
        <w:rPr>
          <w:rFonts w:ascii="Times New Roman" w:hAnsi="Times New Roman"/>
          <w:rtl w:val="0"/>
          <w:lang w:val="en-US"/>
        </w:rPr>
        <w:t xml:space="preserve">The silencing of anyone who disagrees with gender ideology: </w:t>
      </w:r>
    </w:p>
    <w:p>
      <w:pPr>
        <w:pStyle w:val="Body"/>
        <w:numPr>
          <w:ilvl w:val="0"/>
          <w:numId w:val="2"/>
        </w:numPr>
        <w:spacing w:line="288" w:lineRule="auto"/>
        <w:jc w:val="left"/>
        <w:rPr>
          <w:rFonts w:ascii="Times New Roman" w:hAnsi="Times New Roman"/>
          <w:lang w:val="en-US"/>
        </w:rPr>
      </w:pPr>
      <w:r>
        <w:rPr>
          <w:rFonts w:ascii="Times New Roman" w:hAnsi="Times New Roman"/>
          <w:rtl w:val="0"/>
          <w:lang w:val="en-US"/>
        </w:rPr>
        <w:t>A media black-out in New Zealand means it is hard to discuss these issues publicly but groups working in the field provide many examples. Larger numbers of young people who underwent transition in their early 20</w:t>
      </w:r>
      <w:r>
        <w:rPr>
          <w:rFonts w:ascii="Times New Roman" w:hAnsi="Times New Roman" w:hint="default"/>
          <w:rtl w:val="0"/>
          <w:lang w:val="en-US"/>
        </w:rPr>
        <w:t>’</w:t>
      </w:r>
      <w:r>
        <w:rPr>
          <w:rFonts w:ascii="Times New Roman" w:hAnsi="Times New Roman"/>
          <w:rtl w:val="0"/>
          <w:lang w:val="en-US"/>
        </w:rPr>
        <w:t xml:space="preserve">s are now realising they were misguided in how they saw their problems. They are rejecting a life of drugs and trying to de-transition. Many have done irreversible damage - double mastectomies, damage to their IQs, stunted physically, </w:t>
      </w:r>
      <w:r>
        <w:rPr>
          <w:rFonts w:ascii="Times New Roman" w:hAnsi="Times New Roman" w:hint="default"/>
          <w:rtl w:val="0"/>
          <w:lang w:val="en-US"/>
        </w:rPr>
        <w:t>“</w:t>
      </w:r>
      <w:r>
        <w:rPr>
          <w:rFonts w:ascii="Times New Roman" w:hAnsi="Times New Roman"/>
          <w:rtl w:val="0"/>
          <w:lang w:val="en-US"/>
        </w:rPr>
        <w:t>stuck</w:t>
      </w:r>
      <w:r>
        <w:rPr>
          <w:rFonts w:ascii="Times New Roman" w:hAnsi="Times New Roman" w:hint="default"/>
          <w:rtl w:val="0"/>
          <w:lang w:val="en-US"/>
        </w:rPr>
        <w:t xml:space="preserve">” </w:t>
      </w:r>
      <w:r>
        <w:rPr>
          <w:rFonts w:ascii="Times New Roman" w:hAnsi="Times New Roman"/>
          <w:rtl w:val="0"/>
          <w:lang w:val="en-US"/>
        </w:rPr>
        <w:t>in pre-puberty. They can only try to make the best of it, having come to terms with the problems they had in adolescence. Many blame the adults who shunted them into transgender treatment when what they needed was a good therapist. #</w:t>
      </w: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r>
        <w:rPr>
          <w:rFonts w:ascii="Times New Roman" w:hAnsi="Times New Roman"/>
          <w:rtl w:val="0"/>
          <w:lang w:val="en-US"/>
        </w:rPr>
        <w:t>In the United Kingdom, where women</w:t>
      </w:r>
      <w:r>
        <w:rPr>
          <w:rFonts w:ascii="Times New Roman" w:hAnsi="Times New Roman" w:hint="default"/>
          <w:rtl w:val="0"/>
          <w:lang w:val="en-US"/>
        </w:rPr>
        <w:t>’</w:t>
      </w:r>
      <w:r>
        <w:rPr>
          <w:rFonts w:ascii="Times New Roman" w:hAnsi="Times New Roman"/>
          <w:rtl w:val="0"/>
          <w:lang w:val="en-US"/>
        </w:rPr>
        <w:t>s sex-based rights are protected under the Equality Act (2010), a vote by the Green Party on whether to support women</w:t>
      </w:r>
      <w:r>
        <w:rPr>
          <w:rFonts w:ascii="Times New Roman" w:hAnsi="Times New Roman" w:hint="default"/>
          <w:rtl w:val="0"/>
          <w:lang w:val="en-US"/>
        </w:rPr>
        <w:t>’</w:t>
      </w:r>
      <w:r>
        <w:rPr>
          <w:rFonts w:ascii="Times New Roman" w:hAnsi="Times New Roman"/>
          <w:rtl w:val="0"/>
          <w:lang w:val="en-US"/>
        </w:rPr>
        <w:t>s sex-based rights found a majority against. (</w:t>
      </w:r>
      <w:r>
        <w:rPr>
          <w:rStyle w:val="Hyperlink.0"/>
          <w:rFonts w:ascii="Times New Roman" w:cs="Times New Roman" w:hAnsi="Times New Roman" w:eastAsia="Times New Roman"/>
        </w:rPr>
        <w:fldChar w:fldCharType="begin" w:fldLock="0"/>
      </w:r>
      <w:r>
        <w:rPr>
          <w:rStyle w:val="Hyperlink.0"/>
          <w:rFonts w:ascii="Times New Roman" w:cs="Times New Roman" w:hAnsi="Times New Roman" w:eastAsia="Times New Roman"/>
        </w:rPr>
        <w:instrText xml:space="preserve"> HYPERLINK "https://www.spectator.co.uk/article/the-green-party-s-growing-contempt-for-women-s-rights"</w:instrText>
      </w:r>
      <w:r>
        <w:rPr>
          <w:rStyle w:val="Hyperlink.0"/>
          <w:rFonts w:ascii="Times New Roman" w:cs="Times New Roman" w:hAnsi="Times New Roman" w:eastAsia="Times New Roman"/>
        </w:rPr>
        <w:fldChar w:fldCharType="separate" w:fldLock="0"/>
      </w:r>
      <w:r>
        <w:rPr>
          <w:rStyle w:val="Hyperlink.0"/>
          <w:rFonts w:ascii="Times New Roman" w:hAnsi="Times New Roman"/>
          <w:rtl w:val="0"/>
          <w:lang w:val="en-US"/>
        </w:rPr>
        <w:t>https://www.spectator.co.uk/article/the-green-party-s-growing-contempt-for-women-s-rights</w:t>
      </w:r>
      <w:r>
        <w:rPr>
          <w:rFonts w:ascii="Times New Roman" w:cs="Times New Roman" w:hAnsi="Times New Roman" w:eastAsia="Times New Roman"/>
        </w:rPr>
        <w:fldChar w:fldCharType="end" w:fldLock="0"/>
      </w:r>
      <w:r>
        <w:rPr>
          <w:rFonts w:ascii="Times New Roman" w:hAnsi="Times New Roman"/>
          <w:rtl w:val="0"/>
          <w:lang w:val="en-US"/>
        </w:rPr>
        <w:t>, 8 March 2021)</w:t>
      </w:r>
      <w:r>
        <w:rPr>
          <w:rFonts w:ascii="Times New Roman" w:cs="Times New Roman" w:hAnsi="Times New Roman" w:eastAsia="Times New Roman"/>
        </w:rPr>
        <w:drawing xmlns:a="http://schemas.openxmlformats.org/drawingml/2006/main">
          <wp:anchor distT="152400" distB="152400" distL="152400" distR="152400" simplePos="0" relativeHeight="251659264" behindDoc="0" locked="0" layoutInCell="1" allowOverlap="1">
            <wp:simplePos x="0" y="0"/>
            <wp:positionH relativeFrom="margin">
              <wp:posOffset>-6350</wp:posOffset>
            </wp:positionH>
            <wp:positionV relativeFrom="line">
              <wp:posOffset>191575</wp:posOffset>
            </wp:positionV>
            <wp:extent cx="5943600" cy="2433471"/>
            <wp:effectExtent l="0" t="0" r="0" b="0"/>
            <wp:wrapThrough wrapText="bothSides" distL="152400" distR="152400">
              <wp:wrapPolygon edited="1">
                <wp:start x="0" y="0"/>
                <wp:lineTo x="21621" y="0"/>
                <wp:lineTo x="21621" y="21638"/>
                <wp:lineTo x="0" y="21638"/>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4">
                      <a:extLst/>
                    </a:blip>
                    <a:stretch>
                      <a:fillRect/>
                    </a:stretch>
                  </pic:blipFill>
                  <pic:spPr>
                    <a:xfrm>
                      <a:off x="0" y="0"/>
                      <a:ext cx="5943600" cy="2433471"/>
                    </a:xfrm>
                    <a:prstGeom prst="rect">
                      <a:avLst/>
                    </a:prstGeom>
                    <a:ln w="12700" cap="flat">
                      <a:noFill/>
                      <a:miter lim="400000"/>
                    </a:ln>
                    <a:effectLst/>
                  </pic:spPr>
                </pic:pic>
              </a:graphicData>
            </a:graphic>
          </wp:anchor>
        </w:drawing>
      </w:r>
      <w:r>
        <w:rPr>
          <w:rFonts w:ascii="Times New Roman" w:cs="Times New Roman" w:hAnsi="Times New Roman" w:eastAsia="Times New Roman"/>
        </w:rPr>
        <w:drawing xmlns:a="http://schemas.openxmlformats.org/drawingml/2006/main">
          <wp:anchor distT="152400" distB="152400" distL="152400" distR="152400" simplePos="0" relativeHeight="251660288" behindDoc="0" locked="0" layoutInCell="1" allowOverlap="1">
            <wp:simplePos x="0" y="0"/>
            <wp:positionH relativeFrom="margin">
              <wp:posOffset>1071033</wp:posOffset>
            </wp:positionH>
            <wp:positionV relativeFrom="line">
              <wp:posOffset>2887512</wp:posOffset>
            </wp:positionV>
            <wp:extent cx="3365500" cy="68580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5">
                      <a:extLst/>
                    </a:blip>
                    <a:stretch>
                      <a:fillRect/>
                    </a:stretch>
                  </pic:blipFill>
                  <pic:spPr>
                    <a:xfrm>
                      <a:off x="0" y="0"/>
                      <a:ext cx="3365500" cy="685800"/>
                    </a:xfrm>
                    <a:prstGeom prst="rect">
                      <a:avLst/>
                    </a:prstGeom>
                    <a:ln w="12700" cap="flat">
                      <a:noFill/>
                      <a:miter lim="400000"/>
                    </a:ln>
                    <a:effectLst/>
                  </pic:spPr>
                </pic:pic>
              </a:graphicData>
            </a:graphic>
          </wp:anchor>
        </w:drawing>
      </w:r>
    </w:p>
    <w:p>
      <w:pPr>
        <w:pStyle w:val="Default"/>
        <w:bidi w:val="0"/>
        <w:spacing w:before="0"/>
        <w:ind w:left="0" w:right="0" w:firstLine="0"/>
        <w:jc w:val="left"/>
        <w:rPr>
          <w:rFonts w:ascii="Helvetica" w:cs="Helvetica" w:hAnsi="Helvetica" w:eastAsia="Helvetica"/>
          <w:sz w:val="29"/>
          <w:szCs w:val="29"/>
          <w:rtl w:val="0"/>
        </w:rPr>
      </w:pPr>
    </w:p>
    <w:p>
      <w:pPr>
        <w:pStyle w:val="Default"/>
        <w:bidi w:val="0"/>
        <w:spacing w:before="0"/>
        <w:ind w:left="0" w:right="0" w:firstLine="0"/>
        <w:jc w:val="left"/>
        <w:rPr>
          <w:rFonts w:ascii="Helvetica" w:cs="Helvetica" w:hAnsi="Helvetica" w:eastAsia="Helvetica"/>
          <w:sz w:val="29"/>
          <w:szCs w:val="29"/>
          <w:rtl w:val="0"/>
        </w:rPr>
      </w:pPr>
    </w:p>
    <w:p>
      <w:pPr>
        <w:pStyle w:val="Default"/>
        <w:bidi w:val="0"/>
        <w:spacing w:before="0"/>
        <w:ind w:left="0" w:right="0" w:firstLine="0"/>
        <w:jc w:val="left"/>
        <w:rPr>
          <w:rFonts w:ascii="Helvetica" w:cs="Helvetica" w:hAnsi="Helvetica" w:eastAsia="Helvetica"/>
          <w:sz w:val="29"/>
          <w:szCs w:val="29"/>
          <w:rtl w:val="0"/>
        </w:rPr>
      </w:pPr>
    </w:p>
    <w:p>
      <w:pPr>
        <w:pStyle w:val="Default"/>
        <w:bidi w:val="0"/>
        <w:spacing w:before="0"/>
        <w:ind w:left="0" w:right="0" w:firstLine="0"/>
        <w:jc w:val="left"/>
        <w:rPr>
          <w:rFonts w:ascii="Helvetica" w:cs="Helvetica" w:hAnsi="Helvetica" w:eastAsia="Helvetica"/>
          <w:sz w:val="29"/>
          <w:szCs w:val="29"/>
          <w:rtl w:val="0"/>
        </w:rPr>
      </w:pPr>
    </w:p>
    <w:p>
      <w:pPr>
        <w:pStyle w:val="Default"/>
        <w:bidi w:val="0"/>
        <w:spacing w:before="0"/>
        <w:ind w:left="0" w:right="0" w:firstLine="0"/>
        <w:jc w:val="left"/>
        <w:rPr>
          <w:rFonts w:ascii="Helvetica" w:cs="Helvetica" w:hAnsi="Helvetica" w:eastAsia="Helvetica"/>
          <w:sz w:val="29"/>
          <w:szCs w:val="29"/>
          <w:rtl w:val="0"/>
        </w:rPr>
      </w:pPr>
    </w:p>
    <w:p>
      <w:pPr>
        <w:pStyle w:val="Default"/>
        <w:bidi w:val="0"/>
        <w:spacing w:before="0"/>
        <w:ind w:left="0" w:right="0" w:firstLine="0"/>
        <w:jc w:val="left"/>
        <w:rPr>
          <w:rtl w:val="0"/>
        </w:rPr>
      </w:pPr>
      <w:r>
        <w:rPr>
          <w:rFonts w:ascii="Helvetica" w:cs="Helvetica" w:hAnsi="Helvetica" w:eastAsia="Helvetica"/>
          <w:sz w:val="29"/>
          <w:szCs w:val="29"/>
          <w:rtl w:val="0"/>
        </w:rPr>
      </w:r>
    </w:p>
    <w:sectPr>
      <w:headerReference w:type="default" r:id="rId6"/>
      <w:footerReference w:type="default" r:id="rId7"/>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tab/>
    </w:r>
    <w:r>
      <w:rPr/>
      <w:fldChar w:fldCharType="begin" w:fldLock="0"/>
    </w:r>
    <w:r>
      <w:instrText xml:space="preserve"> PAGE </w:instrText>
    </w:r>
    <w:r>
      <w:rPr/>
      <w:fldChar w:fldCharType="separate" w:fldLock="0"/>
    </w:r>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
  </w:abstractNum>
  <w:abstractNum w:abstractNumId="1">
    <w:multiLevelType w:val="hybridMultilevel"/>
    <w:styleLink w:val="Bullet"/>
    <w:lvl w:ilvl="0">
      <w:start w:val="1"/>
      <w:numFmt w:val="bullet"/>
      <w:suff w:val="tab"/>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 w:type="character" w:styleId="Hyperlink.0">
    <w:name w:val="Hyperlink.0"/>
    <w:basedOn w:val="Hyperlink"/>
    <w:next w:val="Hyperlink.0"/>
    <w:rPr>
      <w:u w:val="single"/>
    </w:rPr>
  </w:style>
  <w:style w:type="numbering" w:styleId="Bullet">
    <w:name w:val="Bullet"/>
    <w:pPr>
      <w:numPr>
        <w:numId w:val="1"/>
      </w:numPr>
    </w:pPr>
  </w:style>
  <w:style w:type="paragraph" w:styleId="Body.0">
    <w:name w:val="Body"/>
    <w:next w:val="Body.0"/>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character" w:styleId="None">
    <w:name w:val="None"/>
  </w:style>
  <w:style w:type="character" w:styleId="Hyperlink.1">
    <w:name w:val="Hyperlink.1"/>
    <w:basedOn w:val="None"/>
    <w:next w:val="Hyperlink.1"/>
    <w:rPr>
      <w:b w:val="1"/>
      <w:bCs w:val="1"/>
      <w:sz w:val="22"/>
      <w:szCs w:val="22"/>
    </w:rPr>
  </w:style>
  <w:style w:type="character" w:styleId="Hyperlink.2">
    <w:name w:val="Hyperlink.2"/>
    <w:basedOn w:val="Hyperlink.0"/>
    <w:next w:val="Hyperlink.2"/>
    <w:rPr>
      <w:sz w:val="22"/>
      <w:szCs w:val="22"/>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3" Type="http://schemas.openxmlformats.org/officeDocument/2006/relationships/styles" Target="styles.xml"/><Relationship Id="rId7" Type="http://schemas.openxmlformats.org/officeDocument/2006/relationships/footer" Target="footer1.xml"/><Relationship Id="rId12" Type="http://schemas.openxmlformats.org/officeDocument/2006/relationships/customXml" Target="../customXml/item3.xml"/><Relationship Id="rId2" Type="http://schemas.openxmlformats.org/officeDocument/2006/relationships/fontTable" Target="fontTable.xml"/><Relationship Id="rId1" Type="http://schemas.openxmlformats.org/officeDocument/2006/relationships/settings" Target="settings.xml"/><Relationship Id="rId6" Type="http://schemas.openxmlformats.org/officeDocument/2006/relationships/header" Target="header1.xml"/><Relationship Id="rId11" Type="http://schemas.openxmlformats.org/officeDocument/2006/relationships/customXml" Target="../customXml/item2.xml"/><Relationship Id="rId5" Type="http://schemas.openxmlformats.org/officeDocument/2006/relationships/image" Target="media/image2.png"/><Relationship Id="rId10" Type="http://schemas.openxmlformats.org/officeDocument/2006/relationships/customXml" Target="../customXml/item1.xm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5" ma:contentTypeDescription="Create a new document." ma:contentTypeScope="" ma:versionID="1aae2dfcf38eb3d4f769327b9f8ce2e5">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83be24ca81d3dd6e9270b5b0a69b2c74"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d42e65b2-cf21-49c1-b27d-d23f90380c0e">CSOs</Category>
    <Doctype xmlns="d42e65b2-cf21-49c1-b27d-d23f90380c0e">input</Doctype>
    <Contributor xmlns="d42e65b2-cf21-49c1-b27d-d23f90380c0e">WomenForWomen</Contributor>
  </documentManagement>
</p:properties>
</file>

<file path=customXml/itemProps1.xml><?xml version="1.0" encoding="utf-8"?>
<ds:datastoreItem xmlns:ds="http://schemas.openxmlformats.org/officeDocument/2006/customXml" ds:itemID="{B94B6075-92DD-4CDE-BBA9-BC1F285013B5}"/>
</file>

<file path=customXml/itemProps2.xml><?xml version="1.0" encoding="utf-8"?>
<ds:datastoreItem xmlns:ds="http://schemas.openxmlformats.org/officeDocument/2006/customXml" ds:itemID="{FF5A55B9-A414-4A32-A286-9AA68A3E03B4}"/>
</file>

<file path=customXml/itemProps3.xml><?xml version="1.0" encoding="utf-8"?>
<ds:datastoreItem xmlns:ds="http://schemas.openxmlformats.org/officeDocument/2006/customXml" ds:itemID="{AD53DCC2-7E03-41A5-8D2C-7828115E9067}"/>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ies>
</file>