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3981" w14:textId="07736663" w:rsidR="00B7754E" w:rsidRPr="007B4409" w:rsidRDefault="008F0EE8" w:rsidP="008F0EE8">
      <w:pPr>
        <w:jc w:val="both"/>
        <w:rPr>
          <w:rFonts w:ascii="Times New Roman" w:hAnsi="Times New Roman" w:cs="Times New Roman"/>
          <w:b/>
          <w:bCs/>
          <w:sz w:val="24"/>
          <w:szCs w:val="24"/>
        </w:rPr>
      </w:pPr>
      <w:r w:rsidRPr="007B4409">
        <w:rPr>
          <w:rFonts w:ascii="Times New Roman" w:hAnsi="Times New Roman" w:cs="Times New Roman"/>
          <w:b/>
          <w:bCs/>
          <w:sz w:val="24"/>
          <w:szCs w:val="24"/>
        </w:rPr>
        <w:t>Por una Declaración de Derechos de las personas, las comunidades y los pueblos afrodescendientes</w:t>
      </w:r>
      <w:r w:rsidR="00B7754E" w:rsidRPr="007B4409">
        <w:rPr>
          <w:rFonts w:ascii="Times New Roman" w:hAnsi="Times New Roman" w:cs="Times New Roman"/>
          <w:b/>
          <w:bCs/>
          <w:sz w:val="24"/>
          <w:szCs w:val="24"/>
        </w:rPr>
        <w:t>.</w:t>
      </w:r>
    </w:p>
    <w:p w14:paraId="52571C27" w14:textId="5430DD19" w:rsidR="008F0EE8" w:rsidRPr="007B4409" w:rsidRDefault="008F0EE8" w:rsidP="008F0EE8">
      <w:pPr>
        <w:jc w:val="both"/>
        <w:rPr>
          <w:rFonts w:ascii="Times New Roman" w:hAnsi="Times New Roman" w:cs="Times New Roman"/>
          <w:sz w:val="24"/>
          <w:szCs w:val="24"/>
        </w:rPr>
      </w:pPr>
      <w:r w:rsidRPr="007B4409">
        <w:rPr>
          <w:rFonts w:ascii="Times New Roman" w:hAnsi="Times New Roman" w:cs="Times New Roman"/>
          <w:sz w:val="24"/>
          <w:szCs w:val="24"/>
        </w:rPr>
        <w:t>John Antón</w:t>
      </w:r>
    </w:p>
    <w:p w14:paraId="38F6784A" w14:textId="77777777" w:rsidR="00293DDF" w:rsidRPr="007B4409" w:rsidRDefault="002E4C01" w:rsidP="00F27129">
      <w:pPr>
        <w:jc w:val="both"/>
        <w:rPr>
          <w:rFonts w:ascii="Times New Roman" w:hAnsi="Times New Roman" w:cs="Times New Roman"/>
          <w:sz w:val="24"/>
          <w:szCs w:val="24"/>
        </w:rPr>
      </w:pPr>
      <w:r w:rsidRPr="007B4409">
        <w:rPr>
          <w:rFonts w:ascii="Times New Roman" w:hAnsi="Times New Roman" w:cs="Times New Roman"/>
          <w:sz w:val="24"/>
          <w:szCs w:val="24"/>
        </w:rPr>
        <w:t>Se</w:t>
      </w:r>
      <w:r w:rsidRPr="007B4409">
        <w:rPr>
          <w:rFonts w:ascii="Times New Roman" w:hAnsi="Times New Roman" w:cs="Times New Roman"/>
          <w:sz w:val="24"/>
          <w:szCs w:val="24"/>
        </w:rPr>
        <w:t xml:space="preserve"> cumplen 102 años en que Marcus Garvey hiso la proclamación de la Declaración Internacional de los Derechos de los Pueblos Negros del Mundo</w:t>
      </w:r>
      <w:r w:rsidR="008F0EE8" w:rsidRPr="007B4409">
        <w:rPr>
          <w:rFonts w:ascii="Times New Roman" w:hAnsi="Times New Roman" w:cs="Times New Roman"/>
          <w:sz w:val="24"/>
          <w:szCs w:val="24"/>
        </w:rPr>
        <w:t>- F</w:t>
      </w:r>
      <w:r w:rsidRPr="007B4409">
        <w:rPr>
          <w:rFonts w:ascii="Times New Roman" w:hAnsi="Times New Roman" w:cs="Times New Roman"/>
          <w:sz w:val="24"/>
          <w:szCs w:val="24"/>
        </w:rPr>
        <w:t>ue en Nueva York en 1920. Una proeza tres décadas antes de la declaración internacional de los derechos humanos de las Naciones Unidas</w:t>
      </w:r>
      <w:r w:rsidR="008F0EE8" w:rsidRPr="007B4409">
        <w:rPr>
          <w:rFonts w:ascii="Times New Roman" w:hAnsi="Times New Roman" w:cs="Times New Roman"/>
          <w:sz w:val="24"/>
          <w:szCs w:val="24"/>
        </w:rPr>
        <w:t xml:space="preserve"> de 1948</w:t>
      </w:r>
      <w:r w:rsidRPr="007B4409">
        <w:rPr>
          <w:rFonts w:ascii="Times New Roman" w:hAnsi="Times New Roman" w:cs="Times New Roman"/>
          <w:sz w:val="24"/>
          <w:szCs w:val="24"/>
        </w:rPr>
        <w:t xml:space="preserve">. Hoy, en el marco del Decenio Internacional de los Afrodescendientes, </w:t>
      </w:r>
      <w:r w:rsidRPr="007B4409">
        <w:rPr>
          <w:rFonts w:ascii="Times New Roman" w:hAnsi="Times New Roman" w:cs="Times New Roman"/>
          <w:sz w:val="24"/>
          <w:szCs w:val="24"/>
        </w:rPr>
        <w:t xml:space="preserve">se </w:t>
      </w:r>
      <w:r w:rsidRPr="007B4409">
        <w:rPr>
          <w:rFonts w:ascii="Times New Roman" w:hAnsi="Times New Roman" w:cs="Times New Roman"/>
          <w:sz w:val="24"/>
          <w:szCs w:val="24"/>
        </w:rPr>
        <w:t>prepara una declaración mundial sobre derechos de l</w:t>
      </w:r>
      <w:r w:rsidR="00293DDF" w:rsidRPr="007B4409">
        <w:rPr>
          <w:rFonts w:ascii="Times New Roman" w:hAnsi="Times New Roman" w:cs="Times New Roman"/>
          <w:sz w:val="24"/>
          <w:szCs w:val="24"/>
        </w:rPr>
        <w:t>a</w:t>
      </w:r>
      <w:r w:rsidRPr="007B4409">
        <w:rPr>
          <w:rFonts w:ascii="Times New Roman" w:hAnsi="Times New Roman" w:cs="Times New Roman"/>
          <w:sz w:val="24"/>
          <w:szCs w:val="24"/>
        </w:rPr>
        <w:t>s y l</w:t>
      </w:r>
      <w:r w:rsidR="00293DDF" w:rsidRPr="007B4409">
        <w:rPr>
          <w:rFonts w:ascii="Times New Roman" w:hAnsi="Times New Roman" w:cs="Times New Roman"/>
          <w:sz w:val="24"/>
          <w:szCs w:val="24"/>
        </w:rPr>
        <w:t>o</w:t>
      </w:r>
      <w:r w:rsidRPr="007B4409">
        <w:rPr>
          <w:rFonts w:ascii="Times New Roman" w:hAnsi="Times New Roman" w:cs="Times New Roman"/>
          <w:sz w:val="24"/>
          <w:szCs w:val="24"/>
        </w:rPr>
        <w:t xml:space="preserve">s afrodescendientes. </w:t>
      </w:r>
    </w:p>
    <w:p w14:paraId="6B40264B" w14:textId="565FC1D4" w:rsidR="00B133FC" w:rsidRPr="007B4409" w:rsidRDefault="002E4C01" w:rsidP="00F27129">
      <w:pPr>
        <w:jc w:val="both"/>
        <w:rPr>
          <w:rFonts w:ascii="Times New Roman" w:hAnsi="Times New Roman" w:cs="Times New Roman"/>
          <w:sz w:val="24"/>
          <w:szCs w:val="24"/>
        </w:rPr>
      </w:pPr>
      <w:r w:rsidRPr="007B4409">
        <w:rPr>
          <w:rFonts w:ascii="Times New Roman" w:hAnsi="Times New Roman" w:cs="Times New Roman"/>
          <w:sz w:val="24"/>
          <w:szCs w:val="24"/>
        </w:rPr>
        <w:t>En esta reunión proponemos</w:t>
      </w:r>
      <w:r w:rsidRPr="007B4409">
        <w:rPr>
          <w:rFonts w:ascii="Times New Roman" w:hAnsi="Times New Roman" w:cs="Times New Roman"/>
          <w:sz w:val="24"/>
          <w:szCs w:val="24"/>
        </w:rPr>
        <w:t xml:space="preserve"> </w:t>
      </w:r>
      <w:r w:rsidRPr="007B4409">
        <w:rPr>
          <w:rFonts w:ascii="Times New Roman" w:hAnsi="Times New Roman" w:cs="Times New Roman"/>
          <w:sz w:val="24"/>
          <w:szCs w:val="24"/>
        </w:rPr>
        <w:t xml:space="preserve">que el proyecto de Declaración sea una evolución del Derecho Internacional, </w:t>
      </w:r>
      <w:r w:rsidR="008F0EE8" w:rsidRPr="007B4409">
        <w:rPr>
          <w:rFonts w:ascii="Times New Roman" w:hAnsi="Times New Roman" w:cs="Times New Roman"/>
          <w:sz w:val="24"/>
          <w:szCs w:val="24"/>
        </w:rPr>
        <w:t xml:space="preserve">por tanto debe ser una Declaración de Derecho de los Pueblos Afrodescendientes, pues una declaración de las “personas afrodescendientes” constituye algo ya ganado, </w:t>
      </w:r>
      <w:r w:rsidR="00F27129" w:rsidRPr="007B4409">
        <w:rPr>
          <w:rFonts w:ascii="Times New Roman" w:hAnsi="Times New Roman" w:cs="Times New Roman"/>
          <w:sz w:val="24"/>
          <w:szCs w:val="24"/>
        </w:rPr>
        <w:t xml:space="preserve">recordemos que </w:t>
      </w:r>
      <w:r w:rsidR="008F0EE8" w:rsidRPr="007B4409">
        <w:rPr>
          <w:rFonts w:ascii="Times New Roman" w:hAnsi="Times New Roman" w:cs="Times New Roman"/>
          <w:sz w:val="24"/>
          <w:szCs w:val="24"/>
        </w:rPr>
        <w:t xml:space="preserve">después de la abolición de la esclavitud en la segunda mitad del siglo XIX, los descendientes de africanos comenzamos el camino para ser reconocidos como personas con derechos civiles y políticos, al menos ese fue el legado del Movimiento por los derechos Civiles en Estados Unidos y lo que significó el fin del </w:t>
      </w:r>
      <w:r w:rsidR="00F27129" w:rsidRPr="007B4409">
        <w:rPr>
          <w:rFonts w:ascii="Times New Roman" w:hAnsi="Times New Roman" w:cs="Times New Roman"/>
          <w:sz w:val="24"/>
          <w:szCs w:val="24"/>
        </w:rPr>
        <w:t>Apartheid</w:t>
      </w:r>
      <w:r w:rsidR="008F0EE8" w:rsidRPr="007B4409">
        <w:rPr>
          <w:rFonts w:ascii="Times New Roman" w:hAnsi="Times New Roman" w:cs="Times New Roman"/>
          <w:sz w:val="24"/>
          <w:szCs w:val="24"/>
        </w:rPr>
        <w:t xml:space="preserve"> en Sur</w:t>
      </w:r>
      <w:r w:rsidR="00B133FC" w:rsidRPr="007B4409">
        <w:rPr>
          <w:rFonts w:ascii="Times New Roman" w:hAnsi="Times New Roman" w:cs="Times New Roman"/>
          <w:sz w:val="24"/>
          <w:szCs w:val="24"/>
        </w:rPr>
        <w:t xml:space="preserve"> África</w:t>
      </w:r>
      <w:r w:rsidR="008F0EE8" w:rsidRPr="007B4409">
        <w:rPr>
          <w:rFonts w:ascii="Times New Roman" w:hAnsi="Times New Roman" w:cs="Times New Roman"/>
          <w:sz w:val="24"/>
          <w:szCs w:val="24"/>
        </w:rPr>
        <w:t>.</w:t>
      </w:r>
    </w:p>
    <w:p w14:paraId="1CC483C0" w14:textId="77777777" w:rsidR="00B133FC" w:rsidRPr="007B4409" w:rsidRDefault="00F27129" w:rsidP="00F27129">
      <w:pPr>
        <w:jc w:val="both"/>
        <w:rPr>
          <w:rFonts w:ascii="Times New Roman" w:hAnsi="Times New Roman" w:cs="Times New Roman"/>
          <w:sz w:val="24"/>
          <w:szCs w:val="24"/>
        </w:rPr>
      </w:pPr>
      <w:r w:rsidRPr="007B4409">
        <w:rPr>
          <w:rFonts w:ascii="Times New Roman" w:hAnsi="Times New Roman" w:cs="Times New Roman"/>
          <w:sz w:val="24"/>
          <w:szCs w:val="24"/>
        </w:rPr>
        <w:t>Hoy en el siglo XXI</w:t>
      </w:r>
      <w:r w:rsidR="00B133FC" w:rsidRPr="007B4409">
        <w:rPr>
          <w:rFonts w:ascii="Times New Roman" w:hAnsi="Times New Roman" w:cs="Times New Roman"/>
          <w:sz w:val="24"/>
          <w:szCs w:val="24"/>
        </w:rPr>
        <w:t>, para</w:t>
      </w:r>
      <w:r w:rsidRPr="007B4409">
        <w:rPr>
          <w:rFonts w:ascii="Times New Roman" w:hAnsi="Times New Roman" w:cs="Times New Roman"/>
          <w:sz w:val="24"/>
          <w:szCs w:val="24"/>
        </w:rPr>
        <w:t xml:space="preserve"> los afrodescendientes </w:t>
      </w:r>
      <w:r w:rsidR="00B133FC" w:rsidRPr="007B4409">
        <w:rPr>
          <w:rFonts w:ascii="Times New Roman" w:hAnsi="Times New Roman" w:cs="Times New Roman"/>
          <w:sz w:val="24"/>
          <w:szCs w:val="24"/>
        </w:rPr>
        <w:t xml:space="preserve">si bien es importante garantías a los derechos humanos subjetivos, especialmente el derecho a la igualdad y no discriminación, es importante </w:t>
      </w:r>
      <w:r w:rsidRPr="007B4409">
        <w:rPr>
          <w:rFonts w:ascii="Times New Roman" w:hAnsi="Times New Roman" w:cs="Times New Roman"/>
          <w:sz w:val="24"/>
          <w:szCs w:val="24"/>
        </w:rPr>
        <w:t xml:space="preserve">un reconocimiento como ciudadanías culturales, como pueblos, en la </w:t>
      </w:r>
      <w:r w:rsidR="002E4C01" w:rsidRPr="007B4409">
        <w:rPr>
          <w:rFonts w:ascii="Times New Roman" w:hAnsi="Times New Roman" w:cs="Times New Roman"/>
          <w:sz w:val="24"/>
          <w:szCs w:val="24"/>
        </w:rPr>
        <w:t>misma dimensión que los pueblos indígenas</w:t>
      </w:r>
      <w:r w:rsidRPr="007B4409">
        <w:rPr>
          <w:rFonts w:ascii="Times New Roman" w:hAnsi="Times New Roman" w:cs="Times New Roman"/>
          <w:sz w:val="24"/>
          <w:szCs w:val="24"/>
        </w:rPr>
        <w:t xml:space="preserve">. </w:t>
      </w:r>
    </w:p>
    <w:p w14:paraId="463C8680" w14:textId="6AB82F96" w:rsidR="002E4C01" w:rsidRPr="007B4409" w:rsidRDefault="002E4C01" w:rsidP="00F27129">
      <w:pPr>
        <w:jc w:val="both"/>
        <w:rPr>
          <w:rFonts w:ascii="Times New Roman" w:hAnsi="Times New Roman" w:cs="Times New Roman"/>
          <w:b/>
          <w:bCs/>
          <w:sz w:val="24"/>
          <w:szCs w:val="24"/>
        </w:rPr>
      </w:pPr>
      <w:r w:rsidRPr="007B4409">
        <w:rPr>
          <w:rFonts w:ascii="Times New Roman" w:hAnsi="Times New Roman" w:cs="Times New Roman"/>
          <w:b/>
          <w:bCs/>
          <w:sz w:val="24"/>
          <w:szCs w:val="24"/>
        </w:rPr>
        <w:t xml:space="preserve">La afrodescendencia de la Américas y las razones para ser </w:t>
      </w:r>
      <w:r w:rsidR="00B133FC" w:rsidRPr="007B4409">
        <w:rPr>
          <w:rFonts w:ascii="Times New Roman" w:hAnsi="Times New Roman" w:cs="Times New Roman"/>
          <w:b/>
          <w:bCs/>
          <w:sz w:val="24"/>
          <w:szCs w:val="24"/>
        </w:rPr>
        <w:t>reconocidos como pueblos</w:t>
      </w:r>
      <w:r w:rsidRPr="007B4409">
        <w:rPr>
          <w:rFonts w:ascii="Times New Roman" w:hAnsi="Times New Roman" w:cs="Times New Roman"/>
          <w:b/>
          <w:bCs/>
          <w:sz w:val="24"/>
          <w:szCs w:val="24"/>
        </w:rPr>
        <w:t>.</w:t>
      </w:r>
    </w:p>
    <w:p w14:paraId="6745D327" w14:textId="4F42BEBB" w:rsidR="00934C47" w:rsidRPr="007B4409" w:rsidRDefault="006E484D" w:rsidP="008F0EE8">
      <w:pPr>
        <w:jc w:val="both"/>
        <w:rPr>
          <w:rFonts w:ascii="Times New Roman" w:hAnsi="Times New Roman" w:cs="Times New Roman"/>
          <w:sz w:val="24"/>
          <w:szCs w:val="24"/>
        </w:rPr>
      </w:pPr>
      <w:r w:rsidRPr="007B4409">
        <w:rPr>
          <w:rFonts w:ascii="Times New Roman" w:hAnsi="Times New Roman" w:cs="Times New Roman"/>
          <w:sz w:val="24"/>
          <w:szCs w:val="24"/>
        </w:rPr>
        <w:t xml:space="preserve">El planteamiento académico que </w:t>
      </w:r>
      <w:r w:rsidR="00934C47" w:rsidRPr="007B4409">
        <w:rPr>
          <w:rFonts w:ascii="Times New Roman" w:hAnsi="Times New Roman" w:cs="Times New Roman"/>
          <w:sz w:val="24"/>
          <w:szCs w:val="24"/>
        </w:rPr>
        <w:t>traemos</w:t>
      </w:r>
      <w:r w:rsidRPr="007B4409">
        <w:rPr>
          <w:rFonts w:ascii="Times New Roman" w:hAnsi="Times New Roman" w:cs="Times New Roman"/>
          <w:sz w:val="24"/>
          <w:szCs w:val="24"/>
        </w:rPr>
        <w:t xml:space="preserve"> en esta </w:t>
      </w:r>
      <w:r w:rsidR="00934C47" w:rsidRPr="007B4409">
        <w:rPr>
          <w:rFonts w:ascii="Times New Roman" w:hAnsi="Times New Roman" w:cs="Times New Roman"/>
          <w:sz w:val="24"/>
          <w:szCs w:val="24"/>
        </w:rPr>
        <w:t>reunión sustenta</w:t>
      </w:r>
      <w:r w:rsidRPr="007B4409">
        <w:rPr>
          <w:rFonts w:ascii="Times New Roman" w:hAnsi="Times New Roman" w:cs="Times New Roman"/>
          <w:sz w:val="24"/>
          <w:szCs w:val="24"/>
        </w:rPr>
        <w:t xml:space="preserve"> que los más </w:t>
      </w:r>
      <w:r w:rsidR="00B818B2" w:rsidRPr="007B4409">
        <w:rPr>
          <w:rFonts w:ascii="Times New Roman" w:hAnsi="Times New Roman" w:cs="Times New Roman"/>
          <w:sz w:val="24"/>
          <w:szCs w:val="24"/>
        </w:rPr>
        <w:t>170</w:t>
      </w:r>
      <w:r w:rsidR="00B7754E" w:rsidRPr="007B4409">
        <w:rPr>
          <w:rFonts w:ascii="Times New Roman" w:hAnsi="Times New Roman" w:cs="Times New Roman"/>
          <w:sz w:val="24"/>
          <w:szCs w:val="24"/>
        </w:rPr>
        <w:t xml:space="preserve"> millones de afrodescendientes de las Américas somos un</w:t>
      </w:r>
      <w:r w:rsidRPr="007B4409">
        <w:rPr>
          <w:rFonts w:ascii="Times New Roman" w:hAnsi="Times New Roman" w:cs="Times New Roman"/>
          <w:sz w:val="24"/>
          <w:szCs w:val="24"/>
        </w:rPr>
        <w:t>a expresión civilizatoria</w:t>
      </w:r>
      <w:r w:rsidR="00B7754E" w:rsidRPr="007B4409">
        <w:rPr>
          <w:rFonts w:ascii="Times New Roman" w:hAnsi="Times New Roman" w:cs="Times New Roman"/>
          <w:sz w:val="24"/>
          <w:szCs w:val="24"/>
        </w:rPr>
        <w:t xml:space="preserve"> originari</w:t>
      </w:r>
      <w:r w:rsidRPr="007B4409">
        <w:rPr>
          <w:rFonts w:ascii="Times New Roman" w:hAnsi="Times New Roman" w:cs="Times New Roman"/>
          <w:sz w:val="24"/>
          <w:szCs w:val="24"/>
        </w:rPr>
        <w:t xml:space="preserve">a, </w:t>
      </w:r>
      <w:r w:rsidR="00B818B2" w:rsidRPr="007B4409">
        <w:rPr>
          <w:rFonts w:ascii="Times New Roman" w:hAnsi="Times New Roman" w:cs="Times New Roman"/>
          <w:sz w:val="24"/>
          <w:szCs w:val="24"/>
        </w:rPr>
        <w:t>u</w:t>
      </w:r>
      <w:r w:rsidRPr="007B4409">
        <w:rPr>
          <w:rFonts w:ascii="Times New Roman" w:hAnsi="Times New Roman" w:cs="Times New Roman"/>
          <w:sz w:val="24"/>
          <w:szCs w:val="24"/>
        </w:rPr>
        <w:t>na comunidad transnacional</w:t>
      </w:r>
      <w:r w:rsidR="00B818B2" w:rsidRPr="007B4409">
        <w:rPr>
          <w:rFonts w:ascii="Times New Roman" w:hAnsi="Times New Roman" w:cs="Times New Roman"/>
          <w:sz w:val="24"/>
          <w:szCs w:val="24"/>
        </w:rPr>
        <w:t xml:space="preserve"> nativ</w:t>
      </w:r>
      <w:r w:rsidRPr="007B4409">
        <w:rPr>
          <w:rFonts w:ascii="Times New Roman" w:hAnsi="Times New Roman" w:cs="Times New Roman"/>
          <w:sz w:val="24"/>
          <w:szCs w:val="24"/>
        </w:rPr>
        <w:t>a</w:t>
      </w:r>
      <w:r w:rsidR="00B7754E" w:rsidRPr="007B4409">
        <w:rPr>
          <w:rFonts w:ascii="Times New Roman" w:hAnsi="Times New Roman" w:cs="Times New Roman"/>
          <w:sz w:val="24"/>
          <w:szCs w:val="24"/>
        </w:rPr>
        <w:t xml:space="preserve"> de este continente</w:t>
      </w:r>
      <w:r w:rsidR="00B818B2" w:rsidRPr="007B4409">
        <w:rPr>
          <w:rFonts w:ascii="Times New Roman" w:hAnsi="Times New Roman" w:cs="Times New Roman"/>
          <w:sz w:val="24"/>
          <w:szCs w:val="24"/>
        </w:rPr>
        <w:t>, un pueblo preexistente y anterior a la formación de los Estados Nacionales latinoamericanos y caribeños</w:t>
      </w:r>
      <w:r w:rsidR="00B133FC" w:rsidRPr="007B4409">
        <w:rPr>
          <w:rFonts w:ascii="Times New Roman" w:hAnsi="Times New Roman" w:cs="Times New Roman"/>
          <w:sz w:val="24"/>
          <w:szCs w:val="24"/>
        </w:rPr>
        <w:t>.</w:t>
      </w:r>
    </w:p>
    <w:p w14:paraId="7356ED37" w14:textId="03561FD9" w:rsidR="00B7754E" w:rsidRPr="007B4409" w:rsidRDefault="004F3F34" w:rsidP="008F0EE8">
      <w:pPr>
        <w:jc w:val="both"/>
        <w:rPr>
          <w:rFonts w:ascii="Times New Roman" w:hAnsi="Times New Roman" w:cs="Times New Roman"/>
          <w:sz w:val="24"/>
          <w:szCs w:val="24"/>
        </w:rPr>
      </w:pPr>
      <w:r w:rsidRPr="007B4409">
        <w:rPr>
          <w:rFonts w:ascii="Times New Roman" w:hAnsi="Times New Roman" w:cs="Times New Roman"/>
          <w:sz w:val="24"/>
          <w:szCs w:val="24"/>
        </w:rPr>
        <w:t xml:space="preserve">Las poblaciones y comunidades afrodescendientes, que provienen de la trata esclavista africana en América, constituimos una civilización nueva, de carácter </w:t>
      </w:r>
      <w:r w:rsidR="00B818B2" w:rsidRPr="007B4409">
        <w:rPr>
          <w:rFonts w:ascii="Times New Roman" w:hAnsi="Times New Roman" w:cs="Times New Roman"/>
          <w:sz w:val="24"/>
          <w:szCs w:val="24"/>
        </w:rPr>
        <w:t>singular</w:t>
      </w:r>
      <w:r w:rsidRPr="007B4409">
        <w:rPr>
          <w:rFonts w:ascii="Times New Roman" w:hAnsi="Times New Roman" w:cs="Times New Roman"/>
          <w:sz w:val="24"/>
          <w:szCs w:val="24"/>
        </w:rPr>
        <w:t xml:space="preserve">, cuyas características son producto de un proceso de deconstrucción y reconstrucción del ethos civilizatorio de unas naciones africanas que fueron esclavizadas, convertidas en negras y luego, mediante complejos procesos de aculturación, </w:t>
      </w:r>
      <w:proofErr w:type="spellStart"/>
      <w:r w:rsidR="00F27129" w:rsidRPr="007B4409">
        <w:rPr>
          <w:rFonts w:ascii="Times New Roman" w:hAnsi="Times New Roman" w:cs="Times New Roman"/>
          <w:sz w:val="24"/>
          <w:szCs w:val="24"/>
        </w:rPr>
        <w:t>re</w:t>
      </w:r>
      <w:r w:rsidRPr="007B4409">
        <w:rPr>
          <w:rFonts w:ascii="Times New Roman" w:hAnsi="Times New Roman" w:cs="Times New Roman"/>
          <w:sz w:val="24"/>
          <w:szCs w:val="24"/>
        </w:rPr>
        <w:t>culturación</w:t>
      </w:r>
      <w:proofErr w:type="spellEnd"/>
      <w:r w:rsidRPr="007B4409">
        <w:rPr>
          <w:rFonts w:ascii="Times New Roman" w:hAnsi="Times New Roman" w:cs="Times New Roman"/>
          <w:sz w:val="24"/>
          <w:szCs w:val="24"/>
        </w:rPr>
        <w:t xml:space="preserve"> e </w:t>
      </w:r>
      <w:proofErr w:type="spellStart"/>
      <w:r w:rsidRPr="007B4409">
        <w:rPr>
          <w:rFonts w:ascii="Times New Roman" w:hAnsi="Times New Roman" w:cs="Times New Roman"/>
          <w:sz w:val="24"/>
          <w:szCs w:val="24"/>
        </w:rPr>
        <w:t>interculturación</w:t>
      </w:r>
      <w:proofErr w:type="spellEnd"/>
      <w:r w:rsidRPr="007B4409">
        <w:rPr>
          <w:rFonts w:ascii="Times New Roman" w:hAnsi="Times New Roman" w:cs="Times New Roman"/>
          <w:sz w:val="24"/>
          <w:szCs w:val="24"/>
        </w:rPr>
        <w:t>, desarrollaron creaciones mentales auténticas que</w:t>
      </w:r>
      <w:r w:rsidR="00F27129" w:rsidRPr="007B4409">
        <w:rPr>
          <w:rFonts w:ascii="Times New Roman" w:hAnsi="Times New Roman" w:cs="Times New Roman"/>
          <w:sz w:val="24"/>
          <w:szCs w:val="24"/>
        </w:rPr>
        <w:t xml:space="preserve"> </w:t>
      </w:r>
      <w:r w:rsidRPr="007B4409">
        <w:rPr>
          <w:rFonts w:ascii="Times New Roman" w:hAnsi="Times New Roman" w:cs="Times New Roman"/>
          <w:sz w:val="24"/>
          <w:szCs w:val="24"/>
        </w:rPr>
        <w:t xml:space="preserve">son únicas y solamente propias de América. </w:t>
      </w:r>
    </w:p>
    <w:p w14:paraId="3BC41986" w14:textId="37A329D6" w:rsidR="00FC469F" w:rsidRPr="007B4409" w:rsidRDefault="00B818B2" w:rsidP="008F0EE8">
      <w:pPr>
        <w:jc w:val="both"/>
        <w:rPr>
          <w:rFonts w:ascii="Times New Roman" w:hAnsi="Times New Roman" w:cs="Times New Roman"/>
          <w:sz w:val="24"/>
          <w:szCs w:val="24"/>
        </w:rPr>
      </w:pPr>
      <w:r w:rsidRPr="007B4409">
        <w:rPr>
          <w:rFonts w:ascii="Times New Roman" w:hAnsi="Times New Roman" w:cs="Times New Roman"/>
          <w:sz w:val="24"/>
          <w:szCs w:val="24"/>
        </w:rPr>
        <w:t>La evidencia más clara de que los afrodescendientes de las Américas somos un pueblo originario se sustenta en la</w:t>
      </w:r>
      <w:r w:rsidR="00FC469F" w:rsidRPr="007B4409">
        <w:rPr>
          <w:rFonts w:ascii="Times New Roman" w:hAnsi="Times New Roman" w:cs="Times New Roman"/>
          <w:sz w:val="24"/>
          <w:szCs w:val="24"/>
        </w:rPr>
        <w:t>s</w:t>
      </w:r>
      <w:r w:rsidRPr="007B4409">
        <w:rPr>
          <w:rFonts w:ascii="Times New Roman" w:hAnsi="Times New Roman" w:cs="Times New Roman"/>
          <w:sz w:val="24"/>
          <w:szCs w:val="24"/>
        </w:rPr>
        <w:t xml:space="preserve"> </w:t>
      </w:r>
      <w:r w:rsidR="00417D61" w:rsidRPr="007B4409">
        <w:rPr>
          <w:rFonts w:ascii="Times New Roman" w:hAnsi="Times New Roman" w:cs="Times New Roman"/>
          <w:sz w:val="24"/>
          <w:szCs w:val="24"/>
        </w:rPr>
        <w:t>creaciones</w:t>
      </w:r>
      <w:r w:rsidRPr="007B4409">
        <w:rPr>
          <w:rFonts w:ascii="Times New Roman" w:hAnsi="Times New Roman" w:cs="Times New Roman"/>
          <w:sz w:val="24"/>
          <w:szCs w:val="24"/>
        </w:rPr>
        <w:t xml:space="preserve"> de nuestro patrimonio inmaterial </w:t>
      </w:r>
      <w:r w:rsidR="00934C47" w:rsidRPr="007B4409">
        <w:rPr>
          <w:rFonts w:ascii="Times New Roman" w:hAnsi="Times New Roman" w:cs="Times New Roman"/>
          <w:sz w:val="24"/>
          <w:szCs w:val="24"/>
        </w:rPr>
        <w:t xml:space="preserve">y material </w:t>
      </w:r>
      <w:r w:rsidRPr="007B4409">
        <w:rPr>
          <w:rFonts w:ascii="Times New Roman" w:hAnsi="Times New Roman" w:cs="Times New Roman"/>
          <w:sz w:val="24"/>
          <w:szCs w:val="24"/>
        </w:rPr>
        <w:t xml:space="preserve">que </w:t>
      </w:r>
      <w:r w:rsidR="00417D61" w:rsidRPr="007B4409">
        <w:rPr>
          <w:rFonts w:ascii="Times New Roman" w:hAnsi="Times New Roman" w:cs="Times New Roman"/>
          <w:sz w:val="24"/>
          <w:szCs w:val="24"/>
        </w:rPr>
        <w:t xml:space="preserve">no </w:t>
      </w:r>
      <w:r w:rsidR="00F27129" w:rsidRPr="007B4409">
        <w:rPr>
          <w:rFonts w:ascii="Times New Roman" w:hAnsi="Times New Roman" w:cs="Times New Roman"/>
          <w:sz w:val="24"/>
          <w:szCs w:val="24"/>
        </w:rPr>
        <w:t>existe</w:t>
      </w:r>
      <w:r w:rsidRPr="007B4409">
        <w:rPr>
          <w:rFonts w:ascii="Times New Roman" w:hAnsi="Times New Roman" w:cs="Times New Roman"/>
          <w:sz w:val="24"/>
          <w:szCs w:val="24"/>
        </w:rPr>
        <w:t xml:space="preserve"> en otras latitudes del planeta. Nuestras expresiones religiosas, mágicas, </w:t>
      </w:r>
      <w:r w:rsidR="00FC469F" w:rsidRPr="007B4409">
        <w:rPr>
          <w:rFonts w:ascii="Times New Roman" w:hAnsi="Times New Roman" w:cs="Times New Roman"/>
          <w:sz w:val="24"/>
          <w:szCs w:val="24"/>
        </w:rPr>
        <w:t xml:space="preserve">médicas, poéticas, literarias, </w:t>
      </w:r>
      <w:r w:rsidRPr="007B4409">
        <w:rPr>
          <w:rFonts w:ascii="Times New Roman" w:hAnsi="Times New Roman" w:cs="Times New Roman"/>
          <w:sz w:val="24"/>
          <w:szCs w:val="24"/>
        </w:rPr>
        <w:t>musicales, lingüísticas, dancísticas, funerarias, simbólicas así lo demuestra</w:t>
      </w:r>
      <w:r w:rsidR="00FC469F" w:rsidRPr="007B4409">
        <w:rPr>
          <w:rFonts w:ascii="Times New Roman" w:hAnsi="Times New Roman" w:cs="Times New Roman"/>
          <w:sz w:val="24"/>
          <w:szCs w:val="24"/>
        </w:rPr>
        <w:t>n</w:t>
      </w:r>
      <w:r w:rsidRPr="007B4409">
        <w:rPr>
          <w:rFonts w:ascii="Times New Roman" w:hAnsi="Times New Roman" w:cs="Times New Roman"/>
          <w:sz w:val="24"/>
          <w:szCs w:val="24"/>
        </w:rPr>
        <w:t>.</w:t>
      </w:r>
      <w:r w:rsidR="00FC469F" w:rsidRPr="007B4409">
        <w:rPr>
          <w:rFonts w:ascii="Times New Roman" w:hAnsi="Times New Roman" w:cs="Times New Roman"/>
          <w:sz w:val="24"/>
          <w:szCs w:val="24"/>
        </w:rPr>
        <w:t xml:space="preserve"> Sin intentar hacer una síntesis de la riqueza patrimonial afrodescendiente originaria, podemos dar </w:t>
      </w:r>
      <w:r w:rsidR="00417D61" w:rsidRPr="007B4409">
        <w:rPr>
          <w:rFonts w:ascii="Times New Roman" w:hAnsi="Times New Roman" w:cs="Times New Roman"/>
          <w:sz w:val="24"/>
          <w:szCs w:val="24"/>
        </w:rPr>
        <w:t>una breve reseña</w:t>
      </w:r>
      <w:r w:rsidR="00934C47" w:rsidRPr="007B4409">
        <w:rPr>
          <w:rFonts w:ascii="Times New Roman" w:hAnsi="Times New Roman" w:cs="Times New Roman"/>
          <w:sz w:val="24"/>
          <w:szCs w:val="24"/>
        </w:rPr>
        <w:t>:</w:t>
      </w:r>
      <w:r w:rsidR="00FC469F" w:rsidRPr="007B4409">
        <w:rPr>
          <w:rFonts w:ascii="Times New Roman" w:hAnsi="Times New Roman" w:cs="Times New Roman"/>
          <w:sz w:val="24"/>
          <w:szCs w:val="24"/>
        </w:rPr>
        <w:t xml:space="preserve"> </w:t>
      </w:r>
    </w:p>
    <w:p w14:paraId="33EDE86C" w14:textId="77777777" w:rsidR="00934C47" w:rsidRPr="007B4409" w:rsidRDefault="00B818B2" w:rsidP="008F0EE8">
      <w:pPr>
        <w:jc w:val="both"/>
        <w:rPr>
          <w:rFonts w:ascii="Times New Roman" w:hAnsi="Times New Roman" w:cs="Times New Roman"/>
          <w:sz w:val="24"/>
          <w:szCs w:val="24"/>
        </w:rPr>
      </w:pPr>
      <w:r w:rsidRPr="007B4409">
        <w:rPr>
          <w:rFonts w:ascii="Times New Roman" w:hAnsi="Times New Roman" w:cs="Times New Roman"/>
          <w:sz w:val="24"/>
          <w:szCs w:val="24"/>
        </w:rPr>
        <w:lastRenderedPageBreak/>
        <w:t>La cultura garífuna, por ejemplo</w:t>
      </w:r>
      <w:r w:rsidR="00FC469F" w:rsidRPr="007B4409">
        <w:rPr>
          <w:rFonts w:ascii="Times New Roman" w:hAnsi="Times New Roman" w:cs="Times New Roman"/>
          <w:sz w:val="24"/>
          <w:szCs w:val="24"/>
        </w:rPr>
        <w:t xml:space="preserve">, es la más viva expresión de nuestra originalidad como pueblo étnico y culturalmente diferenciado de otros. El pueblo garífuna, al que perteneció nuestro líder </w:t>
      </w:r>
      <w:proofErr w:type="spellStart"/>
      <w:r w:rsidR="00FC469F" w:rsidRPr="007B4409">
        <w:rPr>
          <w:rFonts w:ascii="Times New Roman" w:hAnsi="Times New Roman" w:cs="Times New Roman"/>
          <w:sz w:val="24"/>
          <w:szCs w:val="24"/>
        </w:rPr>
        <w:t>Celeo</w:t>
      </w:r>
      <w:proofErr w:type="spellEnd"/>
      <w:r w:rsidR="00FC469F" w:rsidRPr="007B4409">
        <w:rPr>
          <w:rFonts w:ascii="Times New Roman" w:hAnsi="Times New Roman" w:cs="Times New Roman"/>
          <w:sz w:val="24"/>
          <w:szCs w:val="24"/>
        </w:rPr>
        <w:t xml:space="preserve"> </w:t>
      </w:r>
      <w:r w:rsidR="00934C47" w:rsidRPr="007B4409">
        <w:rPr>
          <w:rFonts w:ascii="Times New Roman" w:hAnsi="Times New Roman" w:cs="Times New Roman"/>
          <w:sz w:val="24"/>
          <w:szCs w:val="24"/>
        </w:rPr>
        <w:t>Álvarez</w:t>
      </w:r>
      <w:r w:rsidR="00FC469F" w:rsidRPr="007B4409">
        <w:rPr>
          <w:rFonts w:ascii="Times New Roman" w:hAnsi="Times New Roman" w:cs="Times New Roman"/>
          <w:sz w:val="24"/>
          <w:szCs w:val="24"/>
        </w:rPr>
        <w:t xml:space="preserve"> </w:t>
      </w:r>
      <w:proofErr w:type="spellStart"/>
      <w:r w:rsidR="00FC469F" w:rsidRPr="007B4409">
        <w:rPr>
          <w:rFonts w:ascii="Times New Roman" w:hAnsi="Times New Roman" w:cs="Times New Roman"/>
          <w:sz w:val="24"/>
          <w:szCs w:val="24"/>
        </w:rPr>
        <w:t>Cacildo</w:t>
      </w:r>
      <w:proofErr w:type="spellEnd"/>
      <w:r w:rsidR="00FC469F" w:rsidRPr="007B4409">
        <w:rPr>
          <w:rFonts w:ascii="Times New Roman" w:hAnsi="Times New Roman" w:cs="Times New Roman"/>
          <w:sz w:val="24"/>
          <w:szCs w:val="24"/>
        </w:rPr>
        <w:t xml:space="preserve">, es una cultura ancestral que tiene su origen en la síntesis de expresiones africanas, </w:t>
      </w:r>
      <w:proofErr w:type="spellStart"/>
      <w:r w:rsidR="00FC469F" w:rsidRPr="007B4409">
        <w:rPr>
          <w:rFonts w:ascii="Times New Roman" w:hAnsi="Times New Roman" w:cs="Times New Roman"/>
          <w:sz w:val="24"/>
          <w:szCs w:val="24"/>
        </w:rPr>
        <w:t>arawaks</w:t>
      </w:r>
      <w:proofErr w:type="spellEnd"/>
      <w:r w:rsidR="00FC469F" w:rsidRPr="007B4409">
        <w:rPr>
          <w:rFonts w:ascii="Times New Roman" w:hAnsi="Times New Roman" w:cs="Times New Roman"/>
          <w:sz w:val="24"/>
          <w:szCs w:val="24"/>
        </w:rPr>
        <w:t xml:space="preserve"> y caribes</w:t>
      </w:r>
      <w:r w:rsidR="00417D61" w:rsidRPr="007B4409">
        <w:rPr>
          <w:rFonts w:ascii="Times New Roman" w:hAnsi="Times New Roman" w:cs="Times New Roman"/>
          <w:sz w:val="24"/>
          <w:szCs w:val="24"/>
        </w:rPr>
        <w:t>. Los garífunas son afrodescendientes con su propia lengua, sistema de creencias religiosas, estructura de parentesco y culinaria, y pr</w:t>
      </w:r>
      <w:r w:rsidR="00934C47" w:rsidRPr="007B4409">
        <w:rPr>
          <w:rFonts w:ascii="Times New Roman" w:hAnsi="Times New Roman" w:cs="Times New Roman"/>
          <w:sz w:val="24"/>
          <w:szCs w:val="24"/>
        </w:rPr>
        <w:t>á</w:t>
      </w:r>
      <w:r w:rsidR="00417D61" w:rsidRPr="007B4409">
        <w:rPr>
          <w:rFonts w:ascii="Times New Roman" w:hAnsi="Times New Roman" w:cs="Times New Roman"/>
          <w:sz w:val="24"/>
          <w:szCs w:val="24"/>
        </w:rPr>
        <w:t xml:space="preserve">cticas ancestrales de agricultura y pesca. </w:t>
      </w:r>
    </w:p>
    <w:p w14:paraId="0EA2AF60" w14:textId="7A1C4841" w:rsidR="00934C47" w:rsidRPr="007B4409" w:rsidRDefault="00934C47" w:rsidP="008F0EE8">
      <w:pPr>
        <w:jc w:val="both"/>
        <w:rPr>
          <w:rFonts w:ascii="Times New Roman" w:hAnsi="Times New Roman" w:cs="Times New Roman"/>
          <w:sz w:val="24"/>
          <w:szCs w:val="24"/>
        </w:rPr>
      </w:pPr>
      <w:r w:rsidRPr="007B4409">
        <w:rPr>
          <w:rFonts w:ascii="Times New Roman" w:hAnsi="Times New Roman" w:cs="Times New Roman"/>
          <w:sz w:val="24"/>
          <w:szCs w:val="24"/>
        </w:rPr>
        <w:t>T</w:t>
      </w:r>
      <w:r w:rsidR="00417D61" w:rsidRPr="007B4409">
        <w:rPr>
          <w:rFonts w:ascii="Times New Roman" w:hAnsi="Times New Roman" w:cs="Times New Roman"/>
          <w:sz w:val="24"/>
          <w:szCs w:val="24"/>
        </w:rPr>
        <w:t xml:space="preserve">ambién </w:t>
      </w:r>
      <w:r w:rsidRPr="007B4409">
        <w:rPr>
          <w:rFonts w:ascii="Times New Roman" w:hAnsi="Times New Roman" w:cs="Times New Roman"/>
          <w:sz w:val="24"/>
          <w:szCs w:val="24"/>
        </w:rPr>
        <w:t>como pueblos con gran conservación africana</w:t>
      </w:r>
      <w:r w:rsidR="00B133FC" w:rsidRPr="007B4409">
        <w:rPr>
          <w:rFonts w:ascii="Times New Roman" w:hAnsi="Times New Roman" w:cs="Times New Roman"/>
          <w:sz w:val="24"/>
          <w:szCs w:val="24"/>
        </w:rPr>
        <w:t xml:space="preserve"> es </w:t>
      </w:r>
      <w:r w:rsidR="00417D61" w:rsidRPr="007B4409">
        <w:rPr>
          <w:rFonts w:ascii="Times New Roman" w:hAnsi="Times New Roman" w:cs="Times New Roman"/>
          <w:sz w:val="24"/>
          <w:szCs w:val="24"/>
        </w:rPr>
        <w:t xml:space="preserve">el Pueblo de Palenque de San </w:t>
      </w:r>
      <w:r w:rsidRPr="007B4409">
        <w:rPr>
          <w:rFonts w:ascii="Times New Roman" w:hAnsi="Times New Roman" w:cs="Times New Roman"/>
          <w:sz w:val="24"/>
          <w:szCs w:val="24"/>
        </w:rPr>
        <w:t>Basilio en</w:t>
      </w:r>
      <w:r w:rsidR="00417D61" w:rsidRPr="007B4409">
        <w:rPr>
          <w:rFonts w:ascii="Times New Roman" w:hAnsi="Times New Roman" w:cs="Times New Roman"/>
          <w:sz w:val="24"/>
          <w:szCs w:val="24"/>
        </w:rPr>
        <w:t xml:space="preserve"> Colombia, las comunidades </w:t>
      </w:r>
      <w:proofErr w:type="spellStart"/>
      <w:r w:rsidR="00417D61" w:rsidRPr="007B4409">
        <w:rPr>
          <w:rFonts w:ascii="Times New Roman" w:hAnsi="Times New Roman" w:cs="Times New Roman"/>
          <w:sz w:val="24"/>
          <w:szCs w:val="24"/>
        </w:rPr>
        <w:t>quilombolas</w:t>
      </w:r>
      <w:proofErr w:type="spellEnd"/>
      <w:r w:rsidR="00417D61" w:rsidRPr="007B4409">
        <w:rPr>
          <w:rFonts w:ascii="Times New Roman" w:hAnsi="Times New Roman" w:cs="Times New Roman"/>
          <w:sz w:val="24"/>
          <w:szCs w:val="24"/>
        </w:rPr>
        <w:t xml:space="preserve"> de Brasil, los </w:t>
      </w:r>
      <w:proofErr w:type="spellStart"/>
      <w:r w:rsidR="00417D61" w:rsidRPr="007B4409">
        <w:rPr>
          <w:rFonts w:ascii="Times New Roman" w:hAnsi="Times New Roman" w:cs="Times New Roman"/>
          <w:sz w:val="24"/>
          <w:szCs w:val="24"/>
        </w:rPr>
        <w:t>marron</w:t>
      </w:r>
      <w:proofErr w:type="spellEnd"/>
      <w:r w:rsidR="00417D61" w:rsidRPr="007B4409">
        <w:rPr>
          <w:rFonts w:ascii="Times New Roman" w:hAnsi="Times New Roman" w:cs="Times New Roman"/>
          <w:sz w:val="24"/>
          <w:szCs w:val="24"/>
        </w:rPr>
        <w:t xml:space="preserve"> de </w:t>
      </w:r>
      <w:proofErr w:type="spellStart"/>
      <w:r w:rsidR="00417D61" w:rsidRPr="007B4409">
        <w:rPr>
          <w:rFonts w:ascii="Times New Roman" w:hAnsi="Times New Roman" w:cs="Times New Roman"/>
          <w:sz w:val="24"/>
          <w:szCs w:val="24"/>
        </w:rPr>
        <w:t>Suriman</w:t>
      </w:r>
      <w:proofErr w:type="spellEnd"/>
      <w:r w:rsidR="00417D61" w:rsidRPr="007B4409">
        <w:rPr>
          <w:rFonts w:ascii="Times New Roman" w:hAnsi="Times New Roman" w:cs="Times New Roman"/>
          <w:sz w:val="24"/>
          <w:szCs w:val="24"/>
        </w:rPr>
        <w:t xml:space="preserve"> y las </w:t>
      </w:r>
      <w:proofErr w:type="spellStart"/>
      <w:r w:rsidR="00417D61" w:rsidRPr="007B4409">
        <w:rPr>
          <w:rFonts w:ascii="Times New Roman" w:hAnsi="Times New Roman" w:cs="Times New Roman"/>
          <w:sz w:val="24"/>
          <w:szCs w:val="24"/>
        </w:rPr>
        <w:t>Guyanas</w:t>
      </w:r>
      <w:proofErr w:type="spellEnd"/>
      <w:r w:rsidR="00417D61" w:rsidRPr="007B4409">
        <w:rPr>
          <w:rFonts w:ascii="Times New Roman" w:hAnsi="Times New Roman" w:cs="Times New Roman"/>
          <w:sz w:val="24"/>
          <w:szCs w:val="24"/>
        </w:rPr>
        <w:t xml:space="preserve">, donde están los legendarios </w:t>
      </w:r>
      <w:proofErr w:type="spellStart"/>
      <w:r w:rsidR="00417D61" w:rsidRPr="007B4409">
        <w:rPr>
          <w:rFonts w:ascii="Times New Roman" w:hAnsi="Times New Roman" w:cs="Times New Roman"/>
          <w:sz w:val="24"/>
          <w:szCs w:val="24"/>
        </w:rPr>
        <w:t>saramakas</w:t>
      </w:r>
      <w:proofErr w:type="spellEnd"/>
      <w:r w:rsidR="007C286E" w:rsidRPr="007B4409">
        <w:rPr>
          <w:rFonts w:ascii="Times New Roman" w:hAnsi="Times New Roman" w:cs="Times New Roman"/>
          <w:sz w:val="24"/>
          <w:szCs w:val="24"/>
        </w:rPr>
        <w:t xml:space="preserve">. </w:t>
      </w:r>
    </w:p>
    <w:p w14:paraId="5C3B62C8" w14:textId="6581D81F" w:rsidR="00F27129" w:rsidRPr="007B4409" w:rsidRDefault="00934C47" w:rsidP="00F27129">
      <w:pPr>
        <w:jc w:val="both"/>
        <w:rPr>
          <w:rFonts w:ascii="Times New Roman" w:hAnsi="Times New Roman" w:cs="Times New Roman"/>
          <w:sz w:val="24"/>
          <w:szCs w:val="24"/>
        </w:rPr>
      </w:pPr>
      <w:r w:rsidRPr="007B4409">
        <w:rPr>
          <w:rFonts w:ascii="Times New Roman" w:hAnsi="Times New Roman" w:cs="Times New Roman"/>
          <w:sz w:val="24"/>
          <w:szCs w:val="24"/>
        </w:rPr>
        <w:t xml:space="preserve">Recordemos que el contexto de mar Caribe coexisten decenas de pueblos afrodescendientes con configuraciones culturales </w:t>
      </w:r>
      <w:r w:rsidRPr="007B4409">
        <w:rPr>
          <w:rFonts w:ascii="Times New Roman" w:hAnsi="Times New Roman" w:cs="Times New Roman"/>
          <w:sz w:val="24"/>
          <w:szCs w:val="24"/>
        </w:rPr>
        <w:t>de acuerdo con</w:t>
      </w:r>
      <w:r w:rsidRPr="007B4409">
        <w:rPr>
          <w:rFonts w:ascii="Times New Roman" w:hAnsi="Times New Roman" w:cs="Times New Roman"/>
          <w:sz w:val="24"/>
          <w:szCs w:val="24"/>
        </w:rPr>
        <w:t xml:space="preserve"> sus procesos de esclavización y colonización.</w:t>
      </w:r>
      <w:r w:rsidRPr="007B4409">
        <w:rPr>
          <w:rFonts w:ascii="Times New Roman" w:hAnsi="Times New Roman" w:cs="Times New Roman"/>
          <w:sz w:val="24"/>
          <w:szCs w:val="24"/>
        </w:rPr>
        <w:t xml:space="preserve"> </w:t>
      </w:r>
      <w:r w:rsidR="007C286E" w:rsidRPr="007B4409">
        <w:rPr>
          <w:rFonts w:ascii="Times New Roman" w:hAnsi="Times New Roman" w:cs="Times New Roman"/>
          <w:sz w:val="24"/>
          <w:szCs w:val="24"/>
        </w:rPr>
        <w:t xml:space="preserve">Se destacan </w:t>
      </w:r>
      <w:r w:rsidR="00417D61" w:rsidRPr="007B4409">
        <w:rPr>
          <w:rFonts w:ascii="Times New Roman" w:hAnsi="Times New Roman" w:cs="Times New Roman"/>
          <w:sz w:val="24"/>
          <w:szCs w:val="24"/>
        </w:rPr>
        <w:t xml:space="preserve">los raizales de </w:t>
      </w:r>
      <w:r w:rsidR="007C286E" w:rsidRPr="007B4409">
        <w:rPr>
          <w:rFonts w:ascii="Times New Roman" w:hAnsi="Times New Roman" w:cs="Times New Roman"/>
          <w:sz w:val="24"/>
          <w:szCs w:val="24"/>
        </w:rPr>
        <w:t xml:space="preserve">las islas de </w:t>
      </w:r>
      <w:r w:rsidR="00417D61" w:rsidRPr="007B4409">
        <w:rPr>
          <w:rFonts w:ascii="Times New Roman" w:hAnsi="Times New Roman" w:cs="Times New Roman"/>
          <w:sz w:val="24"/>
          <w:szCs w:val="24"/>
        </w:rPr>
        <w:t>San Andrés y Providencia</w:t>
      </w:r>
      <w:r w:rsidR="007C286E" w:rsidRPr="007B4409">
        <w:rPr>
          <w:rFonts w:ascii="Times New Roman" w:hAnsi="Times New Roman" w:cs="Times New Roman"/>
          <w:sz w:val="24"/>
          <w:szCs w:val="24"/>
        </w:rPr>
        <w:t xml:space="preserve"> en Colombia</w:t>
      </w:r>
      <w:r w:rsidR="00417D61" w:rsidRPr="007B4409">
        <w:rPr>
          <w:rFonts w:ascii="Times New Roman" w:hAnsi="Times New Roman" w:cs="Times New Roman"/>
          <w:sz w:val="24"/>
          <w:szCs w:val="24"/>
        </w:rPr>
        <w:t>, los negros ingleses de las Islas de la Bahía en Honduras</w:t>
      </w:r>
      <w:r w:rsidRPr="007B4409">
        <w:rPr>
          <w:rFonts w:ascii="Times New Roman" w:hAnsi="Times New Roman" w:cs="Times New Roman"/>
          <w:sz w:val="24"/>
          <w:szCs w:val="24"/>
        </w:rPr>
        <w:t>, de Panamá, Nicaragua, Guatemala y Costa Rica</w:t>
      </w:r>
      <w:r w:rsidR="00417D61" w:rsidRPr="007B4409">
        <w:rPr>
          <w:rFonts w:ascii="Times New Roman" w:hAnsi="Times New Roman" w:cs="Times New Roman"/>
          <w:sz w:val="24"/>
          <w:szCs w:val="24"/>
        </w:rPr>
        <w:t xml:space="preserve">. </w:t>
      </w:r>
      <w:r w:rsidR="007C286E" w:rsidRPr="007B4409">
        <w:rPr>
          <w:rFonts w:ascii="Times New Roman" w:hAnsi="Times New Roman" w:cs="Times New Roman"/>
          <w:sz w:val="24"/>
          <w:szCs w:val="24"/>
        </w:rPr>
        <w:t xml:space="preserve">En el Caribe los pueblos afrodescendientes han desarrollado un sentido </w:t>
      </w:r>
      <w:r w:rsidRPr="007B4409">
        <w:rPr>
          <w:rFonts w:ascii="Times New Roman" w:hAnsi="Times New Roman" w:cs="Times New Roman"/>
          <w:sz w:val="24"/>
          <w:szCs w:val="24"/>
        </w:rPr>
        <w:t xml:space="preserve">rítmico, poético y literario </w:t>
      </w:r>
      <w:r w:rsidR="007C286E" w:rsidRPr="007B4409">
        <w:rPr>
          <w:rFonts w:ascii="Times New Roman" w:hAnsi="Times New Roman" w:cs="Times New Roman"/>
          <w:sz w:val="24"/>
          <w:szCs w:val="24"/>
        </w:rPr>
        <w:t xml:space="preserve">de gran herencia africana. Encontramos fusiones </w:t>
      </w:r>
      <w:r w:rsidRPr="007B4409">
        <w:rPr>
          <w:rFonts w:ascii="Times New Roman" w:hAnsi="Times New Roman" w:cs="Times New Roman"/>
          <w:sz w:val="24"/>
          <w:szCs w:val="24"/>
        </w:rPr>
        <w:t xml:space="preserve">musicales </w:t>
      </w:r>
      <w:r w:rsidR="007C286E" w:rsidRPr="007B4409">
        <w:rPr>
          <w:rFonts w:ascii="Times New Roman" w:hAnsi="Times New Roman" w:cs="Times New Roman"/>
          <w:sz w:val="24"/>
          <w:szCs w:val="24"/>
        </w:rPr>
        <w:t>propias como e</w:t>
      </w:r>
      <w:r w:rsidR="00FC469F" w:rsidRPr="007B4409">
        <w:rPr>
          <w:rFonts w:ascii="Times New Roman" w:hAnsi="Times New Roman" w:cs="Times New Roman"/>
          <w:sz w:val="24"/>
          <w:szCs w:val="24"/>
        </w:rPr>
        <w:t>l "</w:t>
      </w:r>
      <w:proofErr w:type="spellStart"/>
      <w:r w:rsidR="00FC469F" w:rsidRPr="007B4409">
        <w:rPr>
          <w:rFonts w:ascii="Times New Roman" w:hAnsi="Times New Roman" w:cs="Times New Roman"/>
          <w:sz w:val="24"/>
          <w:szCs w:val="24"/>
        </w:rPr>
        <w:t>Rhythm</w:t>
      </w:r>
      <w:proofErr w:type="spellEnd"/>
      <w:r w:rsidR="00FC469F" w:rsidRPr="007B4409">
        <w:rPr>
          <w:rFonts w:ascii="Times New Roman" w:hAnsi="Times New Roman" w:cs="Times New Roman"/>
          <w:sz w:val="24"/>
          <w:szCs w:val="24"/>
        </w:rPr>
        <w:t xml:space="preserve"> and blues", el </w:t>
      </w:r>
      <w:proofErr w:type="spellStart"/>
      <w:r w:rsidR="00FC469F" w:rsidRPr="007B4409">
        <w:rPr>
          <w:rFonts w:ascii="Times New Roman" w:hAnsi="Times New Roman" w:cs="Times New Roman"/>
          <w:sz w:val="24"/>
          <w:szCs w:val="24"/>
        </w:rPr>
        <w:t>calypso</w:t>
      </w:r>
      <w:proofErr w:type="spellEnd"/>
      <w:r w:rsidR="00FC469F" w:rsidRPr="007B4409">
        <w:rPr>
          <w:rFonts w:ascii="Times New Roman" w:hAnsi="Times New Roman" w:cs="Times New Roman"/>
          <w:sz w:val="24"/>
          <w:szCs w:val="24"/>
        </w:rPr>
        <w:t xml:space="preserve"> </w:t>
      </w:r>
      <w:r w:rsidR="007C286E" w:rsidRPr="007B4409">
        <w:rPr>
          <w:rFonts w:ascii="Times New Roman" w:hAnsi="Times New Roman" w:cs="Times New Roman"/>
          <w:sz w:val="24"/>
          <w:szCs w:val="24"/>
        </w:rPr>
        <w:t xml:space="preserve">y </w:t>
      </w:r>
      <w:r w:rsidR="00FC469F" w:rsidRPr="007B4409">
        <w:rPr>
          <w:rFonts w:ascii="Times New Roman" w:hAnsi="Times New Roman" w:cs="Times New Roman"/>
          <w:sz w:val="24"/>
          <w:szCs w:val="24"/>
        </w:rPr>
        <w:t>el reggae, género popular que tuvo como principal protagonista a Bob Marley.</w:t>
      </w:r>
      <w:r w:rsidR="007C286E" w:rsidRPr="007B4409">
        <w:rPr>
          <w:rFonts w:ascii="Times New Roman" w:hAnsi="Times New Roman" w:cs="Times New Roman"/>
          <w:sz w:val="24"/>
          <w:szCs w:val="24"/>
        </w:rPr>
        <w:t xml:space="preserve"> Pero también est</w:t>
      </w:r>
      <w:r w:rsidR="00B133FC" w:rsidRPr="007B4409">
        <w:rPr>
          <w:rFonts w:ascii="Times New Roman" w:hAnsi="Times New Roman" w:cs="Times New Roman"/>
          <w:sz w:val="24"/>
          <w:szCs w:val="24"/>
        </w:rPr>
        <w:t>á</w:t>
      </w:r>
      <w:r w:rsidR="007C286E" w:rsidRPr="007B4409">
        <w:rPr>
          <w:rFonts w:ascii="Times New Roman" w:hAnsi="Times New Roman" w:cs="Times New Roman"/>
          <w:sz w:val="24"/>
          <w:szCs w:val="24"/>
        </w:rPr>
        <w:t xml:space="preserve"> la salsa, la rumba, el son, el merengue, el chachachá, la bomba, la plena, e incluso </w:t>
      </w:r>
      <w:r w:rsidRPr="007B4409">
        <w:rPr>
          <w:rFonts w:ascii="Times New Roman" w:hAnsi="Times New Roman" w:cs="Times New Roman"/>
          <w:sz w:val="24"/>
          <w:szCs w:val="24"/>
        </w:rPr>
        <w:t>l</w:t>
      </w:r>
      <w:r w:rsidR="007C286E" w:rsidRPr="007B4409">
        <w:rPr>
          <w:rFonts w:ascii="Times New Roman" w:hAnsi="Times New Roman" w:cs="Times New Roman"/>
          <w:sz w:val="24"/>
          <w:szCs w:val="24"/>
        </w:rPr>
        <w:t xml:space="preserve">a bachata. Y como no mencionar la religiosidad afroamericana empezando por el </w:t>
      </w:r>
      <w:proofErr w:type="spellStart"/>
      <w:r w:rsidR="007C286E" w:rsidRPr="007B4409">
        <w:rPr>
          <w:rFonts w:ascii="Times New Roman" w:hAnsi="Times New Roman" w:cs="Times New Roman"/>
          <w:sz w:val="24"/>
          <w:szCs w:val="24"/>
        </w:rPr>
        <w:t>rastafaris</w:t>
      </w:r>
      <w:r w:rsidRPr="007B4409">
        <w:rPr>
          <w:rFonts w:ascii="Times New Roman" w:hAnsi="Times New Roman" w:cs="Times New Roman"/>
          <w:sz w:val="24"/>
          <w:szCs w:val="24"/>
        </w:rPr>
        <w:t>m</w:t>
      </w:r>
      <w:r w:rsidR="007C286E" w:rsidRPr="007B4409">
        <w:rPr>
          <w:rFonts w:ascii="Times New Roman" w:hAnsi="Times New Roman" w:cs="Times New Roman"/>
          <w:sz w:val="24"/>
          <w:szCs w:val="24"/>
        </w:rPr>
        <w:t>o</w:t>
      </w:r>
      <w:proofErr w:type="spellEnd"/>
      <w:r w:rsidR="007C286E" w:rsidRPr="007B4409">
        <w:rPr>
          <w:rFonts w:ascii="Times New Roman" w:hAnsi="Times New Roman" w:cs="Times New Roman"/>
          <w:sz w:val="24"/>
          <w:szCs w:val="24"/>
        </w:rPr>
        <w:t xml:space="preserve">, y la religiosidad cubana con la </w:t>
      </w:r>
      <w:r w:rsidRPr="007B4409">
        <w:rPr>
          <w:rFonts w:ascii="Times New Roman" w:hAnsi="Times New Roman" w:cs="Times New Roman"/>
          <w:sz w:val="24"/>
          <w:szCs w:val="24"/>
        </w:rPr>
        <w:t>R</w:t>
      </w:r>
      <w:r w:rsidR="007C286E" w:rsidRPr="007B4409">
        <w:rPr>
          <w:rFonts w:ascii="Times New Roman" w:hAnsi="Times New Roman" w:cs="Times New Roman"/>
          <w:sz w:val="24"/>
          <w:szCs w:val="24"/>
        </w:rPr>
        <w:t xml:space="preserve">egla de Palo Monte, la Regla de </w:t>
      </w:r>
      <w:proofErr w:type="spellStart"/>
      <w:r w:rsidR="007C286E" w:rsidRPr="007B4409">
        <w:rPr>
          <w:rFonts w:ascii="Times New Roman" w:hAnsi="Times New Roman" w:cs="Times New Roman"/>
          <w:sz w:val="24"/>
          <w:szCs w:val="24"/>
        </w:rPr>
        <w:t>Ocha</w:t>
      </w:r>
      <w:proofErr w:type="spellEnd"/>
      <w:r w:rsidRPr="007B4409">
        <w:rPr>
          <w:rFonts w:ascii="Times New Roman" w:hAnsi="Times New Roman" w:cs="Times New Roman"/>
          <w:sz w:val="24"/>
          <w:szCs w:val="24"/>
        </w:rPr>
        <w:t xml:space="preserve"> y</w:t>
      </w:r>
      <w:r w:rsidR="007C286E" w:rsidRPr="007B4409">
        <w:rPr>
          <w:rFonts w:ascii="Times New Roman" w:hAnsi="Times New Roman" w:cs="Times New Roman"/>
          <w:sz w:val="24"/>
          <w:szCs w:val="24"/>
        </w:rPr>
        <w:t xml:space="preserve"> la Sociedad secreta de los </w:t>
      </w:r>
      <w:proofErr w:type="spellStart"/>
      <w:r w:rsidR="007C286E" w:rsidRPr="007B4409">
        <w:rPr>
          <w:rFonts w:ascii="Times New Roman" w:hAnsi="Times New Roman" w:cs="Times New Roman"/>
          <w:sz w:val="24"/>
          <w:szCs w:val="24"/>
        </w:rPr>
        <w:t>Abakúa</w:t>
      </w:r>
      <w:proofErr w:type="spellEnd"/>
      <w:r w:rsidR="007C286E" w:rsidRPr="007B4409">
        <w:rPr>
          <w:rFonts w:ascii="Times New Roman" w:hAnsi="Times New Roman" w:cs="Times New Roman"/>
          <w:sz w:val="24"/>
          <w:szCs w:val="24"/>
        </w:rPr>
        <w:t xml:space="preserve">. Pero </w:t>
      </w:r>
      <w:r w:rsidR="00985D6B" w:rsidRPr="007B4409">
        <w:rPr>
          <w:rFonts w:ascii="Times New Roman" w:hAnsi="Times New Roman" w:cs="Times New Roman"/>
          <w:sz w:val="24"/>
          <w:szCs w:val="24"/>
        </w:rPr>
        <w:t>sin lugar a duda</w:t>
      </w:r>
      <w:r w:rsidR="007C286E" w:rsidRPr="007B4409">
        <w:rPr>
          <w:rFonts w:ascii="Times New Roman" w:hAnsi="Times New Roman" w:cs="Times New Roman"/>
          <w:sz w:val="24"/>
          <w:szCs w:val="24"/>
        </w:rPr>
        <w:t xml:space="preserve"> Haití es una explosión cultura originaria afrodescendiente, allí en la cuna de la democracia latinoamericana tenemos el </w:t>
      </w:r>
      <w:proofErr w:type="spellStart"/>
      <w:r w:rsidR="007C286E" w:rsidRPr="007B4409">
        <w:rPr>
          <w:rFonts w:ascii="Times New Roman" w:hAnsi="Times New Roman" w:cs="Times New Roman"/>
          <w:sz w:val="24"/>
          <w:szCs w:val="24"/>
        </w:rPr>
        <w:t>Creol</w:t>
      </w:r>
      <w:proofErr w:type="spellEnd"/>
      <w:r w:rsidR="007C286E" w:rsidRPr="007B4409">
        <w:rPr>
          <w:rFonts w:ascii="Times New Roman" w:hAnsi="Times New Roman" w:cs="Times New Roman"/>
          <w:sz w:val="24"/>
          <w:szCs w:val="24"/>
        </w:rPr>
        <w:t xml:space="preserve"> haitiano como lengua nacional y el vudú como religión de Estado. Finalmente, llegamos a Sur América, donde la música y la religi</w:t>
      </w:r>
      <w:r w:rsidR="006E484D" w:rsidRPr="007B4409">
        <w:rPr>
          <w:rFonts w:ascii="Times New Roman" w:hAnsi="Times New Roman" w:cs="Times New Roman"/>
          <w:sz w:val="24"/>
          <w:szCs w:val="24"/>
        </w:rPr>
        <w:t xml:space="preserve">osidad popular son dignos de reseñar: el ritual de la muerte en el Chocó, las fiestas a los </w:t>
      </w:r>
      <w:r w:rsidR="00985D6B" w:rsidRPr="007B4409">
        <w:rPr>
          <w:rFonts w:ascii="Times New Roman" w:hAnsi="Times New Roman" w:cs="Times New Roman"/>
          <w:sz w:val="24"/>
          <w:szCs w:val="24"/>
        </w:rPr>
        <w:t>santos y</w:t>
      </w:r>
      <w:r w:rsidR="006E484D" w:rsidRPr="007B4409">
        <w:rPr>
          <w:rFonts w:ascii="Times New Roman" w:hAnsi="Times New Roman" w:cs="Times New Roman"/>
          <w:sz w:val="24"/>
          <w:szCs w:val="24"/>
        </w:rPr>
        <w:t xml:space="preserve"> vírgenes en el Pacífico colombiano y ecuatoriano, la música </w:t>
      </w:r>
      <w:r w:rsidR="00985D6B" w:rsidRPr="007B4409">
        <w:rPr>
          <w:rFonts w:ascii="Times New Roman" w:hAnsi="Times New Roman" w:cs="Times New Roman"/>
          <w:sz w:val="24"/>
          <w:szCs w:val="24"/>
        </w:rPr>
        <w:t xml:space="preserve">y bailes de Currulao, Marimba, el bullerengue y la champeta en Colombia, </w:t>
      </w:r>
      <w:r w:rsidR="006E484D" w:rsidRPr="007B4409">
        <w:rPr>
          <w:rFonts w:ascii="Times New Roman" w:hAnsi="Times New Roman" w:cs="Times New Roman"/>
          <w:sz w:val="24"/>
          <w:szCs w:val="24"/>
        </w:rPr>
        <w:t xml:space="preserve">y </w:t>
      </w:r>
      <w:r w:rsidR="00B133FC" w:rsidRPr="007B4409">
        <w:rPr>
          <w:rFonts w:ascii="Times New Roman" w:hAnsi="Times New Roman" w:cs="Times New Roman"/>
          <w:sz w:val="24"/>
          <w:szCs w:val="24"/>
        </w:rPr>
        <w:t xml:space="preserve">la </w:t>
      </w:r>
      <w:r w:rsidR="00985D6B" w:rsidRPr="007B4409">
        <w:rPr>
          <w:rFonts w:ascii="Times New Roman" w:hAnsi="Times New Roman" w:cs="Times New Roman"/>
          <w:sz w:val="24"/>
          <w:szCs w:val="24"/>
        </w:rPr>
        <w:t xml:space="preserve">música y danza de </w:t>
      </w:r>
      <w:r w:rsidR="006E484D" w:rsidRPr="007B4409">
        <w:rPr>
          <w:rFonts w:ascii="Times New Roman" w:hAnsi="Times New Roman" w:cs="Times New Roman"/>
          <w:sz w:val="24"/>
          <w:szCs w:val="24"/>
        </w:rPr>
        <w:t xml:space="preserve">Bomba </w:t>
      </w:r>
      <w:r w:rsidR="00985D6B" w:rsidRPr="007B4409">
        <w:rPr>
          <w:rFonts w:ascii="Times New Roman" w:hAnsi="Times New Roman" w:cs="Times New Roman"/>
          <w:sz w:val="24"/>
          <w:szCs w:val="24"/>
        </w:rPr>
        <w:t xml:space="preserve">y de </w:t>
      </w:r>
      <w:proofErr w:type="spellStart"/>
      <w:r w:rsidR="00985D6B" w:rsidRPr="007B4409">
        <w:rPr>
          <w:rFonts w:ascii="Times New Roman" w:hAnsi="Times New Roman" w:cs="Times New Roman"/>
          <w:sz w:val="24"/>
          <w:szCs w:val="24"/>
        </w:rPr>
        <w:t>Bandamocha</w:t>
      </w:r>
      <w:proofErr w:type="spellEnd"/>
      <w:r w:rsidR="00985D6B" w:rsidRPr="007B4409">
        <w:rPr>
          <w:rFonts w:ascii="Times New Roman" w:hAnsi="Times New Roman" w:cs="Times New Roman"/>
          <w:sz w:val="24"/>
          <w:szCs w:val="24"/>
        </w:rPr>
        <w:t xml:space="preserve"> </w:t>
      </w:r>
      <w:r w:rsidR="006E484D" w:rsidRPr="007B4409">
        <w:rPr>
          <w:rFonts w:ascii="Times New Roman" w:hAnsi="Times New Roman" w:cs="Times New Roman"/>
          <w:sz w:val="24"/>
          <w:szCs w:val="24"/>
        </w:rPr>
        <w:t xml:space="preserve">en el Valle del Chota ecuatoriano, los sonidos del </w:t>
      </w:r>
      <w:r w:rsidR="00985D6B" w:rsidRPr="007B4409">
        <w:rPr>
          <w:rFonts w:ascii="Times New Roman" w:hAnsi="Times New Roman" w:cs="Times New Roman"/>
          <w:sz w:val="24"/>
          <w:szCs w:val="24"/>
        </w:rPr>
        <w:t>cajón</w:t>
      </w:r>
      <w:r w:rsidR="006E484D" w:rsidRPr="007B4409">
        <w:rPr>
          <w:rFonts w:ascii="Times New Roman" w:hAnsi="Times New Roman" w:cs="Times New Roman"/>
          <w:sz w:val="24"/>
          <w:szCs w:val="24"/>
        </w:rPr>
        <w:t xml:space="preserve"> afroperuano, la saya </w:t>
      </w:r>
      <w:proofErr w:type="spellStart"/>
      <w:r w:rsidR="006E484D" w:rsidRPr="007B4409">
        <w:rPr>
          <w:rFonts w:ascii="Times New Roman" w:hAnsi="Times New Roman" w:cs="Times New Roman"/>
          <w:sz w:val="24"/>
          <w:szCs w:val="24"/>
        </w:rPr>
        <w:t>afroboliviana</w:t>
      </w:r>
      <w:proofErr w:type="spellEnd"/>
      <w:r w:rsidR="006E484D" w:rsidRPr="007B4409">
        <w:rPr>
          <w:rFonts w:ascii="Times New Roman" w:hAnsi="Times New Roman" w:cs="Times New Roman"/>
          <w:sz w:val="24"/>
          <w:szCs w:val="24"/>
        </w:rPr>
        <w:t>, los tambores del ca</w:t>
      </w:r>
      <w:r w:rsidR="0041768D" w:rsidRPr="007B4409">
        <w:rPr>
          <w:rFonts w:ascii="Times New Roman" w:hAnsi="Times New Roman" w:cs="Times New Roman"/>
          <w:sz w:val="24"/>
          <w:szCs w:val="24"/>
        </w:rPr>
        <w:t>n</w:t>
      </w:r>
      <w:r w:rsidR="006E484D" w:rsidRPr="007B4409">
        <w:rPr>
          <w:rFonts w:ascii="Times New Roman" w:hAnsi="Times New Roman" w:cs="Times New Roman"/>
          <w:sz w:val="24"/>
          <w:szCs w:val="24"/>
        </w:rPr>
        <w:t>dombe uruguayo. Y cerramos con el realismo mágico de Brasil, donde el 52% de su población es descendiente de esclavos africanos</w:t>
      </w:r>
      <w:r w:rsidR="00B133FC" w:rsidRPr="007B4409">
        <w:rPr>
          <w:rFonts w:ascii="Times New Roman" w:hAnsi="Times New Roman" w:cs="Times New Roman"/>
          <w:sz w:val="24"/>
          <w:szCs w:val="24"/>
        </w:rPr>
        <w:t>. E</w:t>
      </w:r>
      <w:r w:rsidR="006E484D" w:rsidRPr="007B4409">
        <w:rPr>
          <w:rFonts w:ascii="Times New Roman" w:hAnsi="Times New Roman" w:cs="Times New Roman"/>
          <w:sz w:val="24"/>
          <w:szCs w:val="24"/>
        </w:rPr>
        <w:t>ste gigante país tiene una cultura afrodescendiente original sin igual: sus religiones de matriz africana, su culinaria, música y danzas y todo un culto a la vida y la alegría nos recuerda que la afrodescendencia de las Américas es toda una civilización nacida en la modernidad esclavista que exige un reconocimiento como identidad cultura colectiva, como pueblo originario de las Américas, o dicho mejor en plural: como pueblos</w:t>
      </w:r>
      <w:r w:rsidR="00893A8B" w:rsidRPr="007B4409">
        <w:rPr>
          <w:rFonts w:ascii="Times New Roman" w:hAnsi="Times New Roman" w:cs="Times New Roman"/>
          <w:sz w:val="24"/>
          <w:szCs w:val="24"/>
        </w:rPr>
        <w:t xml:space="preserve">. </w:t>
      </w:r>
      <w:r w:rsidR="00985D6B" w:rsidRPr="007B4409">
        <w:rPr>
          <w:rFonts w:ascii="Times New Roman" w:hAnsi="Times New Roman" w:cs="Times New Roman"/>
          <w:sz w:val="24"/>
          <w:szCs w:val="24"/>
        </w:rPr>
        <w:t>Y este proyecto de declaración de derechos afrodescendientes no puede desconocer esta realidad.</w:t>
      </w:r>
    </w:p>
    <w:p w14:paraId="6D4989B7" w14:textId="781B303A" w:rsidR="00F27129" w:rsidRPr="007B4409" w:rsidRDefault="00F27129" w:rsidP="00893A8B">
      <w:pPr>
        <w:pStyle w:val="Prrafodelista"/>
        <w:numPr>
          <w:ilvl w:val="0"/>
          <w:numId w:val="6"/>
        </w:numPr>
        <w:jc w:val="both"/>
        <w:rPr>
          <w:rFonts w:ascii="Times New Roman" w:hAnsi="Times New Roman" w:cs="Times New Roman"/>
          <w:sz w:val="24"/>
          <w:szCs w:val="24"/>
        </w:rPr>
      </w:pPr>
      <w:r w:rsidRPr="007B4409">
        <w:rPr>
          <w:rFonts w:ascii="Times New Roman" w:hAnsi="Times New Roman" w:cs="Times New Roman"/>
          <w:sz w:val="24"/>
          <w:szCs w:val="24"/>
        </w:rPr>
        <w:t xml:space="preserve">Ser reconocidos como pueblos </w:t>
      </w:r>
      <w:r w:rsidR="00893A8B" w:rsidRPr="007B4409">
        <w:rPr>
          <w:rFonts w:ascii="Times New Roman" w:hAnsi="Times New Roman" w:cs="Times New Roman"/>
          <w:sz w:val="24"/>
          <w:szCs w:val="24"/>
        </w:rPr>
        <w:t xml:space="preserve">la </w:t>
      </w:r>
      <w:r w:rsidRPr="007B4409">
        <w:rPr>
          <w:rFonts w:ascii="Times New Roman" w:hAnsi="Times New Roman" w:cs="Times New Roman"/>
          <w:sz w:val="24"/>
          <w:szCs w:val="24"/>
        </w:rPr>
        <w:t>demanda del movimiento social</w:t>
      </w:r>
      <w:r w:rsidR="00893A8B" w:rsidRPr="007B4409">
        <w:rPr>
          <w:rFonts w:ascii="Times New Roman" w:hAnsi="Times New Roman" w:cs="Times New Roman"/>
          <w:sz w:val="24"/>
          <w:szCs w:val="24"/>
        </w:rPr>
        <w:t>.</w:t>
      </w:r>
    </w:p>
    <w:p w14:paraId="3C4EC129" w14:textId="4F2D1601" w:rsidR="00F27129" w:rsidRPr="007B4409" w:rsidRDefault="00F27129" w:rsidP="00F27129">
      <w:pPr>
        <w:pStyle w:val="Sinespaciado"/>
        <w:jc w:val="both"/>
      </w:pPr>
      <w:r w:rsidRPr="007B4409">
        <w:t xml:space="preserve">En el 2012 el intelectual </w:t>
      </w:r>
      <w:proofErr w:type="spellStart"/>
      <w:r w:rsidRPr="007B4409">
        <w:t>afrocostarricense</w:t>
      </w:r>
      <w:proofErr w:type="spellEnd"/>
      <w:r w:rsidRPr="007B4409">
        <w:t xml:space="preserve"> Quince Duncan hace un planteamiento respecto a la categoría de “pueblo” para los afrodescendientes. Según el autor esta adscripción de “pueblo” va más allá de la raza y la etnia, púes la cultura afrodescendiente encierra </w:t>
      </w:r>
      <w:proofErr w:type="gramStart"/>
      <w:r w:rsidRPr="007B4409">
        <w:t xml:space="preserve">una </w:t>
      </w:r>
      <w:r w:rsidRPr="007B4409">
        <w:rPr>
          <w:i/>
        </w:rPr>
        <w:t>pan</w:t>
      </w:r>
      <w:proofErr w:type="gramEnd"/>
      <w:r w:rsidRPr="007B4409">
        <w:rPr>
          <w:i/>
        </w:rPr>
        <w:t xml:space="preserve"> etnia, una comunidad </w:t>
      </w:r>
      <w:proofErr w:type="spellStart"/>
      <w:r w:rsidRPr="007B4409">
        <w:rPr>
          <w:i/>
        </w:rPr>
        <w:t>transnacional</w:t>
      </w:r>
      <w:r w:rsidR="00893A8B" w:rsidRPr="007B4409">
        <w:rPr>
          <w:i/>
        </w:rPr>
        <w:t>lo</w:t>
      </w:r>
      <w:proofErr w:type="spellEnd"/>
      <w:r w:rsidR="00893A8B" w:rsidRPr="007B4409">
        <w:rPr>
          <w:i/>
        </w:rPr>
        <w:t>.</w:t>
      </w:r>
      <w:r w:rsidRPr="007B4409">
        <w:t xml:space="preserve"> </w:t>
      </w:r>
      <w:r w:rsidRPr="007B4409">
        <w:t xml:space="preserve">Desde Duncan los afrodescendientes de las Américas son un pueblo con los siguientes marcadores: origen territorial común, matriz espiritual </w:t>
      </w:r>
      <w:r w:rsidRPr="007B4409">
        <w:lastRenderedPageBreak/>
        <w:t>compartida, completo sistema de mestizaje, experiencia común con la esclavitud, experiencia común con el racismo doctrinario, formulas históricas comunes de resistencia a la opresión; “todo lo que nos genera elementos culturales que configuran una civilización” O al menos, elementos civilizatorios que aportan a la civilización americana (Duncan: 2012: 34)</w:t>
      </w:r>
    </w:p>
    <w:p w14:paraId="3455154A" w14:textId="77777777" w:rsidR="00F27129" w:rsidRPr="007B4409" w:rsidRDefault="00F27129" w:rsidP="00F27129">
      <w:pPr>
        <w:pStyle w:val="Sinespaciado"/>
        <w:jc w:val="both"/>
      </w:pPr>
    </w:p>
    <w:p w14:paraId="39F7F1AE" w14:textId="0CA226D1" w:rsidR="00F27129" w:rsidRPr="007B4409" w:rsidRDefault="00F27129" w:rsidP="008F0EE8">
      <w:pPr>
        <w:pStyle w:val="Sinespaciado"/>
        <w:jc w:val="both"/>
      </w:pPr>
      <w:r w:rsidRPr="007B4409">
        <w:t xml:space="preserve">El carácter de pueblo a los afrodescendientes podría interpretarse como un punto central de las demandas de su movimiento social. De fondo existe la consideración jurídica de pueblo en el sentido como lo establece el convenio 169 de la OIT de 1989. El argumento descansa en que los afrodescendientes de las Américas, al igual que los indígenas, </w:t>
      </w:r>
      <w:r w:rsidRPr="007B4409">
        <w:t>cumpl</w:t>
      </w:r>
      <w:r w:rsidR="00893A8B" w:rsidRPr="007B4409">
        <w:t>en</w:t>
      </w:r>
      <w:r w:rsidRPr="007B4409">
        <w:t xml:space="preserve"> los requisitos que para ser reconocidos como tal propone</w:t>
      </w:r>
      <w:r w:rsidR="00893A8B" w:rsidRPr="007B4409">
        <w:t>n</w:t>
      </w:r>
      <w:r w:rsidRPr="007B4409">
        <w:t xml:space="preserve"> los artículos 1 y 2 del Convenio. </w:t>
      </w:r>
    </w:p>
    <w:p w14:paraId="1DFD21C7" w14:textId="77777777" w:rsidR="00F27129" w:rsidRPr="007B4409" w:rsidRDefault="00F27129" w:rsidP="008F0EE8">
      <w:pPr>
        <w:pStyle w:val="Sinespaciado"/>
        <w:jc w:val="both"/>
      </w:pPr>
    </w:p>
    <w:p w14:paraId="0E032A36" w14:textId="7CC8E6E3" w:rsidR="008F0EE8" w:rsidRPr="007B4409" w:rsidRDefault="00F27129" w:rsidP="008F0EE8">
      <w:pPr>
        <w:pStyle w:val="Sinespaciado"/>
        <w:jc w:val="both"/>
      </w:pPr>
      <w:r w:rsidRPr="007B4409">
        <w:t>El antecedente en Naciones Unidas más inmediato para el reconocimiento de “pueblos a los afrodescendientes lo encontramos en l</w:t>
      </w:r>
      <w:r w:rsidR="008F0EE8" w:rsidRPr="007B4409">
        <w:t xml:space="preserve">a Declaración de la Conferencia Regional de Santiago 2000 preparatoria a la III conferencia Mundial contra el Racismo (Durban, 2001) </w:t>
      </w:r>
      <w:r w:rsidRPr="007B4409">
        <w:t>allí se</w:t>
      </w:r>
      <w:r w:rsidR="008F0EE8" w:rsidRPr="007B4409">
        <w:t xml:space="preserve"> consideró el concepto de “pueblos de descendencia africana” (considerando 9), abriendo así una </w:t>
      </w:r>
      <w:r w:rsidR="008F0EE8" w:rsidRPr="007B4409">
        <w:rPr>
          <w:rStyle w:val="contenido1"/>
          <w:rFonts w:ascii="Times New Roman" w:hAnsi="Times New Roman"/>
          <w:color w:val="auto"/>
          <w:sz w:val="24"/>
          <w:szCs w:val="24"/>
        </w:rPr>
        <w:t xml:space="preserve">condición jurídica con miras a la reivindicación de sus derechos humanos colectivos. </w:t>
      </w:r>
    </w:p>
    <w:p w14:paraId="327A174B" w14:textId="77777777" w:rsidR="008F0EE8" w:rsidRPr="007B4409" w:rsidRDefault="008F0EE8" w:rsidP="008F0EE8">
      <w:pPr>
        <w:pStyle w:val="Sinespaciado"/>
        <w:jc w:val="both"/>
        <w:rPr>
          <w:lang w:val="es-MX"/>
        </w:rPr>
      </w:pPr>
    </w:p>
    <w:p w14:paraId="10DC56BD" w14:textId="71C5E44E" w:rsidR="008F0EE8" w:rsidRPr="007B4409" w:rsidRDefault="008F4E37" w:rsidP="008F0EE8">
      <w:pPr>
        <w:pStyle w:val="Sinespaciado"/>
        <w:jc w:val="both"/>
        <w:rPr>
          <w:lang w:val="es-MX"/>
        </w:rPr>
      </w:pPr>
      <w:r w:rsidRPr="007B4409">
        <w:rPr>
          <w:lang w:val="es-MX"/>
        </w:rPr>
        <w:t xml:space="preserve">Otro aspecto es </w:t>
      </w:r>
      <w:r w:rsidR="008F0EE8" w:rsidRPr="007B4409">
        <w:rPr>
          <w:lang w:val="es-MX"/>
        </w:rPr>
        <w:t xml:space="preserve">la jurisprudencia sentada por cada país. En Colombia en 1991 hubo una reforma constitucional que permitió que los afrodescendientes fueran reconocidos como comunidades negras con derechos sobre el territorio ancestral de las selvas de la región del Pacífico, más tarde con la expedición en Ecuador y Bolivia sus constituciones le dan el estatus de pueblo a los afrodescendientes y por tanto se les reconoce derechos colectivos sobre sus tierras, identidad y participación política. Actualmente la Constitución de México se reforma para reconocer el estatus de pueblos a los afromexicanos. </w:t>
      </w:r>
      <w:r w:rsidRPr="007B4409">
        <w:rPr>
          <w:lang w:val="es-MX"/>
        </w:rPr>
        <w:t>En 2019</w:t>
      </w:r>
      <w:r w:rsidR="008F0EE8" w:rsidRPr="007B4409">
        <w:rPr>
          <w:lang w:val="es-MX"/>
        </w:rPr>
        <w:t xml:space="preserve"> Chile aprueba una ley de reconocimiento de pueblo tribal a los afrodescendientes de la región de Arica, en tanto que en el 2022 el gobierno de Costa Rica expide un decreto de reconocimiento de pueblo tribal a los </w:t>
      </w:r>
      <w:proofErr w:type="spellStart"/>
      <w:r w:rsidR="008F0EE8" w:rsidRPr="007B4409">
        <w:rPr>
          <w:lang w:val="es-MX"/>
        </w:rPr>
        <w:t>afrocostaricense</w:t>
      </w:r>
      <w:proofErr w:type="spellEnd"/>
      <w:r w:rsidR="008F0EE8" w:rsidRPr="007B4409">
        <w:rPr>
          <w:lang w:val="es-MX"/>
        </w:rPr>
        <w:t>.</w:t>
      </w:r>
    </w:p>
    <w:p w14:paraId="6FF856DE" w14:textId="77777777" w:rsidR="008F0EE8" w:rsidRPr="007B4409" w:rsidRDefault="008F0EE8" w:rsidP="008F0EE8">
      <w:pPr>
        <w:pStyle w:val="Sinespaciado"/>
        <w:jc w:val="both"/>
        <w:rPr>
          <w:lang w:val="es-MX"/>
        </w:rPr>
      </w:pPr>
      <w:r w:rsidRPr="007B4409">
        <w:rPr>
          <w:lang w:val="es-MX"/>
        </w:rPr>
        <w:t xml:space="preserve"> </w:t>
      </w:r>
    </w:p>
    <w:p w14:paraId="2DE935D2" w14:textId="18093F47" w:rsidR="00893A8B" w:rsidRPr="007B4409" w:rsidRDefault="008F0EE8" w:rsidP="008F0EE8">
      <w:pPr>
        <w:pStyle w:val="Sinespaciado"/>
        <w:jc w:val="both"/>
        <w:rPr>
          <w:lang w:val="es-MX"/>
        </w:rPr>
      </w:pPr>
      <w:r w:rsidRPr="007B4409">
        <w:rPr>
          <w:lang w:val="es-MX"/>
        </w:rPr>
        <w:t>Lo que sostenemos aquí, es que los derechos humanos son progresivos y evolucionan</w:t>
      </w:r>
      <w:r w:rsidR="00893A8B" w:rsidRPr="007B4409">
        <w:rPr>
          <w:lang w:val="es-MX"/>
        </w:rPr>
        <w:t xml:space="preserve">, </w:t>
      </w:r>
      <w:r w:rsidRPr="007B4409">
        <w:rPr>
          <w:lang w:val="es-MX"/>
        </w:rPr>
        <w:t xml:space="preserve">por </w:t>
      </w:r>
      <w:r w:rsidR="00893A8B" w:rsidRPr="007B4409">
        <w:rPr>
          <w:lang w:val="es-MX"/>
        </w:rPr>
        <w:t>tanto,</w:t>
      </w:r>
      <w:r w:rsidRPr="007B4409">
        <w:rPr>
          <w:lang w:val="es-MX"/>
        </w:rPr>
        <w:t xml:space="preserve"> el derecho internacional no puede desconocer las realidades de las poblaciones, los gobiernos y los estados. Quizá estamos ante una nueva generación de derechos, al solicitar un proyecto de Declaración que represente las aspiraciones de los pueblos y la </w:t>
      </w:r>
      <w:r w:rsidR="00893A8B" w:rsidRPr="007B4409">
        <w:rPr>
          <w:lang w:val="es-MX"/>
        </w:rPr>
        <w:t>jurisprudencia</w:t>
      </w:r>
      <w:r w:rsidRPr="007B4409">
        <w:rPr>
          <w:lang w:val="es-MX"/>
        </w:rPr>
        <w:t xml:space="preserve">, Recordemos que ya la Corte Interamericana de Derechos Humanos y el Comité Internacional para la Eliminación de la Discriminación Racial CERD de las Naciones Unidas se han pronunciado respecto a que los afrodescendientes </w:t>
      </w:r>
      <w:r w:rsidR="008F4E37" w:rsidRPr="007B4409">
        <w:rPr>
          <w:lang w:val="es-MX"/>
        </w:rPr>
        <w:t>representa</w:t>
      </w:r>
      <w:r w:rsidR="00893A8B" w:rsidRPr="007B4409">
        <w:rPr>
          <w:lang w:val="es-MX"/>
        </w:rPr>
        <w:t>n una colectividad sujeta de derecho, o bien como pueblo tribal o bien como comunidad étnica o minoría nacional</w:t>
      </w:r>
      <w:r w:rsidR="00B62C62" w:rsidRPr="007B4409">
        <w:rPr>
          <w:lang w:val="es-MX"/>
        </w:rPr>
        <w:t>, y en consecuencia sujetos de derechos colectivos.</w:t>
      </w:r>
    </w:p>
    <w:p w14:paraId="35CD425D" w14:textId="77777777" w:rsidR="00B62C62" w:rsidRPr="007B4409" w:rsidRDefault="00B62C62" w:rsidP="008F0EE8">
      <w:pPr>
        <w:pStyle w:val="Sinespaciado"/>
        <w:jc w:val="both"/>
        <w:rPr>
          <w:lang w:val="es-MX"/>
        </w:rPr>
      </w:pPr>
    </w:p>
    <w:p w14:paraId="21C2DA9D" w14:textId="468EDD5D" w:rsidR="008F0EE8" w:rsidRPr="007B4409" w:rsidRDefault="00893A8B" w:rsidP="00B62C62">
      <w:pPr>
        <w:pStyle w:val="Sinespaciado"/>
        <w:jc w:val="both"/>
        <w:rPr>
          <w:lang w:val="es-MX"/>
        </w:rPr>
      </w:pPr>
      <w:r w:rsidRPr="007B4409">
        <w:t>Las bases que alimentarían una declaración de derechos del pueblo afrodescendiente han sido fijadas en la Recomendación 34 (2011) del CERD. Este instrumento</w:t>
      </w:r>
      <w:r w:rsidRPr="007B4409">
        <w:rPr>
          <w:lang w:val="es-MX"/>
        </w:rPr>
        <w:t xml:space="preserve"> acoge al concepto de “afrodescendiente” de la Declaración y el programa de acción de Durban, y hace referencia </w:t>
      </w:r>
      <w:r w:rsidR="00B62C62" w:rsidRPr="007B4409">
        <w:rPr>
          <w:lang w:val="es-MX"/>
        </w:rPr>
        <w:t xml:space="preserve">a que </w:t>
      </w:r>
      <w:r w:rsidRPr="007B4409">
        <w:rPr>
          <w:lang w:val="es-MX"/>
        </w:rPr>
        <w:t>bien sea de manera individual o comunitaria, tiene derechos a ejercer, sin discriminación alguna</w:t>
      </w:r>
      <w:r w:rsidR="00B62C62" w:rsidRPr="007B4409">
        <w:rPr>
          <w:lang w:val="es-MX"/>
        </w:rPr>
        <w:t xml:space="preserve"> un conjunto de cuatro bloques de derechos y medidas especiales. </w:t>
      </w:r>
      <w:r w:rsidR="008F4E37" w:rsidRPr="007B4409">
        <w:rPr>
          <w:lang w:val="es-MX"/>
        </w:rPr>
        <w:t>En suma, desde las Américas solicitamos que el proyecto de Declaración sea en el sentido que ya lo planteó Marcus Garvey en 1920, una declaración de derechos de los pueblos negros del mundo, y por tanto un conjunto de derechos colectivos, los cuales, en coincidencia con el Dr. Pastor Murillo (2022) resaltamos a continuación</w:t>
      </w:r>
      <w:r w:rsidR="00B62C62" w:rsidRPr="007B4409">
        <w:rPr>
          <w:lang w:val="es-MX"/>
        </w:rPr>
        <w:t>:</w:t>
      </w:r>
    </w:p>
    <w:p w14:paraId="29BE653E" w14:textId="404D19AE" w:rsidR="00B62C62" w:rsidRPr="007B4409" w:rsidRDefault="00B62C62" w:rsidP="00B62C62">
      <w:pPr>
        <w:widowControl w:val="0"/>
        <w:tabs>
          <w:tab w:val="left" w:pos="1597"/>
        </w:tabs>
        <w:autoSpaceDE w:val="0"/>
        <w:autoSpaceDN w:val="0"/>
        <w:spacing w:after="0" w:line="240" w:lineRule="auto"/>
        <w:jc w:val="both"/>
        <w:rPr>
          <w:rFonts w:ascii="Times New Roman" w:hAnsi="Times New Roman" w:cs="Times New Roman"/>
          <w:b/>
          <w:bCs/>
          <w:sz w:val="24"/>
          <w:szCs w:val="24"/>
        </w:rPr>
      </w:pPr>
      <w:r w:rsidRPr="007B4409">
        <w:rPr>
          <w:rFonts w:ascii="Times New Roman" w:hAnsi="Times New Roman" w:cs="Times New Roman"/>
          <w:b/>
          <w:bCs/>
          <w:sz w:val="24"/>
          <w:szCs w:val="24"/>
        </w:rPr>
        <w:lastRenderedPageBreak/>
        <w:t>En cuanto a Reconocimiento:</w:t>
      </w:r>
    </w:p>
    <w:p w14:paraId="2A53CB73" w14:textId="77777777" w:rsidR="00B62C62" w:rsidRPr="007B4409" w:rsidRDefault="00B62C62" w:rsidP="00B62C62">
      <w:pPr>
        <w:widowControl w:val="0"/>
        <w:tabs>
          <w:tab w:val="left" w:pos="1597"/>
        </w:tabs>
        <w:autoSpaceDE w:val="0"/>
        <w:autoSpaceDN w:val="0"/>
        <w:spacing w:after="0" w:line="240" w:lineRule="auto"/>
        <w:jc w:val="both"/>
        <w:rPr>
          <w:rFonts w:ascii="Times New Roman" w:hAnsi="Times New Roman" w:cs="Times New Roman"/>
          <w:sz w:val="24"/>
          <w:szCs w:val="24"/>
        </w:rPr>
      </w:pPr>
    </w:p>
    <w:p w14:paraId="4B498383" w14:textId="5B26720F" w:rsidR="008F0EE8" w:rsidRPr="007B4409" w:rsidRDefault="008F4E37" w:rsidP="00B62C62">
      <w:pPr>
        <w:pStyle w:val="Prrafodelista"/>
        <w:widowControl w:val="0"/>
        <w:numPr>
          <w:ilvl w:val="1"/>
          <w:numId w:val="4"/>
        </w:numPr>
        <w:tabs>
          <w:tab w:val="left" w:pos="1597"/>
        </w:tabs>
        <w:autoSpaceDE w:val="0"/>
        <w:autoSpaceDN w:val="0"/>
        <w:spacing w:after="0" w:line="240" w:lineRule="auto"/>
        <w:jc w:val="both"/>
        <w:rPr>
          <w:rFonts w:ascii="Times New Roman" w:hAnsi="Times New Roman" w:cs="Times New Roman"/>
          <w:sz w:val="24"/>
          <w:szCs w:val="24"/>
        </w:rPr>
      </w:pPr>
      <w:r w:rsidRPr="007B4409">
        <w:rPr>
          <w:rFonts w:ascii="Times New Roman" w:hAnsi="Times New Roman" w:cs="Times New Roman"/>
          <w:sz w:val="24"/>
          <w:szCs w:val="24"/>
        </w:rPr>
        <w:t xml:space="preserve">Derecho al reconocimiento como pueblos a todas las personas y comunidades que así se </w:t>
      </w:r>
      <w:r w:rsidR="00B62C62" w:rsidRPr="007B4409">
        <w:rPr>
          <w:rFonts w:ascii="Times New Roman" w:hAnsi="Times New Roman" w:cs="Times New Roman"/>
          <w:sz w:val="24"/>
          <w:szCs w:val="24"/>
        </w:rPr>
        <w:t>identifiquen</w:t>
      </w:r>
      <w:r w:rsidRPr="007B4409">
        <w:rPr>
          <w:rFonts w:ascii="Times New Roman" w:hAnsi="Times New Roman" w:cs="Times New Roman"/>
          <w:sz w:val="24"/>
          <w:szCs w:val="24"/>
        </w:rPr>
        <w:t xml:space="preserve"> y se autodeterminen y en consecuencia poseedores d</w:t>
      </w:r>
      <w:r w:rsidR="008F0EE8" w:rsidRPr="007B4409">
        <w:rPr>
          <w:rFonts w:ascii="Times New Roman" w:hAnsi="Times New Roman" w:cs="Times New Roman"/>
          <w:sz w:val="24"/>
          <w:szCs w:val="24"/>
        </w:rPr>
        <w:t>e</w:t>
      </w:r>
      <w:r w:rsidR="008F0EE8" w:rsidRPr="007B4409">
        <w:rPr>
          <w:rFonts w:ascii="Times New Roman" w:hAnsi="Times New Roman" w:cs="Times New Roman"/>
          <w:spacing w:val="-5"/>
          <w:sz w:val="24"/>
          <w:szCs w:val="24"/>
        </w:rPr>
        <w:t xml:space="preserve"> </w:t>
      </w:r>
      <w:r w:rsidR="008F0EE8" w:rsidRPr="007B4409">
        <w:rPr>
          <w:rFonts w:ascii="Times New Roman" w:hAnsi="Times New Roman" w:cs="Times New Roman"/>
          <w:sz w:val="24"/>
          <w:szCs w:val="24"/>
        </w:rPr>
        <w:t>los</w:t>
      </w:r>
      <w:r w:rsidR="008F0EE8" w:rsidRPr="007B4409">
        <w:rPr>
          <w:rFonts w:ascii="Times New Roman" w:hAnsi="Times New Roman" w:cs="Times New Roman"/>
          <w:spacing w:val="-2"/>
          <w:sz w:val="24"/>
          <w:szCs w:val="24"/>
        </w:rPr>
        <w:t xml:space="preserve"> </w:t>
      </w:r>
      <w:r w:rsidR="008F0EE8" w:rsidRPr="007B4409">
        <w:rPr>
          <w:rFonts w:ascii="Times New Roman" w:hAnsi="Times New Roman" w:cs="Times New Roman"/>
          <w:sz w:val="24"/>
          <w:szCs w:val="24"/>
        </w:rPr>
        <w:t>derechos</w:t>
      </w:r>
      <w:r w:rsidR="008F0EE8" w:rsidRPr="007B4409">
        <w:rPr>
          <w:rFonts w:ascii="Times New Roman" w:hAnsi="Times New Roman" w:cs="Times New Roman"/>
          <w:spacing w:val="-2"/>
          <w:sz w:val="24"/>
          <w:szCs w:val="24"/>
        </w:rPr>
        <w:t xml:space="preserve"> </w:t>
      </w:r>
      <w:r w:rsidR="008F0EE8" w:rsidRPr="007B4409">
        <w:rPr>
          <w:rFonts w:ascii="Times New Roman" w:hAnsi="Times New Roman" w:cs="Times New Roman"/>
          <w:sz w:val="24"/>
          <w:szCs w:val="24"/>
        </w:rPr>
        <w:t>colectivos</w:t>
      </w:r>
    </w:p>
    <w:p w14:paraId="797E667F" w14:textId="25C37A3C" w:rsidR="008F0EE8" w:rsidRPr="007B4409" w:rsidRDefault="008F0EE8" w:rsidP="008F0EE8">
      <w:pPr>
        <w:pStyle w:val="Prrafodelista"/>
        <w:widowControl w:val="0"/>
        <w:numPr>
          <w:ilvl w:val="1"/>
          <w:numId w:val="4"/>
        </w:numPr>
        <w:tabs>
          <w:tab w:val="left" w:pos="1517"/>
        </w:tabs>
        <w:autoSpaceDE w:val="0"/>
        <w:autoSpaceDN w:val="0"/>
        <w:spacing w:before="6" w:after="0" w:line="271" w:lineRule="auto"/>
        <w:ind w:right="128" w:firstLine="0"/>
        <w:contextualSpacing w:val="0"/>
        <w:jc w:val="both"/>
        <w:rPr>
          <w:rFonts w:ascii="Times New Roman" w:hAnsi="Times New Roman" w:cs="Times New Roman"/>
          <w:sz w:val="24"/>
          <w:szCs w:val="24"/>
        </w:rPr>
      </w:pPr>
      <w:r w:rsidRPr="007B4409">
        <w:rPr>
          <w:rFonts w:ascii="Times New Roman" w:hAnsi="Times New Roman" w:cs="Times New Roman"/>
          <w:sz w:val="24"/>
          <w:szCs w:val="24"/>
        </w:rPr>
        <w:t>El</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derecho</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al</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reconocimiento</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y</w:t>
      </w:r>
      <w:r w:rsidRPr="007B4409">
        <w:rPr>
          <w:rFonts w:ascii="Times New Roman" w:hAnsi="Times New Roman" w:cs="Times New Roman"/>
          <w:spacing w:val="1"/>
          <w:sz w:val="24"/>
          <w:szCs w:val="24"/>
        </w:rPr>
        <w:t xml:space="preserve"> </w:t>
      </w:r>
      <w:r w:rsidR="00B62C62" w:rsidRPr="007B4409">
        <w:rPr>
          <w:rFonts w:ascii="Times New Roman" w:hAnsi="Times New Roman" w:cs="Times New Roman"/>
          <w:sz w:val="24"/>
          <w:szCs w:val="24"/>
        </w:rPr>
        <w:t>autonomía de sus</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territorios</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ancestrales.</w:t>
      </w:r>
    </w:p>
    <w:p w14:paraId="012F10BA" w14:textId="09717EBB" w:rsidR="008F0EE8" w:rsidRPr="007B4409" w:rsidRDefault="008F0EE8" w:rsidP="008F0EE8">
      <w:pPr>
        <w:pStyle w:val="Prrafodelista"/>
        <w:widowControl w:val="0"/>
        <w:numPr>
          <w:ilvl w:val="1"/>
          <w:numId w:val="4"/>
        </w:numPr>
        <w:tabs>
          <w:tab w:val="left" w:pos="1517"/>
        </w:tabs>
        <w:autoSpaceDE w:val="0"/>
        <w:autoSpaceDN w:val="0"/>
        <w:spacing w:before="11" w:after="0" w:line="273" w:lineRule="auto"/>
        <w:ind w:right="120" w:firstLine="0"/>
        <w:contextualSpacing w:val="0"/>
        <w:jc w:val="both"/>
        <w:rPr>
          <w:rFonts w:ascii="Times New Roman" w:hAnsi="Times New Roman" w:cs="Times New Roman"/>
          <w:sz w:val="24"/>
          <w:szCs w:val="24"/>
        </w:rPr>
      </w:pPr>
      <w:r w:rsidRPr="007B4409">
        <w:rPr>
          <w:rFonts w:ascii="Times New Roman" w:hAnsi="Times New Roman" w:cs="Times New Roman"/>
          <w:sz w:val="24"/>
          <w:szCs w:val="24"/>
        </w:rPr>
        <w:t>El</w:t>
      </w:r>
      <w:r w:rsidRPr="007B4409">
        <w:rPr>
          <w:rFonts w:ascii="Times New Roman" w:hAnsi="Times New Roman" w:cs="Times New Roman"/>
          <w:spacing w:val="-10"/>
          <w:sz w:val="24"/>
          <w:szCs w:val="24"/>
        </w:rPr>
        <w:t xml:space="preserve"> </w:t>
      </w:r>
      <w:r w:rsidRPr="007B4409">
        <w:rPr>
          <w:rFonts w:ascii="Times New Roman" w:hAnsi="Times New Roman" w:cs="Times New Roman"/>
          <w:sz w:val="24"/>
          <w:szCs w:val="24"/>
        </w:rPr>
        <w:t>derecho</w:t>
      </w:r>
      <w:r w:rsidRPr="007B4409">
        <w:rPr>
          <w:rFonts w:ascii="Times New Roman" w:hAnsi="Times New Roman" w:cs="Times New Roman"/>
          <w:spacing w:val="-8"/>
          <w:sz w:val="24"/>
          <w:szCs w:val="24"/>
        </w:rPr>
        <w:t xml:space="preserve"> </w:t>
      </w:r>
      <w:r w:rsidRPr="007B4409">
        <w:rPr>
          <w:rFonts w:ascii="Times New Roman" w:hAnsi="Times New Roman" w:cs="Times New Roman"/>
          <w:sz w:val="24"/>
          <w:szCs w:val="24"/>
        </w:rPr>
        <w:t>a</w:t>
      </w:r>
      <w:r w:rsidRPr="007B4409">
        <w:rPr>
          <w:rFonts w:ascii="Times New Roman" w:hAnsi="Times New Roman" w:cs="Times New Roman"/>
          <w:spacing w:val="-10"/>
          <w:sz w:val="24"/>
          <w:szCs w:val="24"/>
        </w:rPr>
        <w:t xml:space="preserve"> </w:t>
      </w:r>
      <w:r w:rsidRPr="007B4409">
        <w:rPr>
          <w:rFonts w:ascii="Times New Roman" w:hAnsi="Times New Roman" w:cs="Times New Roman"/>
          <w:sz w:val="24"/>
          <w:szCs w:val="24"/>
        </w:rPr>
        <w:t>la</w:t>
      </w:r>
      <w:r w:rsidRPr="007B4409">
        <w:rPr>
          <w:rFonts w:ascii="Times New Roman" w:hAnsi="Times New Roman" w:cs="Times New Roman"/>
          <w:spacing w:val="-9"/>
          <w:sz w:val="24"/>
          <w:szCs w:val="24"/>
        </w:rPr>
        <w:t xml:space="preserve"> </w:t>
      </w:r>
      <w:r w:rsidRPr="007B4409">
        <w:rPr>
          <w:rFonts w:ascii="Times New Roman" w:hAnsi="Times New Roman" w:cs="Times New Roman"/>
          <w:sz w:val="24"/>
          <w:szCs w:val="24"/>
        </w:rPr>
        <w:t>propiedad</w:t>
      </w:r>
      <w:r w:rsidRPr="007B4409">
        <w:rPr>
          <w:rFonts w:ascii="Times New Roman" w:hAnsi="Times New Roman" w:cs="Times New Roman"/>
          <w:spacing w:val="-9"/>
          <w:sz w:val="24"/>
          <w:szCs w:val="24"/>
        </w:rPr>
        <w:t xml:space="preserve"> </w:t>
      </w:r>
      <w:r w:rsidRPr="007B4409">
        <w:rPr>
          <w:rFonts w:ascii="Times New Roman" w:hAnsi="Times New Roman" w:cs="Times New Roman"/>
          <w:sz w:val="24"/>
          <w:szCs w:val="24"/>
        </w:rPr>
        <w:t>y</w:t>
      </w:r>
      <w:r w:rsidRPr="007B4409">
        <w:rPr>
          <w:rFonts w:ascii="Times New Roman" w:hAnsi="Times New Roman" w:cs="Times New Roman"/>
          <w:spacing w:val="-8"/>
          <w:sz w:val="24"/>
          <w:szCs w:val="24"/>
        </w:rPr>
        <w:t xml:space="preserve"> </w:t>
      </w:r>
      <w:r w:rsidRPr="007B4409">
        <w:rPr>
          <w:rFonts w:ascii="Times New Roman" w:hAnsi="Times New Roman" w:cs="Times New Roman"/>
          <w:sz w:val="24"/>
          <w:szCs w:val="24"/>
        </w:rPr>
        <w:t>el</w:t>
      </w:r>
      <w:r w:rsidRPr="007B4409">
        <w:rPr>
          <w:rFonts w:ascii="Times New Roman" w:hAnsi="Times New Roman" w:cs="Times New Roman"/>
          <w:spacing w:val="-10"/>
          <w:sz w:val="24"/>
          <w:szCs w:val="24"/>
        </w:rPr>
        <w:t xml:space="preserve"> </w:t>
      </w:r>
      <w:r w:rsidRPr="007B4409">
        <w:rPr>
          <w:rFonts w:ascii="Times New Roman" w:hAnsi="Times New Roman" w:cs="Times New Roman"/>
          <w:sz w:val="24"/>
          <w:szCs w:val="24"/>
        </w:rPr>
        <w:t>derecho</w:t>
      </w:r>
      <w:r w:rsidRPr="007B4409">
        <w:rPr>
          <w:rFonts w:ascii="Times New Roman" w:hAnsi="Times New Roman" w:cs="Times New Roman"/>
          <w:spacing w:val="-8"/>
          <w:sz w:val="24"/>
          <w:szCs w:val="24"/>
        </w:rPr>
        <w:t xml:space="preserve"> </w:t>
      </w:r>
      <w:r w:rsidRPr="007B4409">
        <w:rPr>
          <w:rFonts w:ascii="Times New Roman" w:hAnsi="Times New Roman" w:cs="Times New Roman"/>
          <w:sz w:val="24"/>
          <w:szCs w:val="24"/>
        </w:rPr>
        <w:t>al</w:t>
      </w:r>
      <w:r w:rsidRPr="007B4409">
        <w:rPr>
          <w:rFonts w:ascii="Times New Roman" w:hAnsi="Times New Roman" w:cs="Times New Roman"/>
          <w:spacing w:val="-10"/>
          <w:sz w:val="24"/>
          <w:szCs w:val="24"/>
        </w:rPr>
        <w:t xml:space="preserve"> </w:t>
      </w:r>
      <w:r w:rsidRPr="007B4409">
        <w:rPr>
          <w:rFonts w:ascii="Times New Roman" w:hAnsi="Times New Roman" w:cs="Times New Roman"/>
          <w:sz w:val="24"/>
          <w:szCs w:val="24"/>
        </w:rPr>
        <w:t>uso,</w:t>
      </w:r>
      <w:r w:rsidRPr="007B4409">
        <w:rPr>
          <w:rFonts w:ascii="Times New Roman" w:hAnsi="Times New Roman" w:cs="Times New Roman"/>
          <w:spacing w:val="-8"/>
          <w:sz w:val="24"/>
          <w:szCs w:val="24"/>
        </w:rPr>
        <w:t xml:space="preserve"> </w:t>
      </w:r>
      <w:r w:rsidRPr="007B4409">
        <w:rPr>
          <w:rFonts w:ascii="Times New Roman" w:hAnsi="Times New Roman" w:cs="Times New Roman"/>
          <w:sz w:val="24"/>
          <w:szCs w:val="24"/>
        </w:rPr>
        <w:t>la</w:t>
      </w:r>
      <w:r w:rsidRPr="007B4409">
        <w:rPr>
          <w:rFonts w:ascii="Times New Roman" w:hAnsi="Times New Roman" w:cs="Times New Roman"/>
          <w:spacing w:val="-10"/>
          <w:sz w:val="24"/>
          <w:szCs w:val="24"/>
        </w:rPr>
        <w:t xml:space="preserve"> </w:t>
      </w:r>
      <w:r w:rsidRPr="007B4409">
        <w:rPr>
          <w:rFonts w:ascii="Times New Roman" w:hAnsi="Times New Roman" w:cs="Times New Roman"/>
          <w:sz w:val="24"/>
          <w:szCs w:val="24"/>
        </w:rPr>
        <w:t>conservación</w:t>
      </w:r>
      <w:r w:rsidRPr="007B4409">
        <w:rPr>
          <w:rFonts w:ascii="Times New Roman" w:hAnsi="Times New Roman" w:cs="Times New Roman"/>
          <w:spacing w:val="-8"/>
          <w:sz w:val="24"/>
          <w:szCs w:val="24"/>
        </w:rPr>
        <w:t xml:space="preserve"> </w:t>
      </w:r>
      <w:r w:rsidRPr="007B4409">
        <w:rPr>
          <w:rFonts w:ascii="Times New Roman" w:hAnsi="Times New Roman" w:cs="Times New Roman"/>
          <w:sz w:val="24"/>
          <w:szCs w:val="24"/>
        </w:rPr>
        <w:t>y</w:t>
      </w:r>
      <w:r w:rsidRPr="007B4409">
        <w:rPr>
          <w:rFonts w:ascii="Times New Roman" w:hAnsi="Times New Roman" w:cs="Times New Roman"/>
          <w:spacing w:val="-9"/>
          <w:sz w:val="24"/>
          <w:szCs w:val="24"/>
        </w:rPr>
        <w:t xml:space="preserve"> </w:t>
      </w:r>
      <w:r w:rsidRPr="007B4409">
        <w:rPr>
          <w:rFonts w:ascii="Times New Roman" w:hAnsi="Times New Roman" w:cs="Times New Roman"/>
          <w:sz w:val="24"/>
          <w:szCs w:val="24"/>
        </w:rPr>
        <w:t>la</w:t>
      </w:r>
      <w:r w:rsidRPr="007B4409">
        <w:rPr>
          <w:rFonts w:ascii="Times New Roman" w:hAnsi="Times New Roman" w:cs="Times New Roman"/>
          <w:spacing w:val="-9"/>
          <w:sz w:val="24"/>
          <w:szCs w:val="24"/>
        </w:rPr>
        <w:t xml:space="preserve"> </w:t>
      </w:r>
      <w:r w:rsidRPr="007B4409">
        <w:rPr>
          <w:rFonts w:ascii="Times New Roman" w:hAnsi="Times New Roman" w:cs="Times New Roman"/>
          <w:sz w:val="24"/>
          <w:szCs w:val="24"/>
        </w:rPr>
        <w:t>protección</w:t>
      </w:r>
      <w:r w:rsidRPr="007B4409">
        <w:rPr>
          <w:rFonts w:ascii="Times New Roman" w:hAnsi="Times New Roman" w:cs="Times New Roman"/>
          <w:spacing w:val="-58"/>
          <w:sz w:val="24"/>
          <w:szCs w:val="24"/>
        </w:rPr>
        <w:t xml:space="preserve"> </w:t>
      </w:r>
      <w:r w:rsidRPr="007B4409">
        <w:rPr>
          <w:rFonts w:ascii="Times New Roman" w:hAnsi="Times New Roman" w:cs="Times New Roman"/>
          <w:sz w:val="24"/>
          <w:szCs w:val="24"/>
        </w:rPr>
        <w:t>de tierras ocupad</w:t>
      </w:r>
      <w:r w:rsidR="00B62C62" w:rsidRPr="007B4409">
        <w:rPr>
          <w:rFonts w:ascii="Times New Roman" w:hAnsi="Times New Roman" w:cs="Times New Roman"/>
          <w:sz w:val="24"/>
          <w:szCs w:val="24"/>
        </w:rPr>
        <w:t>as</w:t>
      </w:r>
      <w:r w:rsidRPr="007B4409">
        <w:rPr>
          <w:rFonts w:ascii="Times New Roman" w:hAnsi="Times New Roman" w:cs="Times New Roman"/>
          <w:sz w:val="24"/>
          <w:szCs w:val="24"/>
        </w:rPr>
        <w:t xml:space="preserve"> tradicionalmente </w:t>
      </w:r>
      <w:r w:rsidR="00B62C62" w:rsidRPr="007B4409">
        <w:rPr>
          <w:rFonts w:ascii="Times New Roman" w:hAnsi="Times New Roman" w:cs="Times New Roman"/>
          <w:sz w:val="24"/>
          <w:szCs w:val="24"/>
        </w:rPr>
        <w:t xml:space="preserve">y que </w:t>
      </w:r>
      <w:r w:rsidRPr="007B4409">
        <w:rPr>
          <w:rFonts w:ascii="Times New Roman" w:hAnsi="Times New Roman" w:cs="Times New Roman"/>
          <w:sz w:val="24"/>
          <w:szCs w:val="24"/>
        </w:rPr>
        <w:t>sus modos de vida y su cultura estén vinculados a la utilización de esas</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tierras y recursos</w:t>
      </w:r>
      <w:r w:rsidR="00B62C62" w:rsidRPr="007B4409">
        <w:rPr>
          <w:rFonts w:ascii="Times New Roman" w:hAnsi="Times New Roman" w:cs="Times New Roman"/>
          <w:sz w:val="24"/>
          <w:szCs w:val="24"/>
        </w:rPr>
        <w:t xml:space="preserve"> naturales.</w:t>
      </w:r>
    </w:p>
    <w:p w14:paraId="05A1515E" w14:textId="6E1C1133" w:rsidR="008F0EE8" w:rsidRPr="007B4409" w:rsidRDefault="008F0EE8" w:rsidP="008F0EE8">
      <w:pPr>
        <w:pStyle w:val="Prrafodelista"/>
        <w:widowControl w:val="0"/>
        <w:numPr>
          <w:ilvl w:val="1"/>
          <w:numId w:val="4"/>
        </w:numPr>
        <w:tabs>
          <w:tab w:val="left" w:pos="1517"/>
        </w:tabs>
        <w:autoSpaceDE w:val="0"/>
        <w:autoSpaceDN w:val="0"/>
        <w:spacing w:before="7" w:after="0" w:line="273" w:lineRule="auto"/>
        <w:ind w:right="122" w:firstLine="0"/>
        <w:contextualSpacing w:val="0"/>
        <w:jc w:val="both"/>
        <w:rPr>
          <w:rFonts w:ascii="Times New Roman" w:hAnsi="Times New Roman" w:cs="Times New Roman"/>
          <w:sz w:val="24"/>
          <w:szCs w:val="24"/>
        </w:rPr>
      </w:pPr>
      <w:r w:rsidRPr="007B4409">
        <w:rPr>
          <w:rFonts w:ascii="Times New Roman" w:hAnsi="Times New Roman" w:cs="Times New Roman"/>
          <w:sz w:val="24"/>
          <w:szCs w:val="24"/>
        </w:rPr>
        <w:t>El derecho a su identidad cultural y a mantener, salvaguardar y promover sus formas de organización, cultura, idiomas y expresiones</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religiosas</w:t>
      </w:r>
    </w:p>
    <w:p w14:paraId="31568F16" w14:textId="418DBD04" w:rsidR="00ED2FEB" w:rsidRPr="007B4409" w:rsidRDefault="008F0EE8" w:rsidP="008F0EE8">
      <w:pPr>
        <w:pStyle w:val="Prrafodelista"/>
        <w:widowControl w:val="0"/>
        <w:numPr>
          <w:ilvl w:val="1"/>
          <w:numId w:val="4"/>
        </w:numPr>
        <w:tabs>
          <w:tab w:val="left" w:pos="1517"/>
        </w:tabs>
        <w:autoSpaceDE w:val="0"/>
        <w:autoSpaceDN w:val="0"/>
        <w:spacing w:before="6" w:after="0" w:line="276" w:lineRule="auto"/>
        <w:ind w:right="112" w:firstLine="0"/>
        <w:contextualSpacing w:val="0"/>
        <w:jc w:val="both"/>
        <w:rPr>
          <w:rFonts w:ascii="Times New Roman" w:hAnsi="Times New Roman" w:cs="Times New Roman"/>
          <w:sz w:val="24"/>
          <w:szCs w:val="24"/>
        </w:rPr>
      </w:pPr>
      <w:r w:rsidRPr="007B4409">
        <w:rPr>
          <w:rFonts w:ascii="Times New Roman" w:hAnsi="Times New Roman" w:cs="Times New Roman"/>
          <w:spacing w:val="-1"/>
          <w:sz w:val="24"/>
          <w:szCs w:val="24"/>
        </w:rPr>
        <w:t>El</w:t>
      </w:r>
      <w:r w:rsidRPr="007B4409">
        <w:rPr>
          <w:rFonts w:ascii="Times New Roman" w:hAnsi="Times New Roman" w:cs="Times New Roman"/>
          <w:spacing w:val="-17"/>
          <w:sz w:val="24"/>
          <w:szCs w:val="24"/>
        </w:rPr>
        <w:t xml:space="preserve"> </w:t>
      </w:r>
      <w:r w:rsidRPr="007B4409">
        <w:rPr>
          <w:rFonts w:ascii="Times New Roman" w:hAnsi="Times New Roman" w:cs="Times New Roman"/>
          <w:spacing w:val="-1"/>
          <w:sz w:val="24"/>
          <w:szCs w:val="24"/>
        </w:rPr>
        <w:t>derecho</w:t>
      </w:r>
      <w:r w:rsidRPr="007B4409">
        <w:rPr>
          <w:rFonts w:ascii="Times New Roman" w:hAnsi="Times New Roman" w:cs="Times New Roman"/>
          <w:spacing w:val="-11"/>
          <w:sz w:val="24"/>
          <w:szCs w:val="24"/>
        </w:rPr>
        <w:t xml:space="preserve"> </w:t>
      </w:r>
      <w:r w:rsidRPr="007B4409">
        <w:rPr>
          <w:rFonts w:ascii="Times New Roman" w:hAnsi="Times New Roman" w:cs="Times New Roman"/>
          <w:spacing w:val="-1"/>
          <w:sz w:val="24"/>
          <w:szCs w:val="24"/>
        </w:rPr>
        <w:t>a</w:t>
      </w:r>
      <w:r w:rsidRPr="007B4409">
        <w:rPr>
          <w:rFonts w:ascii="Times New Roman" w:hAnsi="Times New Roman" w:cs="Times New Roman"/>
          <w:spacing w:val="-16"/>
          <w:sz w:val="24"/>
          <w:szCs w:val="24"/>
        </w:rPr>
        <w:t xml:space="preserve"> </w:t>
      </w:r>
      <w:r w:rsidRPr="007B4409">
        <w:rPr>
          <w:rFonts w:ascii="Times New Roman" w:hAnsi="Times New Roman" w:cs="Times New Roman"/>
          <w:spacing w:val="-1"/>
          <w:sz w:val="24"/>
          <w:szCs w:val="24"/>
        </w:rPr>
        <w:t>la</w:t>
      </w:r>
      <w:r w:rsidRPr="007B4409">
        <w:rPr>
          <w:rFonts w:ascii="Times New Roman" w:hAnsi="Times New Roman" w:cs="Times New Roman"/>
          <w:spacing w:val="-17"/>
          <w:sz w:val="24"/>
          <w:szCs w:val="24"/>
        </w:rPr>
        <w:t xml:space="preserve"> </w:t>
      </w:r>
      <w:r w:rsidRPr="007B4409">
        <w:rPr>
          <w:rFonts w:ascii="Times New Roman" w:hAnsi="Times New Roman" w:cs="Times New Roman"/>
          <w:spacing w:val="-1"/>
          <w:sz w:val="24"/>
          <w:szCs w:val="24"/>
        </w:rPr>
        <w:t>protección</w:t>
      </w:r>
      <w:r w:rsidRPr="007B4409">
        <w:rPr>
          <w:rFonts w:ascii="Times New Roman" w:hAnsi="Times New Roman" w:cs="Times New Roman"/>
          <w:spacing w:val="-15"/>
          <w:sz w:val="24"/>
          <w:szCs w:val="24"/>
        </w:rPr>
        <w:t xml:space="preserve"> </w:t>
      </w:r>
      <w:r w:rsidRPr="007B4409">
        <w:rPr>
          <w:rFonts w:ascii="Times New Roman" w:hAnsi="Times New Roman" w:cs="Times New Roman"/>
          <w:sz w:val="24"/>
          <w:szCs w:val="24"/>
        </w:rPr>
        <w:t>de</w:t>
      </w:r>
      <w:r w:rsidRPr="007B4409">
        <w:rPr>
          <w:rFonts w:ascii="Times New Roman" w:hAnsi="Times New Roman" w:cs="Times New Roman"/>
          <w:spacing w:val="-17"/>
          <w:sz w:val="24"/>
          <w:szCs w:val="24"/>
        </w:rPr>
        <w:t xml:space="preserve"> </w:t>
      </w:r>
      <w:r w:rsidRPr="007B4409">
        <w:rPr>
          <w:rFonts w:ascii="Times New Roman" w:hAnsi="Times New Roman" w:cs="Times New Roman"/>
          <w:sz w:val="24"/>
          <w:szCs w:val="24"/>
        </w:rPr>
        <w:t>sus</w:t>
      </w:r>
      <w:r w:rsidRPr="007B4409">
        <w:rPr>
          <w:rFonts w:ascii="Times New Roman" w:hAnsi="Times New Roman" w:cs="Times New Roman"/>
          <w:spacing w:val="-14"/>
          <w:sz w:val="24"/>
          <w:szCs w:val="24"/>
        </w:rPr>
        <w:t xml:space="preserve"> </w:t>
      </w:r>
      <w:r w:rsidRPr="007B4409">
        <w:rPr>
          <w:rFonts w:ascii="Times New Roman" w:hAnsi="Times New Roman" w:cs="Times New Roman"/>
          <w:sz w:val="24"/>
          <w:szCs w:val="24"/>
        </w:rPr>
        <w:t>conocimientos</w:t>
      </w:r>
      <w:r w:rsidRPr="007B4409">
        <w:rPr>
          <w:rFonts w:ascii="Times New Roman" w:hAnsi="Times New Roman" w:cs="Times New Roman"/>
          <w:spacing w:val="-8"/>
          <w:sz w:val="24"/>
          <w:szCs w:val="24"/>
        </w:rPr>
        <w:t xml:space="preserve"> </w:t>
      </w:r>
      <w:r w:rsidRPr="007B4409">
        <w:rPr>
          <w:rFonts w:ascii="Times New Roman" w:hAnsi="Times New Roman" w:cs="Times New Roman"/>
          <w:sz w:val="24"/>
          <w:szCs w:val="24"/>
        </w:rPr>
        <w:t>tradicionales</w:t>
      </w:r>
      <w:r w:rsidRPr="007B4409">
        <w:rPr>
          <w:rFonts w:ascii="Times New Roman" w:hAnsi="Times New Roman" w:cs="Times New Roman"/>
          <w:spacing w:val="-14"/>
          <w:sz w:val="24"/>
          <w:szCs w:val="24"/>
        </w:rPr>
        <w:t xml:space="preserve"> </w:t>
      </w:r>
      <w:r w:rsidRPr="007B4409">
        <w:rPr>
          <w:rFonts w:ascii="Times New Roman" w:hAnsi="Times New Roman" w:cs="Times New Roman"/>
          <w:sz w:val="24"/>
          <w:szCs w:val="24"/>
        </w:rPr>
        <w:t>y</w:t>
      </w:r>
      <w:r w:rsidRPr="007B4409">
        <w:rPr>
          <w:rFonts w:ascii="Times New Roman" w:hAnsi="Times New Roman" w:cs="Times New Roman"/>
          <w:spacing w:val="-15"/>
          <w:sz w:val="24"/>
          <w:szCs w:val="24"/>
        </w:rPr>
        <w:t xml:space="preserve"> </w:t>
      </w:r>
      <w:r w:rsidRPr="007B4409">
        <w:rPr>
          <w:rFonts w:ascii="Times New Roman" w:hAnsi="Times New Roman" w:cs="Times New Roman"/>
          <w:sz w:val="24"/>
          <w:szCs w:val="24"/>
        </w:rPr>
        <w:t>su</w:t>
      </w:r>
      <w:r w:rsidRPr="007B4409">
        <w:rPr>
          <w:rFonts w:ascii="Times New Roman" w:hAnsi="Times New Roman" w:cs="Times New Roman"/>
          <w:spacing w:val="-16"/>
          <w:sz w:val="24"/>
          <w:szCs w:val="24"/>
        </w:rPr>
        <w:t xml:space="preserve"> </w:t>
      </w:r>
      <w:r w:rsidRPr="007B4409">
        <w:rPr>
          <w:rFonts w:ascii="Times New Roman" w:hAnsi="Times New Roman" w:cs="Times New Roman"/>
          <w:sz w:val="24"/>
          <w:szCs w:val="24"/>
        </w:rPr>
        <w:t>patrimonio</w:t>
      </w:r>
      <w:r w:rsidRPr="007B4409">
        <w:rPr>
          <w:rFonts w:ascii="Times New Roman" w:hAnsi="Times New Roman" w:cs="Times New Roman"/>
          <w:spacing w:val="-58"/>
          <w:sz w:val="24"/>
          <w:szCs w:val="24"/>
        </w:rPr>
        <w:t xml:space="preserve"> </w:t>
      </w:r>
      <w:r w:rsidRPr="007B4409">
        <w:rPr>
          <w:rFonts w:ascii="Times New Roman" w:hAnsi="Times New Roman" w:cs="Times New Roman"/>
          <w:sz w:val="24"/>
          <w:szCs w:val="24"/>
        </w:rPr>
        <w:t>cultural y artístico</w:t>
      </w:r>
      <w:r w:rsidR="00B62C62" w:rsidRPr="007B4409">
        <w:rPr>
          <w:rFonts w:ascii="Times New Roman" w:hAnsi="Times New Roman" w:cs="Times New Roman"/>
          <w:sz w:val="24"/>
          <w:szCs w:val="24"/>
        </w:rPr>
        <w:t>,</w:t>
      </w:r>
      <w:r w:rsidRPr="007B4409">
        <w:rPr>
          <w:rFonts w:ascii="Times New Roman" w:hAnsi="Times New Roman" w:cs="Times New Roman"/>
          <w:spacing w:val="-3"/>
          <w:sz w:val="24"/>
          <w:szCs w:val="24"/>
        </w:rPr>
        <w:t xml:space="preserve"> </w:t>
      </w:r>
    </w:p>
    <w:p w14:paraId="2BC68CE8" w14:textId="0B7F463D" w:rsidR="00ED2FEB" w:rsidRPr="007B4409" w:rsidRDefault="00B62C62" w:rsidP="008F0EE8">
      <w:pPr>
        <w:pStyle w:val="Prrafodelista"/>
        <w:widowControl w:val="0"/>
        <w:numPr>
          <w:ilvl w:val="1"/>
          <w:numId w:val="4"/>
        </w:numPr>
        <w:tabs>
          <w:tab w:val="left" w:pos="1517"/>
        </w:tabs>
        <w:autoSpaceDE w:val="0"/>
        <w:autoSpaceDN w:val="0"/>
        <w:spacing w:before="6" w:after="0" w:line="276" w:lineRule="auto"/>
        <w:ind w:right="112" w:firstLine="0"/>
        <w:contextualSpacing w:val="0"/>
        <w:jc w:val="both"/>
        <w:rPr>
          <w:rFonts w:ascii="Times New Roman" w:hAnsi="Times New Roman" w:cs="Times New Roman"/>
          <w:sz w:val="24"/>
          <w:szCs w:val="24"/>
        </w:rPr>
      </w:pPr>
      <w:r w:rsidRPr="007B4409">
        <w:rPr>
          <w:rFonts w:ascii="Times New Roman" w:hAnsi="Times New Roman" w:cs="Times New Roman"/>
          <w:sz w:val="24"/>
          <w:szCs w:val="24"/>
        </w:rPr>
        <w:t>E</w:t>
      </w:r>
      <w:r w:rsidR="008F0EE8" w:rsidRPr="007B4409">
        <w:rPr>
          <w:rFonts w:ascii="Times New Roman" w:hAnsi="Times New Roman" w:cs="Times New Roman"/>
          <w:sz w:val="24"/>
          <w:szCs w:val="24"/>
        </w:rPr>
        <w:t>l</w:t>
      </w:r>
      <w:r w:rsidR="008F0EE8" w:rsidRPr="007B4409">
        <w:rPr>
          <w:rFonts w:ascii="Times New Roman" w:hAnsi="Times New Roman" w:cs="Times New Roman"/>
          <w:spacing w:val="-8"/>
          <w:sz w:val="24"/>
          <w:szCs w:val="24"/>
        </w:rPr>
        <w:t xml:space="preserve"> </w:t>
      </w:r>
      <w:r w:rsidR="008F0EE8" w:rsidRPr="007B4409">
        <w:rPr>
          <w:rFonts w:ascii="Times New Roman" w:hAnsi="Times New Roman" w:cs="Times New Roman"/>
          <w:sz w:val="24"/>
          <w:szCs w:val="24"/>
        </w:rPr>
        <w:t>derecho</w:t>
      </w:r>
      <w:r w:rsidR="008F0EE8" w:rsidRPr="007B4409">
        <w:rPr>
          <w:rFonts w:ascii="Times New Roman" w:hAnsi="Times New Roman" w:cs="Times New Roman"/>
          <w:spacing w:val="-3"/>
          <w:sz w:val="24"/>
          <w:szCs w:val="24"/>
        </w:rPr>
        <w:t xml:space="preserve"> </w:t>
      </w:r>
      <w:r w:rsidR="008F0EE8" w:rsidRPr="007B4409">
        <w:rPr>
          <w:rFonts w:ascii="Times New Roman" w:hAnsi="Times New Roman" w:cs="Times New Roman"/>
          <w:sz w:val="24"/>
          <w:szCs w:val="24"/>
        </w:rPr>
        <w:t>a</w:t>
      </w:r>
      <w:r w:rsidR="008F0EE8" w:rsidRPr="007B4409">
        <w:rPr>
          <w:rFonts w:ascii="Times New Roman" w:hAnsi="Times New Roman" w:cs="Times New Roman"/>
          <w:spacing w:val="-8"/>
          <w:sz w:val="24"/>
          <w:szCs w:val="24"/>
        </w:rPr>
        <w:t xml:space="preserve"> </w:t>
      </w:r>
      <w:r w:rsidR="008F0EE8" w:rsidRPr="007B4409">
        <w:rPr>
          <w:rFonts w:ascii="Times New Roman" w:hAnsi="Times New Roman" w:cs="Times New Roman"/>
          <w:sz w:val="24"/>
          <w:szCs w:val="24"/>
        </w:rPr>
        <w:t>decidir</w:t>
      </w:r>
      <w:r w:rsidR="008F0EE8" w:rsidRPr="007B4409">
        <w:rPr>
          <w:rFonts w:ascii="Times New Roman" w:hAnsi="Times New Roman" w:cs="Times New Roman"/>
          <w:spacing w:val="-8"/>
          <w:sz w:val="24"/>
          <w:szCs w:val="24"/>
        </w:rPr>
        <w:t xml:space="preserve"> </w:t>
      </w:r>
      <w:r w:rsidR="008F0EE8" w:rsidRPr="007B4409">
        <w:rPr>
          <w:rFonts w:ascii="Times New Roman" w:hAnsi="Times New Roman" w:cs="Times New Roman"/>
          <w:sz w:val="24"/>
          <w:szCs w:val="24"/>
        </w:rPr>
        <w:t>sobre</w:t>
      </w:r>
      <w:r w:rsidR="008F0EE8" w:rsidRPr="007B4409">
        <w:rPr>
          <w:rFonts w:ascii="Times New Roman" w:hAnsi="Times New Roman" w:cs="Times New Roman"/>
          <w:spacing w:val="-8"/>
          <w:sz w:val="24"/>
          <w:szCs w:val="24"/>
        </w:rPr>
        <w:t xml:space="preserve"> </w:t>
      </w:r>
      <w:r w:rsidR="008F0EE8" w:rsidRPr="007B4409">
        <w:rPr>
          <w:rFonts w:ascii="Times New Roman" w:hAnsi="Times New Roman" w:cs="Times New Roman"/>
          <w:sz w:val="24"/>
          <w:szCs w:val="24"/>
        </w:rPr>
        <w:t>sus</w:t>
      </w:r>
      <w:r w:rsidR="008F0EE8" w:rsidRPr="007B4409">
        <w:rPr>
          <w:rFonts w:ascii="Times New Roman" w:hAnsi="Times New Roman" w:cs="Times New Roman"/>
          <w:spacing w:val="-1"/>
          <w:sz w:val="24"/>
          <w:szCs w:val="24"/>
        </w:rPr>
        <w:t xml:space="preserve"> </w:t>
      </w:r>
      <w:r w:rsidR="008F0EE8" w:rsidRPr="007B4409">
        <w:rPr>
          <w:rFonts w:ascii="Times New Roman" w:hAnsi="Times New Roman" w:cs="Times New Roman"/>
          <w:sz w:val="24"/>
          <w:szCs w:val="24"/>
        </w:rPr>
        <w:t>conocimientos,</w:t>
      </w:r>
      <w:r w:rsidR="008F0EE8" w:rsidRPr="007B4409">
        <w:rPr>
          <w:rFonts w:ascii="Times New Roman" w:hAnsi="Times New Roman" w:cs="Times New Roman"/>
          <w:spacing w:val="-7"/>
          <w:sz w:val="24"/>
          <w:szCs w:val="24"/>
        </w:rPr>
        <w:t xml:space="preserve"> </w:t>
      </w:r>
      <w:r w:rsidR="008F0EE8" w:rsidRPr="007B4409">
        <w:rPr>
          <w:rFonts w:ascii="Times New Roman" w:hAnsi="Times New Roman" w:cs="Times New Roman"/>
          <w:sz w:val="24"/>
          <w:szCs w:val="24"/>
        </w:rPr>
        <w:t>innovaciones</w:t>
      </w:r>
      <w:r w:rsidR="008F0EE8" w:rsidRPr="007B4409">
        <w:rPr>
          <w:rFonts w:ascii="Times New Roman" w:hAnsi="Times New Roman" w:cs="Times New Roman"/>
          <w:spacing w:val="-6"/>
          <w:sz w:val="24"/>
          <w:szCs w:val="24"/>
        </w:rPr>
        <w:t xml:space="preserve"> </w:t>
      </w:r>
      <w:r w:rsidR="008F0EE8" w:rsidRPr="007B4409">
        <w:rPr>
          <w:rFonts w:ascii="Times New Roman" w:hAnsi="Times New Roman" w:cs="Times New Roman"/>
          <w:sz w:val="24"/>
          <w:szCs w:val="24"/>
        </w:rPr>
        <w:t>y</w:t>
      </w:r>
      <w:r w:rsidR="008F0EE8" w:rsidRPr="007B4409">
        <w:rPr>
          <w:rFonts w:ascii="Times New Roman" w:hAnsi="Times New Roman" w:cs="Times New Roman"/>
          <w:spacing w:val="-57"/>
          <w:sz w:val="24"/>
          <w:szCs w:val="24"/>
        </w:rPr>
        <w:t xml:space="preserve"> </w:t>
      </w:r>
      <w:r w:rsidR="008F0EE8" w:rsidRPr="007B4409">
        <w:rPr>
          <w:rFonts w:ascii="Times New Roman" w:hAnsi="Times New Roman" w:cs="Times New Roman"/>
          <w:sz w:val="24"/>
          <w:szCs w:val="24"/>
        </w:rPr>
        <w:t>prácticas</w:t>
      </w:r>
      <w:r w:rsidR="008F0EE8" w:rsidRPr="007B4409">
        <w:rPr>
          <w:rFonts w:ascii="Times New Roman" w:hAnsi="Times New Roman" w:cs="Times New Roman"/>
          <w:spacing w:val="1"/>
          <w:sz w:val="24"/>
          <w:szCs w:val="24"/>
        </w:rPr>
        <w:t xml:space="preserve"> </w:t>
      </w:r>
      <w:r w:rsidR="008F0EE8" w:rsidRPr="007B4409">
        <w:rPr>
          <w:rFonts w:ascii="Times New Roman" w:hAnsi="Times New Roman" w:cs="Times New Roman"/>
          <w:sz w:val="24"/>
          <w:szCs w:val="24"/>
        </w:rPr>
        <w:t>tradicionales</w:t>
      </w:r>
      <w:r w:rsidR="008F0EE8" w:rsidRPr="007B4409">
        <w:rPr>
          <w:rFonts w:ascii="Times New Roman" w:hAnsi="Times New Roman" w:cs="Times New Roman"/>
          <w:spacing w:val="1"/>
          <w:sz w:val="24"/>
          <w:szCs w:val="24"/>
        </w:rPr>
        <w:t xml:space="preserve"> </w:t>
      </w:r>
      <w:r w:rsidR="008F0EE8" w:rsidRPr="007B4409">
        <w:rPr>
          <w:rFonts w:ascii="Times New Roman" w:hAnsi="Times New Roman" w:cs="Times New Roman"/>
          <w:sz w:val="24"/>
          <w:szCs w:val="24"/>
        </w:rPr>
        <w:t>asociados</w:t>
      </w:r>
      <w:r w:rsidR="008F0EE8" w:rsidRPr="007B4409">
        <w:rPr>
          <w:rFonts w:ascii="Times New Roman" w:hAnsi="Times New Roman" w:cs="Times New Roman"/>
          <w:spacing w:val="1"/>
          <w:sz w:val="24"/>
          <w:szCs w:val="24"/>
        </w:rPr>
        <w:t xml:space="preserve"> </w:t>
      </w:r>
      <w:r w:rsidR="008F0EE8" w:rsidRPr="007B4409">
        <w:rPr>
          <w:rFonts w:ascii="Times New Roman" w:hAnsi="Times New Roman" w:cs="Times New Roman"/>
          <w:sz w:val="24"/>
          <w:szCs w:val="24"/>
        </w:rPr>
        <w:t>a</w:t>
      </w:r>
      <w:r w:rsidR="008F0EE8" w:rsidRPr="007B4409">
        <w:rPr>
          <w:rFonts w:ascii="Times New Roman" w:hAnsi="Times New Roman" w:cs="Times New Roman"/>
          <w:spacing w:val="1"/>
          <w:sz w:val="24"/>
          <w:szCs w:val="24"/>
        </w:rPr>
        <w:t xml:space="preserve"> </w:t>
      </w:r>
      <w:r w:rsidR="008F0EE8" w:rsidRPr="007B4409">
        <w:rPr>
          <w:rFonts w:ascii="Times New Roman" w:hAnsi="Times New Roman" w:cs="Times New Roman"/>
          <w:sz w:val="24"/>
          <w:szCs w:val="24"/>
        </w:rPr>
        <w:t>los</w:t>
      </w:r>
      <w:r w:rsidR="008F0EE8" w:rsidRPr="007B4409">
        <w:rPr>
          <w:rFonts w:ascii="Times New Roman" w:hAnsi="Times New Roman" w:cs="Times New Roman"/>
          <w:spacing w:val="1"/>
          <w:sz w:val="24"/>
          <w:szCs w:val="24"/>
        </w:rPr>
        <w:t xml:space="preserve"> </w:t>
      </w:r>
      <w:r w:rsidR="008F0EE8" w:rsidRPr="007B4409">
        <w:rPr>
          <w:rFonts w:ascii="Times New Roman" w:hAnsi="Times New Roman" w:cs="Times New Roman"/>
          <w:sz w:val="24"/>
          <w:szCs w:val="24"/>
        </w:rPr>
        <w:t>recursos</w:t>
      </w:r>
      <w:r w:rsidR="008F0EE8" w:rsidRPr="007B4409">
        <w:rPr>
          <w:rFonts w:ascii="Times New Roman" w:hAnsi="Times New Roman" w:cs="Times New Roman"/>
          <w:spacing w:val="1"/>
          <w:sz w:val="24"/>
          <w:szCs w:val="24"/>
        </w:rPr>
        <w:t xml:space="preserve"> </w:t>
      </w:r>
      <w:r w:rsidR="008F0EE8" w:rsidRPr="007B4409">
        <w:rPr>
          <w:rFonts w:ascii="Times New Roman" w:hAnsi="Times New Roman" w:cs="Times New Roman"/>
          <w:sz w:val="24"/>
          <w:szCs w:val="24"/>
        </w:rPr>
        <w:t>genéticos;</w:t>
      </w:r>
      <w:r w:rsidR="008F0EE8" w:rsidRPr="007B4409">
        <w:rPr>
          <w:rFonts w:ascii="Times New Roman" w:hAnsi="Times New Roman" w:cs="Times New Roman"/>
          <w:spacing w:val="1"/>
          <w:sz w:val="24"/>
          <w:szCs w:val="24"/>
        </w:rPr>
        <w:t xml:space="preserve"> </w:t>
      </w:r>
    </w:p>
    <w:p w14:paraId="4F1CF193" w14:textId="6F20CF37" w:rsidR="008F0EE8" w:rsidRPr="007B4409" w:rsidRDefault="008F0EE8" w:rsidP="008F0EE8">
      <w:pPr>
        <w:pStyle w:val="Prrafodelista"/>
        <w:widowControl w:val="0"/>
        <w:numPr>
          <w:ilvl w:val="1"/>
          <w:numId w:val="4"/>
        </w:numPr>
        <w:tabs>
          <w:tab w:val="left" w:pos="1517"/>
        </w:tabs>
        <w:autoSpaceDE w:val="0"/>
        <w:autoSpaceDN w:val="0"/>
        <w:spacing w:before="7" w:after="0" w:line="273" w:lineRule="auto"/>
        <w:ind w:right="126" w:firstLine="0"/>
        <w:contextualSpacing w:val="0"/>
        <w:jc w:val="both"/>
        <w:rPr>
          <w:rFonts w:ascii="Times New Roman" w:hAnsi="Times New Roman" w:cs="Times New Roman"/>
          <w:sz w:val="24"/>
          <w:szCs w:val="24"/>
        </w:rPr>
      </w:pPr>
      <w:r w:rsidRPr="007B4409">
        <w:rPr>
          <w:rFonts w:ascii="Times New Roman" w:hAnsi="Times New Roman" w:cs="Times New Roman"/>
          <w:sz w:val="24"/>
          <w:szCs w:val="24"/>
        </w:rPr>
        <w:t>El</w:t>
      </w:r>
      <w:r w:rsidRPr="007B4409">
        <w:rPr>
          <w:rFonts w:ascii="Times New Roman" w:hAnsi="Times New Roman" w:cs="Times New Roman"/>
          <w:spacing w:val="-14"/>
          <w:sz w:val="24"/>
          <w:szCs w:val="24"/>
        </w:rPr>
        <w:t xml:space="preserve"> </w:t>
      </w:r>
      <w:r w:rsidRPr="007B4409">
        <w:rPr>
          <w:rFonts w:ascii="Times New Roman" w:hAnsi="Times New Roman" w:cs="Times New Roman"/>
          <w:sz w:val="24"/>
          <w:szCs w:val="24"/>
        </w:rPr>
        <w:t>derecho</w:t>
      </w:r>
      <w:r w:rsidRPr="007B4409">
        <w:rPr>
          <w:rFonts w:ascii="Times New Roman" w:hAnsi="Times New Roman" w:cs="Times New Roman"/>
          <w:spacing w:val="-13"/>
          <w:sz w:val="24"/>
          <w:szCs w:val="24"/>
        </w:rPr>
        <w:t xml:space="preserve"> </w:t>
      </w:r>
      <w:r w:rsidRPr="007B4409">
        <w:rPr>
          <w:rFonts w:ascii="Times New Roman" w:hAnsi="Times New Roman" w:cs="Times New Roman"/>
          <w:sz w:val="24"/>
          <w:szCs w:val="24"/>
        </w:rPr>
        <w:t>a</w:t>
      </w:r>
      <w:r w:rsidRPr="007B4409">
        <w:rPr>
          <w:rFonts w:ascii="Times New Roman" w:hAnsi="Times New Roman" w:cs="Times New Roman"/>
          <w:spacing w:val="-13"/>
          <w:sz w:val="24"/>
          <w:szCs w:val="24"/>
        </w:rPr>
        <w:t xml:space="preserve"> </w:t>
      </w:r>
      <w:r w:rsidRPr="007B4409">
        <w:rPr>
          <w:rFonts w:ascii="Times New Roman" w:hAnsi="Times New Roman" w:cs="Times New Roman"/>
          <w:sz w:val="24"/>
          <w:szCs w:val="24"/>
        </w:rPr>
        <w:t>que</w:t>
      </w:r>
      <w:r w:rsidRPr="007B4409">
        <w:rPr>
          <w:rFonts w:ascii="Times New Roman" w:hAnsi="Times New Roman" w:cs="Times New Roman"/>
          <w:spacing w:val="-14"/>
          <w:sz w:val="24"/>
          <w:szCs w:val="24"/>
        </w:rPr>
        <w:t xml:space="preserve"> </w:t>
      </w:r>
      <w:r w:rsidRPr="007B4409">
        <w:rPr>
          <w:rFonts w:ascii="Times New Roman" w:hAnsi="Times New Roman" w:cs="Times New Roman"/>
          <w:sz w:val="24"/>
          <w:szCs w:val="24"/>
        </w:rPr>
        <w:t>se</w:t>
      </w:r>
      <w:r w:rsidRPr="007B4409">
        <w:rPr>
          <w:rFonts w:ascii="Times New Roman" w:hAnsi="Times New Roman" w:cs="Times New Roman"/>
          <w:spacing w:val="-9"/>
          <w:sz w:val="24"/>
          <w:szCs w:val="24"/>
        </w:rPr>
        <w:t xml:space="preserve"> </w:t>
      </w:r>
      <w:r w:rsidRPr="007B4409">
        <w:rPr>
          <w:rFonts w:ascii="Times New Roman" w:hAnsi="Times New Roman" w:cs="Times New Roman"/>
          <w:sz w:val="24"/>
          <w:szCs w:val="24"/>
        </w:rPr>
        <w:t>les</w:t>
      </w:r>
      <w:r w:rsidRPr="007B4409">
        <w:rPr>
          <w:rFonts w:ascii="Times New Roman" w:hAnsi="Times New Roman" w:cs="Times New Roman"/>
          <w:spacing w:val="-10"/>
          <w:sz w:val="24"/>
          <w:szCs w:val="24"/>
        </w:rPr>
        <w:t xml:space="preserve"> </w:t>
      </w:r>
      <w:r w:rsidRPr="007B4409">
        <w:rPr>
          <w:rFonts w:ascii="Times New Roman" w:hAnsi="Times New Roman" w:cs="Times New Roman"/>
          <w:sz w:val="24"/>
          <w:szCs w:val="24"/>
        </w:rPr>
        <w:t>consulte</w:t>
      </w:r>
      <w:r w:rsidRPr="007B4409">
        <w:rPr>
          <w:rFonts w:ascii="Times New Roman" w:hAnsi="Times New Roman" w:cs="Times New Roman"/>
          <w:spacing w:val="-14"/>
          <w:sz w:val="24"/>
          <w:szCs w:val="24"/>
        </w:rPr>
        <w:t xml:space="preserve"> </w:t>
      </w:r>
      <w:r w:rsidRPr="007B4409">
        <w:rPr>
          <w:rFonts w:ascii="Times New Roman" w:hAnsi="Times New Roman" w:cs="Times New Roman"/>
          <w:sz w:val="24"/>
          <w:szCs w:val="24"/>
        </w:rPr>
        <w:t>previamente</w:t>
      </w:r>
      <w:r w:rsidRPr="007B4409">
        <w:rPr>
          <w:rFonts w:ascii="Times New Roman" w:hAnsi="Times New Roman" w:cs="Times New Roman"/>
          <w:spacing w:val="-13"/>
          <w:sz w:val="24"/>
          <w:szCs w:val="24"/>
        </w:rPr>
        <w:t xml:space="preserve"> </w:t>
      </w:r>
      <w:r w:rsidRPr="007B4409">
        <w:rPr>
          <w:rFonts w:ascii="Times New Roman" w:hAnsi="Times New Roman" w:cs="Times New Roman"/>
          <w:sz w:val="24"/>
          <w:szCs w:val="24"/>
        </w:rPr>
        <w:t>cuando</w:t>
      </w:r>
      <w:r w:rsidRPr="007B4409">
        <w:rPr>
          <w:rFonts w:ascii="Times New Roman" w:hAnsi="Times New Roman" w:cs="Times New Roman"/>
          <w:spacing w:val="-8"/>
          <w:sz w:val="24"/>
          <w:szCs w:val="24"/>
        </w:rPr>
        <w:t xml:space="preserve"> </w:t>
      </w:r>
      <w:r w:rsidRPr="007B4409">
        <w:rPr>
          <w:rFonts w:ascii="Times New Roman" w:hAnsi="Times New Roman" w:cs="Times New Roman"/>
          <w:sz w:val="24"/>
          <w:szCs w:val="24"/>
        </w:rPr>
        <w:t>se</w:t>
      </w:r>
      <w:r w:rsidRPr="007B4409">
        <w:rPr>
          <w:rFonts w:ascii="Times New Roman" w:hAnsi="Times New Roman" w:cs="Times New Roman"/>
          <w:spacing w:val="-14"/>
          <w:sz w:val="24"/>
          <w:szCs w:val="24"/>
        </w:rPr>
        <w:t xml:space="preserve"> </w:t>
      </w:r>
      <w:r w:rsidRPr="007B4409">
        <w:rPr>
          <w:rFonts w:ascii="Times New Roman" w:hAnsi="Times New Roman" w:cs="Times New Roman"/>
          <w:sz w:val="24"/>
          <w:szCs w:val="24"/>
        </w:rPr>
        <w:t>tomen</w:t>
      </w:r>
      <w:r w:rsidRPr="007B4409">
        <w:rPr>
          <w:rFonts w:ascii="Times New Roman" w:hAnsi="Times New Roman" w:cs="Times New Roman"/>
          <w:spacing w:val="-12"/>
          <w:sz w:val="24"/>
          <w:szCs w:val="24"/>
        </w:rPr>
        <w:t xml:space="preserve"> </w:t>
      </w:r>
      <w:r w:rsidRPr="007B4409">
        <w:rPr>
          <w:rFonts w:ascii="Times New Roman" w:hAnsi="Times New Roman" w:cs="Times New Roman"/>
          <w:sz w:val="24"/>
          <w:szCs w:val="24"/>
        </w:rPr>
        <w:t>decisiones</w:t>
      </w:r>
      <w:r w:rsidRPr="007B4409">
        <w:rPr>
          <w:rFonts w:ascii="Times New Roman" w:hAnsi="Times New Roman" w:cs="Times New Roman"/>
          <w:spacing w:val="-11"/>
          <w:sz w:val="24"/>
          <w:szCs w:val="24"/>
        </w:rPr>
        <w:t xml:space="preserve"> </w:t>
      </w:r>
      <w:r w:rsidRPr="007B4409">
        <w:rPr>
          <w:rFonts w:ascii="Times New Roman" w:hAnsi="Times New Roman" w:cs="Times New Roman"/>
          <w:sz w:val="24"/>
          <w:szCs w:val="24"/>
        </w:rPr>
        <w:t>que</w:t>
      </w:r>
      <w:r w:rsidRPr="007B4409">
        <w:rPr>
          <w:rFonts w:ascii="Times New Roman" w:hAnsi="Times New Roman" w:cs="Times New Roman"/>
          <w:spacing w:val="-58"/>
          <w:sz w:val="24"/>
          <w:szCs w:val="24"/>
        </w:rPr>
        <w:t xml:space="preserve"> </w:t>
      </w:r>
      <w:r w:rsidRPr="007B4409">
        <w:rPr>
          <w:rFonts w:ascii="Times New Roman" w:hAnsi="Times New Roman" w:cs="Times New Roman"/>
          <w:sz w:val="24"/>
          <w:szCs w:val="24"/>
        </w:rPr>
        <w:t>puedan</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afectar</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a</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sus</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derechos,</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de</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conformidad</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con</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las</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normas</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internacionales.</w:t>
      </w:r>
    </w:p>
    <w:p w14:paraId="246C86AC" w14:textId="77777777" w:rsidR="008F0EE8" w:rsidRPr="007B4409" w:rsidRDefault="008F0EE8" w:rsidP="008F0EE8">
      <w:pPr>
        <w:pStyle w:val="Textoindependiente"/>
        <w:spacing w:before="7"/>
        <w:jc w:val="both"/>
      </w:pPr>
    </w:p>
    <w:p w14:paraId="72772808" w14:textId="5FAE25D2" w:rsidR="008F0EE8" w:rsidRPr="007B4409" w:rsidRDefault="00E266BC" w:rsidP="00E266BC">
      <w:pPr>
        <w:pStyle w:val="Textoindependiente"/>
        <w:spacing w:line="278" w:lineRule="auto"/>
        <w:ind w:right="127"/>
        <w:jc w:val="both"/>
        <w:rPr>
          <w:b/>
          <w:bCs/>
        </w:rPr>
      </w:pPr>
      <w:r w:rsidRPr="007B4409">
        <w:rPr>
          <w:b/>
          <w:bCs/>
        </w:rPr>
        <w:t>En cuanto a la</w:t>
      </w:r>
      <w:r w:rsidRPr="007B4409">
        <w:rPr>
          <w:b/>
          <w:bCs/>
          <w:spacing w:val="1"/>
        </w:rPr>
        <w:t xml:space="preserve"> justicia</w:t>
      </w:r>
    </w:p>
    <w:p w14:paraId="6047B9E8" w14:textId="77777777" w:rsidR="008F0EE8" w:rsidRPr="007B4409" w:rsidRDefault="008F0EE8" w:rsidP="008F0EE8">
      <w:pPr>
        <w:pStyle w:val="Textoindependiente"/>
        <w:spacing w:before="8"/>
        <w:jc w:val="both"/>
      </w:pPr>
    </w:p>
    <w:p w14:paraId="3AB3F4FD" w14:textId="6E84155C" w:rsidR="008F0EE8" w:rsidRPr="007B4409" w:rsidRDefault="008F0EE8" w:rsidP="008F0EE8">
      <w:pPr>
        <w:pStyle w:val="Prrafodelista"/>
        <w:widowControl w:val="0"/>
        <w:numPr>
          <w:ilvl w:val="1"/>
          <w:numId w:val="4"/>
        </w:numPr>
        <w:tabs>
          <w:tab w:val="left" w:pos="1517"/>
        </w:tabs>
        <w:autoSpaceDE w:val="0"/>
        <w:autoSpaceDN w:val="0"/>
        <w:spacing w:after="0" w:line="240" w:lineRule="auto"/>
        <w:ind w:left="1516"/>
        <w:contextualSpacing w:val="0"/>
        <w:jc w:val="both"/>
        <w:rPr>
          <w:rFonts w:ascii="Times New Roman" w:hAnsi="Times New Roman" w:cs="Times New Roman"/>
          <w:sz w:val="24"/>
          <w:szCs w:val="24"/>
        </w:rPr>
      </w:pPr>
      <w:r w:rsidRPr="007B4409">
        <w:rPr>
          <w:rFonts w:ascii="Times New Roman" w:hAnsi="Times New Roman" w:cs="Times New Roman"/>
          <w:sz w:val="24"/>
          <w:szCs w:val="24"/>
        </w:rPr>
        <w:t>Derecho</w:t>
      </w:r>
      <w:r w:rsidRPr="007B4409">
        <w:rPr>
          <w:rFonts w:ascii="Times New Roman" w:hAnsi="Times New Roman" w:cs="Times New Roman"/>
          <w:spacing w:val="2"/>
          <w:sz w:val="24"/>
          <w:szCs w:val="24"/>
        </w:rPr>
        <w:t xml:space="preserve"> </w:t>
      </w:r>
      <w:r w:rsidRPr="007B4409">
        <w:rPr>
          <w:rFonts w:ascii="Times New Roman" w:hAnsi="Times New Roman" w:cs="Times New Roman"/>
          <w:sz w:val="24"/>
          <w:szCs w:val="24"/>
        </w:rPr>
        <w:t>a</w:t>
      </w:r>
      <w:r w:rsidRPr="007B4409">
        <w:rPr>
          <w:rFonts w:ascii="Times New Roman" w:hAnsi="Times New Roman" w:cs="Times New Roman"/>
          <w:spacing w:val="-4"/>
          <w:sz w:val="24"/>
          <w:szCs w:val="24"/>
        </w:rPr>
        <w:t xml:space="preserve"> </w:t>
      </w:r>
      <w:r w:rsidRPr="007B4409">
        <w:rPr>
          <w:rFonts w:ascii="Times New Roman" w:hAnsi="Times New Roman" w:cs="Times New Roman"/>
          <w:sz w:val="24"/>
          <w:szCs w:val="24"/>
        </w:rPr>
        <w:t>la igualdad</w:t>
      </w:r>
      <w:r w:rsidRPr="007B4409">
        <w:rPr>
          <w:rFonts w:ascii="Times New Roman" w:hAnsi="Times New Roman" w:cs="Times New Roman"/>
          <w:spacing w:val="-2"/>
          <w:sz w:val="24"/>
          <w:szCs w:val="24"/>
        </w:rPr>
        <w:t xml:space="preserve"> </w:t>
      </w:r>
      <w:r w:rsidRPr="007B4409">
        <w:rPr>
          <w:rFonts w:ascii="Times New Roman" w:hAnsi="Times New Roman" w:cs="Times New Roman"/>
          <w:sz w:val="24"/>
          <w:szCs w:val="24"/>
        </w:rPr>
        <w:t>y</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a</w:t>
      </w:r>
      <w:r w:rsidRPr="007B4409">
        <w:rPr>
          <w:rFonts w:ascii="Times New Roman" w:hAnsi="Times New Roman" w:cs="Times New Roman"/>
          <w:spacing w:val="-4"/>
          <w:sz w:val="24"/>
          <w:szCs w:val="24"/>
        </w:rPr>
        <w:t xml:space="preserve"> </w:t>
      </w:r>
      <w:r w:rsidRPr="007B4409">
        <w:rPr>
          <w:rFonts w:ascii="Times New Roman" w:hAnsi="Times New Roman" w:cs="Times New Roman"/>
          <w:sz w:val="24"/>
          <w:szCs w:val="24"/>
        </w:rPr>
        <w:t>la</w:t>
      </w:r>
      <w:r w:rsidRPr="007B4409">
        <w:rPr>
          <w:rFonts w:ascii="Times New Roman" w:hAnsi="Times New Roman" w:cs="Times New Roman"/>
          <w:spacing w:val="-4"/>
          <w:sz w:val="24"/>
          <w:szCs w:val="24"/>
        </w:rPr>
        <w:t xml:space="preserve"> </w:t>
      </w:r>
      <w:r w:rsidRPr="007B4409">
        <w:rPr>
          <w:rFonts w:ascii="Times New Roman" w:hAnsi="Times New Roman" w:cs="Times New Roman"/>
          <w:sz w:val="24"/>
          <w:szCs w:val="24"/>
        </w:rPr>
        <w:t>no</w:t>
      </w:r>
      <w:r w:rsidRPr="007B4409">
        <w:rPr>
          <w:rFonts w:ascii="Times New Roman" w:hAnsi="Times New Roman" w:cs="Times New Roman"/>
          <w:spacing w:val="-2"/>
          <w:sz w:val="24"/>
          <w:szCs w:val="24"/>
        </w:rPr>
        <w:t xml:space="preserve"> </w:t>
      </w:r>
      <w:r w:rsidRPr="007B4409">
        <w:rPr>
          <w:rFonts w:ascii="Times New Roman" w:hAnsi="Times New Roman" w:cs="Times New Roman"/>
          <w:sz w:val="24"/>
          <w:szCs w:val="24"/>
        </w:rPr>
        <w:t>discriminación</w:t>
      </w:r>
      <w:r w:rsidRPr="007B4409">
        <w:rPr>
          <w:rFonts w:ascii="Times New Roman" w:hAnsi="Times New Roman" w:cs="Times New Roman"/>
          <w:spacing w:val="-3"/>
          <w:sz w:val="24"/>
          <w:szCs w:val="24"/>
        </w:rPr>
        <w:t xml:space="preserve"> </w:t>
      </w:r>
      <w:r w:rsidRPr="007B4409">
        <w:rPr>
          <w:rFonts w:ascii="Times New Roman" w:hAnsi="Times New Roman" w:cs="Times New Roman"/>
          <w:sz w:val="24"/>
          <w:szCs w:val="24"/>
        </w:rPr>
        <w:t>de</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los</w:t>
      </w:r>
      <w:r w:rsidRPr="007B4409">
        <w:rPr>
          <w:rFonts w:ascii="Times New Roman" w:hAnsi="Times New Roman" w:cs="Times New Roman"/>
          <w:spacing w:val="-2"/>
          <w:sz w:val="24"/>
          <w:szCs w:val="24"/>
        </w:rPr>
        <w:t xml:space="preserve"> </w:t>
      </w:r>
      <w:r w:rsidRPr="007B4409">
        <w:rPr>
          <w:rFonts w:ascii="Times New Roman" w:hAnsi="Times New Roman" w:cs="Times New Roman"/>
          <w:sz w:val="24"/>
          <w:szCs w:val="24"/>
        </w:rPr>
        <w:t>afrodescendientes</w:t>
      </w:r>
      <w:r w:rsidR="00ED2FEB" w:rsidRPr="007B4409">
        <w:rPr>
          <w:rFonts w:ascii="Times New Roman" w:hAnsi="Times New Roman" w:cs="Times New Roman"/>
          <w:sz w:val="24"/>
          <w:szCs w:val="24"/>
        </w:rPr>
        <w:t xml:space="preserve"> ante las instituciones de justicia y sus tribunales</w:t>
      </w:r>
    </w:p>
    <w:p w14:paraId="24CA637B" w14:textId="022947E5" w:rsidR="008F0EE8" w:rsidRPr="007B4409" w:rsidRDefault="00ED2FEB" w:rsidP="008F0EE8">
      <w:pPr>
        <w:pStyle w:val="Prrafodelista"/>
        <w:widowControl w:val="0"/>
        <w:numPr>
          <w:ilvl w:val="1"/>
          <w:numId w:val="4"/>
        </w:numPr>
        <w:tabs>
          <w:tab w:val="left" w:pos="1517"/>
        </w:tabs>
        <w:autoSpaceDE w:val="0"/>
        <w:autoSpaceDN w:val="0"/>
        <w:spacing w:before="36" w:after="0" w:line="240" w:lineRule="auto"/>
        <w:ind w:left="1516"/>
        <w:contextualSpacing w:val="0"/>
        <w:jc w:val="both"/>
        <w:rPr>
          <w:rFonts w:ascii="Times New Roman" w:hAnsi="Times New Roman" w:cs="Times New Roman"/>
          <w:sz w:val="24"/>
          <w:szCs w:val="24"/>
        </w:rPr>
      </w:pPr>
      <w:r w:rsidRPr="007B4409">
        <w:rPr>
          <w:rFonts w:ascii="Times New Roman" w:hAnsi="Times New Roman" w:cs="Times New Roman"/>
          <w:sz w:val="24"/>
          <w:szCs w:val="24"/>
        </w:rPr>
        <w:t xml:space="preserve">Derecho a las </w:t>
      </w:r>
      <w:r w:rsidR="008F0EE8" w:rsidRPr="007B4409">
        <w:rPr>
          <w:rFonts w:ascii="Times New Roman" w:hAnsi="Times New Roman" w:cs="Times New Roman"/>
          <w:sz w:val="24"/>
          <w:szCs w:val="24"/>
        </w:rPr>
        <w:t>reparaci</w:t>
      </w:r>
      <w:r w:rsidRPr="007B4409">
        <w:rPr>
          <w:rFonts w:ascii="Times New Roman" w:hAnsi="Times New Roman" w:cs="Times New Roman"/>
          <w:sz w:val="24"/>
          <w:szCs w:val="24"/>
        </w:rPr>
        <w:t>ones por ser victimas de la trata esclavista y por haber sido explotados generando riquezas para fortalecimiento del capitalismo.</w:t>
      </w:r>
    </w:p>
    <w:p w14:paraId="035729CC" w14:textId="6FB510CB" w:rsidR="008F0EE8" w:rsidRPr="007B4409" w:rsidRDefault="00ED2FEB" w:rsidP="008F0EE8">
      <w:pPr>
        <w:pStyle w:val="Prrafodelista"/>
        <w:widowControl w:val="0"/>
        <w:numPr>
          <w:ilvl w:val="1"/>
          <w:numId w:val="4"/>
        </w:numPr>
        <w:tabs>
          <w:tab w:val="left" w:pos="1517"/>
        </w:tabs>
        <w:autoSpaceDE w:val="0"/>
        <w:autoSpaceDN w:val="0"/>
        <w:spacing w:before="41" w:after="0" w:line="240" w:lineRule="auto"/>
        <w:ind w:left="1516"/>
        <w:contextualSpacing w:val="0"/>
        <w:jc w:val="both"/>
        <w:rPr>
          <w:rFonts w:ascii="Times New Roman" w:hAnsi="Times New Roman" w:cs="Times New Roman"/>
          <w:sz w:val="24"/>
          <w:szCs w:val="24"/>
        </w:rPr>
      </w:pPr>
      <w:r w:rsidRPr="007B4409">
        <w:rPr>
          <w:rFonts w:ascii="Times New Roman" w:hAnsi="Times New Roman" w:cs="Times New Roman"/>
          <w:sz w:val="24"/>
          <w:szCs w:val="24"/>
        </w:rPr>
        <w:t>Derecho a m</w:t>
      </w:r>
      <w:r w:rsidR="008F0EE8" w:rsidRPr="007B4409">
        <w:rPr>
          <w:rFonts w:ascii="Times New Roman" w:hAnsi="Times New Roman" w:cs="Times New Roman"/>
          <w:sz w:val="24"/>
          <w:szCs w:val="24"/>
        </w:rPr>
        <w:t>edidas</w:t>
      </w:r>
      <w:r w:rsidR="008F0EE8" w:rsidRPr="007B4409">
        <w:rPr>
          <w:rFonts w:ascii="Times New Roman" w:hAnsi="Times New Roman" w:cs="Times New Roman"/>
          <w:spacing w:val="-3"/>
          <w:sz w:val="24"/>
          <w:szCs w:val="24"/>
        </w:rPr>
        <w:t xml:space="preserve"> </w:t>
      </w:r>
      <w:r w:rsidR="008F0EE8" w:rsidRPr="007B4409">
        <w:rPr>
          <w:rFonts w:ascii="Times New Roman" w:hAnsi="Times New Roman" w:cs="Times New Roman"/>
          <w:sz w:val="24"/>
          <w:szCs w:val="24"/>
        </w:rPr>
        <w:t>especiales</w:t>
      </w:r>
      <w:r w:rsidR="008F0EE8" w:rsidRPr="007B4409">
        <w:rPr>
          <w:rFonts w:ascii="Times New Roman" w:hAnsi="Times New Roman" w:cs="Times New Roman"/>
          <w:spacing w:val="-2"/>
          <w:sz w:val="24"/>
          <w:szCs w:val="24"/>
        </w:rPr>
        <w:t xml:space="preserve"> </w:t>
      </w:r>
      <w:r w:rsidR="00E266BC" w:rsidRPr="007B4409">
        <w:rPr>
          <w:rFonts w:ascii="Times New Roman" w:hAnsi="Times New Roman" w:cs="Times New Roman"/>
          <w:sz w:val="24"/>
          <w:szCs w:val="24"/>
        </w:rPr>
        <w:t xml:space="preserve">o </w:t>
      </w:r>
      <w:r w:rsidR="008F0EE8" w:rsidRPr="007B4409">
        <w:rPr>
          <w:rFonts w:ascii="Times New Roman" w:hAnsi="Times New Roman" w:cs="Times New Roman"/>
          <w:sz w:val="24"/>
          <w:szCs w:val="24"/>
        </w:rPr>
        <w:t>acción</w:t>
      </w:r>
      <w:r w:rsidR="008F0EE8" w:rsidRPr="007B4409">
        <w:rPr>
          <w:rFonts w:ascii="Times New Roman" w:hAnsi="Times New Roman" w:cs="Times New Roman"/>
          <w:spacing w:val="1"/>
          <w:sz w:val="24"/>
          <w:szCs w:val="24"/>
        </w:rPr>
        <w:t xml:space="preserve"> </w:t>
      </w:r>
      <w:r w:rsidR="008F0EE8" w:rsidRPr="007B4409">
        <w:rPr>
          <w:rFonts w:ascii="Times New Roman" w:hAnsi="Times New Roman" w:cs="Times New Roman"/>
          <w:sz w:val="24"/>
          <w:szCs w:val="24"/>
        </w:rPr>
        <w:t>afirmativ</w:t>
      </w:r>
      <w:r w:rsidRPr="007B4409">
        <w:rPr>
          <w:rFonts w:ascii="Times New Roman" w:hAnsi="Times New Roman" w:cs="Times New Roman"/>
          <w:sz w:val="24"/>
          <w:szCs w:val="24"/>
        </w:rPr>
        <w:t>a para acceder en igualdad de oportunidades a derechos económicos, sociales, culturales y ambientales</w:t>
      </w:r>
      <w:r w:rsidR="00E266BC" w:rsidRPr="007B4409">
        <w:rPr>
          <w:rFonts w:ascii="Times New Roman" w:hAnsi="Times New Roman" w:cs="Times New Roman"/>
          <w:sz w:val="24"/>
          <w:szCs w:val="24"/>
        </w:rPr>
        <w:t>.</w:t>
      </w:r>
    </w:p>
    <w:p w14:paraId="41EB2EDB" w14:textId="647F7A8A" w:rsidR="008F0EE8" w:rsidRPr="007B4409" w:rsidRDefault="00ED2FEB" w:rsidP="008F0EE8">
      <w:pPr>
        <w:pStyle w:val="Prrafodelista"/>
        <w:widowControl w:val="0"/>
        <w:numPr>
          <w:ilvl w:val="1"/>
          <w:numId w:val="4"/>
        </w:numPr>
        <w:tabs>
          <w:tab w:val="left" w:pos="1517"/>
        </w:tabs>
        <w:autoSpaceDE w:val="0"/>
        <w:autoSpaceDN w:val="0"/>
        <w:spacing w:before="41" w:after="0" w:line="240" w:lineRule="auto"/>
        <w:ind w:left="1516"/>
        <w:contextualSpacing w:val="0"/>
        <w:jc w:val="both"/>
        <w:rPr>
          <w:rFonts w:ascii="Times New Roman" w:hAnsi="Times New Roman" w:cs="Times New Roman"/>
          <w:sz w:val="24"/>
          <w:szCs w:val="24"/>
        </w:rPr>
      </w:pPr>
      <w:r w:rsidRPr="007B4409">
        <w:rPr>
          <w:rFonts w:ascii="Times New Roman" w:hAnsi="Times New Roman" w:cs="Times New Roman"/>
          <w:sz w:val="24"/>
          <w:szCs w:val="24"/>
        </w:rPr>
        <w:t>Derecho a m</w:t>
      </w:r>
      <w:r w:rsidR="008F0EE8" w:rsidRPr="007B4409">
        <w:rPr>
          <w:rFonts w:ascii="Times New Roman" w:hAnsi="Times New Roman" w:cs="Times New Roman"/>
          <w:sz w:val="24"/>
          <w:szCs w:val="24"/>
        </w:rPr>
        <w:t>edidas</w:t>
      </w:r>
      <w:r w:rsidR="008F0EE8" w:rsidRPr="007B4409">
        <w:rPr>
          <w:rFonts w:ascii="Times New Roman" w:hAnsi="Times New Roman" w:cs="Times New Roman"/>
          <w:spacing w:val="-2"/>
          <w:sz w:val="24"/>
          <w:szCs w:val="24"/>
        </w:rPr>
        <w:t xml:space="preserve"> </w:t>
      </w:r>
      <w:r w:rsidRPr="007B4409">
        <w:rPr>
          <w:rFonts w:ascii="Times New Roman" w:hAnsi="Times New Roman" w:cs="Times New Roman"/>
          <w:spacing w:val="-2"/>
          <w:sz w:val="24"/>
          <w:szCs w:val="24"/>
        </w:rPr>
        <w:t xml:space="preserve">especiales </w:t>
      </w:r>
      <w:r w:rsidR="008F0EE8" w:rsidRPr="007B4409">
        <w:rPr>
          <w:rFonts w:ascii="Times New Roman" w:hAnsi="Times New Roman" w:cs="Times New Roman"/>
          <w:sz w:val="24"/>
          <w:szCs w:val="24"/>
        </w:rPr>
        <w:t>de</w:t>
      </w:r>
      <w:r w:rsidR="008F0EE8" w:rsidRPr="007B4409">
        <w:rPr>
          <w:rFonts w:ascii="Times New Roman" w:hAnsi="Times New Roman" w:cs="Times New Roman"/>
          <w:spacing w:val="-3"/>
          <w:sz w:val="24"/>
          <w:szCs w:val="24"/>
        </w:rPr>
        <w:t xml:space="preserve"> </w:t>
      </w:r>
      <w:r w:rsidR="008F0EE8" w:rsidRPr="007B4409">
        <w:rPr>
          <w:rFonts w:ascii="Times New Roman" w:hAnsi="Times New Roman" w:cs="Times New Roman"/>
          <w:sz w:val="24"/>
          <w:szCs w:val="24"/>
        </w:rPr>
        <w:t>combate</w:t>
      </w:r>
      <w:r w:rsidR="008F0EE8" w:rsidRPr="007B4409">
        <w:rPr>
          <w:rFonts w:ascii="Times New Roman" w:hAnsi="Times New Roman" w:cs="Times New Roman"/>
          <w:spacing w:val="1"/>
          <w:sz w:val="24"/>
          <w:szCs w:val="24"/>
        </w:rPr>
        <w:t xml:space="preserve"> </w:t>
      </w:r>
      <w:r w:rsidR="008F0EE8" w:rsidRPr="007B4409">
        <w:rPr>
          <w:rFonts w:ascii="Times New Roman" w:hAnsi="Times New Roman" w:cs="Times New Roman"/>
          <w:sz w:val="24"/>
          <w:szCs w:val="24"/>
        </w:rPr>
        <w:t>al</w:t>
      </w:r>
      <w:r w:rsidR="008F0EE8" w:rsidRPr="007B4409">
        <w:rPr>
          <w:rFonts w:ascii="Times New Roman" w:hAnsi="Times New Roman" w:cs="Times New Roman"/>
          <w:spacing w:val="-4"/>
          <w:sz w:val="24"/>
          <w:szCs w:val="24"/>
        </w:rPr>
        <w:t xml:space="preserve"> </w:t>
      </w:r>
      <w:r w:rsidR="008F0EE8" w:rsidRPr="007B4409">
        <w:rPr>
          <w:rFonts w:ascii="Times New Roman" w:hAnsi="Times New Roman" w:cs="Times New Roman"/>
          <w:sz w:val="24"/>
          <w:szCs w:val="24"/>
        </w:rPr>
        <w:t>perfilamiento</w:t>
      </w:r>
      <w:r w:rsidR="008F0EE8" w:rsidRPr="007B4409">
        <w:rPr>
          <w:rFonts w:ascii="Times New Roman" w:hAnsi="Times New Roman" w:cs="Times New Roman"/>
          <w:spacing w:val="-3"/>
          <w:sz w:val="24"/>
          <w:szCs w:val="24"/>
        </w:rPr>
        <w:t xml:space="preserve"> </w:t>
      </w:r>
      <w:r w:rsidR="008F0EE8" w:rsidRPr="007B4409">
        <w:rPr>
          <w:rFonts w:ascii="Times New Roman" w:hAnsi="Times New Roman" w:cs="Times New Roman"/>
          <w:sz w:val="24"/>
          <w:szCs w:val="24"/>
        </w:rPr>
        <w:t>racial</w:t>
      </w:r>
      <w:r w:rsidR="00E266BC" w:rsidRPr="007B4409">
        <w:rPr>
          <w:rFonts w:ascii="Times New Roman" w:hAnsi="Times New Roman" w:cs="Times New Roman"/>
          <w:sz w:val="24"/>
          <w:szCs w:val="24"/>
        </w:rPr>
        <w:t xml:space="preserve"> policial</w:t>
      </w:r>
      <w:r w:rsidR="008F0EE8" w:rsidRPr="007B4409">
        <w:rPr>
          <w:rFonts w:ascii="Times New Roman" w:hAnsi="Times New Roman" w:cs="Times New Roman"/>
          <w:sz w:val="24"/>
          <w:szCs w:val="24"/>
        </w:rPr>
        <w:t>.</w:t>
      </w:r>
    </w:p>
    <w:p w14:paraId="767166CA" w14:textId="263DBEBF" w:rsidR="008F0EE8" w:rsidRPr="007B4409" w:rsidRDefault="00ED2FEB" w:rsidP="008F0EE8">
      <w:pPr>
        <w:pStyle w:val="Prrafodelista"/>
        <w:widowControl w:val="0"/>
        <w:numPr>
          <w:ilvl w:val="1"/>
          <w:numId w:val="4"/>
        </w:numPr>
        <w:tabs>
          <w:tab w:val="left" w:pos="1517"/>
        </w:tabs>
        <w:autoSpaceDE w:val="0"/>
        <w:autoSpaceDN w:val="0"/>
        <w:spacing w:before="41" w:after="0" w:line="271" w:lineRule="auto"/>
        <w:ind w:right="128" w:firstLine="0"/>
        <w:contextualSpacing w:val="0"/>
        <w:jc w:val="both"/>
        <w:rPr>
          <w:rFonts w:ascii="Times New Roman" w:hAnsi="Times New Roman" w:cs="Times New Roman"/>
          <w:sz w:val="24"/>
          <w:szCs w:val="24"/>
        </w:rPr>
      </w:pPr>
      <w:r w:rsidRPr="007B4409">
        <w:rPr>
          <w:rFonts w:ascii="Times New Roman" w:hAnsi="Times New Roman" w:cs="Times New Roman"/>
          <w:sz w:val="24"/>
          <w:szCs w:val="24"/>
        </w:rPr>
        <w:t xml:space="preserve">Derecho a la </w:t>
      </w:r>
      <w:r w:rsidR="008F0EE8" w:rsidRPr="007B4409">
        <w:rPr>
          <w:rFonts w:ascii="Times New Roman" w:hAnsi="Times New Roman" w:cs="Times New Roman"/>
          <w:sz w:val="24"/>
          <w:szCs w:val="24"/>
        </w:rPr>
        <w:t>prevención</w:t>
      </w:r>
      <w:r w:rsidR="008F0EE8" w:rsidRPr="007B4409">
        <w:rPr>
          <w:rFonts w:ascii="Times New Roman" w:hAnsi="Times New Roman" w:cs="Times New Roman"/>
          <w:spacing w:val="42"/>
          <w:sz w:val="24"/>
          <w:szCs w:val="24"/>
        </w:rPr>
        <w:t xml:space="preserve"> </w:t>
      </w:r>
      <w:r w:rsidR="008F0EE8" w:rsidRPr="007B4409">
        <w:rPr>
          <w:rFonts w:ascii="Times New Roman" w:hAnsi="Times New Roman" w:cs="Times New Roman"/>
          <w:sz w:val="24"/>
          <w:szCs w:val="24"/>
        </w:rPr>
        <w:t>y</w:t>
      </w:r>
      <w:r w:rsidR="008F0EE8" w:rsidRPr="007B4409">
        <w:rPr>
          <w:rFonts w:ascii="Times New Roman" w:hAnsi="Times New Roman" w:cs="Times New Roman"/>
          <w:spacing w:val="46"/>
          <w:sz w:val="24"/>
          <w:szCs w:val="24"/>
        </w:rPr>
        <w:t xml:space="preserve"> </w:t>
      </w:r>
      <w:r w:rsidR="008F0EE8" w:rsidRPr="007B4409">
        <w:rPr>
          <w:rFonts w:ascii="Times New Roman" w:hAnsi="Times New Roman" w:cs="Times New Roman"/>
          <w:sz w:val="24"/>
          <w:szCs w:val="24"/>
        </w:rPr>
        <w:t>el</w:t>
      </w:r>
      <w:r w:rsidR="008F0EE8" w:rsidRPr="007B4409">
        <w:rPr>
          <w:rFonts w:ascii="Times New Roman" w:hAnsi="Times New Roman" w:cs="Times New Roman"/>
          <w:spacing w:val="46"/>
          <w:sz w:val="24"/>
          <w:szCs w:val="24"/>
        </w:rPr>
        <w:t xml:space="preserve"> </w:t>
      </w:r>
      <w:r w:rsidR="008F0EE8" w:rsidRPr="007B4409">
        <w:rPr>
          <w:rFonts w:ascii="Times New Roman" w:hAnsi="Times New Roman" w:cs="Times New Roman"/>
          <w:sz w:val="24"/>
          <w:szCs w:val="24"/>
        </w:rPr>
        <w:t>combate</w:t>
      </w:r>
      <w:r w:rsidR="00E266BC" w:rsidRPr="007B4409">
        <w:rPr>
          <w:rFonts w:ascii="Times New Roman" w:hAnsi="Times New Roman" w:cs="Times New Roman"/>
          <w:spacing w:val="45"/>
          <w:sz w:val="24"/>
          <w:szCs w:val="24"/>
        </w:rPr>
        <w:t xml:space="preserve"> </w:t>
      </w:r>
      <w:r w:rsidR="008F0EE8" w:rsidRPr="007B4409">
        <w:rPr>
          <w:rFonts w:ascii="Times New Roman" w:hAnsi="Times New Roman" w:cs="Times New Roman"/>
          <w:sz w:val="24"/>
          <w:szCs w:val="24"/>
        </w:rPr>
        <w:t>d</w:t>
      </w:r>
      <w:r w:rsidR="00E266BC" w:rsidRPr="007B4409">
        <w:rPr>
          <w:rFonts w:ascii="Times New Roman" w:hAnsi="Times New Roman" w:cs="Times New Roman"/>
          <w:sz w:val="24"/>
          <w:szCs w:val="24"/>
        </w:rPr>
        <w:t>el</w:t>
      </w:r>
      <w:r w:rsidR="008F0EE8" w:rsidRPr="007B4409">
        <w:rPr>
          <w:rFonts w:ascii="Times New Roman" w:hAnsi="Times New Roman" w:cs="Times New Roman"/>
          <w:spacing w:val="2"/>
          <w:sz w:val="24"/>
          <w:szCs w:val="24"/>
        </w:rPr>
        <w:t xml:space="preserve"> </w:t>
      </w:r>
      <w:r w:rsidR="008F0EE8" w:rsidRPr="007B4409">
        <w:rPr>
          <w:rFonts w:ascii="Times New Roman" w:hAnsi="Times New Roman" w:cs="Times New Roman"/>
          <w:sz w:val="24"/>
          <w:szCs w:val="24"/>
        </w:rPr>
        <w:t>sesgo</w:t>
      </w:r>
      <w:r w:rsidR="008F0EE8" w:rsidRPr="007B4409">
        <w:rPr>
          <w:rFonts w:ascii="Times New Roman" w:hAnsi="Times New Roman" w:cs="Times New Roman"/>
          <w:spacing w:val="-1"/>
          <w:sz w:val="24"/>
          <w:szCs w:val="24"/>
        </w:rPr>
        <w:t xml:space="preserve"> </w:t>
      </w:r>
      <w:r w:rsidR="008F0EE8" w:rsidRPr="007B4409">
        <w:rPr>
          <w:rFonts w:ascii="Times New Roman" w:hAnsi="Times New Roman" w:cs="Times New Roman"/>
          <w:sz w:val="24"/>
          <w:szCs w:val="24"/>
        </w:rPr>
        <w:t>algorítmico</w:t>
      </w:r>
      <w:r w:rsidR="00E266BC" w:rsidRPr="007B4409">
        <w:rPr>
          <w:rFonts w:ascii="Times New Roman" w:hAnsi="Times New Roman" w:cs="Times New Roman"/>
          <w:sz w:val="24"/>
          <w:szCs w:val="24"/>
        </w:rPr>
        <w:t xml:space="preserve"> y la discriminación en la inteligencia artificial</w:t>
      </w:r>
    </w:p>
    <w:p w14:paraId="77814E69" w14:textId="450241BD" w:rsidR="008F0EE8" w:rsidRPr="007B4409" w:rsidRDefault="008F0EE8" w:rsidP="008F0EE8">
      <w:pPr>
        <w:pStyle w:val="Prrafodelista"/>
        <w:widowControl w:val="0"/>
        <w:numPr>
          <w:ilvl w:val="1"/>
          <w:numId w:val="4"/>
        </w:numPr>
        <w:tabs>
          <w:tab w:val="left" w:pos="1517"/>
        </w:tabs>
        <w:autoSpaceDE w:val="0"/>
        <w:autoSpaceDN w:val="0"/>
        <w:spacing w:before="11" w:after="0" w:line="271" w:lineRule="auto"/>
        <w:ind w:right="121" w:firstLine="0"/>
        <w:contextualSpacing w:val="0"/>
        <w:jc w:val="both"/>
        <w:rPr>
          <w:rFonts w:ascii="Times New Roman" w:hAnsi="Times New Roman" w:cs="Times New Roman"/>
          <w:sz w:val="24"/>
          <w:szCs w:val="24"/>
        </w:rPr>
      </w:pPr>
      <w:r w:rsidRPr="007B4409">
        <w:rPr>
          <w:rFonts w:ascii="Times New Roman" w:hAnsi="Times New Roman" w:cs="Times New Roman"/>
          <w:sz w:val="24"/>
          <w:szCs w:val="24"/>
        </w:rPr>
        <w:t>El derecho a beneficiarse del patrimonio cultural subacuático y de los tesoros</w:t>
      </w:r>
      <w:r w:rsidRPr="007B4409">
        <w:rPr>
          <w:rFonts w:ascii="Times New Roman" w:hAnsi="Times New Roman" w:cs="Times New Roman"/>
          <w:spacing w:val="-57"/>
          <w:sz w:val="24"/>
          <w:szCs w:val="24"/>
        </w:rPr>
        <w:t xml:space="preserve"> </w:t>
      </w:r>
      <w:r w:rsidRPr="007B4409">
        <w:rPr>
          <w:rFonts w:ascii="Times New Roman" w:hAnsi="Times New Roman" w:cs="Times New Roman"/>
          <w:sz w:val="24"/>
          <w:szCs w:val="24"/>
        </w:rPr>
        <w:t>transportados por los</w:t>
      </w:r>
      <w:r w:rsidRPr="007B4409">
        <w:rPr>
          <w:rFonts w:ascii="Times New Roman" w:hAnsi="Times New Roman" w:cs="Times New Roman"/>
          <w:spacing w:val="1"/>
          <w:sz w:val="24"/>
          <w:szCs w:val="24"/>
        </w:rPr>
        <w:t xml:space="preserve"> </w:t>
      </w:r>
      <w:r w:rsidRPr="007B4409">
        <w:rPr>
          <w:rFonts w:ascii="Times New Roman" w:hAnsi="Times New Roman" w:cs="Times New Roman"/>
          <w:sz w:val="24"/>
          <w:szCs w:val="24"/>
        </w:rPr>
        <w:t>galeones</w:t>
      </w:r>
      <w:r w:rsidR="00ED2FEB" w:rsidRPr="007B4409">
        <w:rPr>
          <w:rFonts w:ascii="Times New Roman" w:hAnsi="Times New Roman" w:cs="Times New Roman"/>
          <w:sz w:val="24"/>
          <w:szCs w:val="24"/>
        </w:rPr>
        <w:t xml:space="preserve"> de los esclavistas durante la trata</w:t>
      </w:r>
      <w:r w:rsidRPr="007B4409">
        <w:rPr>
          <w:rFonts w:ascii="Times New Roman" w:hAnsi="Times New Roman" w:cs="Times New Roman"/>
          <w:sz w:val="24"/>
          <w:szCs w:val="24"/>
        </w:rPr>
        <w:t>.</w:t>
      </w:r>
    </w:p>
    <w:p w14:paraId="36AA1C3D" w14:textId="77777777" w:rsidR="008F0EE8" w:rsidRPr="007B4409" w:rsidRDefault="008F0EE8" w:rsidP="008F0EE8">
      <w:pPr>
        <w:pStyle w:val="Textoindependiente"/>
        <w:spacing w:before="8"/>
        <w:jc w:val="both"/>
      </w:pPr>
    </w:p>
    <w:p w14:paraId="370A2102" w14:textId="2FFA9E85" w:rsidR="008F0EE8" w:rsidRPr="007B4409" w:rsidRDefault="00E266BC" w:rsidP="00E266BC">
      <w:pPr>
        <w:pStyle w:val="Textoindependiente"/>
        <w:jc w:val="both"/>
      </w:pPr>
      <w:r w:rsidRPr="007B4409">
        <w:rPr>
          <w:spacing w:val="-1"/>
        </w:rPr>
        <w:t xml:space="preserve">En cuanto al </w:t>
      </w:r>
      <w:r w:rsidR="008F0EE8" w:rsidRPr="007B4409">
        <w:rPr>
          <w:b/>
          <w:i/>
          <w:spacing w:val="-1"/>
          <w:u w:val="thick"/>
        </w:rPr>
        <w:t>etnodesarrollo</w:t>
      </w:r>
      <w:r w:rsidR="008F0EE8" w:rsidRPr="007B4409">
        <w:rPr>
          <w:spacing w:val="-20"/>
        </w:rPr>
        <w:t xml:space="preserve"> </w:t>
      </w:r>
      <w:r w:rsidR="008F0EE8" w:rsidRPr="007B4409">
        <w:t>de</w:t>
      </w:r>
      <w:r w:rsidR="008F0EE8" w:rsidRPr="007B4409">
        <w:rPr>
          <w:spacing w:val="-1"/>
        </w:rPr>
        <w:t xml:space="preserve"> </w:t>
      </w:r>
      <w:r w:rsidR="008F0EE8" w:rsidRPr="007B4409">
        <w:t>las</w:t>
      </w:r>
      <w:r w:rsidR="008F0EE8" w:rsidRPr="007B4409">
        <w:rPr>
          <w:spacing w:val="1"/>
        </w:rPr>
        <w:t xml:space="preserve"> </w:t>
      </w:r>
      <w:r w:rsidR="008F0EE8" w:rsidRPr="007B4409">
        <w:t>comunidades</w:t>
      </w:r>
      <w:r w:rsidR="008F0EE8" w:rsidRPr="007B4409">
        <w:rPr>
          <w:spacing w:val="2"/>
        </w:rPr>
        <w:t xml:space="preserve"> </w:t>
      </w:r>
      <w:r w:rsidR="008F0EE8" w:rsidRPr="007B4409">
        <w:t>afrodescendientes:</w:t>
      </w:r>
    </w:p>
    <w:p w14:paraId="1AA12332" w14:textId="77777777" w:rsidR="008F0EE8" w:rsidRPr="007B4409" w:rsidRDefault="008F0EE8" w:rsidP="008F0EE8">
      <w:pPr>
        <w:pStyle w:val="Textoindependiente"/>
        <w:spacing w:before="9"/>
        <w:jc w:val="both"/>
      </w:pPr>
    </w:p>
    <w:p w14:paraId="64D30BD6" w14:textId="275A7F3B" w:rsidR="00E266BC" w:rsidRPr="007B4409" w:rsidRDefault="00E266BC" w:rsidP="008F0EE8">
      <w:pPr>
        <w:pStyle w:val="Prrafodelista"/>
        <w:widowControl w:val="0"/>
        <w:numPr>
          <w:ilvl w:val="0"/>
          <w:numId w:val="3"/>
        </w:numPr>
        <w:tabs>
          <w:tab w:val="left" w:pos="1517"/>
        </w:tabs>
        <w:autoSpaceDE w:val="0"/>
        <w:autoSpaceDN w:val="0"/>
        <w:spacing w:before="100" w:after="0" w:line="276" w:lineRule="auto"/>
        <w:ind w:right="119" w:firstLine="0"/>
        <w:contextualSpacing w:val="0"/>
        <w:jc w:val="both"/>
        <w:rPr>
          <w:rFonts w:ascii="Times New Roman" w:hAnsi="Times New Roman" w:cs="Times New Roman"/>
          <w:sz w:val="24"/>
          <w:szCs w:val="24"/>
        </w:rPr>
      </w:pPr>
      <w:r w:rsidRPr="007B4409">
        <w:rPr>
          <w:rFonts w:ascii="Times New Roman" w:hAnsi="Times New Roman" w:cs="Times New Roman"/>
          <w:sz w:val="24"/>
          <w:szCs w:val="24"/>
        </w:rPr>
        <w:t>Derecho a servicios</w:t>
      </w:r>
      <w:r w:rsidR="00E44BA1" w:rsidRPr="007B4409">
        <w:rPr>
          <w:rFonts w:ascii="Times New Roman" w:hAnsi="Times New Roman" w:cs="Times New Roman"/>
          <w:sz w:val="24"/>
          <w:szCs w:val="24"/>
        </w:rPr>
        <w:t xml:space="preserve"> de </w:t>
      </w:r>
      <w:r w:rsidRPr="007B4409">
        <w:rPr>
          <w:rFonts w:ascii="Times New Roman" w:hAnsi="Times New Roman" w:cs="Times New Roman"/>
          <w:sz w:val="24"/>
          <w:szCs w:val="24"/>
        </w:rPr>
        <w:t>agua</w:t>
      </w:r>
      <w:r w:rsidR="00E44BA1" w:rsidRPr="007B4409">
        <w:rPr>
          <w:rFonts w:ascii="Times New Roman" w:hAnsi="Times New Roman" w:cs="Times New Roman"/>
          <w:sz w:val="24"/>
          <w:szCs w:val="24"/>
        </w:rPr>
        <w:t xml:space="preserve"> potable</w:t>
      </w:r>
      <w:r w:rsidRPr="007B4409">
        <w:rPr>
          <w:rFonts w:ascii="Times New Roman" w:hAnsi="Times New Roman" w:cs="Times New Roman"/>
          <w:sz w:val="24"/>
          <w:szCs w:val="24"/>
        </w:rPr>
        <w:t>, electricidad, alcantarillado, internet, gas, calefacción</w:t>
      </w:r>
      <w:r w:rsidR="00E44BA1" w:rsidRPr="007B4409">
        <w:rPr>
          <w:rFonts w:ascii="Times New Roman" w:hAnsi="Times New Roman" w:cs="Times New Roman"/>
          <w:sz w:val="24"/>
          <w:szCs w:val="24"/>
        </w:rPr>
        <w:t xml:space="preserve">, </w:t>
      </w:r>
      <w:r w:rsidRPr="007B4409">
        <w:rPr>
          <w:rFonts w:ascii="Times New Roman" w:hAnsi="Times New Roman" w:cs="Times New Roman"/>
          <w:sz w:val="24"/>
          <w:szCs w:val="24"/>
        </w:rPr>
        <w:t>infraestructura vial, de salud y educación en comunidades.</w:t>
      </w:r>
    </w:p>
    <w:p w14:paraId="32CFE3FF" w14:textId="25AB78FD" w:rsidR="008F0EE8" w:rsidRPr="007B4409" w:rsidRDefault="00E44BA1" w:rsidP="008F0EE8">
      <w:pPr>
        <w:pStyle w:val="Prrafodelista"/>
        <w:widowControl w:val="0"/>
        <w:numPr>
          <w:ilvl w:val="0"/>
          <w:numId w:val="3"/>
        </w:numPr>
        <w:tabs>
          <w:tab w:val="left" w:pos="1517"/>
        </w:tabs>
        <w:autoSpaceDE w:val="0"/>
        <w:autoSpaceDN w:val="0"/>
        <w:spacing w:before="100" w:after="0" w:line="276" w:lineRule="auto"/>
        <w:ind w:right="119" w:firstLine="0"/>
        <w:contextualSpacing w:val="0"/>
        <w:jc w:val="both"/>
        <w:rPr>
          <w:rFonts w:ascii="Times New Roman" w:hAnsi="Times New Roman" w:cs="Times New Roman"/>
          <w:sz w:val="24"/>
          <w:szCs w:val="24"/>
        </w:rPr>
      </w:pPr>
      <w:r w:rsidRPr="007B4409">
        <w:rPr>
          <w:rFonts w:ascii="Times New Roman" w:hAnsi="Times New Roman" w:cs="Times New Roman"/>
          <w:spacing w:val="-1"/>
          <w:sz w:val="24"/>
          <w:szCs w:val="24"/>
        </w:rPr>
        <w:t>D</w:t>
      </w:r>
      <w:r w:rsidR="008F0EE8" w:rsidRPr="007B4409">
        <w:rPr>
          <w:rFonts w:ascii="Times New Roman" w:hAnsi="Times New Roman" w:cs="Times New Roman"/>
          <w:spacing w:val="-1"/>
          <w:sz w:val="24"/>
          <w:szCs w:val="24"/>
        </w:rPr>
        <w:t>erecho</w:t>
      </w:r>
      <w:r w:rsidR="008F0EE8" w:rsidRPr="007B4409">
        <w:rPr>
          <w:rFonts w:ascii="Times New Roman" w:hAnsi="Times New Roman" w:cs="Times New Roman"/>
          <w:spacing w:val="-16"/>
          <w:sz w:val="24"/>
          <w:szCs w:val="24"/>
        </w:rPr>
        <w:t xml:space="preserve"> </w:t>
      </w:r>
      <w:r w:rsidR="00293DDF" w:rsidRPr="007B4409">
        <w:rPr>
          <w:rFonts w:ascii="Times New Roman" w:hAnsi="Times New Roman" w:cs="Times New Roman"/>
          <w:sz w:val="24"/>
          <w:szCs w:val="24"/>
        </w:rPr>
        <w:t>a la participación política</w:t>
      </w:r>
      <w:r w:rsidRPr="007B4409">
        <w:rPr>
          <w:rFonts w:ascii="Times New Roman" w:hAnsi="Times New Roman" w:cs="Times New Roman"/>
          <w:sz w:val="24"/>
          <w:szCs w:val="24"/>
        </w:rPr>
        <w:t xml:space="preserve">, </w:t>
      </w:r>
      <w:r w:rsidR="00293DDF" w:rsidRPr="007B4409">
        <w:rPr>
          <w:rFonts w:ascii="Times New Roman" w:hAnsi="Times New Roman" w:cs="Times New Roman"/>
          <w:sz w:val="24"/>
          <w:szCs w:val="24"/>
        </w:rPr>
        <w:t>reconociendo personería jurídica de índole electoral y cuotas de representación directa en los parlamentos</w:t>
      </w:r>
      <w:r w:rsidRPr="007B4409">
        <w:rPr>
          <w:rFonts w:ascii="Times New Roman" w:hAnsi="Times New Roman" w:cs="Times New Roman"/>
          <w:sz w:val="24"/>
          <w:szCs w:val="24"/>
        </w:rPr>
        <w:t>.</w:t>
      </w:r>
    </w:p>
    <w:p w14:paraId="0A24C81A" w14:textId="2D89DD84" w:rsidR="00293DDF" w:rsidRPr="007B4409" w:rsidRDefault="00293DDF" w:rsidP="008F0EE8">
      <w:pPr>
        <w:pStyle w:val="Prrafodelista"/>
        <w:widowControl w:val="0"/>
        <w:numPr>
          <w:ilvl w:val="0"/>
          <w:numId w:val="3"/>
        </w:numPr>
        <w:tabs>
          <w:tab w:val="left" w:pos="1517"/>
        </w:tabs>
        <w:autoSpaceDE w:val="0"/>
        <w:autoSpaceDN w:val="0"/>
        <w:spacing w:before="100" w:after="0" w:line="276" w:lineRule="auto"/>
        <w:ind w:right="119" w:firstLine="0"/>
        <w:contextualSpacing w:val="0"/>
        <w:jc w:val="both"/>
        <w:rPr>
          <w:rFonts w:ascii="Times New Roman" w:hAnsi="Times New Roman" w:cs="Times New Roman"/>
          <w:sz w:val="24"/>
          <w:szCs w:val="24"/>
        </w:rPr>
      </w:pPr>
      <w:r w:rsidRPr="007B4409">
        <w:rPr>
          <w:rFonts w:ascii="Times New Roman" w:hAnsi="Times New Roman" w:cs="Times New Roman"/>
          <w:sz w:val="24"/>
          <w:szCs w:val="24"/>
        </w:rPr>
        <w:t xml:space="preserve">Derecho a los beneficios económicos por uso y conservación de bosques y </w:t>
      </w:r>
      <w:r w:rsidRPr="007B4409">
        <w:rPr>
          <w:rFonts w:ascii="Times New Roman" w:hAnsi="Times New Roman" w:cs="Times New Roman"/>
          <w:sz w:val="24"/>
          <w:szCs w:val="24"/>
        </w:rPr>
        <w:lastRenderedPageBreak/>
        <w:t>practicas que mitiguen el cambio climático.</w:t>
      </w:r>
    </w:p>
    <w:p w14:paraId="1D03EDA4" w14:textId="5F1E77F4" w:rsidR="00293DDF" w:rsidRPr="007B4409" w:rsidRDefault="00293DDF" w:rsidP="008F0EE8">
      <w:pPr>
        <w:pStyle w:val="Prrafodelista"/>
        <w:widowControl w:val="0"/>
        <w:numPr>
          <w:ilvl w:val="0"/>
          <w:numId w:val="3"/>
        </w:numPr>
        <w:tabs>
          <w:tab w:val="left" w:pos="1517"/>
        </w:tabs>
        <w:autoSpaceDE w:val="0"/>
        <w:autoSpaceDN w:val="0"/>
        <w:spacing w:before="100" w:after="0" w:line="276" w:lineRule="auto"/>
        <w:ind w:right="119" w:firstLine="0"/>
        <w:contextualSpacing w:val="0"/>
        <w:jc w:val="both"/>
        <w:rPr>
          <w:rFonts w:ascii="Times New Roman" w:hAnsi="Times New Roman" w:cs="Times New Roman"/>
          <w:sz w:val="24"/>
          <w:szCs w:val="24"/>
        </w:rPr>
      </w:pPr>
      <w:r w:rsidRPr="007B4409">
        <w:rPr>
          <w:rFonts w:ascii="Times New Roman" w:hAnsi="Times New Roman" w:cs="Times New Roman"/>
          <w:sz w:val="24"/>
          <w:szCs w:val="24"/>
        </w:rPr>
        <w:t>Derecho de las mujeres afrodescendientes a igual trabajo igual remuneración.</w:t>
      </w:r>
    </w:p>
    <w:p w14:paraId="2EECAF4C" w14:textId="35B1CBEC" w:rsidR="00293DDF" w:rsidRPr="007B4409" w:rsidRDefault="00293DDF" w:rsidP="008F0EE8">
      <w:pPr>
        <w:pStyle w:val="Prrafodelista"/>
        <w:widowControl w:val="0"/>
        <w:numPr>
          <w:ilvl w:val="0"/>
          <w:numId w:val="3"/>
        </w:numPr>
        <w:tabs>
          <w:tab w:val="left" w:pos="1517"/>
        </w:tabs>
        <w:autoSpaceDE w:val="0"/>
        <w:autoSpaceDN w:val="0"/>
        <w:spacing w:before="100" w:after="0" w:line="276" w:lineRule="auto"/>
        <w:ind w:right="119" w:firstLine="0"/>
        <w:contextualSpacing w:val="0"/>
        <w:jc w:val="both"/>
        <w:rPr>
          <w:rFonts w:ascii="Times New Roman" w:hAnsi="Times New Roman" w:cs="Times New Roman"/>
          <w:sz w:val="24"/>
          <w:szCs w:val="24"/>
        </w:rPr>
      </w:pPr>
      <w:r w:rsidRPr="007B4409">
        <w:rPr>
          <w:rFonts w:ascii="Times New Roman" w:hAnsi="Times New Roman" w:cs="Times New Roman"/>
          <w:sz w:val="24"/>
          <w:szCs w:val="24"/>
        </w:rPr>
        <w:t>Derecho al acceso a tecnologías de información y beneficio de los adelantos científicos de la humanidad.,</w:t>
      </w:r>
    </w:p>
    <w:p w14:paraId="00E8E3EC" w14:textId="48EFC0A8" w:rsidR="00293DDF" w:rsidRPr="007B4409" w:rsidRDefault="00293DDF" w:rsidP="008F0EE8">
      <w:pPr>
        <w:pStyle w:val="Prrafodelista"/>
        <w:widowControl w:val="0"/>
        <w:numPr>
          <w:ilvl w:val="0"/>
          <w:numId w:val="3"/>
        </w:numPr>
        <w:tabs>
          <w:tab w:val="left" w:pos="1517"/>
        </w:tabs>
        <w:autoSpaceDE w:val="0"/>
        <w:autoSpaceDN w:val="0"/>
        <w:spacing w:before="100" w:after="0" w:line="276" w:lineRule="auto"/>
        <w:ind w:right="119" w:firstLine="0"/>
        <w:contextualSpacing w:val="0"/>
        <w:jc w:val="both"/>
        <w:rPr>
          <w:rFonts w:ascii="Times New Roman" w:hAnsi="Times New Roman" w:cs="Times New Roman"/>
          <w:sz w:val="24"/>
          <w:szCs w:val="24"/>
        </w:rPr>
      </w:pPr>
      <w:r w:rsidRPr="007B4409">
        <w:rPr>
          <w:rFonts w:ascii="Times New Roman" w:hAnsi="Times New Roman" w:cs="Times New Roman"/>
          <w:sz w:val="24"/>
          <w:szCs w:val="24"/>
        </w:rPr>
        <w:t>Derecho al acceso a la educación superior mediante medidas especiales que incluyan acceso de los jóvenes, creación de instituciones propias y a la divulgación de su memoria cultural y patrimonio histórico.</w:t>
      </w:r>
    </w:p>
    <w:p w14:paraId="31EA7285" w14:textId="77777777" w:rsidR="008F0EE8" w:rsidRPr="007B4409" w:rsidRDefault="008F0EE8" w:rsidP="008F0EE8">
      <w:pPr>
        <w:pStyle w:val="Textoindependiente"/>
        <w:spacing w:before="10"/>
        <w:jc w:val="both"/>
      </w:pPr>
    </w:p>
    <w:p w14:paraId="10018343" w14:textId="77777777" w:rsidR="00DF3E74" w:rsidRPr="007B4409" w:rsidRDefault="00DF3E74" w:rsidP="008F0EE8">
      <w:pPr>
        <w:jc w:val="both"/>
        <w:rPr>
          <w:rFonts w:ascii="Times New Roman" w:hAnsi="Times New Roman" w:cs="Times New Roman"/>
          <w:sz w:val="24"/>
          <w:szCs w:val="24"/>
        </w:rPr>
      </w:pPr>
    </w:p>
    <w:sectPr w:rsidR="00DF3E74" w:rsidRPr="007B440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EE39" w14:textId="77777777" w:rsidR="00A700F5" w:rsidRDefault="00A700F5" w:rsidP="008F0EE8">
      <w:pPr>
        <w:spacing w:after="0" w:line="240" w:lineRule="auto"/>
      </w:pPr>
      <w:r>
        <w:separator/>
      </w:r>
    </w:p>
  </w:endnote>
  <w:endnote w:type="continuationSeparator" w:id="0">
    <w:p w14:paraId="5B915FF4" w14:textId="77777777" w:rsidR="00A700F5" w:rsidRDefault="00A700F5" w:rsidP="008F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2E8B" w14:textId="77777777" w:rsidR="00A700F5" w:rsidRDefault="00A700F5" w:rsidP="008F0EE8">
      <w:pPr>
        <w:spacing w:after="0" w:line="240" w:lineRule="auto"/>
      </w:pPr>
      <w:r>
        <w:separator/>
      </w:r>
    </w:p>
  </w:footnote>
  <w:footnote w:type="continuationSeparator" w:id="0">
    <w:p w14:paraId="6672A192" w14:textId="77777777" w:rsidR="00A700F5" w:rsidRDefault="00A700F5" w:rsidP="008F0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17C"/>
    <w:multiLevelType w:val="hybridMultilevel"/>
    <w:tmpl w:val="F600F41C"/>
    <w:lvl w:ilvl="0" w:tplc="13FAD9FA">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E76086D"/>
    <w:multiLevelType w:val="hybridMultilevel"/>
    <w:tmpl w:val="C4EAEC44"/>
    <w:lvl w:ilvl="0" w:tplc="76A8908E">
      <w:numFmt w:val="bullet"/>
      <w:lvlText w:val=""/>
      <w:lvlJc w:val="left"/>
      <w:pPr>
        <w:ind w:left="1346" w:hanging="171"/>
      </w:pPr>
      <w:rPr>
        <w:rFonts w:ascii="Symbol" w:eastAsia="Symbol" w:hAnsi="Symbol" w:cs="Symbol" w:hint="default"/>
        <w:w w:val="100"/>
        <w:sz w:val="24"/>
        <w:szCs w:val="24"/>
        <w:lang w:val="es-ES" w:eastAsia="en-US" w:bidi="ar-SA"/>
      </w:rPr>
    </w:lvl>
    <w:lvl w:ilvl="1" w:tplc="3E5CC77A">
      <w:numFmt w:val="bullet"/>
      <w:lvlText w:val="•"/>
      <w:lvlJc w:val="left"/>
      <w:pPr>
        <w:ind w:left="2112" w:hanging="171"/>
      </w:pPr>
      <w:rPr>
        <w:rFonts w:hint="default"/>
        <w:lang w:val="es-ES" w:eastAsia="en-US" w:bidi="ar-SA"/>
      </w:rPr>
    </w:lvl>
    <w:lvl w:ilvl="2" w:tplc="4BD0E01E">
      <w:numFmt w:val="bullet"/>
      <w:lvlText w:val="•"/>
      <w:lvlJc w:val="left"/>
      <w:pPr>
        <w:ind w:left="2884" w:hanging="171"/>
      </w:pPr>
      <w:rPr>
        <w:rFonts w:hint="default"/>
        <w:lang w:val="es-ES" w:eastAsia="en-US" w:bidi="ar-SA"/>
      </w:rPr>
    </w:lvl>
    <w:lvl w:ilvl="3" w:tplc="5DC4B9BE">
      <w:numFmt w:val="bullet"/>
      <w:lvlText w:val="•"/>
      <w:lvlJc w:val="left"/>
      <w:pPr>
        <w:ind w:left="3656" w:hanging="171"/>
      </w:pPr>
      <w:rPr>
        <w:rFonts w:hint="default"/>
        <w:lang w:val="es-ES" w:eastAsia="en-US" w:bidi="ar-SA"/>
      </w:rPr>
    </w:lvl>
    <w:lvl w:ilvl="4" w:tplc="31A6FBEE">
      <w:numFmt w:val="bullet"/>
      <w:lvlText w:val="•"/>
      <w:lvlJc w:val="left"/>
      <w:pPr>
        <w:ind w:left="4428" w:hanging="171"/>
      </w:pPr>
      <w:rPr>
        <w:rFonts w:hint="default"/>
        <w:lang w:val="es-ES" w:eastAsia="en-US" w:bidi="ar-SA"/>
      </w:rPr>
    </w:lvl>
    <w:lvl w:ilvl="5" w:tplc="669AA52E">
      <w:numFmt w:val="bullet"/>
      <w:lvlText w:val="•"/>
      <w:lvlJc w:val="left"/>
      <w:pPr>
        <w:ind w:left="5200" w:hanging="171"/>
      </w:pPr>
      <w:rPr>
        <w:rFonts w:hint="default"/>
        <w:lang w:val="es-ES" w:eastAsia="en-US" w:bidi="ar-SA"/>
      </w:rPr>
    </w:lvl>
    <w:lvl w:ilvl="6" w:tplc="7A302342">
      <w:numFmt w:val="bullet"/>
      <w:lvlText w:val="•"/>
      <w:lvlJc w:val="left"/>
      <w:pPr>
        <w:ind w:left="5972" w:hanging="171"/>
      </w:pPr>
      <w:rPr>
        <w:rFonts w:hint="default"/>
        <w:lang w:val="es-ES" w:eastAsia="en-US" w:bidi="ar-SA"/>
      </w:rPr>
    </w:lvl>
    <w:lvl w:ilvl="7" w:tplc="1DA0DD74">
      <w:numFmt w:val="bullet"/>
      <w:lvlText w:val="•"/>
      <w:lvlJc w:val="left"/>
      <w:pPr>
        <w:ind w:left="6744" w:hanging="171"/>
      </w:pPr>
      <w:rPr>
        <w:rFonts w:hint="default"/>
        <w:lang w:val="es-ES" w:eastAsia="en-US" w:bidi="ar-SA"/>
      </w:rPr>
    </w:lvl>
    <w:lvl w:ilvl="8" w:tplc="240C237C">
      <w:numFmt w:val="bullet"/>
      <w:lvlText w:val="•"/>
      <w:lvlJc w:val="left"/>
      <w:pPr>
        <w:ind w:left="7516" w:hanging="171"/>
      </w:pPr>
      <w:rPr>
        <w:rFonts w:hint="default"/>
        <w:lang w:val="es-ES" w:eastAsia="en-US" w:bidi="ar-SA"/>
      </w:rPr>
    </w:lvl>
  </w:abstractNum>
  <w:abstractNum w:abstractNumId="2" w15:restartNumberingAfterBreak="0">
    <w:nsid w:val="1A5D1367"/>
    <w:multiLevelType w:val="hybridMultilevel"/>
    <w:tmpl w:val="9EDE193A"/>
    <w:lvl w:ilvl="0" w:tplc="F89E5300">
      <w:start w:val="2"/>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15:restartNumberingAfterBreak="0">
    <w:nsid w:val="303062CF"/>
    <w:multiLevelType w:val="hybridMultilevel"/>
    <w:tmpl w:val="FBF0B2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A1D5516"/>
    <w:multiLevelType w:val="hybridMultilevel"/>
    <w:tmpl w:val="020A91FA"/>
    <w:lvl w:ilvl="0" w:tplc="87F074E8">
      <w:start w:val="1"/>
      <w:numFmt w:val="lowerLetter"/>
      <w:lvlText w:val="%1."/>
      <w:lvlJc w:val="left"/>
      <w:pPr>
        <w:ind w:left="1596" w:hanging="361"/>
      </w:pPr>
      <w:rPr>
        <w:rFonts w:ascii="Times New Roman" w:eastAsia="Times New Roman" w:hAnsi="Times New Roman" w:cs="Times New Roman" w:hint="default"/>
        <w:spacing w:val="-2"/>
        <w:w w:val="100"/>
        <w:sz w:val="24"/>
        <w:szCs w:val="24"/>
        <w:lang w:val="es-ES" w:eastAsia="en-US" w:bidi="ar-SA"/>
      </w:rPr>
    </w:lvl>
    <w:lvl w:ilvl="1" w:tplc="6F7084F0">
      <w:numFmt w:val="bullet"/>
      <w:lvlText w:val=""/>
      <w:lvlJc w:val="left"/>
      <w:pPr>
        <w:ind w:left="1346" w:hanging="171"/>
      </w:pPr>
      <w:rPr>
        <w:rFonts w:ascii="Symbol" w:eastAsia="Symbol" w:hAnsi="Symbol" w:cs="Symbol" w:hint="default"/>
        <w:w w:val="100"/>
        <w:sz w:val="24"/>
        <w:szCs w:val="24"/>
        <w:lang w:val="es-ES" w:eastAsia="en-US" w:bidi="ar-SA"/>
      </w:rPr>
    </w:lvl>
    <w:lvl w:ilvl="2" w:tplc="8202074C">
      <w:numFmt w:val="bullet"/>
      <w:lvlText w:val="•"/>
      <w:lvlJc w:val="left"/>
      <w:pPr>
        <w:ind w:left="2428" w:hanging="171"/>
      </w:pPr>
      <w:rPr>
        <w:rFonts w:hint="default"/>
        <w:lang w:val="es-ES" w:eastAsia="en-US" w:bidi="ar-SA"/>
      </w:rPr>
    </w:lvl>
    <w:lvl w:ilvl="3" w:tplc="671C3786">
      <w:numFmt w:val="bullet"/>
      <w:lvlText w:val="•"/>
      <w:lvlJc w:val="left"/>
      <w:pPr>
        <w:ind w:left="3257" w:hanging="171"/>
      </w:pPr>
      <w:rPr>
        <w:rFonts w:hint="default"/>
        <w:lang w:val="es-ES" w:eastAsia="en-US" w:bidi="ar-SA"/>
      </w:rPr>
    </w:lvl>
    <w:lvl w:ilvl="4" w:tplc="759C4CB4">
      <w:numFmt w:val="bullet"/>
      <w:lvlText w:val="•"/>
      <w:lvlJc w:val="left"/>
      <w:pPr>
        <w:ind w:left="4086" w:hanging="171"/>
      </w:pPr>
      <w:rPr>
        <w:rFonts w:hint="default"/>
        <w:lang w:val="es-ES" w:eastAsia="en-US" w:bidi="ar-SA"/>
      </w:rPr>
    </w:lvl>
    <w:lvl w:ilvl="5" w:tplc="221622CA">
      <w:numFmt w:val="bullet"/>
      <w:lvlText w:val="•"/>
      <w:lvlJc w:val="left"/>
      <w:pPr>
        <w:ind w:left="4915" w:hanging="171"/>
      </w:pPr>
      <w:rPr>
        <w:rFonts w:hint="default"/>
        <w:lang w:val="es-ES" w:eastAsia="en-US" w:bidi="ar-SA"/>
      </w:rPr>
    </w:lvl>
    <w:lvl w:ilvl="6" w:tplc="292272B4">
      <w:numFmt w:val="bullet"/>
      <w:lvlText w:val="•"/>
      <w:lvlJc w:val="left"/>
      <w:pPr>
        <w:ind w:left="5744" w:hanging="171"/>
      </w:pPr>
      <w:rPr>
        <w:rFonts w:hint="default"/>
        <w:lang w:val="es-ES" w:eastAsia="en-US" w:bidi="ar-SA"/>
      </w:rPr>
    </w:lvl>
    <w:lvl w:ilvl="7" w:tplc="CFD0E9A4">
      <w:numFmt w:val="bullet"/>
      <w:lvlText w:val="•"/>
      <w:lvlJc w:val="left"/>
      <w:pPr>
        <w:ind w:left="6573" w:hanging="171"/>
      </w:pPr>
      <w:rPr>
        <w:rFonts w:hint="default"/>
        <w:lang w:val="es-ES" w:eastAsia="en-US" w:bidi="ar-SA"/>
      </w:rPr>
    </w:lvl>
    <w:lvl w:ilvl="8" w:tplc="D6AE8D58">
      <w:numFmt w:val="bullet"/>
      <w:lvlText w:val="•"/>
      <w:lvlJc w:val="left"/>
      <w:pPr>
        <w:ind w:left="7402" w:hanging="171"/>
      </w:pPr>
      <w:rPr>
        <w:rFonts w:hint="default"/>
        <w:lang w:val="es-ES" w:eastAsia="en-US" w:bidi="ar-SA"/>
      </w:rPr>
    </w:lvl>
  </w:abstractNum>
  <w:abstractNum w:abstractNumId="5" w15:restartNumberingAfterBreak="0">
    <w:nsid w:val="67FE594D"/>
    <w:multiLevelType w:val="multilevel"/>
    <w:tmpl w:val="587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C02326"/>
    <w:multiLevelType w:val="hybridMultilevel"/>
    <w:tmpl w:val="39225DFE"/>
    <w:lvl w:ilvl="0" w:tplc="39EED672">
      <w:start w:val="11"/>
      <w:numFmt w:val="decimal"/>
      <w:lvlText w:val="%1."/>
      <w:lvlJc w:val="left"/>
      <w:pPr>
        <w:ind w:left="1346" w:hanging="881"/>
        <w:jc w:val="right"/>
      </w:pPr>
      <w:rPr>
        <w:rFonts w:ascii="Times New Roman" w:eastAsia="Times New Roman" w:hAnsi="Times New Roman" w:cs="Times New Roman" w:hint="default"/>
        <w:w w:val="100"/>
        <w:sz w:val="24"/>
        <w:szCs w:val="24"/>
        <w:lang w:val="es-ES" w:eastAsia="en-US" w:bidi="ar-SA"/>
      </w:rPr>
    </w:lvl>
    <w:lvl w:ilvl="1" w:tplc="58AAF010">
      <w:start w:val="1"/>
      <w:numFmt w:val="lowerLetter"/>
      <w:lvlText w:val="%2."/>
      <w:lvlJc w:val="left"/>
      <w:pPr>
        <w:ind w:left="1346" w:hanging="881"/>
      </w:pPr>
      <w:rPr>
        <w:rFonts w:ascii="Times New Roman" w:eastAsia="Times New Roman" w:hAnsi="Times New Roman" w:cs="Times New Roman" w:hint="default"/>
        <w:b/>
        <w:bCs/>
        <w:i/>
        <w:iCs/>
        <w:w w:val="100"/>
        <w:sz w:val="24"/>
        <w:szCs w:val="24"/>
        <w:lang w:val="es-ES" w:eastAsia="en-US" w:bidi="ar-SA"/>
      </w:rPr>
    </w:lvl>
    <w:lvl w:ilvl="2" w:tplc="1CE6E492">
      <w:numFmt w:val="bullet"/>
      <w:lvlText w:val="•"/>
      <w:lvlJc w:val="left"/>
      <w:pPr>
        <w:ind w:left="2884" w:hanging="881"/>
      </w:pPr>
      <w:rPr>
        <w:rFonts w:hint="default"/>
        <w:lang w:val="es-ES" w:eastAsia="en-US" w:bidi="ar-SA"/>
      </w:rPr>
    </w:lvl>
    <w:lvl w:ilvl="3" w:tplc="50D2ED2E">
      <w:numFmt w:val="bullet"/>
      <w:lvlText w:val="•"/>
      <w:lvlJc w:val="left"/>
      <w:pPr>
        <w:ind w:left="3656" w:hanging="881"/>
      </w:pPr>
      <w:rPr>
        <w:rFonts w:hint="default"/>
        <w:lang w:val="es-ES" w:eastAsia="en-US" w:bidi="ar-SA"/>
      </w:rPr>
    </w:lvl>
    <w:lvl w:ilvl="4" w:tplc="C240B47C">
      <w:numFmt w:val="bullet"/>
      <w:lvlText w:val="•"/>
      <w:lvlJc w:val="left"/>
      <w:pPr>
        <w:ind w:left="4428" w:hanging="881"/>
      </w:pPr>
      <w:rPr>
        <w:rFonts w:hint="default"/>
        <w:lang w:val="es-ES" w:eastAsia="en-US" w:bidi="ar-SA"/>
      </w:rPr>
    </w:lvl>
    <w:lvl w:ilvl="5" w:tplc="9D5EB1AC">
      <w:numFmt w:val="bullet"/>
      <w:lvlText w:val="•"/>
      <w:lvlJc w:val="left"/>
      <w:pPr>
        <w:ind w:left="5200" w:hanging="881"/>
      </w:pPr>
      <w:rPr>
        <w:rFonts w:hint="default"/>
        <w:lang w:val="es-ES" w:eastAsia="en-US" w:bidi="ar-SA"/>
      </w:rPr>
    </w:lvl>
    <w:lvl w:ilvl="6" w:tplc="AE9AD1CE">
      <w:numFmt w:val="bullet"/>
      <w:lvlText w:val="•"/>
      <w:lvlJc w:val="left"/>
      <w:pPr>
        <w:ind w:left="5972" w:hanging="881"/>
      </w:pPr>
      <w:rPr>
        <w:rFonts w:hint="default"/>
        <w:lang w:val="es-ES" w:eastAsia="en-US" w:bidi="ar-SA"/>
      </w:rPr>
    </w:lvl>
    <w:lvl w:ilvl="7" w:tplc="773E298E">
      <w:numFmt w:val="bullet"/>
      <w:lvlText w:val="•"/>
      <w:lvlJc w:val="left"/>
      <w:pPr>
        <w:ind w:left="6744" w:hanging="881"/>
      </w:pPr>
      <w:rPr>
        <w:rFonts w:hint="default"/>
        <w:lang w:val="es-ES" w:eastAsia="en-US" w:bidi="ar-SA"/>
      </w:rPr>
    </w:lvl>
    <w:lvl w:ilvl="8" w:tplc="AB323348">
      <w:numFmt w:val="bullet"/>
      <w:lvlText w:val="•"/>
      <w:lvlJc w:val="left"/>
      <w:pPr>
        <w:ind w:left="7516" w:hanging="881"/>
      </w:pPr>
      <w:rPr>
        <w:rFonts w:hint="default"/>
        <w:lang w:val="es-ES" w:eastAsia="en-US" w:bidi="ar-SA"/>
      </w:rPr>
    </w:lvl>
  </w:abstractNum>
  <w:num w:numId="1" w16cid:durableId="1701205347">
    <w:abstractNumId w:val="5"/>
  </w:num>
  <w:num w:numId="2" w16cid:durableId="848325021">
    <w:abstractNumId w:val="3"/>
  </w:num>
  <w:num w:numId="3" w16cid:durableId="1667171125">
    <w:abstractNumId w:val="1"/>
  </w:num>
  <w:num w:numId="4" w16cid:durableId="761412959">
    <w:abstractNumId w:val="4"/>
  </w:num>
  <w:num w:numId="5" w16cid:durableId="500318242">
    <w:abstractNumId w:val="6"/>
  </w:num>
  <w:num w:numId="6" w16cid:durableId="617445680">
    <w:abstractNumId w:val="2"/>
  </w:num>
  <w:num w:numId="7" w16cid:durableId="165210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4E"/>
    <w:rsid w:val="00183E7D"/>
    <w:rsid w:val="00293DDF"/>
    <w:rsid w:val="002E4C01"/>
    <w:rsid w:val="00327539"/>
    <w:rsid w:val="00334347"/>
    <w:rsid w:val="0041768D"/>
    <w:rsid w:val="00417D61"/>
    <w:rsid w:val="00424A53"/>
    <w:rsid w:val="004F3F34"/>
    <w:rsid w:val="006E484D"/>
    <w:rsid w:val="007B4409"/>
    <w:rsid w:val="007C286E"/>
    <w:rsid w:val="00893A8B"/>
    <w:rsid w:val="008D7685"/>
    <w:rsid w:val="008F0EE8"/>
    <w:rsid w:val="008F4E37"/>
    <w:rsid w:val="00934C47"/>
    <w:rsid w:val="00985D6B"/>
    <w:rsid w:val="00A700F5"/>
    <w:rsid w:val="00B072D5"/>
    <w:rsid w:val="00B133FC"/>
    <w:rsid w:val="00B62C62"/>
    <w:rsid w:val="00B7754E"/>
    <w:rsid w:val="00B818B2"/>
    <w:rsid w:val="00DF3E74"/>
    <w:rsid w:val="00E01C2D"/>
    <w:rsid w:val="00E266BC"/>
    <w:rsid w:val="00E44BA1"/>
    <w:rsid w:val="00ED2FEB"/>
    <w:rsid w:val="00F27129"/>
    <w:rsid w:val="00FC46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A9A7"/>
  <w15:chartTrackingRefBased/>
  <w15:docId w15:val="{26961C4A-D818-45FA-A560-BE3CC85B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F0EE8"/>
    <w:pPr>
      <w:widowControl w:val="0"/>
      <w:autoSpaceDE w:val="0"/>
      <w:autoSpaceDN w:val="0"/>
      <w:spacing w:after="0" w:line="240" w:lineRule="auto"/>
      <w:ind w:left="821" w:hanging="361"/>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4A5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nfasis">
    <w:name w:val="Emphasis"/>
    <w:basedOn w:val="Fuentedeprrafopredeter"/>
    <w:uiPriority w:val="20"/>
    <w:qFormat/>
    <w:rsid w:val="00424A53"/>
    <w:rPr>
      <w:i/>
      <w:iCs/>
    </w:rPr>
  </w:style>
  <w:style w:type="paragraph" w:customStyle="1" w:styleId="trt0xe">
    <w:name w:val="trt0xe"/>
    <w:basedOn w:val="Normal"/>
    <w:rsid w:val="00FC469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hgkelc">
    <w:name w:val="hgkelc"/>
    <w:basedOn w:val="Fuentedeprrafopredeter"/>
    <w:rsid w:val="00FC469F"/>
  </w:style>
  <w:style w:type="paragraph" w:styleId="Sinespaciado">
    <w:name w:val="No Spacing"/>
    <w:link w:val="SinespaciadoCar"/>
    <w:uiPriority w:val="1"/>
    <w:qFormat/>
    <w:rsid w:val="002E4C01"/>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rsid w:val="002E4C01"/>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2E4C01"/>
    <w:pPr>
      <w:ind w:left="720"/>
      <w:contextualSpacing/>
    </w:pPr>
  </w:style>
  <w:style w:type="paragraph" w:styleId="Textonotapie">
    <w:name w:val="footnote text"/>
    <w:aliases w:val="Char,Note de bas de page Car,Char Car"/>
    <w:basedOn w:val="Normal"/>
    <w:link w:val="TextonotapieCar"/>
    <w:rsid w:val="008F0EE8"/>
    <w:pPr>
      <w:spacing w:after="0" w:line="240" w:lineRule="auto"/>
    </w:pPr>
    <w:rPr>
      <w:rFonts w:ascii="Times New Roman" w:eastAsia="Times New Roman" w:hAnsi="Times New Roman" w:cs="Times New Roman"/>
      <w:sz w:val="20"/>
      <w:szCs w:val="20"/>
      <w:lang w:val="pt-BR"/>
    </w:rPr>
  </w:style>
  <w:style w:type="character" w:customStyle="1" w:styleId="TextonotapieCar">
    <w:name w:val="Texto nota pie Car"/>
    <w:aliases w:val="Char Car1,Note de bas de page Car Car,Char Car Car"/>
    <w:basedOn w:val="Fuentedeprrafopredeter"/>
    <w:link w:val="Textonotapie"/>
    <w:rsid w:val="008F0EE8"/>
    <w:rPr>
      <w:rFonts w:ascii="Times New Roman" w:eastAsia="Times New Roman" w:hAnsi="Times New Roman" w:cs="Times New Roman"/>
      <w:sz w:val="20"/>
      <w:szCs w:val="20"/>
      <w:lang w:val="pt-BR"/>
    </w:rPr>
  </w:style>
  <w:style w:type="character" w:styleId="Refdenotaalpie">
    <w:name w:val="footnote reference"/>
    <w:rsid w:val="008F0EE8"/>
    <w:rPr>
      <w:vertAlign w:val="superscript"/>
    </w:rPr>
  </w:style>
  <w:style w:type="character" w:customStyle="1" w:styleId="contenido1">
    <w:name w:val="contenido1"/>
    <w:basedOn w:val="Fuentedeprrafopredeter"/>
    <w:rsid w:val="008F0EE8"/>
    <w:rPr>
      <w:rFonts w:ascii="Verdana" w:hAnsi="Verdana" w:hint="default"/>
      <w:color w:val="5D7FA6"/>
      <w:sz w:val="15"/>
      <w:szCs w:val="15"/>
    </w:rPr>
  </w:style>
  <w:style w:type="character" w:customStyle="1" w:styleId="Ttulo1Car">
    <w:name w:val="Título 1 Car"/>
    <w:basedOn w:val="Fuentedeprrafopredeter"/>
    <w:link w:val="Ttulo1"/>
    <w:uiPriority w:val="9"/>
    <w:rsid w:val="008F0EE8"/>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qFormat/>
    <w:rsid w:val="008F0EE8"/>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8F0EE8"/>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5209">
      <w:bodyDiv w:val="1"/>
      <w:marLeft w:val="0"/>
      <w:marRight w:val="0"/>
      <w:marTop w:val="0"/>
      <w:marBottom w:val="0"/>
      <w:divBdr>
        <w:top w:val="none" w:sz="0" w:space="0" w:color="auto"/>
        <w:left w:val="none" w:sz="0" w:space="0" w:color="auto"/>
        <w:bottom w:val="none" w:sz="0" w:space="0" w:color="auto"/>
        <w:right w:val="none" w:sz="0" w:space="0" w:color="auto"/>
      </w:divBdr>
      <w:divsChild>
        <w:div w:id="84307194">
          <w:marLeft w:val="0"/>
          <w:marRight w:val="0"/>
          <w:marTop w:val="0"/>
          <w:marBottom w:val="0"/>
          <w:divBdr>
            <w:top w:val="none" w:sz="0" w:space="0" w:color="auto"/>
            <w:left w:val="none" w:sz="0" w:space="0" w:color="auto"/>
            <w:bottom w:val="none" w:sz="0" w:space="0" w:color="auto"/>
            <w:right w:val="none" w:sz="0" w:space="0" w:color="auto"/>
          </w:divBdr>
          <w:divsChild>
            <w:div w:id="1831869532">
              <w:marLeft w:val="0"/>
              <w:marRight w:val="0"/>
              <w:marTop w:val="180"/>
              <w:marBottom w:val="180"/>
              <w:divBdr>
                <w:top w:val="none" w:sz="0" w:space="0" w:color="auto"/>
                <w:left w:val="none" w:sz="0" w:space="0" w:color="auto"/>
                <w:bottom w:val="none" w:sz="0" w:space="0" w:color="auto"/>
                <w:right w:val="none" w:sz="0" w:space="0" w:color="auto"/>
              </w:divBdr>
            </w:div>
          </w:divsChild>
        </w:div>
        <w:div w:id="1362973099">
          <w:marLeft w:val="0"/>
          <w:marRight w:val="0"/>
          <w:marTop w:val="0"/>
          <w:marBottom w:val="0"/>
          <w:divBdr>
            <w:top w:val="none" w:sz="0" w:space="0" w:color="auto"/>
            <w:left w:val="none" w:sz="0" w:space="0" w:color="auto"/>
            <w:bottom w:val="none" w:sz="0" w:space="0" w:color="auto"/>
            <w:right w:val="none" w:sz="0" w:space="0" w:color="auto"/>
          </w:divBdr>
          <w:divsChild>
            <w:div w:id="399013845">
              <w:marLeft w:val="0"/>
              <w:marRight w:val="0"/>
              <w:marTop w:val="0"/>
              <w:marBottom w:val="0"/>
              <w:divBdr>
                <w:top w:val="none" w:sz="0" w:space="0" w:color="auto"/>
                <w:left w:val="none" w:sz="0" w:space="0" w:color="auto"/>
                <w:bottom w:val="none" w:sz="0" w:space="0" w:color="auto"/>
                <w:right w:val="none" w:sz="0" w:space="0" w:color="auto"/>
              </w:divBdr>
              <w:divsChild>
                <w:div w:id="1410037038">
                  <w:marLeft w:val="0"/>
                  <w:marRight w:val="0"/>
                  <w:marTop w:val="0"/>
                  <w:marBottom w:val="0"/>
                  <w:divBdr>
                    <w:top w:val="none" w:sz="0" w:space="0" w:color="auto"/>
                    <w:left w:val="none" w:sz="0" w:space="0" w:color="auto"/>
                    <w:bottom w:val="none" w:sz="0" w:space="0" w:color="auto"/>
                    <w:right w:val="none" w:sz="0" w:space="0" w:color="auto"/>
                  </w:divBdr>
                  <w:divsChild>
                    <w:div w:id="596058223">
                      <w:marLeft w:val="0"/>
                      <w:marRight w:val="0"/>
                      <w:marTop w:val="0"/>
                      <w:marBottom w:val="0"/>
                      <w:divBdr>
                        <w:top w:val="none" w:sz="0" w:space="0" w:color="auto"/>
                        <w:left w:val="none" w:sz="0" w:space="0" w:color="auto"/>
                        <w:bottom w:val="none" w:sz="0" w:space="0" w:color="auto"/>
                        <w:right w:val="none" w:sz="0" w:space="0" w:color="auto"/>
                      </w:divBdr>
                      <w:divsChild>
                        <w:div w:id="69357304">
                          <w:marLeft w:val="0"/>
                          <w:marRight w:val="0"/>
                          <w:marTop w:val="0"/>
                          <w:marBottom w:val="0"/>
                          <w:divBdr>
                            <w:top w:val="none" w:sz="0" w:space="0" w:color="auto"/>
                            <w:left w:val="none" w:sz="0" w:space="0" w:color="auto"/>
                            <w:bottom w:val="none" w:sz="0" w:space="0" w:color="auto"/>
                            <w:right w:val="none" w:sz="0" w:space="0" w:color="auto"/>
                          </w:divBdr>
                          <w:divsChild>
                            <w:div w:id="18223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27660">
      <w:bodyDiv w:val="1"/>
      <w:marLeft w:val="0"/>
      <w:marRight w:val="0"/>
      <w:marTop w:val="0"/>
      <w:marBottom w:val="0"/>
      <w:divBdr>
        <w:top w:val="none" w:sz="0" w:space="0" w:color="auto"/>
        <w:left w:val="none" w:sz="0" w:space="0" w:color="auto"/>
        <w:bottom w:val="none" w:sz="0" w:space="0" w:color="auto"/>
        <w:right w:val="none" w:sz="0" w:space="0" w:color="auto"/>
      </w:divBdr>
      <w:divsChild>
        <w:div w:id="251815296">
          <w:marLeft w:val="0"/>
          <w:marRight w:val="0"/>
          <w:marTop w:val="0"/>
          <w:marBottom w:val="0"/>
          <w:divBdr>
            <w:top w:val="none" w:sz="0" w:space="0" w:color="auto"/>
            <w:left w:val="none" w:sz="0" w:space="0" w:color="auto"/>
            <w:bottom w:val="none" w:sz="0" w:space="0" w:color="auto"/>
            <w:right w:val="none" w:sz="0" w:space="0" w:color="auto"/>
          </w:divBdr>
          <w:divsChild>
            <w:div w:id="224416521">
              <w:marLeft w:val="0"/>
              <w:marRight w:val="0"/>
              <w:marTop w:val="180"/>
              <w:marBottom w:val="180"/>
              <w:divBdr>
                <w:top w:val="none" w:sz="0" w:space="0" w:color="auto"/>
                <w:left w:val="none" w:sz="0" w:space="0" w:color="auto"/>
                <w:bottom w:val="none" w:sz="0" w:space="0" w:color="auto"/>
                <w:right w:val="none" w:sz="0" w:space="0" w:color="auto"/>
              </w:divBdr>
            </w:div>
          </w:divsChild>
        </w:div>
        <w:div w:id="1127892025">
          <w:marLeft w:val="0"/>
          <w:marRight w:val="0"/>
          <w:marTop w:val="0"/>
          <w:marBottom w:val="0"/>
          <w:divBdr>
            <w:top w:val="none" w:sz="0" w:space="0" w:color="auto"/>
            <w:left w:val="none" w:sz="0" w:space="0" w:color="auto"/>
            <w:bottom w:val="none" w:sz="0" w:space="0" w:color="auto"/>
            <w:right w:val="none" w:sz="0" w:space="0" w:color="auto"/>
          </w:divBdr>
          <w:divsChild>
            <w:div w:id="403265160">
              <w:marLeft w:val="0"/>
              <w:marRight w:val="0"/>
              <w:marTop w:val="0"/>
              <w:marBottom w:val="0"/>
              <w:divBdr>
                <w:top w:val="none" w:sz="0" w:space="0" w:color="auto"/>
                <w:left w:val="none" w:sz="0" w:space="0" w:color="auto"/>
                <w:bottom w:val="none" w:sz="0" w:space="0" w:color="auto"/>
                <w:right w:val="none" w:sz="0" w:space="0" w:color="auto"/>
              </w:divBdr>
              <w:divsChild>
                <w:div w:id="421754539">
                  <w:marLeft w:val="0"/>
                  <w:marRight w:val="0"/>
                  <w:marTop w:val="0"/>
                  <w:marBottom w:val="0"/>
                  <w:divBdr>
                    <w:top w:val="none" w:sz="0" w:space="0" w:color="auto"/>
                    <w:left w:val="none" w:sz="0" w:space="0" w:color="auto"/>
                    <w:bottom w:val="none" w:sz="0" w:space="0" w:color="auto"/>
                    <w:right w:val="none" w:sz="0" w:space="0" w:color="auto"/>
                  </w:divBdr>
                  <w:divsChild>
                    <w:div w:id="1506824008">
                      <w:marLeft w:val="0"/>
                      <w:marRight w:val="0"/>
                      <w:marTop w:val="0"/>
                      <w:marBottom w:val="0"/>
                      <w:divBdr>
                        <w:top w:val="none" w:sz="0" w:space="0" w:color="auto"/>
                        <w:left w:val="none" w:sz="0" w:space="0" w:color="auto"/>
                        <w:bottom w:val="none" w:sz="0" w:space="0" w:color="auto"/>
                        <w:right w:val="none" w:sz="0" w:space="0" w:color="auto"/>
                      </w:divBdr>
                      <w:divsChild>
                        <w:div w:id="775641827">
                          <w:marLeft w:val="0"/>
                          <w:marRight w:val="0"/>
                          <w:marTop w:val="0"/>
                          <w:marBottom w:val="0"/>
                          <w:divBdr>
                            <w:top w:val="none" w:sz="0" w:space="0" w:color="auto"/>
                            <w:left w:val="none" w:sz="0" w:space="0" w:color="auto"/>
                            <w:bottom w:val="none" w:sz="0" w:space="0" w:color="auto"/>
                            <w:right w:val="none" w:sz="0" w:space="0" w:color="auto"/>
                          </w:divBdr>
                          <w:divsChild>
                            <w:div w:id="20351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464256">
      <w:bodyDiv w:val="1"/>
      <w:marLeft w:val="0"/>
      <w:marRight w:val="0"/>
      <w:marTop w:val="0"/>
      <w:marBottom w:val="0"/>
      <w:divBdr>
        <w:top w:val="none" w:sz="0" w:space="0" w:color="auto"/>
        <w:left w:val="none" w:sz="0" w:space="0" w:color="auto"/>
        <w:bottom w:val="none" w:sz="0" w:space="0" w:color="auto"/>
        <w:right w:val="none" w:sz="0" w:space="0" w:color="auto"/>
      </w:divBdr>
    </w:div>
    <w:div w:id="139212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E1D6-55C5-4C7F-8DE1-13F2542B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1954</Words>
  <Characters>10751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Anton</dc:creator>
  <cp:keywords/>
  <dc:description/>
  <cp:lastModifiedBy>Jhon Anton Sanchez</cp:lastModifiedBy>
  <cp:revision>3</cp:revision>
  <dcterms:created xsi:type="dcterms:W3CDTF">2022-10-09T23:50:00Z</dcterms:created>
  <dcterms:modified xsi:type="dcterms:W3CDTF">2022-10-09T23:50:00Z</dcterms:modified>
</cp:coreProperties>
</file>