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A2F9" w14:textId="77777777" w:rsidR="00B667C5" w:rsidRDefault="00B667C5" w:rsidP="00B667C5">
      <w:pPr>
        <w:jc w:val="center"/>
        <w:rPr>
          <w:rFonts w:ascii="Times New Roman" w:hAnsi="Times New Roman" w:cs="Times New Roman"/>
          <w:b/>
        </w:rPr>
      </w:pPr>
    </w:p>
    <w:p w14:paraId="2755EC78" w14:textId="77777777" w:rsidR="00B667C5" w:rsidRDefault="00B667C5" w:rsidP="00B667C5">
      <w:pPr>
        <w:jc w:val="center"/>
        <w:rPr>
          <w:rFonts w:ascii="Times New Roman" w:hAnsi="Times New Roman" w:cs="Times New Roman"/>
          <w:b/>
        </w:rPr>
      </w:pPr>
      <w:r>
        <w:rPr>
          <w:rFonts w:ascii="Times New Roman" w:hAnsi="Times New Roman" w:cs="Times New Roman"/>
          <w:b/>
        </w:rPr>
        <w:t>C</w:t>
      </w:r>
      <w:r w:rsidRPr="00B667C5">
        <w:rPr>
          <w:rFonts w:ascii="Times New Roman" w:hAnsi="Times New Roman" w:cs="Times New Roman"/>
          <w:b/>
        </w:rPr>
        <w:t>ontribucione</w:t>
      </w:r>
      <w:r>
        <w:rPr>
          <w:rFonts w:ascii="Times New Roman" w:hAnsi="Times New Roman" w:cs="Times New Roman"/>
          <w:b/>
        </w:rPr>
        <w:t xml:space="preserve">s escritas para la preparación </w:t>
      </w:r>
      <w:r w:rsidRPr="00B667C5">
        <w:rPr>
          <w:rFonts w:ascii="Times New Roman" w:hAnsi="Times New Roman" w:cs="Times New Roman"/>
          <w:b/>
        </w:rPr>
        <w:t>del informe 2024 del Secretario General d</w:t>
      </w:r>
      <w:r>
        <w:rPr>
          <w:rFonts w:ascii="Times New Roman" w:hAnsi="Times New Roman" w:cs="Times New Roman"/>
          <w:b/>
        </w:rPr>
        <w:t xml:space="preserve">e las Naciones Unidas sobre la </w:t>
      </w:r>
      <w:r w:rsidRPr="00B667C5">
        <w:rPr>
          <w:rFonts w:ascii="Times New Roman" w:hAnsi="Times New Roman" w:cs="Times New Roman"/>
          <w:b/>
        </w:rPr>
        <w:t>implementación del programa de actividades de</w:t>
      </w:r>
      <w:r>
        <w:rPr>
          <w:rFonts w:ascii="Times New Roman" w:hAnsi="Times New Roman" w:cs="Times New Roman"/>
          <w:b/>
        </w:rPr>
        <w:t xml:space="preserve">l Decenio Internacional de los </w:t>
      </w:r>
      <w:r w:rsidRPr="00B667C5">
        <w:rPr>
          <w:rFonts w:ascii="Times New Roman" w:hAnsi="Times New Roman" w:cs="Times New Roman"/>
          <w:b/>
        </w:rPr>
        <w:t>Afrodescendientes</w:t>
      </w:r>
    </w:p>
    <w:p w14:paraId="265D9269" w14:textId="77777777" w:rsidR="00B667C5" w:rsidRDefault="00B667C5" w:rsidP="00911F89">
      <w:pPr>
        <w:jc w:val="both"/>
        <w:rPr>
          <w:rFonts w:ascii="Times New Roman" w:hAnsi="Times New Roman" w:cs="Times New Roman"/>
          <w:b/>
        </w:rPr>
      </w:pPr>
    </w:p>
    <w:p w14:paraId="6EC67F50" w14:textId="77777777" w:rsidR="00054133" w:rsidRPr="006B31FB" w:rsidRDefault="00054133" w:rsidP="006B31FB">
      <w:pPr>
        <w:pStyle w:val="ListParagraph"/>
        <w:numPr>
          <w:ilvl w:val="0"/>
          <w:numId w:val="4"/>
        </w:numPr>
        <w:jc w:val="both"/>
        <w:rPr>
          <w:rFonts w:ascii="Times New Roman" w:hAnsi="Times New Roman" w:cs="Times New Roman"/>
          <w:b/>
        </w:rPr>
      </w:pPr>
      <w:r w:rsidRPr="006B31FB">
        <w:rPr>
          <w:rFonts w:ascii="Times New Roman" w:hAnsi="Times New Roman" w:cs="Times New Roman"/>
          <w:b/>
        </w:rPr>
        <w:t>Reconocimiento</w:t>
      </w:r>
    </w:p>
    <w:p w14:paraId="500F109B" w14:textId="77777777" w:rsidR="001C27FA" w:rsidRPr="00B667C5" w:rsidRDefault="00054133" w:rsidP="00911F89">
      <w:pPr>
        <w:pStyle w:val="ListParagraph"/>
        <w:numPr>
          <w:ilvl w:val="0"/>
          <w:numId w:val="1"/>
        </w:numPr>
        <w:jc w:val="both"/>
        <w:rPr>
          <w:rFonts w:ascii="Times New Roman" w:hAnsi="Times New Roman" w:cs="Times New Roman"/>
        </w:rPr>
      </w:pPr>
      <w:r w:rsidRPr="00B667C5">
        <w:rPr>
          <w:rFonts w:ascii="Times New Roman" w:hAnsi="Times New Roman" w:cs="Times New Roman"/>
          <w:b/>
        </w:rPr>
        <w:t>Derecho a la igualdad y la no discriminación:</w:t>
      </w:r>
      <w:r w:rsidRPr="00B667C5">
        <w:rPr>
          <w:rFonts w:ascii="Times New Roman" w:hAnsi="Times New Roman" w:cs="Times New Roman"/>
        </w:rPr>
        <w:t xml:space="preserve"> La política nacional del Decenio Afrodescendiente en Venezuela toma como principios la inclusión y la paz para erradicar</w:t>
      </w:r>
      <w:r w:rsidR="001C27FA" w:rsidRPr="00B667C5">
        <w:rPr>
          <w:rFonts w:ascii="Times New Roman" w:hAnsi="Times New Roman" w:cs="Times New Roman"/>
        </w:rPr>
        <w:t xml:space="preserve"> </w:t>
      </w:r>
      <w:r w:rsidRPr="00B667C5">
        <w:rPr>
          <w:rFonts w:ascii="Times New Roman" w:hAnsi="Times New Roman" w:cs="Times New Roman"/>
        </w:rPr>
        <w:t>cualquier forma de discriminación existente. La República Bolivariana de Venezuela ha implementado desde 2018 la Agenda Programática de los Afrodescendientes, incluida en el marco legal del plan de desarrollo económico y so</w:t>
      </w:r>
      <w:r w:rsidR="001C27FA" w:rsidRPr="00B667C5">
        <w:rPr>
          <w:rFonts w:ascii="Times New Roman" w:hAnsi="Times New Roman" w:cs="Times New Roman"/>
        </w:rPr>
        <w:t>cial 2019-2025. En este contexto, se han desarrollado los siguientes proyectos a nivel nacional:</w:t>
      </w:r>
    </w:p>
    <w:p w14:paraId="6CFCDD8D" w14:textId="77777777" w:rsidR="001C27FA" w:rsidRPr="00B667C5" w:rsidRDefault="001C27FA" w:rsidP="00911F89">
      <w:pPr>
        <w:pStyle w:val="ListParagraph"/>
        <w:numPr>
          <w:ilvl w:val="1"/>
          <w:numId w:val="1"/>
        </w:numPr>
        <w:jc w:val="both"/>
        <w:rPr>
          <w:rFonts w:ascii="Times New Roman" w:hAnsi="Times New Roman" w:cs="Times New Roman"/>
        </w:rPr>
      </w:pPr>
      <w:r w:rsidRPr="00B667C5">
        <w:rPr>
          <w:rFonts w:ascii="Times New Roman" w:hAnsi="Times New Roman" w:cs="Times New Roman"/>
        </w:rPr>
        <w:t>Registro e identificación de las distintas organizaciones de base de los movimientos afrovenezolanos.</w:t>
      </w:r>
    </w:p>
    <w:p w14:paraId="3BCC62DC" w14:textId="77777777" w:rsidR="001C27FA" w:rsidRPr="00B667C5" w:rsidRDefault="001C27FA" w:rsidP="00911F89">
      <w:pPr>
        <w:pStyle w:val="ListParagraph"/>
        <w:numPr>
          <w:ilvl w:val="1"/>
          <w:numId w:val="1"/>
        </w:numPr>
        <w:jc w:val="both"/>
        <w:rPr>
          <w:rFonts w:ascii="Times New Roman" w:hAnsi="Times New Roman" w:cs="Times New Roman"/>
        </w:rPr>
      </w:pPr>
      <w:r w:rsidRPr="00B667C5">
        <w:rPr>
          <w:rFonts w:ascii="Times New Roman" w:hAnsi="Times New Roman" w:cs="Times New Roman"/>
        </w:rPr>
        <w:t>Sistematización de las claves del Cumbe, de las formas organizativas y de gestión, método de toma de decisiones, de construcción de consensos, de resistencia histórica de la afrovenezolanidad para la construcción de Poder Popular en Venezuela</w:t>
      </w:r>
    </w:p>
    <w:p w14:paraId="2AF9567C" w14:textId="77777777" w:rsidR="001C27FA" w:rsidRPr="00B667C5" w:rsidRDefault="001C27FA" w:rsidP="00911F89">
      <w:pPr>
        <w:pStyle w:val="ListParagraph"/>
        <w:numPr>
          <w:ilvl w:val="1"/>
          <w:numId w:val="1"/>
        </w:numPr>
        <w:jc w:val="both"/>
        <w:rPr>
          <w:rFonts w:ascii="Times New Roman" w:hAnsi="Times New Roman" w:cs="Times New Roman"/>
        </w:rPr>
      </w:pPr>
      <w:r w:rsidRPr="00B667C5">
        <w:rPr>
          <w:rFonts w:ascii="Times New Roman" w:hAnsi="Times New Roman" w:cs="Times New Roman"/>
        </w:rPr>
        <w:t>Diseño de esquemas organizativos y de gestión adecuados a las costumbres, cultura e historia de las comunidades afrovenezolanas.</w:t>
      </w:r>
    </w:p>
    <w:p w14:paraId="3A778E3E" w14:textId="77777777" w:rsidR="00054133" w:rsidRPr="00B667C5" w:rsidRDefault="001C27FA" w:rsidP="00911F89">
      <w:pPr>
        <w:pStyle w:val="ListParagraph"/>
        <w:numPr>
          <w:ilvl w:val="1"/>
          <w:numId w:val="1"/>
        </w:numPr>
        <w:jc w:val="both"/>
        <w:rPr>
          <w:rFonts w:ascii="Times New Roman" w:hAnsi="Times New Roman" w:cs="Times New Roman"/>
        </w:rPr>
      </w:pPr>
      <w:r w:rsidRPr="00B667C5">
        <w:rPr>
          <w:rFonts w:ascii="Times New Roman" w:hAnsi="Times New Roman" w:cs="Times New Roman"/>
        </w:rPr>
        <w:t>Campaña de fortalecimiento y adecuación de las instancias del Poder Popular sectoriales y territoriales en espacios afrovenezolanos</w:t>
      </w:r>
    </w:p>
    <w:p w14:paraId="1798A709" w14:textId="77777777" w:rsidR="00911F89" w:rsidRPr="00B667C5" w:rsidRDefault="00911F89" w:rsidP="00911F89">
      <w:pPr>
        <w:pStyle w:val="ListParagraph"/>
        <w:numPr>
          <w:ilvl w:val="1"/>
          <w:numId w:val="1"/>
        </w:numPr>
        <w:jc w:val="both"/>
        <w:rPr>
          <w:rFonts w:ascii="Times New Roman" w:hAnsi="Times New Roman" w:cs="Times New Roman"/>
        </w:rPr>
      </w:pPr>
      <w:r w:rsidRPr="00B667C5">
        <w:rPr>
          <w:rFonts w:ascii="Times New Roman" w:hAnsi="Times New Roman" w:cs="Times New Roman"/>
        </w:rPr>
        <w:t>Campañas audiovisuales de concientización sobre el autorreconocimiento étnico afrodescendiente, la eliminación de la vergüenza étnica y el endorracismo.</w:t>
      </w:r>
    </w:p>
    <w:p w14:paraId="564CB4D2" w14:textId="77777777" w:rsidR="00911F89" w:rsidRPr="00B667C5" w:rsidRDefault="00911F89" w:rsidP="00911F89">
      <w:pPr>
        <w:pStyle w:val="ListParagraph"/>
        <w:numPr>
          <w:ilvl w:val="1"/>
          <w:numId w:val="1"/>
        </w:numPr>
        <w:jc w:val="both"/>
        <w:rPr>
          <w:rFonts w:ascii="Times New Roman" w:hAnsi="Times New Roman" w:cs="Times New Roman"/>
        </w:rPr>
      </w:pPr>
      <w:r w:rsidRPr="00B667C5">
        <w:rPr>
          <w:rFonts w:ascii="Times New Roman" w:hAnsi="Times New Roman" w:cs="Times New Roman"/>
        </w:rPr>
        <w:t>Desarrollo de material literario de difusión masiva con contenido sobre el autorreconocimiento y valoración étnico afrodescendiente.</w:t>
      </w:r>
    </w:p>
    <w:p w14:paraId="57C1D11A" w14:textId="77777777" w:rsidR="00911F89" w:rsidRPr="00B667C5" w:rsidRDefault="00911F89" w:rsidP="00911F89">
      <w:pPr>
        <w:pStyle w:val="ListParagraph"/>
        <w:numPr>
          <w:ilvl w:val="1"/>
          <w:numId w:val="1"/>
        </w:numPr>
        <w:jc w:val="both"/>
        <w:rPr>
          <w:rFonts w:ascii="Times New Roman" w:hAnsi="Times New Roman" w:cs="Times New Roman"/>
        </w:rPr>
      </w:pPr>
      <w:r w:rsidRPr="00B667C5">
        <w:rPr>
          <w:rFonts w:ascii="Times New Roman" w:hAnsi="Times New Roman" w:cs="Times New Roman"/>
        </w:rPr>
        <w:t>Iniciativas de sensibilización, formación y promoción del autorreconocimiento desarrolladas por las organizaciones, movimientos e instituciones públicas y privadas.</w:t>
      </w:r>
    </w:p>
    <w:p w14:paraId="417FB31A" w14:textId="77777777" w:rsidR="00911F89" w:rsidRPr="00B667C5" w:rsidRDefault="00911F89" w:rsidP="00911F89">
      <w:pPr>
        <w:pStyle w:val="ListParagraph"/>
        <w:numPr>
          <w:ilvl w:val="1"/>
          <w:numId w:val="1"/>
        </w:numPr>
        <w:jc w:val="both"/>
        <w:rPr>
          <w:rFonts w:ascii="Times New Roman" w:hAnsi="Times New Roman" w:cs="Times New Roman"/>
        </w:rPr>
      </w:pPr>
      <w:r w:rsidRPr="00B667C5">
        <w:rPr>
          <w:rFonts w:ascii="Times New Roman" w:hAnsi="Times New Roman" w:cs="Times New Roman"/>
        </w:rPr>
        <w:t>Campañas de difusión de los aportes de las poblaciones afrovenezolanas en la construcción de nuestra identidad nacional en el sistema de medios, educación y cultura basado en la sistematización de investigaciones.</w:t>
      </w:r>
    </w:p>
    <w:p w14:paraId="5B06D26C" w14:textId="77777777" w:rsidR="00911F89" w:rsidRPr="00B667C5" w:rsidRDefault="00911F89" w:rsidP="00911F89">
      <w:pPr>
        <w:pStyle w:val="ListParagraph"/>
        <w:numPr>
          <w:ilvl w:val="1"/>
          <w:numId w:val="1"/>
        </w:numPr>
        <w:jc w:val="both"/>
        <w:rPr>
          <w:rFonts w:ascii="Times New Roman" w:hAnsi="Times New Roman" w:cs="Times New Roman"/>
        </w:rPr>
      </w:pPr>
      <w:r w:rsidRPr="00B667C5">
        <w:rPr>
          <w:rFonts w:ascii="Times New Roman" w:hAnsi="Times New Roman" w:cs="Times New Roman"/>
        </w:rPr>
        <w:t>Campañas de promoción y visibilización de las figuras históricas, luchadores y luchadoras del movimiento afrodescendiente basado en la sistematización de investigaciones.</w:t>
      </w:r>
    </w:p>
    <w:p w14:paraId="2FC35B3E" w14:textId="77777777" w:rsidR="00911F89" w:rsidRPr="00B667C5" w:rsidRDefault="00911F89" w:rsidP="00911F89">
      <w:pPr>
        <w:pStyle w:val="ListParagraph"/>
        <w:numPr>
          <w:ilvl w:val="1"/>
          <w:numId w:val="1"/>
        </w:numPr>
        <w:jc w:val="both"/>
        <w:rPr>
          <w:rFonts w:ascii="Times New Roman" w:hAnsi="Times New Roman" w:cs="Times New Roman"/>
        </w:rPr>
      </w:pPr>
      <w:r w:rsidRPr="00B667C5">
        <w:rPr>
          <w:rFonts w:ascii="Times New Roman" w:hAnsi="Times New Roman" w:cs="Times New Roman"/>
        </w:rPr>
        <w:t>Promoción de espacios de encuentro de movimientos sociales, culturales, artísticos para la articulación, sistematización y difusión de expresiones estéticas diversas, amplias y descolonizadas.</w:t>
      </w:r>
    </w:p>
    <w:p w14:paraId="7490237A" w14:textId="77777777" w:rsidR="00911F89" w:rsidRPr="00B667C5" w:rsidRDefault="00911F89" w:rsidP="00911F89">
      <w:pPr>
        <w:pStyle w:val="ListParagraph"/>
        <w:numPr>
          <w:ilvl w:val="1"/>
          <w:numId w:val="1"/>
        </w:numPr>
        <w:jc w:val="both"/>
        <w:rPr>
          <w:rFonts w:ascii="Times New Roman" w:hAnsi="Times New Roman" w:cs="Times New Roman"/>
        </w:rPr>
      </w:pPr>
      <w:r w:rsidRPr="00B667C5">
        <w:rPr>
          <w:rFonts w:ascii="Times New Roman" w:hAnsi="Times New Roman" w:cs="Times New Roman"/>
        </w:rPr>
        <w:t>Campañas de promoción, visibilización y celebración de la diversidad estética, étnica y cultural que conforma nuestra identidad nacional en el sistema de comunicación, educación y cultura.</w:t>
      </w:r>
    </w:p>
    <w:p w14:paraId="58ADE3DF" w14:textId="77777777" w:rsidR="00054133" w:rsidRPr="00B667C5" w:rsidRDefault="00054133" w:rsidP="00FE39EB">
      <w:pPr>
        <w:pStyle w:val="ListParagraph"/>
        <w:numPr>
          <w:ilvl w:val="0"/>
          <w:numId w:val="1"/>
        </w:numPr>
        <w:jc w:val="both"/>
        <w:rPr>
          <w:rFonts w:ascii="Times New Roman" w:hAnsi="Times New Roman" w:cs="Times New Roman"/>
        </w:rPr>
      </w:pPr>
      <w:r w:rsidRPr="00B667C5">
        <w:rPr>
          <w:rFonts w:ascii="Times New Roman" w:hAnsi="Times New Roman" w:cs="Times New Roman"/>
          <w:b/>
        </w:rPr>
        <w:t>Educación sobre la igualdad y concienciación</w:t>
      </w:r>
      <w:r w:rsidR="001C27FA" w:rsidRPr="00B667C5">
        <w:rPr>
          <w:rFonts w:ascii="Times New Roman" w:hAnsi="Times New Roman" w:cs="Times New Roman"/>
          <w:b/>
        </w:rPr>
        <w:t xml:space="preserve">: </w:t>
      </w:r>
      <w:r w:rsidR="001C27FA" w:rsidRPr="00B667C5">
        <w:rPr>
          <w:rFonts w:ascii="Times New Roman" w:hAnsi="Times New Roman" w:cs="Times New Roman"/>
        </w:rPr>
        <w:t xml:space="preserve">En el mismo contexto, la República Bolivariana de Venezuela </w:t>
      </w:r>
      <w:r w:rsidR="00FE39EB" w:rsidRPr="00B667C5">
        <w:rPr>
          <w:rFonts w:ascii="Times New Roman" w:hAnsi="Times New Roman" w:cs="Times New Roman"/>
        </w:rPr>
        <w:t xml:space="preserve">también ha avanzado fervientemente en la implementación de políticas y proyectos de alcance nacional mediante el cruce transversal entre el Plan de Desarrollo Económico y Social 2019-2025 y el Decenio Internacional de los Afrodescendientes 2019-2025. A continuación, se enuncian los siguientes elementos probatorios: </w:t>
      </w:r>
    </w:p>
    <w:p w14:paraId="220BD93A"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Ampliar el contenido curricular del sistema educativo convencional, con la inclusión de un currículum Afrodescendiente contextualizado al territorio comunal, que estimule el desarrollo de la conciencia emancipadora en todos los niveles educativos</w:t>
      </w:r>
    </w:p>
    <w:p w14:paraId="3B99392C"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lastRenderedPageBreak/>
        <w:t xml:space="preserve">Diseño e implementación de los contenidos pertinentes, relacionados a las áreas de historia, cultura, religiosidad y comunicación correspondientes al </w:t>
      </w:r>
      <w:r w:rsidR="006B31FB" w:rsidRPr="00B667C5">
        <w:rPr>
          <w:rFonts w:ascii="Times New Roman" w:hAnsi="Times New Roman" w:cs="Times New Roman"/>
        </w:rPr>
        <w:t>ámbito</w:t>
      </w:r>
      <w:r w:rsidRPr="00B667C5">
        <w:rPr>
          <w:rFonts w:ascii="Times New Roman" w:hAnsi="Times New Roman" w:cs="Times New Roman"/>
        </w:rPr>
        <w:t xml:space="preserve"> del reconocimiento del Decenio Internacional para las y los Afrodescendientes.</w:t>
      </w:r>
    </w:p>
    <w:p w14:paraId="0033222F"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Diseño e implementación de los contenidos pertinentes, relacionados a las áreas de derechos </w:t>
      </w:r>
      <w:r w:rsidR="006B31FB" w:rsidRPr="00B667C5">
        <w:rPr>
          <w:rFonts w:ascii="Times New Roman" w:hAnsi="Times New Roman" w:cs="Times New Roman"/>
        </w:rPr>
        <w:t>humanos, justicia</w:t>
      </w:r>
      <w:r w:rsidRPr="00B667C5">
        <w:rPr>
          <w:rFonts w:ascii="Times New Roman" w:hAnsi="Times New Roman" w:cs="Times New Roman"/>
        </w:rPr>
        <w:t xml:space="preserve"> reparativa, discriminación, </w:t>
      </w:r>
      <w:r w:rsidR="006B31FB" w:rsidRPr="00B667C5">
        <w:rPr>
          <w:rFonts w:ascii="Times New Roman" w:hAnsi="Times New Roman" w:cs="Times New Roman"/>
        </w:rPr>
        <w:t>racismo, xenofobia</w:t>
      </w:r>
      <w:r w:rsidRPr="00B667C5">
        <w:rPr>
          <w:rFonts w:ascii="Times New Roman" w:hAnsi="Times New Roman" w:cs="Times New Roman"/>
        </w:rPr>
        <w:t xml:space="preserve"> y formas conexas de </w:t>
      </w:r>
      <w:r w:rsidR="006B31FB" w:rsidRPr="00B667C5">
        <w:rPr>
          <w:rFonts w:ascii="Times New Roman" w:hAnsi="Times New Roman" w:cs="Times New Roman"/>
        </w:rPr>
        <w:t>intolerancia, privados</w:t>
      </w:r>
      <w:r w:rsidRPr="00B667C5">
        <w:rPr>
          <w:rFonts w:ascii="Times New Roman" w:hAnsi="Times New Roman" w:cs="Times New Roman"/>
        </w:rPr>
        <w:t xml:space="preserve"> de libertad, perf</w:t>
      </w:r>
      <w:r w:rsidR="006B31FB">
        <w:rPr>
          <w:rFonts w:ascii="Times New Roman" w:hAnsi="Times New Roman" w:cs="Times New Roman"/>
        </w:rPr>
        <w:t>i</w:t>
      </w:r>
      <w:r w:rsidRPr="00B667C5">
        <w:rPr>
          <w:rFonts w:ascii="Times New Roman" w:hAnsi="Times New Roman" w:cs="Times New Roman"/>
        </w:rPr>
        <w:t>le</w:t>
      </w:r>
      <w:r w:rsidR="006B31FB">
        <w:rPr>
          <w:rFonts w:ascii="Times New Roman" w:hAnsi="Times New Roman" w:cs="Times New Roman"/>
        </w:rPr>
        <w:t>s</w:t>
      </w:r>
      <w:r w:rsidRPr="00B667C5">
        <w:rPr>
          <w:rFonts w:ascii="Times New Roman" w:hAnsi="Times New Roman" w:cs="Times New Roman"/>
        </w:rPr>
        <w:t xml:space="preserve"> raciales, correspondientes al </w:t>
      </w:r>
      <w:r w:rsidR="006B31FB" w:rsidRPr="00B667C5">
        <w:rPr>
          <w:rFonts w:ascii="Times New Roman" w:hAnsi="Times New Roman" w:cs="Times New Roman"/>
        </w:rPr>
        <w:t>ámbito</w:t>
      </w:r>
      <w:r w:rsidRPr="00B667C5">
        <w:rPr>
          <w:rFonts w:ascii="Times New Roman" w:hAnsi="Times New Roman" w:cs="Times New Roman"/>
        </w:rPr>
        <w:t xml:space="preserve"> de Justicia del Decenio Internacional para las y los Afrodescendientes.</w:t>
      </w:r>
    </w:p>
    <w:p w14:paraId="44B30658"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Diseño e implementación de los contenidos c pertinentes, relacionados a las áreas de derecho al desarrollo en todas sus dimensiones y </w:t>
      </w:r>
      <w:r w:rsidR="006B31FB" w:rsidRPr="00B667C5">
        <w:rPr>
          <w:rFonts w:ascii="Times New Roman" w:hAnsi="Times New Roman" w:cs="Times New Roman"/>
        </w:rPr>
        <w:t>sectores,</w:t>
      </w:r>
      <w:r w:rsidRPr="00B667C5">
        <w:rPr>
          <w:rFonts w:ascii="Times New Roman" w:hAnsi="Times New Roman" w:cs="Times New Roman"/>
        </w:rPr>
        <w:t xml:space="preserve"> en correspondencia al </w:t>
      </w:r>
      <w:r w:rsidR="006B31FB" w:rsidRPr="00B667C5">
        <w:rPr>
          <w:rFonts w:ascii="Times New Roman" w:hAnsi="Times New Roman" w:cs="Times New Roman"/>
        </w:rPr>
        <w:t>ámbito</w:t>
      </w:r>
      <w:r w:rsidRPr="00B667C5">
        <w:rPr>
          <w:rFonts w:ascii="Times New Roman" w:hAnsi="Times New Roman" w:cs="Times New Roman"/>
        </w:rPr>
        <w:t xml:space="preserve"> de Desarrollo del Decenio Internacional para las y los Afrodescendientes.</w:t>
      </w:r>
    </w:p>
    <w:p w14:paraId="23072A53"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Diseño e implementación de los contenidos pertinentes, relacionados a las áreas de protección social del </w:t>
      </w:r>
      <w:r w:rsidR="00CB709E" w:rsidRPr="00B667C5">
        <w:rPr>
          <w:rFonts w:ascii="Times New Roman" w:hAnsi="Times New Roman" w:cs="Times New Roman"/>
        </w:rPr>
        <w:t>pueblo, participación</w:t>
      </w:r>
      <w:r w:rsidRPr="00B667C5">
        <w:rPr>
          <w:rFonts w:ascii="Times New Roman" w:hAnsi="Times New Roman" w:cs="Times New Roman"/>
        </w:rPr>
        <w:t xml:space="preserve"> popular, mujer, género, sexodiversidad, </w:t>
      </w:r>
      <w:r w:rsidR="00CB709E" w:rsidRPr="00B667C5">
        <w:rPr>
          <w:rFonts w:ascii="Times New Roman" w:hAnsi="Times New Roman" w:cs="Times New Roman"/>
        </w:rPr>
        <w:t>niñas, niños</w:t>
      </w:r>
      <w:r w:rsidRPr="00B667C5">
        <w:rPr>
          <w:rFonts w:ascii="Times New Roman" w:hAnsi="Times New Roman" w:cs="Times New Roman"/>
        </w:rPr>
        <w:t xml:space="preserve">, jóvenes y adultos mayores, en correspondencia al </w:t>
      </w:r>
      <w:r w:rsidR="00CB709E" w:rsidRPr="00B667C5">
        <w:rPr>
          <w:rFonts w:ascii="Times New Roman" w:hAnsi="Times New Roman" w:cs="Times New Roman"/>
        </w:rPr>
        <w:t>ámbito</w:t>
      </w:r>
      <w:r w:rsidRPr="00B667C5">
        <w:rPr>
          <w:rFonts w:ascii="Times New Roman" w:hAnsi="Times New Roman" w:cs="Times New Roman"/>
        </w:rPr>
        <w:t xml:space="preserve"> de Inclusión del Decenio Internacional para las y los Afrodescendientes.</w:t>
      </w:r>
    </w:p>
    <w:p w14:paraId="64EF7789"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Diseño e implementación de los contenidos pertinentes, relacionados a las áreas de convivencia pacífica, violencia urbana y rural, desplazamientos por conflictos del ámbito de Paz, Decenio Internacional para las y los Afrodescendientes.</w:t>
      </w:r>
    </w:p>
    <w:p w14:paraId="51C9A440"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Convocatoria, registro y sistematización de experiencias formativas con pertinencia afrodescendiente que han sido exitosas, con miras a producir materiales didácticos y de orientación pedagógica, para la formación docente.</w:t>
      </w:r>
    </w:p>
    <w:p w14:paraId="3FAF1127"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Jornadas de evaluación y actualización de contenidos curriculares con el enfoque de </w:t>
      </w:r>
      <w:r w:rsidR="00CB709E" w:rsidRPr="00B667C5">
        <w:rPr>
          <w:rFonts w:ascii="Times New Roman" w:hAnsi="Times New Roman" w:cs="Times New Roman"/>
        </w:rPr>
        <w:t>descolonización,</w:t>
      </w:r>
      <w:r w:rsidRPr="00B667C5">
        <w:rPr>
          <w:rFonts w:ascii="Times New Roman" w:hAnsi="Times New Roman" w:cs="Times New Roman"/>
        </w:rPr>
        <w:t xml:space="preserve"> coherentes en la erradicación de todas las formas de discriminación, a partir de la sistematización de experiencias pedagógicas con </w:t>
      </w:r>
      <w:r w:rsidR="00CB709E" w:rsidRPr="00B667C5">
        <w:rPr>
          <w:rFonts w:ascii="Times New Roman" w:hAnsi="Times New Roman" w:cs="Times New Roman"/>
        </w:rPr>
        <w:t>pertinencia</w:t>
      </w:r>
      <w:r w:rsidRPr="00B667C5">
        <w:rPr>
          <w:rFonts w:ascii="Times New Roman" w:hAnsi="Times New Roman" w:cs="Times New Roman"/>
        </w:rPr>
        <w:t xml:space="preserve"> </w:t>
      </w:r>
      <w:r w:rsidR="00CB709E" w:rsidRPr="00B667C5">
        <w:rPr>
          <w:rFonts w:ascii="Times New Roman" w:hAnsi="Times New Roman" w:cs="Times New Roman"/>
        </w:rPr>
        <w:t>afrodescendiente</w:t>
      </w:r>
      <w:r w:rsidRPr="00B667C5">
        <w:rPr>
          <w:rFonts w:ascii="Times New Roman" w:hAnsi="Times New Roman" w:cs="Times New Roman"/>
        </w:rPr>
        <w:t xml:space="preserve"> sistematizadas.</w:t>
      </w:r>
    </w:p>
    <w:p w14:paraId="3A31E035"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Desarrollo de actividades de divulgación masiva dentro del </w:t>
      </w:r>
      <w:r w:rsidR="00CB709E" w:rsidRPr="00B667C5">
        <w:rPr>
          <w:rFonts w:ascii="Times New Roman" w:hAnsi="Times New Roman" w:cs="Times New Roman"/>
        </w:rPr>
        <w:t>ámbito</w:t>
      </w:r>
      <w:r w:rsidRPr="00B667C5">
        <w:rPr>
          <w:rFonts w:ascii="Times New Roman" w:hAnsi="Times New Roman" w:cs="Times New Roman"/>
        </w:rPr>
        <w:t xml:space="preserve"> </w:t>
      </w:r>
      <w:r w:rsidR="00B667C5" w:rsidRPr="00B667C5">
        <w:rPr>
          <w:rFonts w:ascii="Times New Roman" w:hAnsi="Times New Roman" w:cs="Times New Roman"/>
        </w:rPr>
        <w:t>magisterial,</w:t>
      </w:r>
      <w:r w:rsidRPr="00B667C5">
        <w:rPr>
          <w:rFonts w:ascii="Times New Roman" w:hAnsi="Times New Roman" w:cs="Times New Roman"/>
        </w:rPr>
        <w:t xml:space="preserve"> para</w:t>
      </w:r>
    </w:p>
    <w:p w14:paraId="26731F55"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Diseño de talleres de sensibilización, reconocimiento y autorre</w:t>
      </w:r>
      <w:r w:rsidR="00B667C5">
        <w:rPr>
          <w:rFonts w:ascii="Times New Roman" w:hAnsi="Times New Roman" w:cs="Times New Roman"/>
        </w:rPr>
        <w:t>conocimient</w:t>
      </w:r>
      <w:r w:rsidRPr="00B667C5">
        <w:rPr>
          <w:rFonts w:ascii="Times New Roman" w:hAnsi="Times New Roman" w:cs="Times New Roman"/>
        </w:rPr>
        <w:t>o étnico afrodescendiente para personal del magisterio venezolano</w:t>
      </w:r>
    </w:p>
    <w:p w14:paraId="2985BDB2"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Desarrollo del proceso de formación </w:t>
      </w:r>
      <w:r w:rsidR="00B667C5" w:rsidRPr="00B667C5">
        <w:rPr>
          <w:rFonts w:ascii="Times New Roman" w:hAnsi="Times New Roman" w:cs="Times New Roman"/>
        </w:rPr>
        <w:t>nacional,</w:t>
      </w:r>
      <w:r w:rsidRPr="00B667C5">
        <w:rPr>
          <w:rFonts w:ascii="Times New Roman" w:hAnsi="Times New Roman" w:cs="Times New Roman"/>
        </w:rPr>
        <w:t xml:space="preserve"> mediante la aplicación de los talleres de sensibilización, reconocimiento y autorre</w:t>
      </w:r>
      <w:r w:rsidR="00B667C5">
        <w:rPr>
          <w:rFonts w:ascii="Times New Roman" w:hAnsi="Times New Roman" w:cs="Times New Roman"/>
        </w:rPr>
        <w:t>conocimient</w:t>
      </w:r>
      <w:r w:rsidRPr="00B667C5">
        <w:rPr>
          <w:rFonts w:ascii="Times New Roman" w:hAnsi="Times New Roman" w:cs="Times New Roman"/>
        </w:rPr>
        <w:t>o étnico afrodescendiente para personal del magisterio venezolano.</w:t>
      </w:r>
    </w:p>
    <w:p w14:paraId="0ACB29E3" w14:textId="77777777" w:rsidR="00054133" w:rsidRPr="00B667C5" w:rsidRDefault="00054133" w:rsidP="00FE39EB">
      <w:pPr>
        <w:pStyle w:val="ListParagraph"/>
        <w:numPr>
          <w:ilvl w:val="0"/>
          <w:numId w:val="1"/>
        </w:numPr>
        <w:jc w:val="both"/>
        <w:rPr>
          <w:rFonts w:ascii="Times New Roman" w:hAnsi="Times New Roman" w:cs="Times New Roman"/>
          <w:b/>
        </w:rPr>
      </w:pPr>
      <w:r w:rsidRPr="00B667C5">
        <w:rPr>
          <w:rFonts w:ascii="Times New Roman" w:hAnsi="Times New Roman" w:cs="Times New Roman"/>
          <w:b/>
        </w:rPr>
        <w:t>Reunión de información</w:t>
      </w:r>
    </w:p>
    <w:p w14:paraId="2F12A33C"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Programa de formación para las y los servidores del Sistema Geoestadístico Nacional, instituciones del Estado y voceros y voceras de las organizaciones de base sobre el enfoque geohistórico.</w:t>
      </w:r>
    </w:p>
    <w:p w14:paraId="790D105B"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Desarrollo de actividades formativas que permitan ampliar y fortalecer el conocimiento sobre la captación de información, el tratamiento, utilización de los datos en la interpretación estadística para la visibilización, inclusión y desarrollo de la población afrodescendiente.</w:t>
      </w:r>
    </w:p>
    <w:p w14:paraId="053971EB"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Desarrollo de baterías de indicadores y mecanismos de medición que respondan a los requerimientos de la Agenda Programática de las y los afrodescendientes en el marco del Plan de la Patria 2025.</w:t>
      </w:r>
    </w:p>
    <w:p w14:paraId="07D3E56B"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Mejoramiento de las fuentes de datos que nutren el Sistema Estadístico Nacional, en particular los censos de población, los registros administrativos, las estadísticas vitales y las encuestas especializadas, promoviendo la incorporación de variables con pertinencia afrovenezolana.</w:t>
      </w:r>
    </w:p>
    <w:p w14:paraId="6714F151"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Diseño organizacional y funcional de las instancias de participación </w:t>
      </w:r>
      <w:r w:rsidRPr="00B667C5">
        <w:rPr>
          <w:rFonts w:ascii="Times New Roman" w:hAnsi="Times New Roman" w:cs="Times New Roman"/>
        </w:rPr>
        <w:lastRenderedPageBreak/>
        <w:t>vinculante de los movimientos afrodescendientes y del poder popular en el Sistema Estadístico y Geográfico Nacional.</w:t>
      </w:r>
    </w:p>
    <w:p w14:paraId="297A9A27"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Impulso del subcomité de </w:t>
      </w:r>
      <w:r w:rsidR="00B667C5" w:rsidRPr="00B667C5">
        <w:rPr>
          <w:rFonts w:ascii="Times New Roman" w:hAnsi="Times New Roman" w:cs="Times New Roman"/>
        </w:rPr>
        <w:t>estadísticas</w:t>
      </w:r>
      <w:r w:rsidRPr="00B667C5">
        <w:rPr>
          <w:rFonts w:ascii="Times New Roman" w:hAnsi="Times New Roman" w:cs="Times New Roman"/>
        </w:rPr>
        <w:t xml:space="preserve"> de la población afrodescendiente para su participación activa en la ronda censal 2020</w:t>
      </w:r>
      <w:r w:rsidR="00B667C5">
        <w:rPr>
          <w:rFonts w:ascii="Times New Roman" w:hAnsi="Times New Roman" w:cs="Times New Roman"/>
        </w:rPr>
        <w:t>.</w:t>
      </w:r>
    </w:p>
    <w:p w14:paraId="5F7888F5"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Desarrollo de una plataforma de comunicación y seguimiento permanente de los datos aportados a la variable afrodescendiente</w:t>
      </w:r>
      <w:r w:rsidR="00B667C5">
        <w:rPr>
          <w:rFonts w:ascii="Times New Roman" w:hAnsi="Times New Roman" w:cs="Times New Roman"/>
        </w:rPr>
        <w:t>.</w:t>
      </w:r>
    </w:p>
    <w:p w14:paraId="2E2B0116"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Estudios </w:t>
      </w:r>
      <w:r w:rsidR="00B667C5" w:rsidRPr="00B667C5">
        <w:rPr>
          <w:rFonts w:ascii="Times New Roman" w:hAnsi="Times New Roman" w:cs="Times New Roman"/>
        </w:rPr>
        <w:t>sociodemográficos</w:t>
      </w:r>
      <w:r w:rsidRPr="00B667C5">
        <w:rPr>
          <w:rFonts w:ascii="Times New Roman" w:hAnsi="Times New Roman" w:cs="Times New Roman"/>
        </w:rPr>
        <w:t xml:space="preserve"> y </w:t>
      </w:r>
      <w:r w:rsidR="00B667C5" w:rsidRPr="00B667C5">
        <w:rPr>
          <w:rFonts w:ascii="Times New Roman" w:hAnsi="Times New Roman" w:cs="Times New Roman"/>
        </w:rPr>
        <w:t>socioeconómicos</w:t>
      </w:r>
      <w:r w:rsidRPr="00B667C5">
        <w:rPr>
          <w:rFonts w:ascii="Times New Roman" w:hAnsi="Times New Roman" w:cs="Times New Roman"/>
        </w:rPr>
        <w:t xml:space="preserve"> regionalizados de las comunidades afrodescendientes que alimente al Sistema </w:t>
      </w:r>
      <w:r w:rsidR="00B667C5" w:rsidRPr="00B667C5">
        <w:rPr>
          <w:rFonts w:ascii="Times New Roman" w:hAnsi="Times New Roman" w:cs="Times New Roman"/>
        </w:rPr>
        <w:t>Geoestadístico</w:t>
      </w:r>
      <w:r w:rsidRPr="00B667C5">
        <w:rPr>
          <w:rFonts w:ascii="Times New Roman" w:hAnsi="Times New Roman" w:cs="Times New Roman"/>
        </w:rPr>
        <w:t xml:space="preserve"> Nacional</w:t>
      </w:r>
    </w:p>
    <w:p w14:paraId="42D579EA"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Estudios </w:t>
      </w:r>
      <w:r w:rsidR="00CB709E" w:rsidRPr="00B667C5">
        <w:rPr>
          <w:rFonts w:ascii="Times New Roman" w:hAnsi="Times New Roman" w:cs="Times New Roman"/>
        </w:rPr>
        <w:t>estadísticos</w:t>
      </w:r>
      <w:r w:rsidRPr="00B667C5">
        <w:rPr>
          <w:rFonts w:ascii="Times New Roman" w:hAnsi="Times New Roman" w:cs="Times New Roman"/>
        </w:rPr>
        <w:t xml:space="preserve"> de la </w:t>
      </w:r>
      <w:r w:rsidR="00CB709E" w:rsidRPr="00B667C5">
        <w:rPr>
          <w:rFonts w:ascii="Times New Roman" w:hAnsi="Times New Roman" w:cs="Times New Roman"/>
        </w:rPr>
        <w:t>participación</w:t>
      </w:r>
      <w:r w:rsidRPr="00B667C5">
        <w:rPr>
          <w:rFonts w:ascii="Times New Roman" w:hAnsi="Times New Roman" w:cs="Times New Roman"/>
        </w:rPr>
        <w:t xml:space="preserve"> de niñas, niños, </w:t>
      </w:r>
      <w:r w:rsidR="00CB709E" w:rsidRPr="00B667C5">
        <w:rPr>
          <w:rFonts w:ascii="Times New Roman" w:hAnsi="Times New Roman" w:cs="Times New Roman"/>
        </w:rPr>
        <w:t>jóvenes</w:t>
      </w:r>
      <w:r w:rsidRPr="00B667C5">
        <w:rPr>
          <w:rFonts w:ascii="Times New Roman" w:hAnsi="Times New Roman" w:cs="Times New Roman"/>
        </w:rPr>
        <w:t xml:space="preserve"> hombres y </w:t>
      </w:r>
      <w:r w:rsidR="00CB709E" w:rsidRPr="00B667C5">
        <w:rPr>
          <w:rFonts w:ascii="Times New Roman" w:hAnsi="Times New Roman" w:cs="Times New Roman"/>
        </w:rPr>
        <w:t>jóvenes</w:t>
      </w:r>
      <w:r w:rsidRPr="00B667C5">
        <w:rPr>
          <w:rFonts w:ascii="Times New Roman" w:hAnsi="Times New Roman" w:cs="Times New Roman"/>
        </w:rPr>
        <w:t xml:space="preserve"> mujeres en las </w:t>
      </w:r>
      <w:r w:rsidR="00CB709E" w:rsidRPr="00B667C5">
        <w:rPr>
          <w:rFonts w:ascii="Times New Roman" w:hAnsi="Times New Roman" w:cs="Times New Roman"/>
        </w:rPr>
        <w:t>políticas</w:t>
      </w:r>
      <w:r w:rsidRPr="00B667C5">
        <w:rPr>
          <w:rFonts w:ascii="Times New Roman" w:hAnsi="Times New Roman" w:cs="Times New Roman"/>
        </w:rPr>
        <w:t xml:space="preserve"> </w:t>
      </w:r>
      <w:r w:rsidR="00CB709E" w:rsidRPr="00B667C5">
        <w:rPr>
          <w:rFonts w:ascii="Times New Roman" w:hAnsi="Times New Roman" w:cs="Times New Roman"/>
        </w:rPr>
        <w:t>públicas</w:t>
      </w:r>
      <w:r w:rsidRPr="00B667C5">
        <w:rPr>
          <w:rFonts w:ascii="Times New Roman" w:hAnsi="Times New Roman" w:cs="Times New Roman"/>
        </w:rPr>
        <w:t xml:space="preserve"> nacionales</w:t>
      </w:r>
    </w:p>
    <w:p w14:paraId="12B2E672"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Estudio cualitativo para la operacionalización del criterio de autoidentificación étnico </w:t>
      </w:r>
      <w:r w:rsidR="00CB709E" w:rsidRPr="00B667C5">
        <w:rPr>
          <w:rFonts w:ascii="Times New Roman" w:hAnsi="Times New Roman" w:cs="Times New Roman"/>
        </w:rPr>
        <w:t>afrodescendiente</w:t>
      </w:r>
      <w:r w:rsidRPr="00B667C5">
        <w:rPr>
          <w:rFonts w:ascii="Times New Roman" w:hAnsi="Times New Roman" w:cs="Times New Roman"/>
        </w:rPr>
        <w:t>, de cara a la ronda censal 2020.</w:t>
      </w:r>
    </w:p>
    <w:p w14:paraId="743F4E1F"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Diseño, implementación y evaluación </w:t>
      </w:r>
      <w:r w:rsidR="00CB709E" w:rsidRPr="00B667C5">
        <w:rPr>
          <w:rFonts w:ascii="Times New Roman" w:hAnsi="Times New Roman" w:cs="Times New Roman"/>
        </w:rPr>
        <w:t>permanente</w:t>
      </w:r>
      <w:r w:rsidRPr="00B667C5">
        <w:rPr>
          <w:rFonts w:ascii="Times New Roman" w:hAnsi="Times New Roman" w:cs="Times New Roman"/>
        </w:rPr>
        <w:t xml:space="preserve"> del sistema de </w:t>
      </w:r>
      <w:r w:rsidR="00CB709E" w:rsidRPr="00B667C5">
        <w:rPr>
          <w:rFonts w:ascii="Times New Roman" w:hAnsi="Times New Roman" w:cs="Times New Roman"/>
        </w:rPr>
        <w:t>indicadores</w:t>
      </w:r>
      <w:r w:rsidRPr="00B667C5">
        <w:rPr>
          <w:rFonts w:ascii="Times New Roman" w:hAnsi="Times New Roman" w:cs="Times New Roman"/>
        </w:rPr>
        <w:t xml:space="preserve"> para la población afrodescendiente.</w:t>
      </w:r>
    </w:p>
    <w:p w14:paraId="3BA4E9A2"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Diplomado para la </w:t>
      </w:r>
      <w:r w:rsidR="00CB709E" w:rsidRPr="00B667C5">
        <w:rPr>
          <w:rFonts w:ascii="Times New Roman" w:hAnsi="Times New Roman" w:cs="Times New Roman"/>
        </w:rPr>
        <w:t>visibilización</w:t>
      </w:r>
      <w:r w:rsidRPr="00B667C5">
        <w:rPr>
          <w:rFonts w:ascii="Times New Roman" w:hAnsi="Times New Roman" w:cs="Times New Roman"/>
        </w:rPr>
        <w:t xml:space="preserve"> </w:t>
      </w:r>
      <w:r w:rsidR="00CB709E" w:rsidRPr="00B667C5">
        <w:rPr>
          <w:rFonts w:ascii="Times New Roman" w:hAnsi="Times New Roman" w:cs="Times New Roman"/>
        </w:rPr>
        <w:t>estadística</w:t>
      </w:r>
      <w:r w:rsidRPr="00B667C5">
        <w:rPr>
          <w:rFonts w:ascii="Times New Roman" w:hAnsi="Times New Roman" w:cs="Times New Roman"/>
        </w:rPr>
        <w:t xml:space="preserve"> afrodescendiente como herramienta de inclusión social, e indicador de la eficacia de las medidas institucionales para combatir la discriminación </w:t>
      </w:r>
      <w:r w:rsidR="00CB709E" w:rsidRPr="00B667C5">
        <w:rPr>
          <w:rFonts w:ascii="Times New Roman" w:hAnsi="Times New Roman" w:cs="Times New Roman"/>
        </w:rPr>
        <w:t>racial,</w:t>
      </w:r>
      <w:r w:rsidRPr="00B667C5">
        <w:rPr>
          <w:rFonts w:ascii="Times New Roman" w:hAnsi="Times New Roman" w:cs="Times New Roman"/>
        </w:rPr>
        <w:t xml:space="preserve"> la pobreza y promover el desarrollo.</w:t>
      </w:r>
    </w:p>
    <w:p w14:paraId="40A3B4C2"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Diseño y aplicación de la </w:t>
      </w:r>
      <w:r w:rsidR="00CB709E" w:rsidRPr="00B667C5">
        <w:rPr>
          <w:rFonts w:ascii="Times New Roman" w:hAnsi="Times New Roman" w:cs="Times New Roman"/>
        </w:rPr>
        <w:t>guía</w:t>
      </w:r>
      <w:r w:rsidRPr="00B667C5">
        <w:rPr>
          <w:rFonts w:ascii="Times New Roman" w:hAnsi="Times New Roman" w:cs="Times New Roman"/>
        </w:rPr>
        <w:t xml:space="preserve"> </w:t>
      </w:r>
      <w:r w:rsidR="00CB709E" w:rsidRPr="00B667C5">
        <w:rPr>
          <w:rFonts w:ascii="Times New Roman" w:hAnsi="Times New Roman" w:cs="Times New Roman"/>
        </w:rPr>
        <w:t>metodológica</w:t>
      </w:r>
      <w:r w:rsidRPr="00B667C5">
        <w:rPr>
          <w:rFonts w:ascii="Times New Roman" w:hAnsi="Times New Roman" w:cs="Times New Roman"/>
        </w:rPr>
        <w:t xml:space="preserve"> para la </w:t>
      </w:r>
      <w:r w:rsidR="00CB709E" w:rsidRPr="00B667C5">
        <w:rPr>
          <w:rFonts w:ascii="Times New Roman" w:hAnsi="Times New Roman" w:cs="Times New Roman"/>
        </w:rPr>
        <w:t>visibilización</w:t>
      </w:r>
      <w:r w:rsidRPr="00B667C5">
        <w:rPr>
          <w:rFonts w:ascii="Times New Roman" w:hAnsi="Times New Roman" w:cs="Times New Roman"/>
        </w:rPr>
        <w:t xml:space="preserve"> </w:t>
      </w:r>
      <w:r w:rsidR="00CB709E" w:rsidRPr="00B667C5">
        <w:rPr>
          <w:rFonts w:ascii="Times New Roman" w:hAnsi="Times New Roman" w:cs="Times New Roman"/>
        </w:rPr>
        <w:t>estadística</w:t>
      </w:r>
      <w:r w:rsidRPr="00B667C5">
        <w:rPr>
          <w:rFonts w:ascii="Times New Roman" w:hAnsi="Times New Roman" w:cs="Times New Roman"/>
        </w:rPr>
        <w:t xml:space="preserve"> de la población afrovenezolana en las </w:t>
      </w:r>
      <w:r w:rsidR="00CB709E" w:rsidRPr="00B667C5">
        <w:rPr>
          <w:rFonts w:ascii="Times New Roman" w:hAnsi="Times New Roman" w:cs="Times New Roman"/>
        </w:rPr>
        <w:t>políticas</w:t>
      </w:r>
      <w:r w:rsidRPr="00B667C5">
        <w:rPr>
          <w:rFonts w:ascii="Times New Roman" w:hAnsi="Times New Roman" w:cs="Times New Roman"/>
        </w:rPr>
        <w:t xml:space="preserve"> públicas.</w:t>
      </w:r>
    </w:p>
    <w:p w14:paraId="635A4633" w14:textId="77777777" w:rsidR="00054133" w:rsidRPr="00826A02" w:rsidRDefault="00054133" w:rsidP="00FE39EB">
      <w:pPr>
        <w:pStyle w:val="ListParagraph"/>
        <w:numPr>
          <w:ilvl w:val="0"/>
          <w:numId w:val="1"/>
        </w:numPr>
        <w:jc w:val="both"/>
        <w:rPr>
          <w:rFonts w:ascii="Times New Roman" w:hAnsi="Times New Roman" w:cs="Times New Roman"/>
          <w:b/>
        </w:rPr>
      </w:pPr>
      <w:r w:rsidRPr="00826A02">
        <w:rPr>
          <w:rFonts w:ascii="Times New Roman" w:hAnsi="Times New Roman" w:cs="Times New Roman"/>
          <w:b/>
        </w:rPr>
        <w:t>Participación e inclusión</w:t>
      </w:r>
    </w:p>
    <w:p w14:paraId="1943F68F"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Diagnósticos y priorización de las necesidades de vivienda de las poblaciones afrovenezolanas, para la inclusión progresiva de la familia afrovenezolana como beneficiara de edificaciones seguras y dignas.</w:t>
      </w:r>
    </w:p>
    <w:p w14:paraId="5F56923B"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Diseño y construcción de viviendas para comunidades afrovenezolanas, respetando </w:t>
      </w:r>
      <w:r w:rsidR="00CB709E" w:rsidRPr="00B667C5">
        <w:rPr>
          <w:rFonts w:ascii="Times New Roman" w:hAnsi="Times New Roman" w:cs="Times New Roman"/>
        </w:rPr>
        <w:t>su especificidad</w:t>
      </w:r>
      <w:r w:rsidRPr="00B667C5">
        <w:rPr>
          <w:rFonts w:ascii="Times New Roman" w:hAnsi="Times New Roman" w:cs="Times New Roman"/>
        </w:rPr>
        <w:t xml:space="preserve"> étnico cultural, condiciones ambientales y socio-territoriales.</w:t>
      </w:r>
    </w:p>
    <w:p w14:paraId="1734C9D0"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Recuperación de escuelas y liceos públicos ubicadas en las comunidades afrovenezolanas, garantizando su inserción en el sistema de escuelas bolivarianas</w:t>
      </w:r>
    </w:p>
    <w:p w14:paraId="5F2EE503"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Creación, dotación, recuperación y/o revitalización de la infraestructura de las comunidades afrovenezolanas, destinada a las actividades de esparcimiento, recreación y cultura.</w:t>
      </w:r>
    </w:p>
    <w:p w14:paraId="251483A0"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Recuperación, remodelación y dotación de los módulos de Barrio Adentro, ambulatorios, CDI y CRI, para elevar la calidad de los servicios de salud, ubicadas en el habitad afrovenezolano.</w:t>
      </w:r>
    </w:p>
    <w:p w14:paraId="1F0A5B4E"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Dotación, recuperación, mejoramiento, ampliación y modernización de servicios del equipamiento urbano de las comunidades y territorios afrodescendientes: telefonía, internet, alumbrado público, servicio eléctrico, agua potable, recolección de desechos.</w:t>
      </w:r>
    </w:p>
    <w:p w14:paraId="6B5D926E"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Desarrollo de acciones para operativizar la conectividad terrestre entre los pueblos y </w:t>
      </w:r>
      <w:r w:rsidR="00CB709E" w:rsidRPr="00B667C5">
        <w:rPr>
          <w:rFonts w:ascii="Times New Roman" w:hAnsi="Times New Roman" w:cs="Times New Roman"/>
        </w:rPr>
        <w:t>caseríos</w:t>
      </w:r>
      <w:r w:rsidRPr="00B667C5">
        <w:rPr>
          <w:rFonts w:ascii="Times New Roman" w:hAnsi="Times New Roman" w:cs="Times New Roman"/>
        </w:rPr>
        <w:t>, mediante el mejoramiento de las rutas de penetración agrícolas, alumbrado, desmalezamiento, señalizaciones, recuperación de torrenteras, desagües, mantenimiento de pasos de ríos en comunidades afrovenezolanas priorizadas.</w:t>
      </w:r>
    </w:p>
    <w:p w14:paraId="7FC770A8"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Desarrollo de innovaciones y alternativas viables para transportar la producción </w:t>
      </w:r>
      <w:r w:rsidR="00CB709E" w:rsidRPr="00B667C5">
        <w:rPr>
          <w:rFonts w:ascii="Times New Roman" w:hAnsi="Times New Roman" w:cs="Times New Roman"/>
        </w:rPr>
        <w:t>agrícola</w:t>
      </w:r>
      <w:r w:rsidRPr="00B667C5">
        <w:rPr>
          <w:rFonts w:ascii="Times New Roman" w:hAnsi="Times New Roman" w:cs="Times New Roman"/>
        </w:rPr>
        <w:t xml:space="preserve"> dentro y fuera de las comunidades afrovenezolanas de </w:t>
      </w:r>
      <w:r w:rsidR="00CB709E" w:rsidRPr="00B667C5">
        <w:rPr>
          <w:rFonts w:ascii="Times New Roman" w:hAnsi="Times New Roman" w:cs="Times New Roman"/>
        </w:rPr>
        <w:t>difícil</w:t>
      </w:r>
      <w:r w:rsidRPr="00B667C5">
        <w:rPr>
          <w:rFonts w:ascii="Times New Roman" w:hAnsi="Times New Roman" w:cs="Times New Roman"/>
        </w:rPr>
        <w:t xml:space="preserve"> acceso.</w:t>
      </w:r>
    </w:p>
    <w:p w14:paraId="2139D00C"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 xml:space="preserve">Dotación, recuperación, </w:t>
      </w:r>
      <w:r w:rsidR="00CB709E">
        <w:rPr>
          <w:rFonts w:ascii="Times New Roman" w:hAnsi="Times New Roman" w:cs="Times New Roman"/>
        </w:rPr>
        <w:t xml:space="preserve">mejoramiento, </w:t>
      </w:r>
      <w:r w:rsidR="00CB709E" w:rsidRPr="00B667C5">
        <w:rPr>
          <w:rFonts w:ascii="Times New Roman" w:hAnsi="Times New Roman" w:cs="Times New Roman"/>
        </w:rPr>
        <w:t>mantenimiento</w:t>
      </w:r>
      <w:r w:rsidRPr="00B667C5">
        <w:rPr>
          <w:rFonts w:ascii="Times New Roman" w:hAnsi="Times New Roman" w:cs="Times New Roman"/>
        </w:rPr>
        <w:t xml:space="preserve">, ampliación y modernización de </w:t>
      </w:r>
      <w:r w:rsidR="00CB709E" w:rsidRPr="00B667C5">
        <w:rPr>
          <w:rFonts w:ascii="Times New Roman" w:hAnsi="Times New Roman" w:cs="Times New Roman"/>
        </w:rPr>
        <w:t>infraestructura</w:t>
      </w:r>
      <w:r w:rsidRPr="00B667C5">
        <w:rPr>
          <w:rFonts w:ascii="Times New Roman" w:hAnsi="Times New Roman" w:cs="Times New Roman"/>
        </w:rPr>
        <w:t xml:space="preserve"> urbana en el marco de la Misión Venezuela Bella y Barrio Nuevo Tricolor: asfaltado, poda de </w:t>
      </w:r>
      <w:r w:rsidR="00CB709E" w:rsidRPr="00B667C5">
        <w:rPr>
          <w:rFonts w:ascii="Times New Roman" w:hAnsi="Times New Roman" w:cs="Times New Roman"/>
        </w:rPr>
        <w:t>árboles</w:t>
      </w:r>
      <w:r w:rsidRPr="00B667C5">
        <w:rPr>
          <w:rFonts w:ascii="Times New Roman" w:hAnsi="Times New Roman" w:cs="Times New Roman"/>
        </w:rPr>
        <w:t xml:space="preserve">, muros de </w:t>
      </w:r>
      <w:r w:rsidR="00CB709E" w:rsidRPr="00B667C5">
        <w:rPr>
          <w:rFonts w:ascii="Times New Roman" w:hAnsi="Times New Roman" w:cs="Times New Roman"/>
        </w:rPr>
        <w:t>contención</w:t>
      </w:r>
      <w:r w:rsidRPr="00B667C5">
        <w:rPr>
          <w:rFonts w:ascii="Times New Roman" w:hAnsi="Times New Roman" w:cs="Times New Roman"/>
        </w:rPr>
        <w:t xml:space="preserve">, puentes, desmalezado, torrenteras, muelles y demás </w:t>
      </w:r>
      <w:r w:rsidRPr="00B667C5">
        <w:rPr>
          <w:rFonts w:ascii="Times New Roman" w:hAnsi="Times New Roman" w:cs="Times New Roman"/>
        </w:rPr>
        <w:lastRenderedPageBreak/>
        <w:t xml:space="preserve">requerimientos urbanos que dignifiquen el </w:t>
      </w:r>
      <w:r w:rsidR="00CB709E" w:rsidRPr="00B667C5">
        <w:rPr>
          <w:rFonts w:ascii="Times New Roman" w:hAnsi="Times New Roman" w:cs="Times New Roman"/>
        </w:rPr>
        <w:t>hábitat</w:t>
      </w:r>
      <w:r w:rsidRPr="00B667C5">
        <w:rPr>
          <w:rFonts w:ascii="Times New Roman" w:hAnsi="Times New Roman" w:cs="Times New Roman"/>
        </w:rPr>
        <w:t xml:space="preserve"> de las comunidades afrovenezolanas.</w:t>
      </w:r>
    </w:p>
    <w:p w14:paraId="41EF2F4E"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Diagnósticos y priorización de las necesidades y la demanda para el beneficio del programa de equipamiento de las viviendas “Mi casa Bien Equipada”, en comunidades afrovenezolanas, urbanas y rurales.</w:t>
      </w:r>
    </w:p>
    <w:p w14:paraId="0FF6A01A" w14:textId="77777777" w:rsidR="00FE39EB" w:rsidRPr="00B667C5" w:rsidRDefault="00FE39EB" w:rsidP="00FE39EB">
      <w:pPr>
        <w:pStyle w:val="ListParagraph"/>
        <w:numPr>
          <w:ilvl w:val="1"/>
          <w:numId w:val="1"/>
        </w:numPr>
        <w:jc w:val="both"/>
        <w:rPr>
          <w:rFonts w:ascii="Times New Roman" w:hAnsi="Times New Roman" w:cs="Times New Roman"/>
        </w:rPr>
      </w:pPr>
      <w:r w:rsidRPr="00B667C5">
        <w:rPr>
          <w:rFonts w:ascii="Times New Roman" w:hAnsi="Times New Roman" w:cs="Times New Roman"/>
        </w:rPr>
        <w:t>Dignificación de viviendas de la población afrovenezolana en estado de necesidad, mediante el programa “Mi casa Bien Equipada” (</w:t>
      </w:r>
      <w:r w:rsidR="00CB709E" w:rsidRPr="00B667C5">
        <w:rPr>
          <w:rFonts w:ascii="Times New Roman" w:hAnsi="Times New Roman" w:cs="Times New Roman"/>
        </w:rPr>
        <w:t>Línea</w:t>
      </w:r>
      <w:r w:rsidRPr="00B667C5">
        <w:rPr>
          <w:rFonts w:ascii="Times New Roman" w:hAnsi="Times New Roman" w:cs="Times New Roman"/>
        </w:rPr>
        <w:t xml:space="preserve"> Blanca y Marrón) y la Misión “Barrio Nuevo Barrio Tricolor”.</w:t>
      </w:r>
    </w:p>
    <w:p w14:paraId="0368B3FB" w14:textId="77777777" w:rsidR="00054133" w:rsidRPr="006B31FB" w:rsidRDefault="00054133" w:rsidP="006B31FB">
      <w:pPr>
        <w:pStyle w:val="ListParagraph"/>
        <w:numPr>
          <w:ilvl w:val="0"/>
          <w:numId w:val="4"/>
        </w:numPr>
        <w:jc w:val="both"/>
        <w:rPr>
          <w:rFonts w:ascii="Times New Roman" w:hAnsi="Times New Roman" w:cs="Times New Roman"/>
          <w:b/>
        </w:rPr>
      </w:pPr>
      <w:r w:rsidRPr="006B31FB">
        <w:rPr>
          <w:rFonts w:ascii="Times New Roman" w:hAnsi="Times New Roman" w:cs="Times New Roman"/>
          <w:b/>
        </w:rPr>
        <w:t xml:space="preserve">Justicia </w:t>
      </w:r>
    </w:p>
    <w:p w14:paraId="62CD4FF1" w14:textId="77777777" w:rsidR="00054133" w:rsidRPr="00826A02" w:rsidRDefault="00054133" w:rsidP="00583D59">
      <w:pPr>
        <w:pStyle w:val="ListParagraph"/>
        <w:numPr>
          <w:ilvl w:val="0"/>
          <w:numId w:val="2"/>
        </w:numPr>
        <w:jc w:val="both"/>
        <w:rPr>
          <w:rFonts w:ascii="Times New Roman" w:hAnsi="Times New Roman" w:cs="Times New Roman"/>
          <w:b/>
        </w:rPr>
      </w:pPr>
      <w:r w:rsidRPr="00826A02">
        <w:rPr>
          <w:rFonts w:ascii="Times New Roman" w:hAnsi="Times New Roman" w:cs="Times New Roman"/>
          <w:b/>
        </w:rPr>
        <w:t>Acceso a la justicia</w:t>
      </w:r>
    </w:p>
    <w:p w14:paraId="7980AD62" w14:textId="77777777" w:rsidR="00583D59" w:rsidRPr="00B667C5" w:rsidRDefault="00583D59" w:rsidP="00583D59">
      <w:pPr>
        <w:pStyle w:val="ListParagraph"/>
        <w:numPr>
          <w:ilvl w:val="1"/>
          <w:numId w:val="2"/>
        </w:numPr>
        <w:jc w:val="both"/>
        <w:rPr>
          <w:rFonts w:ascii="Times New Roman" w:hAnsi="Times New Roman" w:cs="Times New Roman"/>
        </w:rPr>
      </w:pPr>
      <w:r w:rsidRPr="00B667C5">
        <w:rPr>
          <w:rFonts w:ascii="Times New Roman" w:hAnsi="Times New Roman" w:cs="Times New Roman"/>
        </w:rPr>
        <w:t>Promoción y formación del tema de las reparaciones para el poder popular y las instituciones públicas para concienciar el proceso de reparaciones del sector afrodescendiente como parte del ejercicio de los derechos humanos</w:t>
      </w:r>
    </w:p>
    <w:p w14:paraId="58888AD3" w14:textId="77777777" w:rsidR="00583D59" w:rsidRPr="00B667C5" w:rsidRDefault="00583D59" w:rsidP="00583D59">
      <w:pPr>
        <w:pStyle w:val="ListParagraph"/>
        <w:numPr>
          <w:ilvl w:val="1"/>
          <w:numId w:val="2"/>
        </w:numPr>
        <w:jc w:val="both"/>
        <w:rPr>
          <w:rFonts w:ascii="Times New Roman" w:hAnsi="Times New Roman" w:cs="Times New Roman"/>
        </w:rPr>
      </w:pPr>
      <w:r w:rsidRPr="00B667C5">
        <w:rPr>
          <w:rFonts w:ascii="Times New Roman" w:hAnsi="Times New Roman" w:cs="Times New Roman"/>
        </w:rPr>
        <w:t xml:space="preserve">Organización de un equipo multidisciplinario que genere los protocolos necesarios para definir las denuncias por parte de la población afrovenezolana, para su presentación, </w:t>
      </w:r>
      <w:r w:rsidR="00CB709E" w:rsidRPr="00B667C5">
        <w:rPr>
          <w:rFonts w:ascii="Times New Roman" w:hAnsi="Times New Roman" w:cs="Times New Roman"/>
        </w:rPr>
        <w:t>análisis</w:t>
      </w:r>
      <w:r w:rsidRPr="00B667C5">
        <w:rPr>
          <w:rFonts w:ascii="Times New Roman" w:hAnsi="Times New Roman" w:cs="Times New Roman"/>
        </w:rPr>
        <w:t xml:space="preserve"> y aplicación del </w:t>
      </w:r>
      <w:r w:rsidR="00CB709E" w:rsidRPr="00B667C5">
        <w:rPr>
          <w:rFonts w:ascii="Times New Roman" w:hAnsi="Times New Roman" w:cs="Times New Roman"/>
        </w:rPr>
        <w:t>procedimiento</w:t>
      </w:r>
      <w:r w:rsidRPr="00B667C5">
        <w:rPr>
          <w:rFonts w:ascii="Times New Roman" w:hAnsi="Times New Roman" w:cs="Times New Roman"/>
        </w:rPr>
        <w:t xml:space="preserve"> de justicia</w:t>
      </w:r>
      <w:r w:rsidR="00CB709E">
        <w:rPr>
          <w:rFonts w:ascii="Times New Roman" w:hAnsi="Times New Roman" w:cs="Times New Roman"/>
        </w:rPr>
        <w:t xml:space="preserve"> </w:t>
      </w:r>
      <w:r w:rsidRPr="00B667C5">
        <w:rPr>
          <w:rFonts w:ascii="Times New Roman" w:hAnsi="Times New Roman" w:cs="Times New Roman"/>
        </w:rPr>
        <w:t>reparatoria correspondiente.</w:t>
      </w:r>
    </w:p>
    <w:p w14:paraId="0942B52B" w14:textId="77777777" w:rsidR="00583D59" w:rsidRPr="00B667C5" w:rsidRDefault="00CB709E" w:rsidP="00583D59">
      <w:pPr>
        <w:pStyle w:val="ListParagraph"/>
        <w:numPr>
          <w:ilvl w:val="1"/>
          <w:numId w:val="2"/>
        </w:numPr>
        <w:jc w:val="both"/>
        <w:rPr>
          <w:rFonts w:ascii="Times New Roman" w:hAnsi="Times New Roman" w:cs="Times New Roman"/>
        </w:rPr>
      </w:pPr>
      <w:r w:rsidRPr="00B667C5">
        <w:rPr>
          <w:rFonts w:ascii="Times New Roman" w:hAnsi="Times New Roman" w:cs="Times New Roman"/>
        </w:rPr>
        <w:t>Desarrollo</w:t>
      </w:r>
      <w:r w:rsidR="00583D59" w:rsidRPr="00B667C5">
        <w:rPr>
          <w:rFonts w:ascii="Times New Roman" w:hAnsi="Times New Roman" w:cs="Times New Roman"/>
        </w:rPr>
        <w:t xml:space="preserve"> de investigaciones </w:t>
      </w:r>
      <w:r w:rsidRPr="00B667C5">
        <w:rPr>
          <w:rFonts w:ascii="Times New Roman" w:hAnsi="Times New Roman" w:cs="Times New Roman"/>
        </w:rPr>
        <w:t>jurídicas</w:t>
      </w:r>
      <w:r w:rsidR="00583D59" w:rsidRPr="00B667C5">
        <w:rPr>
          <w:rFonts w:ascii="Times New Roman" w:hAnsi="Times New Roman" w:cs="Times New Roman"/>
        </w:rPr>
        <w:t xml:space="preserve">, </w:t>
      </w:r>
      <w:r w:rsidR="00772067" w:rsidRPr="00B667C5">
        <w:rPr>
          <w:rFonts w:ascii="Times New Roman" w:hAnsi="Times New Roman" w:cs="Times New Roman"/>
        </w:rPr>
        <w:t>historiográficas</w:t>
      </w:r>
      <w:r w:rsidR="00583D59" w:rsidRPr="00B667C5">
        <w:rPr>
          <w:rFonts w:ascii="Times New Roman" w:hAnsi="Times New Roman" w:cs="Times New Roman"/>
        </w:rPr>
        <w:t xml:space="preserve">, </w:t>
      </w:r>
      <w:r w:rsidR="00772067" w:rsidRPr="00B667C5">
        <w:rPr>
          <w:rFonts w:ascii="Times New Roman" w:hAnsi="Times New Roman" w:cs="Times New Roman"/>
        </w:rPr>
        <w:t>antropológicas,</w:t>
      </w:r>
      <w:r w:rsidR="00583D59" w:rsidRPr="00B667C5">
        <w:rPr>
          <w:rFonts w:ascii="Times New Roman" w:hAnsi="Times New Roman" w:cs="Times New Roman"/>
        </w:rPr>
        <w:t xml:space="preserve"> </w:t>
      </w:r>
      <w:r w:rsidR="00772067" w:rsidRPr="00B667C5">
        <w:rPr>
          <w:rFonts w:ascii="Times New Roman" w:hAnsi="Times New Roman" w:cs="Times New Roman"/>
        </w:rPr>
        <w:t>así</w:t>
      </w:r>
      <w:r w:rsidR="00583D59" w:rsidRPr="00B667C5">
        <w:rPr>
          <w:rFonts w:ascii="Times New Roman" w:hAnsi="Times New Roman" w:cs="Times New Roman"/>
        </w:rPr>
        <w:t xml:space="preserve"> como el registro de casos relacionadas con el proceso de reparaciones al sector afrodescendiente.</w:t>
      </w:r>
    </w:p>
    <w:p w14:paraId="5F2CF767" w14:textId="77777777" w:rsidR="00583D59" w:rsidRPr="00B667C5" w:rsidRDefault="00583D59" w:rsidP="00583D59">
      <w:pPr>
        <w:pStyle w:val="ListParagraph"/>
        <w:numPr>
          <w:ilvl w:val="1"/>
          <w:numId w:val="2"/>
        </w:numPr>
        <w:jc w:val="both"/>
        <w:rPr>
          <w:rFonts w:ascii="Times New Roman" w:hAnsi="Times New Roman" w:cs="Times New Roman"/>
        </w:rPr>
      </w:pPr>
      <w:r w:rsidRPr="00B667C5">
        <w:rPr>
          <w:rFonts w:ascii="Times New Roman" w:hAnsi="Times New Roman" w:cs="Times New Roman"/>
        </w:rPr>
        <w:t xml:space="preserve">Desarrollo de articulaciones y coordinación para la participación activa y consciente de los pueblos en la </w:t>
      </w:r>
      <w:r w:rsidR="00772067" w:rsidRPr="00B667C5">
        <w:rPr>
          <w:rFonts w:ascii="Times New Roman" w:hAnsi="Times New Roman" w:cs="Times New Roman"/>
        </w:rPr>
        <w:t>búsqueda</w:t>
      </w:r>
      <w:r w:rsidRPr="00B667C5">
        <w:rPr>
          <w:rFonts w:ascii="Times New Roman" w:hAnsi="Times New Roman" w:cs="Times New Roman"/>
        </w:rPr>
        <w:t xml:space="preserve"> de la justicia reparatoria de los derechos vulnerados a lo largo de la historia común del África diaspórica en nuestros </w:t>
      </w:r>
      <w:r w:rsidR="00772067" w:rsidRPr="00B667C5">
        <w:rPr>
          <w:rFonts w:ascii="Times New Roman" w:hAnsi="Times New Roman" w:cs="Times New Roman"/>
        </w:rPr>
        <w:t>países</w:t>
      </w:r>
      <w:r w:rsidRPr="00B667C5">
        <w:rPr>
          <w:rFonts w:ascii="Times New Roman" w:hAnsi="Times New Roman" w:cs="Times New Roman"/>
        </w:rPr>
        <w:t>.</w:t>
      </w:r>
    </w:p>
    <w:p w14:paraId="5B1C20E1" w14:textId="77777777" w:rsidR="00583D59" w:rsidRPr="00B667C5" w:rsidRDefault="00583D59" w:rsidP="00583D59">
      <w:pPr>
        <w:pStyle w:val="ListParagraph"/>
        <w:numPr>
          <w:ilvl w:val="1"/>
          <w:numId w:val="2"/>
        </w:numPr>
        <w:jc w:val="both"/>
        <w:rPr>
          <w:rFonts w:ascii="Times New Roman" w:hAnsi="Times New Roman" w:cs="Times New Roman"/>
        </w:rPr>
      </w:pPr>
      <w:r w:rsidRPr="00B667C5">
        <w:rPr>
          <w:rFonts w:ascii="Times New Roman" w:hAnsi="Times New Roman" w:cs="Times New Roman"/>
        </w:rPr>
        <w:t>Formulación y seguimiento de políticas públicas nacionales, estatales y municipales que garanticen derechos humanos para la población afrodescendiente.</w:t>
      </w:r>
    </w:p>
    <w:p w14:paraId="6126383F" w14:textId="77777777" w:rsidR="00583D59" w:rsidRPr="00B667C5" w:rsidRDefault="00583D59" w:rsidP="00583D59">
      <w:pPr>
        <w:pStyle w:val="ListParagraph"/>
        <w:numPr>
          <w:ilvl w:val="1"/>
          <w:numId w:val="2"/>
        </w:numPr>
        <w:jc w:val="both"/>
        <w:rPr>
          <w:rFonts w:ascii="Times New Roman" w:hAnsi="Times New Roman" w:cs="Times New Roman"/>
        </w:rPr>
      </w:pPr>
      <w:r w:rsidRPr="00B667C5">
        <w:rPr>
          <w:rFonts w:ascii="Times New Roman" w:hAnsi="Times New Roman" w:cs="Times New Roman"/>
        </w:rPr>
        <w:t xml:space="preserve">Creación y puesta en marcha del Observatorio de </w:t>
      </w:r>
      <w:r w:rsidR="00772067" w:rsidRPr="00B667C5">
        <w:rPr>
          <w:rFonts w:ascii="Times New Roman" w:hAnsi="Times New Roman" w:cs="Times New Roman"/>
        </w:rPr>
        <w:t>políticas</w:t>
      </w:r>
      <w:r w:rsidRPr="00B667C5">
        <w:rPr>
          <w:rFonts w:ascii="Times New Roman" w:hAnsi="Times New Roman" w:cs="Times New Roman"/>
        </w:rPr>
        <w:t xml:space="preserve"> </w:t>
      </w:r>
      <w:r w:rsidR="00772067" w:rsidRPr="00B667C5">
        <w:rPr>
          <w:rFonts w:ascii="Times New Roman" w:hAnsi="Times New Roman" w:cs="Times New Roman"/>
        </w:rPr>
        <w:t>públicas</w:t>
      </w:r>
      <w:r w:rsidRPr="00B667C5">
        <w:rPr>
          <w:rFonts w:ascii="Times New Roman" w:hAnsi="Times New Roman" w:cs="Times New Roman"/>
        </w:rPr>
        <w:t xml:space="preserve"> con enfoque afrodescendiente</w:t>
      </w:r>
    </w:p>
    <w:p w14:paraId="1248A0EE" w14:textId="77777777" w:rsidR="00583D59" w:rsidRPr="00B667C5" w:rsidRDefault="00583D59" w:rsidP="00583D59">
      <w:pPr>
        <w:pStyle w:val="ListParagraph"/>
        <w:numPr>
          <w:ilvl w:val="1"/>
          <w:numId w:val="2"/>
        </w:numPr>
        <w:jc w:val="both"/>
        <w:rPr>
          <w:rFonts w:ascii="Times New Roman" w:hAnsi="Times New Roman" w:cs="Times New Roman"/>
        </w:rPr>
      </w:pPr>
      <w:r w:rsidRPr="00B667C5">
        <w:rPr>
          <w:rFonts w:ascii="Times New Roman" w:hAnsi="Times New Roman" w:cs="Times New Roman"/>
        </w:rPr>
        <w:t xml:space="preserve">Fomento de espacios de </w:t>
      </w:r>
      <w:r w:rsidR="00772067" w:rsidRPr="00B667C5">
        <w:rPr>
          <w:rFonts w:ascii="Times New Roman" w:hAnsi="Times New Roman" w:cs="Times New Roman"/>
        </w:rPr>
        <w:t>formación</w:t>
      </w:r>
      <w:r w:rsidRPr="00B667C5">
        <w:rPr>
          <w:rFonts w:ascii="Times New Roman" w:hAnsi="Times New Roman" w:cs="Times New Roman"/>
        </w:rPr>
        <w:t xml:space="preserve"> permanente para la </w:t>
      </w:r>
      <w:r w:rsidR="00772067" w:rsidRPr="00B667C5">
        <w:rPr>
          <w:rFonts w:ascii="Times New Roman" w:hAnsi="Times New Roman" w:cs="Times New Roman"/>
        </w:rPr>
        <w:t>transversalización</w:t>
      </w:r>
      <w:r w:rsidRPr="00B667C5">
        <w:rPr>
          <w:rFonts w:ascii="Times New Roman" w:hAnsi="Times New Roman" w:cs="Times New Roman"/>
        </w:rPr>
        <w:t xml:space="preserve"> del enfoque de Derechos Humanos con </w:t>
      </w:r>
      <w:r w:rsidR="00772067" w:rsidRPr="00B667C5">
        <w:rPr>
          <w:rFonts w:ascii="Times New Roman" w:hAnsi="Times New Roman" w:cs="Times New Roman"/>
        </w:rPr>
        <w:t>pertinencia</w:t>
      </w:r>
      <w:r w:rsidRPr="00B667C5">
        <w:rPr>
          <w:rFonts w:ascii="Times New Roman" w:hAnsi="Times New Roman" w:cs="Times New Roman"/>
        </w:rPr>
        <w:t xml:space="preserve"> afrodescendiente dirigido a las y los servidores </w:t>
      </w:r>
      <w:r w:rsidR="00772067" w:rsidRPr="00B667C5">
        <w:rPr>
          <w:rFonts w:ascii="Times New Roman" w:hAnsi="Times New Roman" w:cs="Times New Roman"/>
        </w:rPr>
        <w:t>públicos</w:t>
      </w:r>
      <w:r w:rsidRPr="00B667C5">
        <w:rPr>
          <w:rFonts w:ascii="Times New Roman" w:hAnsi="Times New Roman" w:cs="Times New Roman"/>
        </w:rPr>
        <w:t xml:space="preserve"> de la </w:t>
      </w:r>
      <w:r w:rsidR="00772067" w:rsidRPr="00B667C5">
        <w:rPr>
          <w:rFonts w:ascii="Times New Roman" w:hAnsi="Times New Roman" w:cs="Times New Roman"/>
        </w:rPr>
        <w:t>administración</w:t>
      </w:r>
      <w:r w:rsidRPr="00B667C5">
        <w:rPr>
          <w:rFonts w:ascii="Times New Roman" w:hAnsi="Times New Roman" w:cs="Times New Roman"/>
        </w:rPr>
        <w:t xml:space="preserve"> publica nacional</w:t>
      </w:r>
    </w:p>
    <w:p w14:paraId="07528E5A" w14:textId="77777777" w:rsidR="00054133" w:rsidRPr="00826A02" w:rsidRDefault="00054133" w:rsidP="00583D59">
      <w:pPr>
        <w:pStyle w:val="ListParagraph"/>
        <w:numPr>
          <w:ilvl w:val="0"/>
          <w:numId w:val="2"/>
        </w:numPr>
        <w:jc w:val="both"/>
        <w:rPr>
          <w:rFonts w:ascii="Times New Roman" w:hAnsi="Times New Roman" w:cs="Times New Roman"/>
          <w:b/>
        </w:rPr>
      </w:pPr>
      <w:r w:rsidRPr="00826A02">
        <w:rPr>
          <w:rFonts w:ascii="Times New Roman" w:hAnsi="Times New Roman" w:cs="Times New Roman"/>
          <w:b/>
        </w:rPr>
        <w:t xml:space="preserve">Medidas especiales </w:t>
      </w:r>
    </w:p>
    <w:p w14:paraId="052BB58A" w14:textId="77777777" w:rsidR="00583D59" w:rsidRPr="00B667C5" w:rsidRDefault="00583D59" w:rsidP="00583D59">
      <w:pPr>
        <w:pStyle w:val="ListParagraph"/>
        <w:numPr>
          <w:ilvl w:val="1"/>
          <w:numId w:val="2"/>
        </w:numPr>
        <w:jc w:val="both"/>
        <w:rPr>
          <w:rFonts w:ascii="Times New Roman" w:hAnsi="Times New Roman" w:cs="Times New Roman"/>
        </w:rPr>
      </w:pPr>
      <w:r w:rsidRPr="00B667C5">
        <w:rPr>
          <w:rFonts w:ascii="Times New Roman" w:hAnsi="Times New Roman" w:cs="Times New Roman"/>
        </w:rPr>
        <w:t xml:space="preserve">Estudio cualitativo para la operacionalización del criterio de autoidentificación étnico </w:t>
      </w:r>
      <w:r w:rsidR="00772067" w:rsidRPr="00B667C5">
        <w:rPr>
          <w:rFonts w:ascii="Times New Roman" w:hAnsi="Times New Roman" w:cs="Times New Roman"/>
        </w:rPr>
        <w:t>afrodescendiente</w:t>
      </w:r>
      <w:r w:rsidRPr="00B667C5">
        <w:rPr>
          <w:rFonts w:ascii="Times New Roman" w:hAnsi="Times New Roman" w:cs="Times New Roman"/>
        </w:rPr>
        <w:t>, de cara a la ronda censal 2020.</w:t>
      </w:r>
    </w:p>
    <w:p w14:paraId="78E0345D" w14:textId="77777777" w:rsidR="00583D59" w:rsidRPr="00B667C5" w:rsidRDefault="00583D59" w:rsidP="00583D59">
      <w:pPr>
        <w:pStyle w:val="ListParagraph"/>
        <w:numPr>
          <w:ilvl w:val="1"/>
          <w:numId w:val="2"/>
        </w:numPr>
        <w:jc w:val="both"/>
        <w:rPr>
          <w:rFonts w:ascii="Times New Roman" w:hAnsi="Times New Roman" w:cs="Times New Roman"/>
        </w:rPr>
      </w:pPr>
      <w:r w:rsidRPr="00B667C5">
        <w:rPr>
          <w:rFonts w:ascii="Times New Roman" w:hAnsi="Times New Roman" w:cs="Times New Roman"/>
        </w:rPr>
        <w:t xml:space="preserve">Diseño, implementación y evaluación </w:t>
      </w:r>
      <w:r w:rsidR="00772067" w:rsidRPr="00B667C5">
        <w:rPr>
          <w:rFonts w:ascii="Times New Roman" w:hAnsi="Times New Roman" w:cs="Times New Roman"/>
        </w:rPr>
        <w:t>permanente</w:t>
      </w:r>
      <w:r w:rsidRPr="00B667C5">
        <w:rPr>
          <w:rFonts w:ascii="Times New Roman" w:hAnsi="Times New Roman" w:cs="Times New Roman"/>
        </w:rPr>
        <w:t xml:space="preserve"> del sistema de </w:t>
      </w:r>
      <w:r w:rsidR="00772067" w:rsidRPr="00B667C5">
        <w:rPr>
          <w:rFonts w:ascii="Times New Roman" w:hAnsi="Times New Roman" w:cs="Times New Roman"/>
        </w:rPr>
        <w:t>indicadores</w:t>
      </w:r>
      <w:r w:rsidRPr="00B667C5">
        <w:rPr>
          <w:rFonts w:ascii="Times New Roman" w:hAnsi="Times New Roman" w:cs="Times New Roman"/>
        </w:rPr>
        <w:t xml:space="preserve"> para la población afrodescendiente.</w:t>
      </w:r>
    </w:p>
    <w:p w14:paraId="4C45CDB1" w14:textId="77777777" w:rsidR="00583D59" w:rsidRPr="00B667C5" w:rsidRDefault="00583D59" w:rsidP="00583D59">
      <w:pPr>
        <w:pStyle w:val="ListParagraph"/>
        <w:numPr>
          <w:ilvl w:val="1"/>
          <w:numId w:val="2"/>
        </w:numPr>
        <w:jc w:val="both"/>
        <w:rPr>
          <w:rFonts w:ascii="Times New Roman" w:hAnsi="Times New Roman" w:cs="Times New Roman"/>
        </w:rPr>
      </w:pPr>
      <w:r w:rsidRPr="00B667C5">
        <w:rPr>
          <w:rFonts w:ascii="Times New Roman" w:hAnsi="Times New Roman" w:cs="Times New Roman"/>
        </w:rPr>
        <w:t xml:space="preserve">Diplomado para la </w:t>
      </w:r>
      <w:r w:rsidR="00772067" w:rsidRPr="00B667C5">
        <w:rPr>
          <w:rFonts w:ascii="Times New Roman" w:hAnsi="Times New Roman" w:cs="Times New Roman"/>
        </w:rPr>
        <w:t>visibilización</w:t>
      </w:r>
      <w:r w:rsidRPr="00B667C5">
        <w:rPr>
          <w:rFonts w:ascii="Times New Roman" w:hAnsi="Times New Roman" w:cs="Times New Roman"/>
        </w:rPr>
        <w:t xml:space="preserve"> </w:t>
      </w:r>
      <w:r w:rsidR="00772067" w:rsidRPr="00B667C5">
        <w:rPr>
          <w:rFonts w:ascii="Times New Roman" w:hAnsi="Times New Roman" w:cs="Times New Roman"/>
        </w:rPr>
        <w:t>estadística</w:t>
      </w:r>
      <w:r w:rsidRPr="00B667C5">
        <w:rPr>
          <w:rFonts w:ascii="Times New Roman" w:hAnsi="Times New Roman" w:cs="Times New Roman"/>
        </w:rPr>
        <w:t xml:space="preserve"> afrodescendiente como herramienta de inclusión social, e indicador de la eficacia de las medidas institucionales para combatir la discriminación </w:t>
      </w:r>
      <w:r w:rsidR="00772067" w:rsidRPr="00B667C5">
        <w:rPr>
          <w:rFonts w:ascii="Times New Roman" w:hAnsi="Times New Roman" w:cs="Times New Roman"/>
        </w:rPr>
        <w:t>racial,</w:t>
      </w:r>
      <w:r w:rsidRPr="00B667C5">
        <w:rPr>
          <w:rFonts w:ascii="Times New Roman" w:hAnsi="Times New Roman" w:cs="Times New Roman"/>
        </w:rPr>
        <w:t xml:space="preserve"> la pobreza y promover el desarrollo.</w:t>
      </w:r>
    </w:p>
    <w:p w14:paraId="2CF0ED86" w14:textId="77777777" w:rsidR="00583D59" w:rsidRPr="00B667C5" w:rsidRDefault="00583D59" w:rsidP="00583D59">
      <w:pPr>
        <w:pStyle w:val="ListParagraph"/>
        <w:numPr>
          <w:ilvl w:val="1"/>
          <w:numId w:val="2"/>
        </w:numPr>
        <w:jc w:val="both"/>
        <w:rPr>
          <w:rFonts w:ascii="Times New Roman" w:hAnsi="Times New Roman" w:cs="Times New Roman"/>
        </w:rPr>
      </w:pPr>
      <w:r w:rsidRPr="00B667C5">
        <w:rPr>
          <w:rFonts w:ascii="Times New Roman" w:hAnsi="Times New Roman" w:cs="Times New Roman"/>
        </w:rPr>
        <w:t xml:space="preserve">Diseño y aplicación de la </w:t>
      </w:r>
      <w:r w:rsidR="00772067" w:rsidRPr="00B667C5">
        <w:rPr>
          <w:rFonts w:ascii="Times New Roman" w:hAnsi="Times New Roman" w:cs="Times New Roman"/>
        </w:rPr>
        <w:t>guía</w:t>
      </w:r>
      <w:r w:rsidRPr="00B667C5">
        <w:rPr>
          <w:rFonts w:ascii="Times New Roman" w:hAnsi="Times New Roman" w:cs="Times New Roman"/>
        </w:rPr>
        <w:t xml:space="preserve"> </w:t>
      </w:r>
      <w:r w:rsidR="00772067" w:rsidRPr="00B667C5">
        <w:rPr>
          <w:rFonts w:ascii="Times New Roman" w:hAnsi="Times New Roman" w:cs="Times New Roman"/>
        </w:rPr>
        <w:t>metodológica</w:t>
      </w:r>
      <w:r w:rsidRPr="00B667C5">
        <w:rPr>
          <w:rFonts w:ascii="Times New Roman" w:hAnsi="Times New Roman" w:cs="Times New Roman"/>
        </w:rPr>
        <w:t xml:space="preserve"> para la </w:t>
      </w:r>
      <w:r w:rsidR="00772067" w:rsidRPr="00B667C5">
        <w:rPr>
          <w:rFonts w:ascii="Times New Roman" w:hAnsi="Times New Roman" w:cs="Times New Roman"/>
        </w:rPr>
        <w:t>visibilización</w:t>
      </w:r>
      <w:r w:rsidRPr="00B667C5">
        <w:rPr>
          <w:rFonts w:ascii="Times New Roman" w:hAnsi="Times New Roman" w:cs="Times New Roman"/>
        </w:rPr>
        <w:t xml:space="preserve"> </w:t>
      </w:r>
      <w:r w:rsidR="00772067" w:rsidRPr="00B667C5">
        <w:rPr>
          <w:rFonts w:ascii="Times New Roman" w:hAnsi="Times New Roman" w:cs="Times New Roman"/>
        </w:rPr>
        <w:t>estadística</w:t>
      </w:r>
      <w:r w:rsidRPr="00B667C5">
        <w:rPr>
          <w:rFonts w:ascii="Times New Roman" w:hAnsi="Times New Roman" w:cs="Times New Roman"/>
        </w:rPr>
        <w:t xml:space="preserve"> de la población afrovenezolana en las </w:t>
      </w:r>
      <w:r w:rsidR="00772067" w:rsidRPr="00B667C5">
        <w:rPr>
          <w:rFonts w:ascii="Times New Roman" w:hAnsi="Times New Roman" w:cs="Times New Roman"/>
        </w:rPr>
        <w:t>políticas</w:t>
      </w:r>
      <w:r w:rsidRPr="00B667C5">
        <w:rPr>
          <w:rFonts w:ascii="Times New Roman" w:hAnsi="Times New Roman" w:cs="Times New Roman"/>
        </w:rPr>
        <w:t xml:space="preserve"> públicas.</w:t>
      </w:r>
    </w:p>
    <w:p w14:paraId="31D4E893" w14:textId="77777777" w:rsidR="00054133" w:rsidRPr="006B31FB" w:rsidRDefault="00054133" w:rsidP="006B31FB">
      <w:pPr>
        <w:pStyle w:val="ListParagraph"/>
        <w:numPr>
          <w:ilvl w:val="0"/>
          <w:numId w:val="4"/>
        </w:numPr>
        <w:jc w:val="both"/>
        <w:rPr>
          <w:rFonts w:ascii="Times New Roman" w:hAnsi="Times New Roman" w:cs="Times New Roman"/>
          <w:b/>
        </w:rPr>
      </w:pPr>
      <w:r w:rsidRPr="006B31FB">
        <w:rPr>
          <w:rFonts w:ascii="Times New Roman" w:hAnsi="Times New Roman" w:cs="Times New Roman"/>
          <w:b/>
        </w:rPr>
        <w:t>Desarrollo</w:t>
      </w:r>
    </w:p>
    <w:p w14:paraId="4FEB2066" w14:textId="77777777" w:rsidR="00054133" w:rsidRPr="00826A02" w:rsidRDefault="00054133" w:rsidP="00583D59">
      <w:pPr>
        <w:pStyle w:val="ListParagraph"/>
        <w:numPr>
          <w:ilvl w:val="0"/>
          <w:numId w:val="3"/>
        </w:numPr>
        <w:jc w:val="both"/>
        <w:rPr>
          <w:rFonts w:ascii="Times New Roman" w:hAnsi="Times New Roman" w:cs="Times New Roman"/>
          <w:b/>
        </w:rPr>
      </w:pPr>
      <w:r w:rsidRPr="00826A02">
        <w:rPr>
          <w:rFonts w:ascii="Times New Roman" w:hAnsi="Times New Roman" w:cs="Times New Roman"/>
          <w:b/>
        </w:rPr>
        <w:t>Derecho al desarrollo y medidas de lucha contra la pobreza</w:t>
      </w:r>
    </w:p>
    <w:p w14:paraId="0A46D076" w14:textId="77777777" w:rsidR="00583D59" w:rsidRPr="00B667C5" w:rsidRDefault="00583D59" w:rsidP="00583D59">
      <w:pPr>
        <w:pStyle w:val="ListParagraph"/>
        <w:numPr>
          <w:ilvl w:val="1"/>
          <w:numId w:val="3"/>
        </w:numPr>
        <w:jc w:val="both"/>
        <w:rPr>
          <w:rFonts w:ascii="Times New Roman" w:hAnsi="Times New Roman" w:cs="Times New Roman"/>
        </w:rPr>
      </w:pPr>
      <w:r w:rsidRPr="00B667C5">
        <w:rPr>
          <w:rFonts w:ascii="Times New Roman" w:hAnsi="Times New Roman" w:cs="Times New Roman"/>
        </w:rPr>
        <w:t>Sistematización y registro de las potencialidades y capacidades productivas específicas en los territorios de población afrodescendiente, para la planificación de la especialización productiva en el territorio, en función de resguardar los rubros estratégicos en estas zonas.</w:t>
      </w:r>
    </w:p>
    <w:p w14:paraId="59B7E574" w14:textId="77777777" w:rsidR="00583D59" w:rsidRPr="00B667C5" w:rsidRDefault="00583D59" w:rsidP="00583D59">
      <w:pPr>
        <w:pStyle w:val="ListParagraph"/>
        <w:numPr>
          <w:ilvl w:val="1"/>
          <w:numId w:val="3"/>
        </w:numPr>
        <w:jc w:val="both"/>
        <w:rPr>
          <w:rFonts w:ascii="Times New Roman" w:hAnsi="Times New Roman" w:cs="Times New Roman"/>
        </w:rPr>
      </w:pPr>
      <w:r w:rsidRPr="00B667C5">
        <w:rPr>
          <w:rFonts w:ascii="Times New Roman" w:hAnsi="Times New Roman" w:cs="Times New Roman"/>
        </w:rPr>
        <w:t>Levantamiento de los regímenes de propiedad y uso de las tierras en los territorios afrodescendientes.</w:t>
      </w:r>
    </w:p>
    <w:p w14:paraId="7EEA81E2" w14:textId="77777777" w:rsidR="005259CE" w:rsidRPr="00B667C5" w:rsidRDefault="005259CE" w:rsidP="005259CE">
      <w:pPr>
        <w:pStyle w:val="ListParagraph"/>
        <w:numPr>
          <w:ilvl w:val="1"/>
          <w:numId w:val="3"/>
        </w:numPr>
        <w:jc w:val="both"/>
        <w:rPr>
          <w:rFonts w:ascii="Times New Roman" w:hAnsi="Times New Roman" w:cs="Times New Roman"/>
        </w:rPr>
      </w:pPr>
      <w:r w:rsidRPr="00B667C5">
        <w:rPr>
          <w:rFonts w:ascii="Times New Roman" w:hAnsi="Times New Roman" w:cs="Times New Roman"/>
        </w:rPr>
        <w:t>Acompañamiento técnico financiero para las comunidades afrodescendiente con potencialidades de desarrollo de las marcas productivas.</w:t>
      </w:r>
    </w:p>
    <w:p w14:paraId="0585A6C7" w14:textId="77777777" w:rsidR="005259CE" w:rsidRPr="00B667C5" w:rsidRDefault="005259CE" w:rsidP="005259CE">
      <w:pPr>
        <w:pStyle w:val="ListParagraph"/>
        <w:numPr>
          <w:ilvl w:val="1"/>
          <w:numId w:val="3"/>
        </w:numPr>
        <w:jc w:val="both"/>
        <w:rPr>
          <w:rFonts w:ascii="Times New Roman" w:hAnsi="Times New Roman" w:cs="Times New Roman"/>
        </w:rPr>
      </w:pPr>
      <w:r w:rsidRPr="00B667C5">
        <w:rPr>
          <w:rFonts w:ascii="Times New Roman" w:hAnsi="Times New Roman" w:cs="Times New Roman"/>
        </w:rPr>
        <w:lastRenderedPageBreak/>
        <w:t>Impulso, promoción y desarrollo de espacios de exposición local, regional y nacional de encadenamientos productivos asociados a las marcas colectivas afrodescendientes.</w:t>
      </w:r>
    </w:p>
    <w:p w14:paraId="735BD484" w14:textId="77777777" w:rsidR="005259CE" w:rsidRPr="00B667C5" w:rsidRDefault="005259CE" w:rsidP="005259CE">
      <w:pPr>
        <w:pStyle w:val="ListParagraph"/>
        <w:numPr>
          <w:ilvl w:val="1"/>
          <w:numId w:val="3"/>
        </w:numPr>
        <w:jc w:val="both"/>
        <w:rPr>
          <w:rFonts w:ascii="Times New Roman" w:hAnsi="Times New Roman" w:cs="Times New Roman"/>
        </w:rPr>
      </w:pPr>
      <w:r w:rsidRPr="00B667C5">
        <w:rPr>
          <w:rFonts w:ascii="Times New Roman" w:hAnsi="Times New Roman" w:cs="Times New Roman"/>
        </w:rPr>
        <w:t>Diseño y ejecución de proyectos de desarrollo cultural en diversas áreas y disciplinas, que fomenten el desarrollo integral, la organización y movilización, la solidaridad y la sana convivencia, especialmente de la población infantil, joven y mujeres dentro de las comunidades afrovenezolanas.</w:t>
      </w:r>
    </w:p>
    <w:p w14:paraId="24F4BCF2" w14:textId="77777777" w:rsidR="00054133" w:rsidRPr="00826A02" w:rsidRDefault="00054133" w:rsidP="005259CE">
      <w:pPr>
        <w:pStyle w:val="ListParagraph"/>
        <w:numPr>
          <w:ilvl w:val="0"/>
          <w:numId w:val="3"/>
        </w:numPr>
        <w:jc w:val="both"/>
        <w:rPr>
          <w:rFonts w:ascii="Times New Roman" w:hAnsi="Times New Roman" w:cs="Times New Roman"/>
          <w:b/>
        </w:rPr>
      </w:pPr>
      <w:r w:rsidRPr="00826A02">
        <w:rPr>
          <w:rFonts w:ascii="Times New Roman" w:hAnsi="Times New Roman" w:cs="Times New Roman"/>
          <w:b/>
        </w:rPr>
        <w:t>Educación</w:t>
      </w:r>
    </w:p>
    <w:p w14:paraId="5C016674" w14:textId="77777777" w:rsidR="005259CE" w:rsidRPr="00B667C5" w:rsidRDefault="005259CE" w:rsidP="005259CE">
      <w:pPr>
        <w:pStyle w:val="ListParagraph"/>
        <w:numPr>
          <w:ilvl w:val="1"/>
          <w:numId w:val="3"/>
        </w:numPr>
        <w:jc w:val="both"/>
        <w:rPr>
          <w:rFonts w:ascii="Times New Roman" w:hAnsi="Times New Roman" w:cs="Times New Roman"/>
        </w:rPr>
      </w:pPr>
      <w:r w:rsidRPr="00B667C5">
        <w:rPr>
          <w:rFonts w:ascii="Times New Roman" w:hAnsi="Times New Roman" w:cs="Times New Roman"/>
        </w:rPr>
        <w:t>Promoción de estudios específicos en las subregiones y territorios afrodescendientes de la formación histórica de las estructuras productivas agrícolas y su expresión en los modos de propiedad y uso del suelo, desde una perspectiva crítica.</w:t>
      </w:r>
    </w:p>
    <w:p w14:paraId="3CC4687A" w14:textId="77777777" w:rsidR="005259CE" w:rsidRPr="00B667C5" w:rsidRDefault="005259CE" w:rsidP="005259CE">
      <w:pPr>
        <w:pStyle w:val="ListParagraph"/>
        <w:numPr>
          <w:ilvl w:val="1"/>
          <w:numId w:val="3"/>
        </w:numPr>
        <w:jc w:val="both"/>
        <w:rPr>
          <w:rFonts w:ascii="Times New Roman" w:hAnsi="Times New Roman" w:cs="Times New Roman"/>
        </w:rPr>
      </w:pPr>
      <w:r w:rsidRPr="00B667C5">
        <w:rPr>
          <w:rFonts w:ascii="Times New Roman" w:hAnsi="Times New Roman" w:cs="Times New Roman"/>
        </w:rPr>
        <w:t>Promoción de actividades formativas que permitan el empoderamiento tecnológico de las comunidades, mediante la preparación de talento humano de las mismas comunidades, formado para la administración y mantenimiento de la infraestructura y los servicios asociados</w:t>
      </w:r>
    </w:p>
    <w:p w14:paraId="55E8DF38" w14:textId="77777777" w:rsidR="005259CE" w:rsidRPr="006B31FB" w:rsidRDefault="005259CE" w:rsidP="005259CE">
      <w:pPr>
        <w:pStyle w:val="ListParagraph"/>
        <w:numPr>
          <w:ilvl w:val="0"/>
          <w:numId w:val="3"/>
        </w:numPr>
        <w:jc w:val="both"/>
        <w:rPr>
          <w:rFonts w:ascii="Times New Roman" w:hAnsi="Times New Roman" w:cs="Times New Roman"/>
          <w:b/>
        </w:rPr>
      </w:pPr>
      <w:r w:rsidRPr="006B31FB">
        <w:rPr>
          <w:rFonts w:ascii="Times New Roman" w:hAnsi="Times New Roman" w:cs="Times New Roman"/>
          <w:b/>
        </w:rPr>
        <w:t>Empleo</w:t>
      </w:r>
    </w:p>
    <w:p w14:paraId="61C84B72" w14:textId="77777777" w:rsidR="00826A02" w:rsidRPr="006B31FB" w:rsidRDefault="005259CE" w:rsidP="006B31FB">
      <w:pPr>
        <w:pStyle w:val="ListParagraph"/>
        <w:numPr>
          <w:ilvl w:val="1"/>
          <w:numId w:val="3"/>
        </w:numPr>
        <w:jc w:val="both"/>
        <w:rPr>
          <w:rFonts w:ascii="Times New Roman" w:hAnsi="Times New Roman" w:cs="Times New Roman"/>
        </w:rPr>
      </w:pPr>
      <w:r w:rsidRPr="00B667C5">
        <w:rPr>
          <w:rFonts w:ascii="Times New Roman" w:hAnsi="Times New Roman" w:cs="Times New Roman"/>
        </w:rPr>
        <w:t xml:space="preserve"> </w:t>
      </w:r>
      <w:r w:rsidR="00826A02" w:rsidRPr="00826A02">
        <w:rPr>
          <w:rFonts w:ascii="Times New Roman" w:hAnsi="Times New Roman" w:cs="Times New Roman"/>
        </w:rPr>
        <w:t>Impulsar la creación de fuentes de trabajo digno en el marco de la vocación productiva, las</w:t>
      </w:r>
      <w:r w:rsidR="006B31FB">
        <w:rPr>
          <w:rFonts w:ascii="Times New Roman" w:hAnsi="Times New Roman" w:cs="Times New Roman"/>
        </w:rPr>
        <w:t xml:space="preserve"> </w:t>
      </w:r>
      <w:r w:rsidR="00826A02" w:rsidRPr="006B31FB">
        <w:rPr>
          <w:rFonts w:ascii="Times New Roman" w:hAnsi="Times New Roman" w:cs="Times New Roman"/>
        </w:rPr>
        <w:t>potencialidades y requerimientos de empleo y condiciones sociales de las familias en situación de pobreza y pobreza extrema de las comunidades afrovenezolanas.</w:t>
      </w:r>
    </w:p>
    <w:p w14:paraId="5C034807" w14:textId="77777777" w:rsidR="00826A02" w:rsidRPr="006B31FB" w:rsidRDefault="00826A02" w:rsidP="006B31FB">
      <w:pPr>
        <w:pStyle w:val="ListParagraph"/>
        <w:numPr>
          <w:ilvl w:val="1"/>
          <w:numId w:val="3"/>
        </w:numPr>
        <w:jc w:val="both"/>
        <w:rPr>
          <w:rFonts w:ascii="Times New Roman" w:hAnsi="Times New Roman" w:cs="Times New Roman"/>
        </w:rPr>
      </w:pPr>
      <w:r w:rsidRPr="00826A02">
        <w:rPr>
          <w:rFonts w:ascii="Times New Roman" w:hAnsi="Times New Roman" w:cs="Times New Roman"/>
        </w:rPr>
        <w:t>Impulsar las empresas y microempresas productivas con perspectiva afrovenezolana</w:t>
      </w:r>
      <w:r>
        <w:rPr>
          <w:rFonts w:ascii="Times New Roman" w:hAnsi="Times New Roman" w:cs="Times New Roman"/>
        </w:rPr>
        <w:t xml:space="preserve"> </w:t>
      </w:r>
      <w:r w:rsidRPr="00826A02">
        <w:rPr>
          <w:rFonts w:ascii="Times New Roman" w:hAnsi="Times New Roman" w:cs="Times New Roman"/>
        </w:rPr>
        <w:t>en áreas productivas claves: agricultura, pesca, artesanías, gastronomía, turismo, textiles, creatividad, entre otras asociadas a la vocación</w:t>
      </w:r>
      <w:r w:rsidR="006B31FB">
        <w:rPr>
          <w:rFonts w:ascii="Times New Roman" w:hAnsi="Times New Roman" w:cs="Times New Roman"/>
        </w:rPr>
        <w:t xml:space="preserve"> </w:t>
      </w:r>
      <w:r w:rsidRPr="006B31FB">
        <w:rPr>
          <w:rFonts w:ascii="Times New Roman" w:hAnsi="Times New Roman" w:cs="Times New Roman"/>
        </w:rPr>
        <w:t>y potencialidades de las comunidades y territorios, con miras a generar mejores niveles de organización y</w:t>
      </w:r>
      <w:r w:rsidR="006B31FB">
        <w:rPr>
          <w:rFonts w:ascii="Times New Roman" w:hAnsi="Times New Roman" w:cs="Times New Roman"/>
        </w:rPr>
        <w:t xml:space="preserve"> </w:t>
      </w:r>
      <w:r w:rsidRPr="006B31FB">
        <w:rPr>
          <w:rFonts w:ascii="Times New Roman" w:hAnsi="Times New Roman" w:cs="Times New Roman"/>
        </w:rPr>
        <w:t>encademientos sostenibles para el escalamiento progresiv</w:t>
      </w:r>
      <w:r w:rsidR="006B31FB">
        <w:rPr>
          <w:rFonts w:ascii="Times New Roman" w:hAnsi="Times New Roman" w:cs="Times New Roman"/>
        </w:rPr>
        <w:t xml:space="preserve">o </w:t>
      </w:r>
      <w:r w:rsidRPr="006B31FB">
        <w:rPr>
          <w:rFonts w:ascii="Times New Roman" w:hAnsi="Times New Roman" w:cs="Times New Roman"/>
        </w:rPr>
        <w:t>de su producción, necesarios para comercializar a través de marcas colectivas.</w:t>
      </w:r>
    </w:p>
    <w:p w14:paraId="04EF18CD" w14:textId="77777777" w:rsidR="006B31FB" w:rsidRPr="006B31FB" w:rsidRDefault="006B31FB" w:rsidP="006B31FB">
      <w:pPr>
        <w:pStyle w:val="ListParagraph"/>
        <w:numPr>
          <w:ilvl w:val="1"/>
          <w:numId w:val="3"/>
        </w:numPr>
        <w:jc w:val="both"/>
        <w:rPr>
          <w:rFonts w:ascii="Times New Roman" w:hAnsi="Times New Roman" w:cs="Times New Roman"/>
        </w:rPr>
      </w:pPr>
      <w:r w:rsidRPr="006B31FB">
        <w:rPr>
          <w:rFonts w:ascii="Times New Roman" w:hAnsi="Times New Roman" w:cs="Times New Roman"/>
        </w:rPr>
        <w:t>Desarrollo de acciones para el fortalecimiento de las medianas empresas, microempresas y empresas de producción social existentes en las comunidades afrovenezolanas, con miras a potenciar y revitalizar su producción.</w:t>
      </w:r>
    </w:p>
    <w:p w14:paraId="6397254C" w14:textId="77777777" w:rsidR="006B31FB" w:rsidRPr="006B31FB" w:rsidRDefault="006B31FB" w:rsidP="006B31FB">
      <w:pPr>
        <w:pStyle w:val="ListParagraph"/>
        <w:numPr>
          <w:ilvl w:val="1"/>
          <w:numId w:val="3"/>
        </w:numPr>
        <w:jc w:val="both"/>
        <w:rPr>
          <w:rFonts w:ascii="Times New Roman" w:hAnsi="Times New Roman" w:cs="Times New Roman"/>
        </w:rPr>
      </w:pPr>
      <w:r w:rsidRPr="006B31FB">
        <w:rPr>
          <w:rFonts w:ascii="Times New Roman" w:hAnsi="Times New Roman" w:cs="Times New Roman"/>
        </w:rPr>
        <w:t xml:space="preserve">Estudio de </w:t>
      </w:r>
      <w:r w:rsidR="00772067" w:rsidRPr="006B31FB">
        <w:rPr>
          <w:rFonts w:ascii="Times New Roman" w:hAnsi="Times New Roman" w:cs="Times New Roman"/>
        </w:rPr>
        <w:t>viabilidad,</w:t>
      </w:r>
      <w:r w:rsidRPr="006B31FB">
        <w:rPr>
          <w:rFonts w:ascii="Times New Roman" w:hAnsi="Times New Roman" w:cs="Times New Roman"/>
        </w:rPr>
        <w:t xml:space="preserve"> asesoría, formación, y </w:t>
      </w:r>
      <w:r w:rsidR="00772067" w:rsidRPr="006B31FB">
        <w:rPr>
          <w:rFonts w:ascii="Times New Roman" w:hAnsi="Times New Roman" w:cs="Times New Roman"/>
        </w:rPr>
        <w:t>acompañamiento</w:t>
      </w:r>
      <w:r w:rsidRPr="006B31FB">
        <w:rPr>
          <w:rFonts w:ascii="Times New Roman" w:hAnsi="Times New Roman" w:cs="Times New Roman"/>
        </w:rPr>
        <w:t xml:space="preserve"> de nuevos </w:t>
      </w:r>
      <w:r w:rsidR="00772067" w:rsidRPr="006B31FB">
        <w:rPr>
          <w:rFonts w:ascii="Times New Roman" w:hAnsi="Times New Roman" w:cs="Times New Roman"/>
        </w:rPr>
        <w:t>emprendimientos</w:t>
      </w:r>
      <w:r w:rsidRPr="006B31FB">
        <w:rPr>
          <w:rFonts w:ascii="Times New Roman" w:hAnsi="Times New Roman" w:cs="Times New Roman"/>
        </w:rPr>
        <w:t xml:space="preserve"> productivos locales con perspectiva afrovenezolana.</w:t>
      </w:r>
    </w:p>
    <w:p w14:paraId="387EB09F" w14:textId="77777777" w:rsidR="006B31FB" w:rsidRPr="006B31FB" w:rsidRDefault="006B31FB" w:rsidP="006B31FB">
      <w:pPr>
        <w:pStyle w:val="ListParagraph"/>
        <w:numPr>
          <w:ilvl w:val="1"/>
          <w:numId w:val="3"/>
        </w:numPr>
        <w:jc w:val="both"/>
        <w:rPr>
          <w:rFonts w:ascii="Times New Roman" w:hAnsi="Times New Roman" w:cs="Times New Roman"/>
        </w:rPr>
      </w:pPr>
      <w:r w:rsidRPr="006B31FB">
        <w:rPr>
          <w:rFonts w:ascii="Times New Roman" w:hAnsi="Times New Roman" w:cs="Times New Roman"/>
        </w:rPr>
        <w:t xml:space="preserve">Impulso de las rutas de Cumbes Productivos de la gastronomía y la artesanía afrovenezolana, en </w:t>
      </w:r>
      <w:r w:rsidR="00772067" w:rsidRPr="006B31FB">
        <w:rPr>
          <w:rFonts w:ascii="Times New Roman" w:hAnsi="Times New Roman" w:cs="Times New Roman"/>
        </w:rPr>
        <w:t>los</w:t>
      </w:r>
      <w:r w:rsidRPr="006B31FB">
        <w:rPr>
          <w:rFonts w:ascii="Times New Roman" w:hAnsi="Times New Roman" w:cs="Times New Roman"/>
        </w:rPr>
        <w:t xml:space="preserve"> distintos ejes y subregiones.</w:t>
      </w:r>
    </w:p>
    <w:p w14:paraId="6F4A9FB2" w14:textId="77777777" w:rsidR="006B31FB" w:rsidRPr="006B31FB" w:rsidRDefault="006B31FB" w:rsidP="006B31FB">
      <w:pPr>
        <w:pStyle w:val="ListParagraph"/>
        <w:numPr>
          <w:ilvl w:val="1"/>
          <w:numId w:val="3"/>
        </w:numPr>
        <w:jc w:val="both"/>
        <w:rPr>
          <w:rFonts w:ascii="Times New Roman" w:hAnsi="Times New Roman" w:cs="Times New Roman"/>
        </w:rPr>
      </w:pPr>
      <w:r w:rsidRPr="006B31FB">
        <w:rPr>
          <w:rFonts w:ascii="Times New Roman" w:hAnsi="Times New Roman" w:cs="Times New Roman"/>
        </w:rPr>
        <w:t xml:space="preserve">Impulso de la red de posadas y casas de </w:t>
      </w:r>
      <w:r w:rsidR="00772067" w:rsidRPr="006B31FB">
        <w:rPr>
          <w:rFonts w:ascii="Times New Roman" w:hAnsi="Times New Roman" w:cs="Times New Roman"/>
        </w:rPr>
        <w:t>servicio</w:t>
      </w:r>
      <w:r w:rsidRPr="006B31FB">
        <w:rPr>
          <w:rFonts w:ascii="Times New Roman" w:hAnsi="Times New Roman" w:cs="Times New Roman"/>
        </w:rPr>
        <w:t xml:space="preserve"> turístico, la creación, producción y desarrollo artesanal, gastronómico,</w:t>
      </w:r>
      <w:r w:rsidRPr="006B31FB">
        <w:rPr>
          <w:rFonts w:ascii="Times New Roman" w:hAnsi="Times New Roman" w:cs="Times New Roman"/>
        </w:rPr>
        <w:tab/>
        <w:t>administradas</w:t>
      </w:r>
    </w:p>
    <w:p w14:paraId="1CDD6B00" w14:textId="77777777" w:rsidR="006B31FB" w:rsidRPr="006B31FB" w:rsidRDefault="006B31FB" w:rsidP="006B31FB">
      <w:pPr>
        <w:pStyle w:val="ListParagraph"/>
        <w:numPr>
          <w:ilvl w:val="1"/>
          <w:numId w:val="3"/>
        </w:numPr>
        <w:jc w:val="both"/>
        <w:rPr>
          <w:rFonts w:ascii="Times New Roman" w:hAnsi="Times New Roman" w:cs="Times New Roman"/>
        </w:rPr>
      </w:pPr>
      <w:r w:rsidRPr="006B31FB">
        <w:rPr>
          <w:rFonts w:ascii="Times New Roman" w:hAnsi="Times New Roman" w:cs="Times New Roman"/>
        </w:rPr>
        <w:t>por familias y colectivos de tradición de las comunidades afrovenezolanas</w:t>
      </w:r>
    </w:p>
    <w:p w14:paraId="755E91E0" w14:textId="77777777" w:rsidR="005259CE" w:rsidRPr="006B31FB" w:rsidRDefault="006B31FB" w:rsidP="006B31FB">
      <w:pPr>
        <w:pStyle w:val="ListParagraph"/>
        <w:numPr>
          <w:ilvl w:val="1"/>
          <w:numId w:val="3"/>
        </w:numPr>
        <w:jc w:val="both"/>
        <w:rPr>
          <w:rFonts w:ascii="Times New Roman" w:hAnsi="Times New Roman" w:cs="Times New Roman"/>
        </w:rPr>
      </w:pPr>
      <w:r w:rsidRPr="006B31FB">
        <w:rPr>
          <w:rFonts w:ascii="Times New Roman" w:hAnsi="Times New Roman" w:cs="Times New Roman"/>
        </w:rPr>
        <w:t xml:space="preserve">Promoción regional y nacional de </w:t>
      </w:r>
      <w:r w:rsidR="00772067" w:rsidRPr="006B31FB">
        <w:rPr>
          <w:rFonts w:ascii="Times New Roman" w:hAnsi="Times New Roman" w:cs="Times New Roman"/>
        </w:rPr>
        <w:t>productos</w:t>
      </w:r>
      <w:r w:rsidRPr="006B31FB">
        <w:rPr>
          <w:rFonts w:ascii="Times New Roman" w:hAnsi="Times New Roman" w:cs="Times New Roman"/>
        </w:rPr>
        <w:t xml:space="preserve"> y </w:t>
      </w:r>
      <w:r w:rsidR="00772067" w:rsidRPr="006B31FB">
        <w:rPr>
          <w:rFonts w:ascii="Times New Roman" w:hAnsi="Times New Roman" w:cs="Times New Roman"/>
        </w:rPr>
        <w:t>servicios</w:t>
      </w:r>
      <w:r w:rsidRPr="006B31FB">
        <w:rPr>
          <w:rFonts w:ascii="Times New Roman" w:hAnsi="Times New Roman" w:cs="Times New Roman"/>
        </w:rPr>
        <w:t xml:space="preserve"> provenientes de las medianas empresas, microempresas y empresas de producción social productivas con perspectiva afrovenezolana en áreas productivas claves.</w:t>
      </w:r>
    </w:p>
    <w:p w14:paraId="480F2507" w14:textId="77777777" w:rsidR="00054133" w:rsidRPr="006B31FB" w:rsidRDefault="00054133" w:rsidP="005259CE">
      <w:pPr>
        <w:pStyle w:val="ListParagraph"/>
        <w:numPr>
          <w:ilvl w:val="0"/>
          <w:numId w:val="3"/>
        </w:numPr>
        <w:jc w:val="both"/>
        <w:rPr>
          <w:rFonts w:ascii="Times New Roman" w:hAnsi="Times New Roman" w:cs="Times New Roman"/>
          <w:b/>
        </w:rPr>
      </w:pPr>
      <w:r w:rsidRPr="006B31FB">
        <w:rPr>
          <w:rFonts w:ascii="Times New Roman" w:hAnsi="Times New Roman" w:cs="Times New Roman"/>
          <w:b/>
        </w:rPr>
        <w:t>Salud</w:t>
      </w:r>
    </w:p>
    <w:p w14:paraId="080C51B1" w14:textId="77777777" w:rsidR="005259CE" w:rsidRPr="00B667C5" w:rsidRDefault="00A87629" w:rsidP="00A87629">
      <w:pPr>
        <w:pStyle w:val="ListParagraph"/>
        <w:numPr>
          <w:ilvl w:val="1"/>
          <w:numId w:val="3"/>
        </w:numPr>
        <w:jc w:val="both"/>
        <w:rPr>
          <w:rFonts w:ascii="Times New Roman" w:hAnsi="Times New Roman" w:cs="Times New Roman"/>
        </w:rPr>
      </w:pPr>
      <w:r w:rsidRPr="00B667C5">
        <w:rPr>
          <w:rFonts w:ascii="Times New Roman" w:hAnsi="Times New Roman" w:cs="Times New Roman"/>
        </w:rPr>
        <w:t>Desarrollo de programas de formación y sensibilización en conjunto con el Ministerio del Poder Popular para la Salud, para la prevención y atención de violencia y discriminación racista en el sistema de salud.</w:t>
      </w:r>
    </w:p>
    <w:p w14:paraId="5BA6A61A" w14:textId="77777777" w:rsidR="00A87629" w:rsidRPr="00B667C5" w:rsidRDefault="00A87629" w:rsidP="00A87629">
      <w:pPr>
        <w:pStyle w:val="ListParagraph"/>
        <w:numPr>
          <w:ilvl w:val="1"/>
          <w:numId w:val="3"/>
        </w:numPr>
        <w:jc w:val="both"/>
        <w:rPr>
          <w:rFonts w:ascii="Times New Roman" w:hAnsi="Times New Roman" w:cs="Times New Roman"/>
        </w:rPr>
      </w:pPr>
      <w:r w:rsidRPr="00B667C5">
        <w:rPr>
          <w:rFonts w:ascii="Times New Roman" w:hAnsi="Times New Roman" w:cs="Times New Roman"/>
        </w:rPr>
        <w:t>Desarrollo de líneas de investigación, debate y sistematización con participación de los trabajadores y trabajadoras de la salud, el sistema de ciencia y tecnología, junto a las organizaciones afrodescendientes, para la construcción de una doctrina problematizadora de la visión occidental y colonizada de la salud.</w:t>
      </w:r>
    </w:p>
    <w:p w14:paraId="233F1321" w14:textId="77777777" w:rsidR="00A87629" w:rsidRPr="00B667C5" w:rsidRDefault="00A87629" w:rsidP="00A87629">
      <w:pPr>
        <w:pStyle w:val="ListParagraph"/>
        <w:numPr>
          <w:ilvl w:val="1"/>
          <w:numId w:val="3"/>
        </w:numPr>
        <w:jc w:val="both"/>
        <w:rPr>
          <w:rFonts w:ascii="Times New Roman" w:hAnsi="Times New Roman" w:cs="Times New Roman"/>
        </w:rPr>
      </w:pPr>
      <w:r w:rsidRPr="00B667C5">
        <w:rPr>
          <w:rFonts w:ascii="Times New Roman" w:hAnsi="Times New Roman" w:cs="Times New Roman"/>
        </w:rPr>
        <w:t xml:space="preserve">Sistematización y difusión de los diferentes aportes, saberes y prácticas de la </w:t>
      </w:r>
      <w:r w:rsidRPr="00B667C5">
        <w:rPr>
          <w:rFonts w:ascii="Times New Roman" w:hAnsi="Times New Roman" w:cs="Times New Roman"/>
        </w:rPr>
        <w:lastRenderedPageBreak/>
        <w:t xml:space="preserve">población afrovenezolana en torno los estilos y condiciones de vida saludables, </w:t>
      </w:r>
      <w:r w:rsidR="00772067" w:rsidRPr="00B667C5">
        <w:rPr>
          <w:rFonts w:ascii="Times New Roman" w:hAnsi="Times New Roman" w:cs="Times New Roman"/>
        </w:rPr>
        <w:t>así</w:t>
      </w:r>
      <w:r w:rsidRPr="00B667C5">
        <w:rPr>
          <w:rFonts w:ascii="Times New Roman" w:hAnsi="Times New Roman" w:cs="Times New Roman"/>
        </w:rPr>
        <w:t xml:space="preserve"> como el conocimiento de plantas medicinales.</w:t>
      </w:r>
    </w:p>
    <w:p w14:paraId="45CDB11B" w14:textId="77777777" w:rsidR="00A87629" w:rsidRPr="00B667C5" w:rsidRDefault="00A87629" w:rsidP="00A87629">
      <w:pPr>
        <w:pStyle w:val="ListParagraph"/>
        <w:numPr>
          <w:ilvl w:val="1"/>
          <w:numId w:val="3"/>
        </w:numPr>
        <w:jc w:val="both"/>
        <w:rPr>
          <w:rFonts w:ascii="Times New Roman" w:hAnsi="Times New Roman" w:cs="Times New Roman"/>
        </w:rPr>
      </w:pPr>
      <w:r w:rsidRPr="00B667C5">
        <w:rPr>
          <w:rFonts w:ascii="Times New Roman" w:hAnsi="Times New Roman" w:cs="Times New Roman"/>
        </w:rPr>
        <w:t>Formación y sensibilización en el sector salud para la incorporación de los aportes de la población</w:t>
      </w:r>
    </w:p>
    <w:p w14:paraId="7F1023A9" w14:textId="77777777" w:rsidR="00A87629" w:rsidRPr="00B667C5" w:rsidRDefault="00A87629" w:rsidP="00A87629">
      <w:pPr>
        <w:pStyle w:val="ListParagraph"/>
        <w:numPr>
          <w:ilvl w:val="1"/>
          <w:numId w:val="3"/>
        </w:numPr>
        <w:jc w:val="both"/>
        <w:rPr>
          <w:rFonts w:ascii="Times New Roman" w:hAnsi="Times New Roman" w:cs="Times New Roman"/>
        </w:rPr>
      </w:pPr>
      <w:r w:rsidRPr="00B667C5">
        <w:rPr>
          <w:rFonts w:ascii="Times New Roman" w:hAnsi="Times New Roman" w:cs="Times New Roman"/>
        </w:rPr>
        <w:t>afrovenezolana en la formación profesional, en el ejercicio de la medicina y en la investigación en el sector salud.</w:t>
      </w:r>
    </w:p>
    <w:p w14:paraId="2934F5D8" w14:textId="77777777" w:rsidR="00A87629" w:rsidRPr="00B667C5" w:rsidRDefault="00A87629" w:rsidP="00A87629">
      <w:pPr>
        <w:pStyle w:val="ListParagraph"/>
        <w:numPr>
          <w:ilvl w:val="1"/>
          <w:numId w:val="3"/>
        </w:numPr>
        <w:jc w:val="both"/>
        <w:rPr>
          <w:rFonts w:ascii="Times New Roman" w:hAnsi="Times New Roman" w:cs="Times New Roman"/>
        </w:rPr>
      </w:pPr>
      <w:r w:rsidRPr="00B667C5">
        <w:rPr>
          <w:rFonts w:ascii="Times New Roman" w:hAnsi="Times New Roman" w:cs="Times New Roman"/>
        </w:rPr>
        <w:t xml:space="preserve">Articulación con el motor farmacéutico, el sistema de ciencia y tecnología para la </w:t>
      </w:r>
      <w:r w:rsidR="00772067" w:rsidRPr="00B667C5">
        <w:rPr>
          <w:rFonts w:ascii="Times New Roman" w:hAnsi="Times New Roman" w:cs="Times New Roman"/>
        </w:rPr>
        <w:t>sintonización</w:t>
      </w:r>
      <w:r w:rsidRPr="00B667C5">
        <w:rPr>
          <w:rFonts w:ascii="Times New Roman" w:hAnsi="Times New Roman" w:cs="Times New Roman"/>
        </w:rPr>
        <w:t xml:space="preserve"> y desarrollo de fármacos a partir de las prácticas ancestrales y el conocimiento de las comunidades afrodescendientes</w:t>
      </w:r>
    </w:p>
    <w:p w14:paraId="6FC82539" w14:textId="77777777" w:rsidR="00A87629" w:rsidRPr="00B667C5" w:rsidRDefault="00A87629" w:rsidP="00A87629">
      <w:pPr>
        <w:pStyle w:val="ListParagraph"/>
        <w:numPr>
          <w:ilvl w:val="1"/>
          <w:numId w:val="3"/>
        </w:numPr>
        <w:jc w:val="both"/>
        <w:rPr>
          <w:rFonts w:ascii="Times New Roman" w:hAnsi="Times New Roman" w:cs="Times New Roman"/>
        </w:rPr>
      </w:pPr>
      <w:r w:rsidRPr="00B667C5">
        <w:rPr>
          <w:rFonts w:ascii="Times New Roman" w:hAnsi="Times New Roman" w:cs="Times New Roman"/>
        </w:rPr>
        <w:t>Sistematización de avances y aplicaciones con pleno rigor científico para su promoción en el sector salud a lo interno y por la vía de la cooperación con países hermanos.</w:t>
      </w:r>
    </w:p>
    <w:p w14:paraId="6C490007" w14:textId="77777777" w:rsidR="00A87629" w:rsidRPr="00B667C5" w:rsidRDefault="00A87629" w:rsidP="00A87629">
      <w:pPr>
        <w:pStyle w:val="ListParagraph"/>
        <w:numPr>
          <w:ilvl w:val="1"/>
          <w:numId w:val="3"/>
        </w:numPr>
        <w:jc w:val="both"/>
        <w:rPr>
          <w:rFonts w:ascii="Times New Roman" w:hAnsi="Times New Roman" w:cs="Times New Roman"/>
        </w:rPr>
      </w:pPr>
      <w:r w:rsidRPr="00B667C5">
        <w:rPr>
          <w:rFonts w:ascii="Times New Roman" w:hAnsi="Times New Roman" w:cs="Times New Roman"/>
        </w:rPr>
        <w:t>Incubadora de proyectos socio productivos como microempresas familiares, para la producción y distribución solidaria de productos y servicios de origen ancestral en el área medicina tradicional, nutrición y artesanía.</w:t>
      </w:r>
    </w:p>
    <w:p w14:paraId="4793045A" w14:textId="77777777" w:rsidR="00A87629" w:rsidRPr="00B667C5" w:rsidRDefault="00A87629" w:rsidP="00A87629">
      <w:pPr>
        <w:pStyle w:val="ListParagraph"/>
        <w:numPr>
          <w:ilvl w:val="1"/>
          <w:numId w:val="3"/>
        </w:numPr>
        <w:jc w:val="both"/>
        <w:rPr>
          <w:rFonts w:ascii="Times New Roman" w:hAnsi="Times New Roman" w:cs="Times New Roman"/>
        </w:rPr>
      </w:pPr>
      <w:r w:rsidRPr="00B667C5">
        <w:rPr>
          <w:rFonts w:ascii="Times New Roman" w:hAnsi="Times New Roman" w:cs="Times New Roman"/>
        </w:rPr>
        <w:t>Desarrollo de circuitos piloto de distribución e intercambio no mercantilizado de bienes y servicios médicos</w:t>
      </w:r>
    </w:p>
    <w:p w14:paraId="6E1ADB9E" w14:textId="77777777" w:rsidR="005259CE" w:rsidRPr="006B31FB" w:rsidRDefault="00054133" w:rsidP="005259CE">
      <w:pPr>
        <w:pStyle w:val="ListParagraph"/>
        <w:numPr>
          <w:ilvl w:val="0"/>
          <w:numId w:val="3"/>
        </w:numPr>
        <w:jc w:val="both"/>
        <w:rPr>
          <w:rFonts w:ascii="Times New Roman" w:hAnsi="Times New Roman" w:cs="Times New Roman"/>
          <w:b/>
        </w:rPr>
      </w:pPr>
      <w:r w:rsidRPr="006B31FB">
        <w:rPr>
          <w:rFonts w:ascii="Times New Roman" w:hAnsi="Times New Roman" w:cs="Times New Roman"/>
          <w:b/>
        </w:rPr>
        <w:t>Vivienda</w:t>
      </w:r>
    </w:p>
    <w:p w14:paraId="17681DF5" w14:textId="77777777" w:rsidR="00054133" w:rsidRPr="00B667C5" w:rsidRDefault="00054133" w:rsidP="005259CE">
      <w:pPr>
        <w:pStyle w:val="ListParagraph"/>
        <w:numPr>
          <w:ilvl w:val="1"/>
          <w:numId w:val="3"/>
        </w:numPr>
        <w:jc w:val="both"/>
        <w:rPr>
          <w:rFonts w:ascii="Times New Roman" w:hAnsi="Times New Roman" w:cs="Times New Roman"/>
        </w:rPr>
      </w:pPr>
      <w:r w:rsidRPr="00B667C5">
        <w:rPr>
          <w:rFonts w:ascii="Times New Roman" w:hAnsi="Times New Roman" w:cs="Times New Roman"/>
        </w:rPr>
        <w:t xml:space="preserve"> </w:t>
      </w:r>
      <w:r w:rsidR="005259CE" w:rsidRPr="00B667C5">
        <w:rPr>
          <w:rFonts w:ascii="Times New Roman" w:hAnsi="Times New Roman" w:cs="Times New Roman"/>
        </w:rPr>
        <w:t>Interoperabilidad de los sistemas de información geográfica con los planes específicos de resguardo, seguridad y defensa de los territorios productivos en zonas de población afrodescendiente a partir de la información levantada.</w:t>
      </w:r>
    </w:p>
    <w:p w14:paraId="105206AA" w14:textId="77777777" w:rsidR="005259CE" w:rsidRPr="00B667C5" w:rsidRDefault="005259CE" w:rsidP="005259CE">
      <w:pPr>
        <w:pStyle w:val="ListParagraph"/>
        <w:numPr>
          <w:ilvl w:val="1"/>
          <w:numId w:val="3"/>
        </w:numPr>
        <w:jc w:val="both"/>
        <w:rPr>
          <w:rFonts w:ascii="Times New Roman" w:hAnsi="Times New Roman" w:cs="Times New Roman"/>
        </w:rPr>
      </w:pPr>
      <w:r w:rsidRPr="00B667C5">
        <w:rPr>
          <w:rFonts w:ascii="Times New Roman" w:hAnsi="Times New Roman" w:cs="Times New Roman"/>
        </w:rPr>
        <w:t>Levantamiento y clasificación de los territorios de población afrovenezolana con vocación agrícola, en el marco del Sistema Estadístico y Geográfico Nacional.</w:t>
      </w:r>
    </w:p>
    <w:p w14:paraId="35D66640" w14:textId="77777777" w:rsidR="006B31FB" w:rsidRPr="006B31FB" w:rsidRDefault="006B31FB" w:rsidP="006B31FB">
      <w:pPr>
        <w:pStyle w:val="ListParagraph"/>
        <w:numPr>
          <w:ilvl w:val="1"/>
          <w:numId w:val="3"/>
        </w:numPr>
        <w:jc w:val="both"/>
        <w:rPr>
          <w:rFonts w:ascii="Times New Roman" w:hAnsi="Times New Roman" w:cs="Times New Roman"/>
        </w:rPr>
      </w:pPr>
      <w:r w:rsidRPr="006B31FB">
        <w:rPr>
          <w:rFonts w:ascii="Times New Roman" w:hAnsi="Times New Roman" w:cs="Times New Roman"/>
        </w:rPr>
        <w:t>Recuperación de escuelas y liceos públicos ubicadas en las comunidades afrovenezolanas, garantizando su inserción en el sistema de escuelas bolivarianas</w:t>
      </w:r>
    </w:p>
    <w:p w14:paraId="7D1D6B74" w14:textId="77777777" w:rsidR="006B31FB" w:rsidRPr="006B31FB" w:rsidRDefault="006B31FB" w:rsidP="006B31FB">
      <w:pPr>
        <w:pStyle w:val="ListParagraph"/>
        <w:numPr>
          <w:ilvl w:val="1"/>
          <w:numId w:val="3"/>
        </w:numPr>
        <w:jc w:val="both"/>
        <w:rPr>
          <w:rFonts w:ascii="Times New Roman" w:hAnsi="Times New Roman" w:cs="Times New Roman"/>
        </w:rPr>
      </w:pPr>
      <w:r w:rsidRPr="006B31FB">
        <w:rPr>
          <w:rFonts w:ascii="Times New Roman" w:hAnsi="Times New Roman" w:cs="Times New Roman"/>
        </w:rPr>
        <w:t>Creación, dotación, recuperación y/o revitalización de la infraestructura de las comunidades afrovenezolanas, destinada a las actividades de esparcimiento, recreación y cultura.</w:t>
      </w:r>
    </w:p>
    <w:p w14:paraId="6CB048E9" w14:textId="77777777" w:rsidR="006B31FB" w:rsidRPr="006B31FB" w:rsidRDefault="006B31FB" w:rsidP="006B31FB">
      <w:pPr>
        <w:pStyle w:val="ListParagraph"/>
        <w:numPr>
          <w:ilvl w:val="1"/>
          <w:numId w:val="3"/>
        </w:numPr>
        <w:jc w:val="both"/>
        <w:rPr>
          <w:rFonts w:ascii="Times New Roman" w:hAnsi="Times New Roman" w:cs="Times New Roman"/>
        </w:rPr>
      </w:pPr>
      <w:r w:rsidRPr="006B31FB">
        <w:rPr>
          <w:rFonts w:ascii="Times New Roman" w:hAnsi="Times New Roman" w:cs="Times New Roman"/>
        </w:rPr>
        <w:t>Recuperación, remodelación y dotación de los módulos de Barrio Adentro, ambulatorios, CDI y CRI, para elevar la calidad de los servicios de salud, ubicadas en el habitad afrovenezolano.</w:t>
      </w:r>
    </w:p>
    <w:p w14:paraId="41E9F194" w14:textId="77777777" w:rsidR="006B31FB" w:rsidRPr="006B31FB" w:rsidRDefault="006B31FB" w:rsidP="006B31FB">
      <w:pPr>
        <w:pStyle w:val="ListParagraph"/>
        <w:numPr>
          <w:ilvl w:val="1"/>
          <w:numId w:val="3"/>
        </w:numPr>
        <w:jc w:val="both"/>
        <w:rPr>
          <w:rFonts w:ascii="Times New Roman" w:hAnsi="Times New Roman" w:cs="Times New Roman"/>
        </w:rPr>
      </w:pPr>
      <w:r w:rsidRPr="006B31FB">
        <w:rPr>
          <w:rFonts w:ascii="Times New Roman" w:hAnsi="Times New Roman" w:cs="Times New Roman"/>
        </w:rPr>
        <w:t>Dotación, recuperación, mejoramiento, ampliación y modernización de servicios del equipamiento urbano de las comunidades y territorios afrodescendientes: telefonía, internet, alumbrado público, servicio eléctrico, agua potable, recolección de desechos.</w:t>
      </w:r>
    </w:p>
    <w:p w14:paraId="46E59A00" w14:textId="77777777" w:rsidR="006B31FB" w:rsidRDefault="006B31FB" w:rsidP="006B31FB">
      <w:pPr>
        <w:pStyle w:val="ListParagraph"/>
        <w:numPr>
          <w:ilvl w:val="1"/>
          <w:numId w:val="3"/>
        </w:numPr>
        <w:jc w:val="both"/>
        <w:rPr>
          <w:rFonts w:ascii="Times New Roman" w:hAnsi="Times New Roman" w:cs="Times New Roman"/>
        </w:rPr>
      </w:pPr>
      <w:r w:rsidRPr="006B31FB">
        <w:rPr>
          <w:rFonts w:ascii="Times New Roman" w:hAnsi="Times New Roman" w:cs="Times New Roman"/>
        </w:rPr>
        <w:t xml:space="preserve">Desarrollo de acciones para operativizar la conectividad terrestre entre los pueblos y </w:t>
      </w:r>
      <w:r w:rsidR="00772067" w:rsidRPr="006B31FB">
        <w:rPr>
          <w:rFonts w:ascii="Times New Roman" w:hAnsi="Times New Roman" w:cs="Times New Roman"/>
        </w:rPr>
        <w:t>caseríos</w:t>
      </w:r>
      <w:r w:rsidRPr="006B31FB">
        <w:rPr>
          <w:rFonts w:ascii="Times New Roman" w:hAnsi="Times New Roman" w:cs="Times New Roman"/>
        </w:rPr>
        <w:t>, mediante el mejoramiento de las rutas de penetración agrícolas, alumbrado, desmalezamiento, señalizaciones, recuperación de torrenteras, desagües, mantenimiento de pasos de ríos en comunidades afrovenezolanas priorizadas.</w:t>
      </w:r>
    </w:p>
    <w:p w14:paraId="7151C6AB" w14:textId="77777777" w:rsidR="006B31FB" w:rsidRDefault="006B31FB" w:rsidP="006B31FB">
      <w:pPr>
        <w:pStyle w:val="ListParagraph"/>
        <w:ind w:left="1800"/>
        <w:jc w:val="both"/>
        <w:rPr>
          <w:rFonts w:ascii="Times New Roman" w:hAnsi="Times New Roman" w:cs="Times New Roman"/>
        </w:rPr>
      </w:pPr>
    </w:p>
    <w:p w14:paraId="693F71B3" w14:textId="77777777" w:rsidR="006B31FB" w:rsidRPr="006B31FB" w:rsidRDefault="00054133" w:rsidP="005259CE">
      <w:pPr>
        <w:pStyle w:val="ListParagraph"/>
        <w:numPr>
          <w:ilvl w:val="0"/>
          <w:numId w:val="4"/>
        </w:numPr>
        <w:jc w:val="both"/>
        <w:rPr>
          <w:rFonts w:ascii="Times New Roman" w:hAnsi="Times New Roman" w:cs="Times New Roman"/>
        </w:rPr>
      </w:pPr>
      <w:r w:rsidRPr="006B31FB">
        <w:rPr>
          <w:rFonts w:ascii="Times New Roman" w:hAnsi="Times New Roman" w:cs="Times New Roman"/>
          <w:b/>
        </w:rPr>
        <w:t>Formas múltiples o agravadas de discriminación</w:t>
      </w:r>
    </w:p>
    <w:p w14:paraId="41F9C94D" w14:textId="77777777" w:rsidR="006B31FB" w:rsidRDefault="005259CE" w:rsidP="005259CE">
      <w:pPr>
        <w:pStyle w:val="ListParagraph"/>
        <w:numPr>
          <w:ilvl w:val="1"/>
          <w:numId w:val="4"/>
        </w:numPr>
        <w:jc w:val="both"/>
        <w:rPr>
          <w:rFonts w:ascii="Times New Roman" w:hAnsi="Times New Roman" w:cs="Times New Roman"/>
        </w:rPr>
      </w:pPr>
      <w:r w:rsidRPr="006B31FB">
        <w:rPr>
          <w:rFonts w:ascii="Times New Roman" w:hAnsi="Times New Roman" w:cs="Times New Roman"/>
        </w:rPr>
        <w:t>Diseño e implementación de los contenidos pertinentes, relacionados a las áreas de convivencia pacífica, violencia urbana y rural, desplazamientos por conflictos del ámbito de Paz, Decenio Internacional para las y los Afrodescendientes.</w:t>
      </w:r>
    </w:p>
    <w:p w14:paraId="26AC70AE" w14:textId="77777777" w:rsidR="006B31FB" w:rsidRDefault="005259CE" w:rsidP="005259CE">
      <w:pPr>
        <w:pStyle w:val="ListParagraph"/>
        <w:numPr>
          <w:ilvl w:val="1"/>
          <w:numId w:val="4"/>
        </w:numPr>
        <w:jc w:val="both"/>
        <w:rPr>
          <w:rFonts w:ascii="Times New Roman" w:hAnsi="Times New Roman" w:cs="Times New Roman"/>
        </w:rPr>
      </w:pPr>
      <w:r w:rsidRPr="006B31FB">
        <w:rPr>
          <w:rFonts w:ascii="Times New Roman" w:hAnsi="Times New Roman" w:cs="Times New Roman"/>
        </w:rPr>
        <w:t>Convocatoria, registro y sistematización de experiencias formativas con pertinencia afrodescendiente que han sido exitosas, con miras a producir materiales didácticos y de orientación pedagógica, para la formación docente.</w:t>
      </w:r>
    </w:p>
    <w:p w14:paraId="406B97A8" w14:textId="77777777" w:rsidR="006B31FB" w:rsidRDefault="005259CE" w:rsidP="006B31FB">
      <w:pPr>
        <w:pStyle w:val="ListParagraph"/>
        <w:numPr>
          <w:ilvl w:val="1"/>
          <w:numId w:val="4"/>
        </w:numPr>
        <w:jc w:val="both"/>
        <w:rPr>
          <w:rFonts w:ascii="Times New Roman" w:hAnsi="Times New Roman" w:cs="Times New Roman"/>
        </w:rPr>
      </w:pPr>
      <w:r w:rsidRPr="006B31FB">
        <w:rPr>
          <w:rFonts w:ascii="Times New Roman" w:hAnsi="Times New Roman" w:cs="Times New Roman"/>
        </w:rPr>
        <w:t xml:space="preserve">Jornadas de evaluación y actualización de contenidos curriculares con el enfoque de </w:t>
      </w:r>
      <w:r w:rsidR="006B31FB" w:rsidRPr="006B31FB">
        <w:rPr>
          <w:rFonts w:ascii="Times New Roman" w:hAnsi="Times New Roman" w:cs="Times New Roman"/>
        </w:rPr>
        <w:t>descolonización,</w:t>
      </w:r>
      <w:r w:rsidRPr="006B31FB">
        <w:rPr>
          <w:rFonts w:ascii="Times New Roman" w:hAnsi="Times New Roman" w:cs="Times New Roman"/>
        </w:rPr>
        <w:t xml:space="preserve"> coherentes en la erradicación de todas las formas de discriminación, a partir de la sistematización de experiencias pedagógicas con</w:t>
      </w:r>
      <w:r w:rsidR="006B31FB">
        <w:rPr>
          <w:rFonts w:ascii="Times New Roman" w:hAnsi="Times New Roman" w:cs="Times New Roman"/>
        </w:rPr>
        <w:t xml:space="preserve"> </w:t>
      </w:r>
      <w:r w:rsidR="00772067" w:rsidRPr="006B31FB">
        <w:rPr>
          <w:rFonts w:ascii="Times New Roman" w:hAnsi="Times New Roman" w:cs="Times New Roman"/>
        </w:rPr>
        <w:lastRenderedPageBreak/>
        <w:t>pertinencia</w:t>
      </w:r>
      <w:r w:rsidRPr="006B31FB">
        <w:rPr>
          <w:rFonts w:ascii="Times New Roman" w:hAnsi="Times New Roman" w:cs="Times New Roman"/>
        </w:rPr>
        <w:t xml:space="preserve"> </w:t>
      </w:r>
      <w:r w:rsidR="00772067" w:rsidRPr="006B31FB">
        <w:rPr>
          <w:rFonts w:ascii="Times New Roman" w:hAnsi="Times New Roman" w:cs="Times New Roman"/>
        </w:rPr>
        <w:t>afrodescendiente</w:t>
      </w:r>
      <w:r w:rsidRPr="006B31FB">
        <w:rPr>
          <w:rFonts w:ascii="Times New Roman" w:hAnsi="Times New Roman" w:cs="Times New Roman"/>
        </w:rPr>
        <w:t xml:space="preserve"> sistematizadas.</w:t>
      </w:r>
    </w:p>
    <w:p w14:paraId="7AA5D6B4" w14:textId="77777777" w:rsidR="006B31FB" w:rsidRDefault="005259CE" w:rsidP="005259CE">
      <w:pPr>
        <w:pStyle w:val="ListParagraph"/>
        <w:numPr>
          <w:ilvl w:val="1"/>
          <w:numId w:val="4"/>
        </w:numPr>
        <w:jc w:val="both"/>
        <w:rPr>
          <w:rFonts w:ascii="Times New Roman" w:hAnsi="Times New Roman" w:cs="Times New Roman"/>
        </w:rPr>
      </w:pPr>
      <w:r w:rsidRPr="006B31FB">
        <w:rPr>
          <w:rFonts w:ascii="Times New Roman" w:hAnsi="Times New Roman" w:cs="Times New Roman"/>
        </w:rPr>
        <w:t xml:space="preserve">Diseño e implementación de los contenidos pertinentes, relacionados a las áreas de derechos </w:t>
      </w:r>
      <w:r w:rsidR="006B31FB" w:rsidRPr="006B31FB">
        <w:rPr>
          <w:rFonts w:ascii="Times New Roman" w:hAnsi="Times New Roman" w:cs="Times New Roman"/>
        </w:rPr>
        <w:t>humanos, justicia</w:t>
      </w:r>
      <w:r w:rsidRPr="006B31FB">
        <w:rPr>
          <w:rFonts w:ascii="Times New Roman" w:hAnsi="Times New Roman" w:cs="Times New Roman"/>
        </w:rPr>
        <w:t xml:space="preserve"> reparativa, discriminación, </w:t>
      </w:r>
      <w:r w:rsidR="006B31FB" w:rsidRPr="006B31FB">
        <w:rPr>
          <w:rFonts w:ascii="Times New Roman" w:hAnsi="Times New Roman" w:cs="Times New Roman"/>
        </w:rPr>
        <w:t>racismo, xenofobia</w:t>
      </w:r>
      <w:r w:rsidRPr="006B31FB">
        <w:rPr>
          <w:rFonts w:ascii="Times New Roman" w:hAnsi="Times New Roman" w:cs="Times New Roman"/>
        </w:rPr>
        <w:t xml:space="preserve"> y formas conexas de </w:t>
      </w:r>
      <w:r w:rsidR="006B31FB" w:rsidRPr="006B31FB">
        <w:rPr>
          <w:rFonts w:ascii="Times New Roman" w:hAnsi="Times New Roman" w:cs="Times New Roman"/>
        </w:rPr>
        <w:t>intolerancia, privados</w:t>
      </w:r>
      <w:r w:rsidRPr="006B31FB">
        <w:rPr>
          <w:rFonts w:ascii="Times New Roman" w:hAnsi="Times New Roman" w:cs="Times New Roman"/>
        </w:rPr>
        <w:t xml:space="preserve"> de libertad, perf</w:t>
      </w:r>
      <w:r w:rsidR="006B31FB">
        <w:rPr>
          <w:rFonts w:ascii="Times New Roman" w:hAnsi="Times New Roman" w:cs="Times New Roman"/>
        </w:rPr>
        <w:t>i</w:t>
      </w:r>
      <w:r w:rsidRPr="006B31FB">
        <w:rPr>
          <w:rFonts w:ascii="Times New Roman" w:hAnsi="Times New Roman" w:cs="Times New Roman"/>
        </w:rPr>
        <w:t>le</w:t>
      </w:r>
      <w:r w:rsidR="006B31FB">
        <w:rPr>
          <w:rFonts w:ascii="Times New Roman" w:hAnsi="Times New Roman" w:cs="Times New Roman"/>
        </w:rPr>
        <w:t>s</w:t>
      </w:r>
      <w:r w:rsidRPr="006B31FB">
        <w:rPr>
          <w:rFonts w:ascii="Times New Roman" w:hAnsi="Times New Roman" w:cs="Times New Roman"/>
        </w:rPr>
        <w:t xml:space="preserve"> raciales, correspondientes al </w:t>
      </w:r>
      <w:r w:rsidR="006B31FB" w:rsidRPr="006B31FB">
        <w:rPr>
          <w:rFonts w:ascii="Times New Roman" w:hAnsi="Times New Roman" w:cs="Times New Roman"/>
        </w:rPr>
        <w:t>ámbito</w:t>
      </w:r>
      <w:r w:rsidRPr="006B31FB">
        <w:rPr>
          <w:rFonts w:ascii="Times New Roman" w:hAnsi="Times New Roman" w:cs="Times New Roman"/>
        </w:rPr>
        <w:t xml:space="preserve"> de Justicia del Decenio Internacional para las y los Afrodescendientes.</w:t>
      </w:r>
    </w:p>
    <w:p w14:paraId="472AACF4" w14:textId="77777777" w:rsidR="006B31FB" w:rsidRDefault="005259CE" w:rsidP="005259CE">
      <w:pPr>
        <w:pStyle w:val="ListParagraph"/>
        <w:numPr>
          <w:ilvl w:val="1"/>
          <w:numId w:val="4"/>
        </w:numPr>
        <w:jc w:val="both"/>
        <w:rPr>
          <w:rFonts w:ascii="Times New Roman" w:hAnsi="Times New Roman" w:cs="Times New Roman"/>
        </w:rPr>
      </w:pPr>
      <w:r w:rsidRPr="006B31FB">
        <w:rPr>
          <w:rFonts w:ascii="Times New Roman" w:hAnsi="Times New Roman" w:cs="Times New Roman"/>
        </w:rPr>
        <w:t>Constitucionalización y desarrollo legal de las políticas de protección social de la población afrodescendiente, así como la inclusión, distribución de la riqueza y erradicación de la pobreza.</w:t>
      </w:r>
    </w:p>
    <w:p w14:paraId="4B39E654" w14:textId="77777777" w:rsidR="006B31FB" w:rsidRDefault="005259CE" w:rsidP="005259CE">
      <w:pPr>
        <w:pStyle w:val="ListParagraph"/>
        <w:numPr>
          <w:ilvl w:val="1"/>
          <w:numId w:val="4"/>
        </w:numPr>
        <w:jc w:val="both"/>
        <w:rPr>
          <w:rFonts w:ascii="Times New Roman" w:hAnsi="Times New Roman" w:cs="Times New Roman"/>
        </w:rPr>
      </w:pPr>
      <w:r w:rsidRPr="006B31FB">
        <w:rPr>
          <w:rFonts w:ascii="Times New Roman" w:hAnsi="Times New Roman" w:cs="Times New Roman"/>
        </w:rPr>
        <w:t xml:space="preserve">Actualización y ampliación del marco legal de la </w:t>
      </w:r>
      <w:r w:rsidR="00A87629" w:rsidRPr="006B31FB">
        <w:rPr>
          <w:rFonts w:ascii="Times New Roman" w:hAnsi="Times New Roman" w:cs="Times New Roman"/>
        </w:rPr>
        <w:t>República</w:t>
      </w:r>
      <w:r w:rsidRPr="006B31FB">
        <w:rPr>
          <w:rFonts w:ascii="Times New Roman" w:hAnsi="Times New Roman" w:cs="Times New Roman"/>
        </w:rPr>
        <w:t xml:space="preserve"> Bolivariana de Venezuela para garantizar la </w:t>
      </w:r>
      <w:r w:rsidR="006B31FB" w:rsidRPr="006B31FB">
        <w:rPr>
          <w:rFonts w:ascii="Times New Roman" w:hAnsi="Times New Roman" w:cs="Times New Roman"/>
        </w:rPr>
        <w:t>erradicación</w:t>
      </w:r>
      <w:r w:rsidRPr="006B31FB">
        <w:rPr>
          <w:rFonts w:ascii="Times New Roman" w:hAnsi="Times New Roman" w:cs="Times New Roman"/>
        </w:rPr>
        <w:t xml:space="preserve"> de toda forma de </w:t>
      </w:r>
      <w:r w:rsidR="00A87629" w:rsidRPr="006B31FB">
        <w:rPr>
          <w:rFonts w:ascii="Times New Roman" w:hAnsi="Times New Roman" w:cs="Times New Roman"/>
        </w:rPr>
        <w:t>discriminación</w:t>
      </w:r>
      <w:r w:rsidRPr="006B31FB">
        <w:rPr>
          <w:rFonts w:ascii="Times New Roman" w:hAnsi="Times New Roman" w:cs="Times New Roman"/>
        </w:rPr>
        <w:t xml:space="preserve"> por razones de origen social, racismo y xenofobia.</w:t>
      </w:r>
    </w:p>
    <w:p w14:paraId="07460E9E" w14:textId="77777777" w:rsidR="005259CE" w:rsidRPr="006B31FB" w:rsidRDefault="005259CE" w:rsidP="005259CE">
      <w:pPr>
        <w:pStyle w:val="ListParagraph"/>
        <w:numPr>
          <w:ilvl w:val="1"/>
          <w:numId w:val="4"/>
        </w:numPr>
        <w:jc w:val="both"/>
        <w:rPr>
          <w:rFonts w:ascii="Times New Roman" w:hAnsi="Times New Roman" w:cs="Times New Roman"/>
        </w:rPr>
      </w:pPr>
      <w:r w:rsidRPr="006B31FB">
        <w:rPr>
          <w:rFonts w:ascii="Times New Roman" w:hAnsi="Times New Roman" w:cs="Times New Roman"/>
        </w:rPr>
        <w:t>Implementación de mesas técnicas, seminarios, talleres y otras actividades formativas y de construcción colectiva que permitan a las instituciones involucradas diseñar los instrumentos y mecanismos para garantizar la atención y</w:t>
      </w:r>
      <w:r w:rsidR="006B31FB">
        <w:rPr>
          <w:rFonts w:ascii="Times New Roman" w:hAnsi="Times New Roman" w:cs="Times New Roman"/>
        </w:rPr>
        <w:t xml:space="preserve"> </w:t>
      </w:r>
      <w:r w:rsidRPr="006B31FB">
        <w:rPr>
          <w:rFonts w:ascii="Times New Roman" w:hAnsi="Times New Roman" w:cs="Times New Roman"/>
        </w:rPr>
        <w:t>el trato en igualdad de condiciones para las personas y las víctimas de discriminación, racismo, xenofobia y prácticas de odio racial.</w:t>
      </w:r>
    </w:p>
    <w:sectPr w:rsidR="005259CE" w:rsidRPr="006B31FB" w:rsidSect="00867AEC">
      <w:headerReference w:type="default" r:id="rId11"/>
      <w:pgSz w:w="11909" w:h="16834" w:code="9"/>
      <w:pgMar w:top="1701" w:right="1701" w:bottom="1701"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F700" w14:textId="77777777" w:rsidR="00867AEC" w:rsidRDefault="00867AEC" w:rsidP="00B667C5">
      <w:r>
        <w:separator/>
      </w:r>
    </w:p>
  </w:endnote>
  <w:endnote w:type="continuationSeparator" w:id="0">
    <w:p w14:paraId="1DF1DD53" w14:textId="77777777" w:rsidR="00867AEC" w:rsidRDefault="00867AEC" w:rsidP="00B6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06E5" w14:textId="77777777" w:rsidR="00867AEC" w:rsidRDefault="00867AEC" w:rsidP="00B667C5">
      <w:r>
        <w:separator/>
      </w:r>
    </w:p>
  </w:footnote>
  <w:footnote w:type="continuationSeparator" w:id="0">
    <w:p w14:paraId="167423DB" w14:textId="77777777" w:rsidR="00867AEC" w:rsidRDefault="00867AEC" w:rsidP="00B66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717F" w14:textId="5F45CBFB" w:rsidR="00B667C5" w:rsidRDefault="0055290A">
    <w:pPr>
      <w:pStyle w:val="Header"/>
    </w:pPr>
    <w:r>
      <w:rPr>
        <w:noProof/>
        <w:lang w:val="es-PE" w:eastAsia="es-PE"/>
      </w:rPr>
      <w:drawing>
        <wp:anchor distT="0" distB="0" distL="0" distR="0" simplePos="0" relativeHeight="251661312" behindDoc="0" locked="0" layoutInCell="1" allowOverlap="1" wp14:anchorId="13AF3E1E" wp14:editId="1F12F575">
          <wp:simplePos x="0" y="0"/>
          <wp:positionH relativeFrom="column">
            <wp:posOffset>2705100</wp:posOffset>
          </wp:positionH>
          <wp:positionV relativeFrom="paragraph">
            <wp:posOffset>0</wp:posOffset>
          </wp:positionV>
          <wp:extent cx="1981834" cy="447675"/>
          <wp:effectExtent l="0" t="0" r="0" b="0"/>
          <wp:wrapNone/>
          <wp:docPr id="4098"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2"/>
                  <pic:cNvPicPr/>
                </pic:nvPicPr>
                <pic:blipFill>
                  <a:blip r:embed="rId1" cstate="print"/>
                  <a:srcRect l="47556" r="19858"/>
                  <a:stretch/>
                </pic:blipFill>
                <pic:spPr>
                  <a:xfrm>
                    <a:off x="0" y="0"/>
                    <a:ext cx="1981834" cy="447675"/>
                  </a:xfrm>
                  <a:prstGeom prst="rect">
                    <a:avLst/>
                  </a:prstGeom>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0" distR="0" simplePos="0" relativeHeight="251659264" behindDoc="0" locked="0" layoutInCell="1" allowOverlap="1" wp14:anchorId="4C9D860E" wp14:editId="43B4F612">
          <wp:simplePos x="0" y="0"/>
          <wp:positionH relativeFrom="column">
            <wp:posOffset>-781050</wp:posOffset>
          </wp:positionH>
          <wp:positionV relativeFrom="paragraph">
            <wp:posOffset>-508000</wp:posOffset>
          </wp:positionV>
          <wp:extent cx="7048500" cy="10610850"/>
          <wp:effectExtent l="0" t="0" r="0" b="0"/>
          <wp:wrapNone/>
          <wp:docPr id="4099"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3"/>
                  <pic:cNvPicPr/>
                </pic:nvPicPr>
                <pic:blipFill>
                  <a:blip r:embed="rId2" cstate="print"/>
                  <a:srcRect/>
                  <a:stretch/>
                </pic:blipFill>
                <pic:spPr>
                  <a:xfrm>
                    <a:off x="0" y="0"/>
                    <a:ext cx="7048500" cy="10610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54B6D"/>
    <w:multiLevelType w:val="hybridMultilevel"/>
    <w:tmpl w:val="11DA2A94"/>
    <w:lvl w:ilvl="0" w:tplc="77CC4A6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7E365D"/>
    <w:multiLevelType w:val="hybridMultilevel"/>
    <w:tmpl w:val="6FC43010"/>
    <w:lvl w:ilvl="0" w:tplc="50CE44B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A65CEE"/>
    <w:multiLevelType w:val="hybridMultilevel"/>
    <w:tmpl w:val="810AEBC0"/>
    <w:lvl w:ilvl="0" w:tplc="D34E0CFA">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E71804"/>
    <w:multiLevelType w:val="hybridMultilevel"/>
    <w:tmpl w:val="FE2ED1FC"/>
    <w:lvl w:ilvl="0" w:tplc="35F692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154300">
    <w:abstractNumId w:val="2"/>
  </w:num>
  <w:num w:numId="2" w16cid:durableId="1744067158">
    <w:abstractNumId w:val="1"/>
  </w:num>
  <w:num w:numId="3" w16cid:durableId="1542326975">
    <w:abstractNumId w:val="0"/>
  </w:num>
  <w:num w:numId="4" w16cid:durableId="1361201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133"/>
    <w:rsid w:val="00054133"/>
    <w:rsid w:val="001C27FA"/>
    <w:rsid w:val="00202FE4"/>
    <w:rsid w:val="00307262"/>
    <w:rsid w:val="005259CE"/>
    <w:rsid w:val="0055290A"/>
    <w:rsid w:val="00583D59"/>
    <w:rsid w:val="005B55AC"/>
    <w:rsid w:val="00697BE5"/>
    <w:rsid w:val="006B31FB"/>
    <w:rsid w:val="00765F0D"/>
    <w:rsid w:val="00772067"/>
    <w:rsid w:val="00826A02"/>
    <w:rsid w:val="00867AEC"/>
    <w:rsid w:val="00911F89"/>
    <w:rsid w:val="00A87629"/>
    <w:rsid w:val="00A92341"/>
    <w:rsid w:val="00B667C5"/>
    <w:rsid w:val="00CB709E"/>
    <w:rsid w:val="00CE7B43"/>
    <w:rsid w:val="00F27E9B"/>
    <w:rsid w:val="00FE39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C6873"/>
  <w15:chartTrackingRefBased/>
  <w15:docId w15:val="{FADBBBD5-1963-4C71-B38D-C5C6CC0F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lang w:val="es-V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7FA"/>
    <w:pPr>
      <w:ind w:left="720"/>
      <w:contextualSpacing/>
    </w:pPr>
  </w:style>
  <w:style w:type="table" w:customStyle="1" w:styleId="TableNormal1">
    <w:name w:val="Table Normal1"/>
    <w:uiPriority w:val="2"/>
    <w:semiHidden/>
    <w:unhideWhenUsed/>
    <w:qFormat/>
    <w:rsid w:val="005259C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259CE"/>
    <w:pPr>
      <w:ind w:left="80"/>
    </w:pPr>
    <w:rPr>
      <w:rFonts w:ascii="Verdana" w:eastAsia="Verdana" w:hAnsi="Verdana" w:cs="Verdana"/>
      <w:lang w:val="es-ES"/>
    </w:rPr>
  </w:style>
  <w:style w:type="paragraph" w:styleId="Header">
    <w:name w:val="header"/>
    <w:basedOn w:val="Normal"/>
    <w:link w:val="HeaderChar"/>
    <w:uiPriority w:val="99"/>
    <w:unhideWhenUsed/>
    <w:rsid w:val="00B667C5"/>
    <w:pPr>
      <w:tabs>
        <w:tab w:val="center" w:pos="4419"/>
        <w:tab w:val="right" w:pos="8838"/>
      </w:tabs>
    </w:pPr>
  </w:style>
  <w:style w:type="character" w:customStyle="1" w:styleId="HeaderChar">
    <w:name w:val="Header Char"/>
    <w:basedOn w:val="DefaultParagraphFont"/>
    <w:link w:val="Header"/>
    <w:uiPriority w:val="99"/>
    <w:rsid w:val="00B667C5"/>
    <w:rPr>
      <w:lang w:val="es-VE"/>
    </w:rPr>
  </w:style>
  <w:style w:type="paragraph" w:styleId="Footer">
    <w:name w:val="footer"/>
    <w:basedOn w:val="Normal"/>
    <w:link w:val="FooterChar"/>
    <w:uiPriority w:val="99"/>
    <w:unhideWhenUsed/>
    <w:rsid w:val="00B667C5"/>
    <w:pPr>
      <w:tabs>
        <w:tab w:val="center" w:pos="4419"/>
        <w:tab w:val="right" w:pos="8838"/>
      </w:tabs>
    </w:pPr>
  </w:style>
  <w:style w:type="character" w:customStyle="1" w:styleId="FooterChar">
    <w:name w:val="Footer Char"/>
    <w:basedOn w:val="DefaultParagraphFont"/>
    <w:link w:val="Footer"/>
    <w:uiPriority w:val="99"/>
    <w:rsid w:val="00B667C5"/>
    <w:rPr>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Venezuela</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CB291-43D9-4ED4-9F74-C59C9CDA22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55797-A8DF-4479-9713-16F96E6EF8A7}">
  <ds:schemaRefs>
    <ds:schemaRef ds:uri="http://schemas.microsoft.com/sharepoint/v3/contenttype/forms"/>
  </ds:schemaRefs>
</ds:datastoreItem>
</file>

<file path=customXml/itemProps3.xml><?xml version="1.0" encoding="utf-8"?>
<ds:datastoreItem xmlns:ds="http://schemas.openxmlformats.org/officeDocument/2006/customXml" ds:itemID="{F5B22C2E-8ABB-416E-9E23-4D55283785E1}">
  <ds:schemaRefs>
    <ds:schemaRef ds:uri="http://schemas.openxmlformats.org/officeDocument/2006/bibliography"/>
  </ds:schemaRefs>
</ds:datastoreItem>
</file>

<file path=customXml/itemProps4.xml><?xml version="1.0" encoding="utf-8"?>
<ds:datastoreItem xmlns:ds="http://schemas.openxmlformats.org/officeDocument/2006/customXml" ds:itemID="{2AF7B442-AD3C-4C46-B6A0-1B9BEE6F4A0A}"/>
</file>

<file path=docProps/app.xml><?xml version="1.0" encoding="utf-8"?>
<Properties xmlns="http://schemas.openxmlformats.org/officeDocument/2006/extended-properties" xmlns:vt="http://schemas.openxmlformats.org/officeDocument/2006/docPropsVTypes">
  <Template>Normal.dotm</Template>
  <TotalTime>0</TotalTime>
  <Pages>7</Pages>
  <Words>3052</Words>
  <Characters>17398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Claudie Fioroni</cp:lastModifiedBy>
  <cp:revision>2</cp:revision>
  <dcterms:created xsi:type="dcterms:W3CDTF">2024-05-03T15:07:00Z</dcterms:created>
  <dcterms:modified xsi:type="dcterms:W3CDTF">2024-05-03T15:07:00Z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5569321f1f0dfd9bd173c6d64a8bb05aefd369b113e7503137cb09934a7fd18e</vt:lpwstr>
  </property>
  <property fmtid="{D5CDD505-2E9C-101B-9397-08002B2CF9AE}" pid="3" name="ContentTypeId">
    <vt:lpwstr>0x0101009D953D6983EF5F4EB0B6A5354F975E96</vt:lpwstr>
  </property>
  <property fmtid="{D5CDD505-2E9C-101B-9397-08002B2CF9AE}" pid="4" name="MediaServiceImageTags">
    <vt:lpwstr/>
  </property>
</Properties>
</file>