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67E99" w14:textId="3929BC34" w:rsidR="000E3681" w:rsidRPr="001B76B6" w:rsidRDefault="000E3681" w:rsidP="001B76B6">
      <w:pPr>
        <w:shd w:val="clear" w:color="auto" w:fill="FFFFFF"/>
        <w:spacing w:after="240"/>
        <w:jc w:val="center"/>
        <w:rPr>
          <w:rFonts w:cs="Arial"/>
          <w:b/>
          <w:bCs/>
          <w:smallCaps/>
          <w:sz w:val="24"/>
          <w:szCs w:val="24"/>
          <w:shd w:val="clear" w:color="auto" w:fill="FFFFFF"/>
        </w:rPr>
      </w:pPr>
      <w:bookmarkStart w:id="0" w:name="_Hlk116574661"/>
      <w:r w:rsidRPr="005633BE">
        <w:rPr>
          <w:rFonts w:cs="Arial"/>
          <w:b/>
          <w:bCs/>
          <w:smallCaps/>
          <w:sz w:val="24"/>
          <w:szCs w:val="24"/>
          <w:shd w:val="clear" w:color="auto" w:fill="FFFFFF"/>
        </w:rPr>
        <w:t>Acciones</w:t>
      </w:r>
      <w:r w:rsidR="004501A2">
        <w:rPr>
          <w:rFonts w:cs="Arial"/>
          <w:b/>
          <w:bCs/>
          <w:smallCaps/>
          <w:sz w:val="24"/>
          <w:szCs w:val="24"/>
          <w:shd w:val="clear" w:color="auto" w:fill="FFFFFF"/>
        </w:rPr>
        <w:t xml:space="preserve"> de Pr</w:t>
      </w:r>
      <w:r w:rsidR="001B5BE5">
        <w:rPr>
          <w:rFonts w:cs="Arial"/>
          <w:b/>
          <w:bCs/>
          <w:smallCaps/>
          <w:sz w:val="24"/>
          <w:szCs w:val="24"/>
          <w:shd w:val="clear" w:color="auto" w:fill="FFFFFF"/>
        </w:rPr>
        <w:t>o</w:t>
      </w:r>
      <w:r w:rsidR="004501A2">
        <w:rPr>
          <w:rFonts w:cs="Arial"/>
          <w:b/>
          <w:bCs/>
          <w:smallCaps/>
          <w:sz w:val="24"/>
          <w:szCs w:val="24"/>
          <w:shd w:val="clear" w:color="auto" w:fill="FFFFFF"/>
        </w:rPr>
        <w:t>moción y Difusión</w:t>
      </w:r>
      <w:r w:rsidRPr="005633BE">
        <w:rPr>
          <w:rFonts w:cs="Arial"/>
          <w:b/>
          <w:bCs/>
          <w:smallCaps/>
          <w:sz w:val="24"/>
          <w:szCs w:val="24"/>
          <w:shd w:val="clear" w:color="auto" w:fill="FFFFFF"/>
        </w:rPr>
        <w:t xml:space="preserve"> realizadas </w:t>
      </w:r>
      <w:r w:rsidR="00503389" w:rsidRPr="005633BE">
        <w:rPr>
          <w:rFonts w:cs="Arial"/>
          <w:b/>
          <w:bCs/>
          <w:smallCaps/>
          <w:sz w:val="24"/>
          <w:szCs w:val="24"/>
          <w:shd w:val="clear" w:color="auto" w:fill="FFFFFF"/>
        </w:rPr>
        <w:t xml:space="preserve">por la CNDH </w:t>
      </w:r>
      <w:r w:rsidRPr="005633BE">
        <w:rPr>
          <w:rFonts w:cs="Arial"/>
          <w:b/>
          <w:bCs/>
          <w:smallCaps/>
          <w:sz w:val="24"/>
          <w:szCs w:val="24"/>
          <w:shd w:val="clear" w:color="auto" w:fill="FFFFFF"/>
        </w:rPr>
        <w:t>en el periodo 2020 – 2023</w:t>
      </w:r>
    </w:p>
    <w:p w14:paraId="6EC4F744" w14:textId="6E138DF4" w:rsidR="0038678A" w:rsidRPr="005633BE" w:rsidRDefault="008F4DE1" w:rsidP="001B76B6">
      <w:pPr>
        <w:spacing w:after="240"/>
        <w:jc w:val="both"/>
        <w:rPr>
          <w:rFonts w:eastAsia="Calibri" w:cs="Arial"/>
          <w:sz w:val="24"/>
          <w:szCs w:val="24"/>
        </w:rPr>
      </w:pPr>
      <w:r w:rsidRPr="005633BE">
        <w:rPr>
          <w:rFonts w:eastAsia="Calibri" w:cs="Arial"/>
          <w:sz w:val="24"/>
          <w:szCs w:val="24"/>
        </w:rPr>
        <w:t>En el periodo al cual se hace referencia</w:t>
      </w:r>
      <w:r w:rsidR="000E3681" w:rsidRPr="005633BE">
        <w:rPr>
          <w:rFonts w:eastAsia="Calibri" w:cs="Arial"/>
          <w:sz w:val="24"/>
          <w:szCs w:val="24"/>
        </w:rPr>
        <w:t xml:space="preserve">, la Comisión Nacional de los Derechos Humanos de México (CNDH) ha continuado con su labor de </w:t>
      </w:r>
      <w:proofErr w:type="spellStart"/>
      <w:r w:rsidR="000E3681" w:rsidRPr="005633BE">
        <w:rPr>
          <w:rFonts w:eastAsia="Calibri" w:cs="Arial"/>
          <w:sz w:val="24"/>
          <w:szCs w:val="24"/>
        </w:rPr>
        <w:t>visibilización</w:t>
      </w:r>
      <w:proofErr w:type="spellEnd"/>
      <w:r w:rsidR="000E3681" w:rsidRPr="005633BE">
        <w:rPr>
          <w:rFonts w:eastAsia="Calibri" w:cs="Arial"/>
          <w:sz w:val="24"/>
          <w:szCs w:val="24"/>
        </w:rPr>
        <w:t xml:space="preserve">, sensibilización e incidencia </w:t>
      </w:r>
      <w:r w:rsidRPr="005633BE">
        <w:rPr>
          <w:rFonts w:eastAsia="Calibri" w:cs="Arial"/>
          <w:sz w:val="24"/>
          <w:szCs w:val="24"/>
        </w:rPr>
        <w:t>en</w:t>
      </w:r>
      <w:r w:rsidR="000E3681" w:rsidRPr="005633BE">
        <w:rPr>
          <w:rFonts w:eastAsia="Calibri" w:cs="Arial"/>
          <w:sz w:val="24"/>
          <w:szCs w:val="24"/>
        </w:rPr>
        <w:t xml:space="preserve"> favor de la población afrodescendiente en México</w:t>
      </w:r>
      <w:r w:rsidRPr="005633BE">
        <w:rPr>
          <w:rFonts w:eastAsia="Calibri" w:cs="Arial"/>
          <w:sz w:val="24"/>
          <w:szCs w:val="24"/>
        </w:rPr>
        <w:t>, incluso durante la emergencia sanitaria causada por el virus SARS COV2 COVID-19</w:t>
      </w:r>
      <w:r w:rsidR="000E3681" w:rsidRPr="005633BE">
        <w:rPr>
          <w:rFonts w:eastAsia="Calibri" w:cs="Arial"/>
          <w:sz w:val="24"/>
          <w:szCs w:val="24"/>
        </w:rPr>
        <w:t>.</w:t>
      </w:r>
    </w:p>
    <w:p w14:paraId="641D29C4" w14:textId="4AFFC6E4" w:rsidR="0038678A" w:rsidRPr="001B76B6" w:rsidRDefault="0038678A" w:rsidP="001B76B6">
      <w:pPr>
        <w:spacing w:after="240"/>
        <w:jc w:val="both"/>
        <w:rPr>
          <w:rFonts w:eastAsia="Calibri" w:cs="Arial"/>
          <w:b/>
          <w:bCs/>
          <w:smallCaps/>
          <w:sz w:val="24"/>
          <w:szCs w:val="24"/>
        </w:rPr>
      </w:pPr>
      <w:r w:rsidRPr="005633BE">
        <w:rPr>
          <w:rFonts w:eastAsia="Calibri" w:cs="Arial"/>
          <w:b/>
          <w:bCs/>
          <w:smallCaps/>
          <w:sz w:val="24"/>
          <w:szCs w:val="24"/>
        </w:rPr>
        <w:t>Eventos y Capacitaciones</w:t>
      </w:r>
    </w:p>
    <w:p w14:paraId="6BC0CFD1" w14:textId="6EA9100B" w:rsidR="00F053AF" w:rsidRPr="005633BE" w:rsidRDefault="00F053AF" w:rsidP="00AF7246">
      <w:pPr>
        <w:jc w:val="both"/>
        <w:rPr>
          <w:rFonts w:eastAsia="Calibri" w:cs="Arial"/>
          <w:sz w:val="24"/>
          <w:szCs w:val="24"/>
        </w:rPr>
      </w:pPr>
      <w:r w:rsidRPr="005633BE">
        <w:rPr>
          <w:rFonts w:eastAsia="Calibri" w:cs="Arial"/>
          <w:sz w:val="24"/>
          <w:szCs w:val="24"/>
        </w:rPr>
        <w:t xml:space="preserve">De acuerdo con las atribuciones de este Organismo Nacional previstas en su normatividad especifica se efectuaron diversas actividades </w:t>
      </w:r>
    </w:p>
    <w:p w14:paraId="090F8075" w14:textId="77777777" w:rsidR="00F053AF" w:rsidRPr="005633BE" w:rsidRDefault="00F053AF" w:rsidP="00AF7246">
      <w:pPr>
        <w:jc w:val="both"/>
        <w:rPr>
          <w:rFonts w:eastAsia="Calibri" w:cs="Arial"/>
          <w:sz w:val="24"/>
          <w:szCs w:val="24"/>
        </w:rPr>
      </w:pPr>
    </w:p>
    <w:p w14:paraId="6DE34258" w14:textId="2AEDFD66" w:rsidR="005D040E" w:rsidRPr="005633BE" w:rsidRDefault="005D040E" w:rsidP="00AF7246">
      <w:pPr>
        <w:jc w:val="both"/>
        <w:rPr>
          <w:rFonts w:eastAsia="Calibri" w:cs="Arial"/>
          <w:sz w:val="24"/>
          <w:szCs w:val="24"/>
        </w:rPr>
      </w:pPr>
      <w:r w:rsidRPr="005633BE">
        <w:rPr>
          <w:rFonts w:eastAsia="Calibri" w:cs="Arial"/>
          <w:sz w:val="24"/>
          <w:szCs w:val="24"/>
        </w:rPr>
        <w:t xml:space="preserve">Se llevó a cabo el Webinar </w:t>
      </w:r>
      <w:r w:rsidRPr="005633BE">
        <w:rPr>
          <w:rFonts w:eastAsia="Calibri" w:cs="Arial"/>
          <w:i/>
          <w:iCs/>
          <w:sz w:val="24"/>
          <w:szCs w:val="24"/>
        </w:rPr>
        <w:t>Derechos Humanos y Violencia de Género en el contexto de pandemia</w:t>
      </w:r>
      <w:r w:rsidRPr="005633BE">
        <w:rPr>
          <w:rFonts w:eastAsia="Calibri" w:cs="Arial"/>
          <w:sz w:val="24"/>
          <w:szCs w:val="24"/>
        </w:rPr>
        <w:t xml:space="preserve">, en el cual participó la </w:t>
      </w:r>
      <w:r w:rsidR="00F053AF" w:rsidRPr="005633BE">
        <w:rPr>
          <w:rFonts w:eastAsia="Calibri" w:cs="Arial"/>
          <w:sz w:val="24"/>
          <w:szCs w:val="24"/>
        </w:rPr>
        <w:t>maestra</w:t>
      </w:r>
      <w:r w:rsidRPr="005633BE">
        <w:rPr>
          <w:rFonts w:eastAsia="Calibri" w:cs="Arial"/>
          <w:sz w:val="24"/>
          <w:szCs w:val="24"/>
        </w:rPr>
        <w:t xml:space="preserve"> Rosa María Castro Salinas de la </w:t>
      </w:r>
      <w:r w:rsidRPr="005633BE">
        <w:rPr>
          <w:rFonts w:cs="Arial"/>
          <w:sz w:val="24"/>
          <w:szCs w:val="24"/>
          <w:lang w:eastAsia="en-US"/>
        </w:rPr>
        <w:t xml:space="preserve">“Asociación de Mujeres de la Costa de Oaxaca A.C.” (AMCO), </w:t>
      </w:r>
      <w:r w:rsidRPr="005633BE">
        <w:rPr>
          <w:rFonts w:eastAsia="Calibri" w:cs="Arial"/>
          <w:sz w:val="24"/>
          <w:szCs w:val="24"/>
        </w:rPr>
        <w:t xml:space="preserve">para visibilizar la violencia de género a la que se enfrentan las mujeres afromexicanas, </w:t>
      </w:r>
      <w:r w:rsidR="00021753" w:rsidRPr="005633BE">
        <w:rPr>
          <w:rFonts w:eastAsia="Calibri" w:cs="Arial"/>
          <w:sz w:val="24"/>
          <w:szCs w:val="24"/>
        </w:rPr>
        <w:t xml:space="preserve">mismo </w:t>
      </w:r>
      <w:r w:rsidRPr="005633BE">
        <w:rPr>
          <w:rFonts w:eastAsia="Calibri" w:cs="Arial"/>
          <w:sz w:val="24"/>
          <w:szCs w:val="24"/>
        </w:rPr>
        <w:t>tuvo lugar el 12 de agosto de 2020.</w:t>
      </w:r>
      <w:r w:rsidRPr="005633BE">
        <w:rPr>
          <w:rFonts w:eastAsia="Calibri" w:cs="Arial"/>
          <w:noProof/>
          <w:sz w:val="24"/>
          <w:szCs w:val="24"/>
        </w:rPr>
        <w:t xml:space="preserve"> </w:t>
      </w:r>
    </w:p>
    <w:p w14:paraId="21FFA141" w14:textId="67EBE1B4" w:rsidR="005D040E" w:rsidRPr="005633BE" w:rsidRDefault="005D040E" w:rsidP="00AF7246">
      <w:pPr>
        <w:jc w:val="both"/>
        <w:rPr>
          <w:rFonts w:eastAsia="Calibri" w:cs="Arial"/>
          <w:sz w:val="24"/>
          <w:szCs w:val="24"/>
        </w:rPr>
      </w:pPr>
    </w:p>
    <w:p w14:paraId="4AA76F3B" w14:textId="52B03BC5" w:rsidR="005D040E" w:rsidRPr="005633BE" w:rsidRDefault="005D040E" w:rsidP="00AF7246">
      <w:pPr>
        <w:jc w:val="both"/>
        <w:rPr>
          <w:rFonts w:eastAsia="Calibri" w:cs="Arial"/>
          <w:sz w:val="24"/>
          <w:szCs w:val="24"/>
        </w:rPr>
      </w:pPr>
      <w:r w:rsidRPr="005633BE">
        <w:rPr>
          <w:rFonts w:eastAsia="Calibri" w:cs="Arial"/>
          <w:sz w:val="24"/>
          <w:szCs w:val="24"/>
        </w:rPr>
        <w:t xml:space="preserve">Se realizó un Webinar sobre </w:t>
      </w:r>
      <w:r w:rsidRPr="005633BE">
        <w:rPr>
          <w:rFonts w:eastAsia="Calibri" w:cs="Arial"/>
          <w:i/>
          <w:iCs/>
          <w:sz w:val="24"/>
          <w:szCs w:val="24"/>
        </w:rPr>
        <w:t>El Decenio Internacional para los Afrodescendientes 2015- 20</w:t>
      </w:r>
      <w:r w:rsidR="001B76B6">
        <w:rPr>
          <w:rFonts w:eastAsia="Calibri" w:cs="Arial"/>
          <w:i/>
          <w:iCs/>
          <w:sz w:val="24"/>
          <w:szCs w:val="24"/>
        </w:rPr>
        <w:t>2</w:t>
      </w:r>
      <w:r w:rsidRPr="005633BE">
        <w:rPr>
          <w:rFonts w:eastAsia="Calibri" w:cs="Arial"/>
          <w:i/>
          <w:iCs/>
          <w:sz w:val="24"/>
          <w:szCs w:val="24"/>
        </w:rPr>
        <w:t>4</w:t>
      </w:r>
      <w:r w:rsidRPr="005633BE">
        <w:rPr>
          <w:rFonts w:eastAsia="Calibri" w:cs="Arial"/>
          <w:sz w:val="24"/>
          <w:szCs w:val="24"/>
        </w:rPr>
        <w:t xml:space="preserve">, Con el objetivo de que las organizaciones de la sociedad civil </w:t>
      </w:r>
      <w:r w:rsidR="00F053AF" w:rsidRPr="005633BE">
        <w:rPr>
          <w:rFonts w:eastAsia="Calibri" w:cs="Arial"/>
          <w:sz w:val="24"/>
          <w:szCs w:val="24"/>
        </w:rPr>
        <w:t xml:space="preserve">mexicana </w:t>
      </w:r>
      <w:r w:rsidRPr="005633BE">
        <w:rPr>
          <w:rFonts w:eastAsia="Calibri" w:cs="Arial"/>
          <w:sz w:val="24"/>
          <w:szCs w:val="24"/>
        </w:rPr>
        <w:t>conocieran más de cerca las acciones proclamadas por la Organización de las Naciones Unidas (ONU) en materia de población afrodescendiente, mismo que contó con la participación de</w:t>
      </w:r>
      <w:r w:rsidR="00F053AF" w:rsidRPr="005633BE">
        <w:rPr>
          <w:rFonts w:eastAsia="Calibri" w:cs="Arial"/>
          <w:sz w:val="24"/>
          <w:szCs w:val="24"/>
        </w:rPr>
        <w:t xml:space="preserve"> la doctora </w:t>
      </w:r>
      <w:r w:rsidRPr="005633BE">
        <w:rPr>
          <w:rFonts w:eastAsia="Calibri" w:cs="Arial"/>
          <w:sz w:val="24"/>
          <w:szCs w:val="24"/>
        </w:rPr>
        <w:t xml:space="preserve"> María Elisa Velázquez, por parte del Instituto Nacional de Antropología e Historia (INAH); </w:t>
      </w:r>
      <w:r w:rsidR="00F053AF" w:rsidRPr="005633BE">
        <w:rPr>
          <w:rFonts w:eastAsia="Calibri" w:cs="Arial"/>
          <w:sz w:val="24"/>
          <w:szCs w:val="24"/>
        </w:rPr>
        <w:t xml:space="preserve">la señora </w:t>
      </w:r>
      <w:r w:rsidRPr="005633BE">
        <w:rPr>
          <w:rFonts w:eastAsia="Calibri" w:cs="Arial"/>
          <w:sz w:val="24"/>
          <w:szCs w:val="24"/>
        </w:rPr>
        <w:t xml:space="preserve"> Yolanda Camacho, Representante del Colectivo de la Costa de Oaxaca </w:t>
      </w:r>
      <w:proofErr w:type="spellStart"/>
      <w:r w:rsidRPr="005633BE">
        <w:rPr>
          <w:rFonts w:eastAsia="Calibri" w:cs="Arial"/>
          <w:sz w:val="24"/>
          <w:szCs w:val="24"/>
        </w:rPr>
        <w:t>Ña´aTunda</w:t>
      </w:r>
      <w:proofErr w:type="spellEnd"/>
      <w:r w:rsidRPr="005633BE">
        <w:rPr>
          <w:rFonts w:eastAsia="Calibri" w:cs="Arial"/>
          <w:sz w:val="24"/>
          <w:szCs w:val="24"/>
        </w:rPr>
        <w:t xml:space="preserve"> A C</w:t>
      </w:r>
      <w:r w:rsidR="00F053AF" w:rsidRPr="005633BE">
        <w:rPr>
          <w:rFonts w:eastAsia="Calibri" w:cs="Arial"/>
          <w:sz w:val="24"/>
          <w:szCs w:val="24"/>
        </w:rPr>
        <w:t xml:space="preserve">., la licenciada </w:t>
      </w:r>
      <w:r w:rsidRPr="005633BE">
        <w:rPr>
          <w:rFonts w:eastAsia="Calibri" w:cs="Arial"/>
          <w:sz w:val="24"/>
          <w:szCs w:val="24"/>
        </w:rPr>
        <w:t xml:space="preserve"> Celeste Sánchez </w:t>
      </w:r>
      <w:proofErr w:type="spellStart"/>
      <w:r w:rsidRPr="005633BE">
        <w:rPr>
          <w:rFonts w:eastAsia="Calibri" w:cs="Arial"/>
          <w:sz w:val="24"/>
          <w:szCs w:val="24"/>
        </w:rPr>
        <w:t>Sugía</w:t>
      </w:r>
      <w:proofErr w:type="spellEnd"/>
      <w:r w:rsidRPr="005633BE">
        <w:rPr>
          <w:rFonts w:eastAsia="Calibri" w:cs="Arial"/>
          <w:sz w:val="24"/>
          <w:szCs w:val="24"/>
        </w:rPr>
        <w:t xml:space="preserve">, integrante de </w:t>
      </w:r>
      <w:proofErr w:type="spellStart"/>
      <w:r w:rsidRPr="005633BE">
        <w:rPr>
          <w:rFonts w:eastAsia="Calibri" w:cs="Arial"/>
          <w:sz w:val="24"/>
          <w:szCs w:val="24"/>
        </w:rPr>
        <w:t>Afrodescendencias</w:t>
      </w:r>
      <w:proofErr w:type="spellEnd"/>
      <w:r w:rsidRPr="005633BE">
        <w:rPr>
          <w:rFonts w:eastAsia="Calibri" w:cs="Arial"/>
          <w:sz w:val="24"/>
          <w:szCs w:val="24"/>
        </w:rPr>
        <w:t xml:space="preserve"> MX y el Lic. Sergio Peñaloza, fundador de la organización México Negro, dicho webinar se llevó a cabo el 03 de octubre de 2020.</w:t>
      </w:r>
    </w:p>
    <w:p w14:paraId="44A6B62B" w14:textId="77777777" w:rsidR="005D040E" w:rsidRPr="005633BE" w:rsidRDefault="005D040E" w:rsidP="00AF7246">
      <w:pPr>
        <w:jc w:val="both"/>
        <w:rPr>
          <w:rFonts w:eastAsia="Calibri" w:cs="Arial"/>
          <w:sz w:val="24"/>
          <w:szCs w:val="24"/>
        </w:rPr>
      </w:pPr>
    </w:p>
    <w:p w14:paraId="3264DEC2" w14:textId="7C0F3A57" w:rsidR="000E3681" w:rsidRPr="005633BE" w:rsidRDefault="000E3681" w:rsidP="00AF7246">
      <w:pPr>
        <w:shd w:val="clear" w:color="auto" w:fill="FFFFFF"/>
        <w:jc w:val="both"/>
        <w:rPr>
          <w:rFonts w:cs="Arial"/>
          <w:sz w:val="24"/>
          <w:szCs w:val="24"/>
          <w:shd w:val="clear" w:color="auto" w:fill="FFFFFF"/>
        </w:rPr>
      </w:pPr>
      <w:r w:rsidRPr="005633BE">
        <w:rPr>
          <w:rFonts w:cs="Arial"/>
          <w:sz w:val="24"/>
          <w:szCs w:val="24"/>
          <w:shd w:val="clear" w:color="auto" w:fill="FFFFFF"/>
        </w:rPr>
        <w:t xml:space="preserve">Derivado de la presentación de la obra </w:t>
      </w:r>
      <w:r w:rsidRPr="005633BE">
        <w:rPr>
          <w:rStyle w:val="nfasis"/>
          <w:rFonts w:cs="Arial"/>
          <w:sz w:val="24"/>
          <w:szCs w:val="24"/>
          <w:shd w:val="clear" w:color="auto" w:fill="FFFFFF"/>
        </w:rPr>
        <w:t>Afromexicanos. Pertenencia y Orgullo</w:t>
      </w:r>
      <w:r w:rsidRPr="005633BE">
        <w:rPr>
          <w:rFonts w:cs="Arial"/>
          <w:sz w:val="24"/>
          <w:szCs w:val="24"/>
          <w:shd w:val="clear" w:color="auto" w:fill="FFFFFF"/>
        </w:rPr>
        <w:t xml:space="preserve"> se conformó una exposición fotográfica y digital </w:t>
      </w:r>
      <w:r w:rsidRPr="005633BE">
        <w:rPr>
          <w:rFonts w:cs="Arial"/>
          <w:i/>
          <w:sz w:val="24"/>
          <w:szCs w:val="24"/>
          <w:shd w:val="clear" w:color="auto" w:fill="FFFFFF"/>
        </w:rPr>
        <w:t>Afromexicanos. Pertenencia y Orgullo</w:t>
      </w:r>
      <w:r w:rsidRPr="005633BE">
        <w:rPr>
          <w:rFonts w:cs="Arial"/>
          <w:sz w:val="24"/>
          <w:szCs w:val="24"/>
          <w:shd w:val="clear" w:color="auto" w:fill="FFFFFF"/>
        </w:rPr>
        <w:t>, misma que ha recorrido varios consulados de México en el Exterior.</w:t>
      </w:r>
      <w:r w:rsidR="001B76B6">
        <w:rPr>
          <w:rFonts w:cs="Arial"/>
          <w:sz w:val="24"/>
          <w:szCs w:val="24"/>
          <w:shd w:val="clear" w:color="auto" w:fill="FFFFFF"/>
        </w:rPr>
        <w:t xml:space="preserve"> Actualmente, se encuentra en el Consulado de México en Filadelfia.</w:t>
      </w:r>
    </w:p>
    <w:p w14:paraId="5DA7BCC5" w14:textId="77777777" w:rsidR="000E3681" w:rsidRPr="005633BE" w:rsidRDefault="000E3681" w:rsidP="00AF7246">
      <w:pPr>
        <w:shd w:val="clear" w:color="auto" w:fill="FFFFFF"/>
        <w:jc w:val="both"/>
        <w:rPr>
          <w:rFonts w:cs="Arial"/>
          <w:sz w:val="24"/>
          <w:szCs w:val="24"/>
          <w:shd w:val="clear" w:color="auto" w:fill="FFFFFF"/>
        </w:rPr>
      </w:pPr>
    </w:p>
    <w:p w14:paraId="7DA03C96" w14:textId="6C9E7FB5" w:rsidR="000E3681" w:rsidRPr="005633BE" w:rsidRDefault="000E3681" w:rsidP="00AF7246">
      <w:pPr>
        <w:shd w:val="clear" w:color="auto" w:fill="FFFFFF"/>
        <w:jc w:val="both"/>
        <w:rPr>
          <w:rFonts w:cs="Arial"/>
          <w:color w:val="000000"/>
          <w:sz w:val="24"/>
          <w:szCs w:val="24"/>
          <w:shd w:val="clear" w:color="auto" w:fill="FFFFFF"/>
        </w:rPr>
      </w:pPr>
      <w:r w:rsidRPr="005633BE">
        <w:rPr>
          <w:rFonts w:cs="Arial"/>
          <w:sz w:val="24"/>
          <w:szCs w:val="24"/>
          <w:shd w:val="clear" w:color="auto" w:fill="FFFFFF"/>
        </w:rPr>
        <w:t>Durante el año 2021 se presentó</w:t>
      </w:r>
      <w:r w:rsidRPr="005633BE">
        <w:rPr>
          <w:rFonts w:cs="Arial"/>
          <w:color w:val="000000"/>
          <w:sz w:val="24"/>
          <w:szCs w:val="24"/>
          <w:shd w:val="clear" w:color="auto" w:fill="FFFFFF"/>
        </w:rPr>
        <w:t xml:space="preserve"> de abril a junio en el distrito escolar de </w:t>
      </w:r>
      <w:proofErr w:type="spellStart"/>
      <w:r w:rsidRPr="005633BE">
        <w:rPr>
          <w:rFonts w:cs="Arial"/>
          <w:color w:val="000000"/>
          <w:sz w:val="24"/>
          <w:szCs w:val="24"/>
          <w:shd w:val="clear" w:color="auto" w:fill="FFFFFF"/>
        </w:rPr>
        <w:t>Hatboro-Horsham</w:t>
      </w:r>
      <w:proofErr w:type="spellEnd"/>
      <w:r w:rsidRPr="005633BE">
        <w:rPr>
          <w:rFonts w:cs="Arial"/>
          <w:color w:val="000000"/>
          <w:sz w:val="24"/>
          <w:szCs w:val="24"/>
          <w:shd w:val="clear" w:color="auto" w:fill="FFFFFF"/>
        </w:rPr>
        <w:t xml:space="preserve"> en Pensilvania, la exposición se incluyó en su programa escolar con el objetivo de ser visitada por </w:t>
      </w:r>
      <w:r w:rsidR="008F4DE1" w:rsidRPr="005633BE">
        <w:rPr>
          <w:rFonts w:cs="Arial"/>
          <w:color w:val="000000"/>
          <w:sz w:val="24"/>
          <w:szCs w:val="24"/>
          <w:shd w:val="clear" w:color="auto" w:fill="FFFFFF"/>
        </w:rPr>
        <w:t xml:space="preserve">alumnado </w:t>
      </w:r>
      <w:r w:rsidRPr="005633BE">
        <w:rPr>
          <w:rFonts w:cs="Arial"/>
          <w:color w:val="000000"/>
          <w:sz w:val="24"/>
          <w:szCs w:val="24"/>
          <w:shd w:val="clear" w:color="auto" w:fill="FFFFFF"/>
        </w:rPr>
        <w:t>de ese distrito a fin de visibilizar a la población afrodescendiente de México.</w:t>
      </w:r>
    </w:p>
    <w:p w14:paraId="170176A7" w14:textId="2E3192C0" w:rsidR="00021753" w:rsidRPr="005633BE" w:rsidRDefault="00021753" w:rsidP="00AF7246">
      <w:pPr>
        <w:shd w:val="clear" w:color="auto" w:fill="FFFFFF"/>
        <w:jc w:val="both"/>
        <w:rPr>
          <w:rFonts w:cs="Arial"/>
          <w:color w:val="000000"/>
          <w:sz w:val="24"/>
          <w:szCs w:val="24"/>
          <w:shd w:val="clear" w:color="auto" w:fill="FFFFFF"/>
        </w:rPr>
      </w:pPr>
    </w:p>
    <w:p w14:paraId="3DE6DE80" w14:textId="3E335522" w:rsidR="00717671" w:rsidRPr="005633BE" w:rsidRDefault="00F053AF" w:rsidP="00AF7246">
      <w:pPr>
        <w:shd w:val="clear" w:color="auto" w:fill="FFFFFF"/>
        <w:jc w:val="both"/>
        <w:rPr>
          <w:rFonts w:cs="Arial"/>
          <w:color w:val="000000"/>
          <w:sz w:val="24"/>
          <w:szCs w:val="24"/>
          <w:shd w:val="clear" w:color="auto" w:fill="FFFFFF"/>
        </w:rPr>
      </w:pPr>
      <w:r w:rsidRPr="005633BE">
        <w:rPr>
          <w:rFonts w:cs="Arial"/>
          <w:color w:val="000000"/>
          <w:sz w:val="24"/>
          <w:szCs w:val="24"/>
          <w:shd w:val="clear" w:color="auto" w:fill="FFFFFF"/>
        </w:rPr>
        <w:t>Adicionalmente, y e</w:t>
      </w:r>
      <w:r w:rsidR="008F4DE1" w:rsidRPr="005633BE">
        <w:rPr>
          <w:rFonts w:cs="Arial"/>
          <w:color w:val="000000"/>
          <w:sz w:val="24"/>
          <w:szCs w:val="24"/>
          <w:shd w:val="clear" w:color="auto" w:fill="FFFFFF"/>
        </w:rPr>
        <w:t>n coordinación con</w:t>
      </w:r>
      <w:r w:rsidR="00717671" w:rsidRPr="005633BE">
        <w:rPr>
          <w:rFonts w:cs="Arial"/>
          <w:color w:val="000000"/>
          <w:sz w:val="24"/>
          <w:szCs w:val="24"/>
          <w:shd w:val="clear" w:color="auto" w:fill="FFFFFF"/>
        </w:rPr>
        <w:t xml:space="preserve"> la Dirección General de Diplomacia Cultural de la Secretaría de Relaciones Exteriores (SRE)</w:t>
      </w:r>
      <w:r w:rsidR="008F4DE1" w:rsidRPr="005633BE">
        <w:rPr>
          <w:rFonts w:cs="Arial"/>
          <w:color w:val="000000"/>
          <w:sz w:val="24"/>
          <w:szCs w:val="24"/>
          <w:shd w:val="clear" w:color="auto" w:fill="FFFFFF"/>
        </w:rPr>
        <w:t xml:space="preserve"> se llevó a cabo</w:t>
      </w:r>
      <w:r w:rsidRPr="005633BE">
        <w:rPr>
          <w:rFonts w:cs="Arial"/>
          <w:color w:val="000000"/>
          <w:sz w:val="24"/>
          <w:szCs w:val="24"/>
          <w:shd w:val="clear" w:color="auto" w:fill="FFFFFF"/>
        </w:rPr>
        <w:t>,</w:t>
      </w:r>
      <w:r w:rsidR="00717671" w:rsidRPr="005633BE">
        <w:rPr>
          <w:rFonts w:cs="Arial"/>
          <w:color w:val="000000"/>
          <w:sz w:val="24"/>
          <w:szCs w:val="24"/>
          <w:shd w:val="clear" w:color="auto" w:fill="FFFFFF"/>
        </w:rPr>
        <w:t xml:space="preserve"> </w:t>
      </w:r>
      <w:r w:rsidRPr="005633BE">
        <w:rPr>
          <w:rFonts w:cs="Arial"/>
          <w:color w:val="000000"/>
          <w:sz w:val="24"/>
          <w:szCs w:val="24"/>
          <w:shd w:val="clear" w:color="auto" w:fill="FFFFFF"/>
        </w:rPr>
        <w:t xml:space="preserve">en formato digital. </w:t>
      </w:r>
      <w:r w:rsidR="00717671" w:rsidRPr="005633BE">
        <w:rPr>
          <w:rFonts w:cs="Arial"/>
          <w:color w:val="000000"/>
          <w:sz w:val="24"/>
          <w:szCs w:val="24"/>
          <w:shd w:val="clear" w:color="auto" w:fill="FFFFFF"/>
        </w:rPr>
        <w:t xml:space="preserve"> la Exposición </w:t>
      </w:r>
      <w:r w:rsidRPr="005633BE">
        <w:rPr>
          <w:rFonts w:cs="Arial"/>
          <w:color w:val="000000"/>
          <w:sz w:val="24"/>
          <w:szCs w:val="24"/>
          <w:shd w:val="clear" w:color="auto" w:fill="FFFFFF"/>
        </w:rPr>
        <w:t>señalada en el párrafo previo</w:t>
      </w:r>
      <w:r w:rsidR="00717671" w:rsidRPr="005633BE">
        <w:rPr>
          <w:rFonts w:cs="Arial"/>
          <w:color w:val="000000"/>
          <w:sz w:val="24"/>
          <w:szCs w:val="24"/>
          <w:shd w:val="clear" w:color="auto" w:fill="FFFFFF"/>
        </w:rPr>
        <w:t xml:space="preserve">, </w:t>
      </w:r>
      <w:r w:rsidR="008F4DE1" w:rsidRPr="005633BE">
        <w:rPr>
          <w:rFonts w:cs="Arial"/>
          <w:color w:val="000000"/>
          <w:sz w:val="24"/>
          <w:szCs w:val="24"/>
          <w:shd w:val="clear" w:color="auto" w:fill="FFFFFF"/>
        </w:rPr>
        <w:t xml:space="preserve">a fin de que </w:t>
      </w:r>
      <w:r w:rsidR="00717671" w:rsidRPr="005633BE">
        <w:rPr>
          <w:rFonts w:cs="Arial"/>
          <w:color w:val="000000"/>
          <w:sz w:val="24"/>
          <w:szCs w:val="24"/>
          <w:shd w:val="clear" w:color="auto" w:fill="FFFFFF"/>
        </w:rPr>
        <w:t xml:space="preserve">fuera presentada por la Embajada de México en </w:t>
      </w:r>
      <w:r w:rsidR="00717671" w:rsidRPr="005633BE">
        <w:rPr>
          <w:rFonts w:cs="Arial"/>
          <w:color w:val="000000"/>
          <w:sz w:val="24"/>
          <w:szCs w:val="24"/>
          <w:shd w:val="clear" w:color="auto" w:fill="FFFFFF"/>
        </w:rPr>
        <w:lastRenderedPageBreak/>
        <w:t xml:space="preserve">Etiopía, </w:t>
      </w:r>
      <w:r w:rsidR="00717671" w:rsidRPr="005633BE">
        <w:rPr>
          <w:rFonts w:cs="Arial"/>
          <w:sz w:val="24"/>
          <w:szCs w:val="24"/>
        </w:rPr>
        <w:t>en el marco del fortalecimiento de estrategias de promoción de lazos de herman</w:t>
      </w:r>
      <w:r w:rsidR="008F4DE1" w:rsidRPr="005633BE">
        <w:rPr>
          <w:rFonts w:cs="Arial"/>
          <w:sz w:val="24"/>
          <w:szCs w:val="24"/>
        </w:rPr>
        <w:t>dad</w:t>
      </w:r>
      <w:r w:rsidR="00717671" w:rsidRPr="005633BE">
        <w:rPr>
          <w:rFonts w:cs="Arial"/>
          <w:sz w:val="24"/>
          <w:szCs w:val="24"/>
        </w:rPr>
        <w:t xml:space="preserve"> en foros multilaterales, bajo su versión en español y su versión en inglés.</w:t>
      </w:r>
    </w:p>
    <w:p w14:paraId="7FE7DEE8" w14:textId="7D5F59EC" w:rsidR="00717671" w:rsidRPr="005633BE" w:rsidRDefault="00717671" w:rsidP="00AF7246">
      <w:pPr>
        <w:shd w:val="clear" w:color="auto" w:fill="FFFFFF"/>
        <w:jc w:val="both"/>
        <w:rPr>
          <w:rFonts w:cs="Arial"/>
          <w:color w:val="000000"/>
          <w:sz w:val="24"/>
          <w:szCs w:val="24"/>
          <w:shd w:val="clear" w:color="auto" w:fill="FFFFFF"/>
        </w:rPr>
      </w:pPr>
    </w:p>
    <w:p w14:paraId="3D0EBC96" w14:textId="1D243947" w:rsidR="00717671" w:rsidRPr="005633BE" w:rsidRDefault="00717671" w:rsidP="00AF7246">
      <w:pPr>
        <w:jc w:val="both"/>
        <w:rPr>
          <w:rFonts w:cs="Arial"/>
          <w:color w:val="000000" w:themeColor="text1"/>
          <w:sz w:val="24"/>
          <w:szCs w:val="24"/>
          <w:lang w:eastAsia="es-MX"/>
        </w:rPr>
      </w:pPr>
      <w:r w:rsidRPr="005633BE">
        <w:rPr>
          <w:rFonts w:cs="Arial"/>
          <w:color w:val="000000" w:themeColor="text1"/>
          <w:sz w:val="24"/>
          <w:szCs w:val="24"/>
          <w:lang w:eastAsia="es-MX"/>
        </w:rPr>
        <w:t xml:space="preserve">Se realizó el Foro Internacional </w:t>
      </w:r>
      <w:r w:rsidRPr="005633BE">
        <w:rPr>
          <w:rFonts w:cs="Arial"/>
          <w:i/>
          <w:iCs/>
          <w:color w:val="000000" w:themeColor="text1"/>
          <w:sz w:val="24"/>
          <w:szCs w:val="24"/>
          <w:lang w:eastAsia="es-MX"/>
        </w:rPr>
        <w:t>El Decenio Internacional para los Afrodescendientes 2015-2024: una revisión a mitad del camino</w:t>
      </w:r>
      <w:r w:rsidRPr="005633BE">
        <w:rPr>
          <w:rFonts w:cs="Arial"/>
          <w:color w:val="000000" w:themeColor="text1"/>
          <w:sz w:val="24"/>
          <w:szCs w:val="24"/>
          <w:lang w:eastAsia="es-MX"/>
        </w:rPr>
        <w:t xml:space="preserve">, con el objetivo de fortalecer el intercambio de experiencias e información sobre temas de especial preocupación. Durante el acto inaugural la </w:t>
      </w:r>
      <w:r w:rsidR="008F4DE1" w:rsidRPr="005633BE">
        <w:rPr>
          <w:rFonts w:cs="Arial"/>
          <w:color w:val="000000" w:themeColor="text1"/>
          <w:sz w:val="24"/>
          <w:szCs w:val="24"/>
          <w:lang w:eastAsia="es-MX"/>
        </w:rPr>
        <w:t xml:space="preserve">maestra </w:t>
      </w:r>
      <w:r w:rsidR="001B76B6">
        <w:rPr>
          <w:rFonts w:cs="Arial"/>
          <w:color w:val="000000" w:themeColor="text1"/>
          <w:sz w:val="24"/>
          <w:szCs w:val="24"/>
          <w:lang w:eastAsia="es-MX"/>
        </w:rPr>
        <w:t xml:space="preserve">Ma. del </w:t>
      </w:r>
      <w:r w:rsidRPr="005633BE">
        <w:rPr>
          <w:rFonts w:cs="Arial"/>
          <w:color w:val="000000" w:themeColor="text1"/>
          <w:sz w:val="24"/>
          <w:szCs w:val="24"/>
          <w:lang w:eastAsia="es-MX"/>
        </w:rPr>
        <w:t xml:space="preserve">Rosario Piedra Ibarra, Presidenta de la CNDH estuvo acompañada por el </w:t>
      </w:r>
      <w:r w:rsidR="008F4DE1" w:rsidRPr="005633BE">
        <w:rPr>
          <w:rFonts w:cs="Arial"/>
          <w:color w:val="000000" w:themeColor="text1"/>
          <w:sz w:val="24"/>
          <w:szCs w:val="24"/>
          <w:lang w:eastAsia="es-MX"/>
        </w:rPr>
        <w:t>maestro</w:t>
      </w:r>
      <w:r w:rsidRPr="005633BE">
        <w:rPr>
          <w:rFonts w:cs="Arial"/>
          <w:color w:val="000000" w:themeColor="text1"/>
          <w:sz w:val="24"/>
          <w:szCs w:val="24"/>
          <w:lang w:eastAsia="es-MX"/>
        </w:rPr>
        <w:t xml:space="preserve"> Pastor Elías Murillo, Ex miembro del Comité para la Eliminación de Todas las Formas de Discriminación de la Organización de las Naciones Unidas (ONU), así como de organizaciones de la sociedad civil, expertas y expertos nacionales e internacionales, dicho Foro se llevó a cabo el 9 de julio de 2021.</w:t>
      </w:r>
      <w:r w:rsidRPr="005633BE">
        <w:rPr>
          <w:rStyle w:val="Refdenotaalpie"/>
          <w:rFonts w:cs="Arial"/>
          <w:color w:val="000000" w:themeColor="text1"/>
          <w:sz w:val="24"/>
          <w:szCs w:val="24"/>
          <w:lang w:eastAsia="es-MX"/>
        </w:rPr>
        <w:footnoteReference w:id="1"/>
      </w:r>
    </w:p>
    <w:p w14:paraId="64982D4D" w14:textId="77777777" w:rsidR="00717671" w:rsidRPr="005633BE" w:rsidRDefault="00717671" w:rsidP="00AF7246">
      <w:pPr>
        <w:jc w:val="both"/>
        <w:rPr>
          <w:rFonts w:cs="Arial"/>
          <w:sz w:val="24"/>
          <w:szCs w:val="24"/>
        </w:rPr>
      </w:pPr>
    </w:p>
    <w:p w14:paraId="66A2B4CF" w14:textId="5E63031C" w:rsidR="00717671" w:rsidRPr="005633BE" w:rsidRDefault="00717671" w:rsidP="00AF7246">
      <w:pPr>
        <w:jc w:val="both"/>
        <w:rPr>
          <w:rFonts w:eastAsia="Calibri" w:cs="Arial"/>
          <w:iCs/>
          <w:sz w:val="24"/>
          <w:szCs w:val="24"/>
        </w:rPr>
      </w:pPr>
      <w:r w:rsidRPr="005633BE">
        <w:rPr>
          <w:rFonts w:cs="Arial"/>
          <w:noProof/>
          <w:color w:val="000000" w:themeColor="text1"/>
          <w:sz w:val="24"/>
          <w:szCs w:val="24"/>
          <w:lang w:eastAsia="es-MX"/>
        </w:rPr>
        <w:t xml:space="preserve">Se realizó el </w:t>
      </w:r>
      <w:r w:rsidRPr="005633BE">
        <w:rPr>
          <w:rFonts w:cs="Arial"/>
          <w:i/>
          <w:iCs/>
          <w:sz w:val="24"/>
          <w:szCs w:val="24"/>
          <w:lang w:eastAsia="es-MX"/>
        </w:rPr>
        <w:t xml:space="preserve">Conversatorio a 20 años de la Conferencia Mundial contra el Racismo, la Discriminación Racial, la Xenofobia y las Formas Conexas de Intolerancia. Declaración y Programa de Acción de Durban, </w:t>
      </w:r>
      <w:r w:rsidRPr="005633BE">
        <w:rPr>
          <w:rFonts w:cs="Arial"/>
          <w:sz w:val="24"/>
          <w:szCs w:val="24"/>
          <w:lang w:eastAsia="es-MX"/>
        </w:rPr>
        <w:t>la Presidenta de la CNDH estuvo acompañada por</w:t>
      </w:r>
      <w:r w:rsidR="008F4DE1" w:rsidRPr="005633BE">
        <w:rPr>
          <w:rFonts w:cs="Arial"/>
          <w:sz w:val="24"/>
          <w:szCs w:val="24"/>
          <w:lang w:eastAsia="es-MX"/>
        </w:rPr>
        <w:t xml:space="preserve"> el señor</w:t>
      </w:r>
      <w:r w:rsidRPr="005633BE">
        <w:rPr>
          <w:rFonts w:eastAsia="Calibri" w:cs="Arial"/>
          <w:sz w:val="24"/>
          <w:szCs w:val="24"/>
          <w:lang w:val="es-419"/>
        </w:rPr>
        <w:t xml:space="preserve"> Francisco </w:t>
      </w:r>
      <w:proofErr w:type="spellStart"/>
      <w:r w:rsidRPr="005633BE">
        <w:rPr>
          <w:rFonts w:eastAsia="Calibri" w:cs="Arial"/>
          <w:sz w:val="24"/>
          <w:szCs w:val="24"/>
          <w:lang w:val="es-419"/>
        </w:rPr>
        <w:t>Calí</w:t>
      </w:r>
      <w:proofErr w:type="spellEnd"/>
      <w:r w:rsidRPr="005633BE">
        <w:rPr>
          <w:rFonts w:eastAsia="Calibri" w:cs="Arial"/>
          <w:sz w:val="24"/>
          <w:szCs w:val="24"/>
          <w:lang w:val="es-419"/>
        </w:rPr>
        <w:t xml:space="preserve"> </w:t>
      </w:r>
      <w:proofErr w:type="spellStart"/>
      <w:r w:rsidRPr="005633BE">
        <w:rPr>
          <w:rFonts w:eastAsia="Calibri" w:cs="Arial"/>
          <w:sz w:val="24"/>
          <w:szCs w:val="24"/>
          <w:lang w:val="es-419"/>
        </w:rPr>
        <w:t>Tzay</w:t>
      </w:r>
      <w:proofErr w:type="spellEnd"/>
      <w:r w:rsidRPr="005633BE">
        <w:rPr>
          <w:rFonts w:eastAsia="Calibri" w:cs="Arial"/>
          <w:sz w:val="24"/>
          <w:szCs w:val="24"/>
          <w:lang w:val="es-419"/>
        </w:rPr>
        <w:t xml:space="preserve">, Relator Especial sobre los </w:t>
      </w:r>
      <w:r w:rsidR="00F053AF" w:rsidRPr="005633BE">
        <w:rPr>
          <w:rFonts w:eastAsia="Calibri" w:cs="Arial"/>
          <w:sz w:val="24"/>
          <w:szCs w:val="24"/>
          <w:lang w:val="es-419"/>
        </w:rPr>
        <w:t>D</w:t>
      </w:r>
      <w:r w:rsidRPr="005633BE">
        <w:rPr>
          <w:rFonts w:eastAsia="Calibri" w:cs="Arial"/>
          <w:sz w:val="24"/>
          <w:szCs w:val="24"/>
          <w:lang w:val="es-419"/>
        </w:rPr>
        <w:t xml:space="preserve">erechos de los </w:t>
      </w:r>
      <w:r w:rsidR="00F053AF" w:rsidRPr="005633BE">
        <w:rPr>
          <w:rFonts w:eastAsia="Calibri" w:cs="Arial"/>
          <w:sz w:val="24"/>
          <w:szCs w:val="24"/>
          <w:lang w:val="es-419"/>
        </w:rPr>
        <w:t>P</w:t>
      </w:r>
      <w:r w:rsidRPr="005633BE">
        <w:rPr>
          <w:rFonts w:eastAsia="Calibri" w:cs="Arial"/>
          <w:sz w:val="24"/>
          <w:szCs w:val="24"/>
          <w:lang w:val="es-419"/>
        </w:rPr>
        <w:t>ueblos</w:t>
      </w:r>
      <w:bookmarkStart w:id="1" w:name="_Hlk80807939"/>
      <w:r w:rsidR="001B5BE5">
        <w:rPr>
          <w:rFonts w:eastAsia="Calibri" w:cs="Arial"/>
          <w:sz w:val="24"/>
          <w:szCs w:val="24"/>
          <w:lang w:val="es-419"/>
        </w:rPr>
        <w:t xml:space="preserve"> Indígenas</w:t>
      </w:r>
      <w:r w:rsidRPr="005633BE">
        <w:rPr>
          <w:rFonts w:eastAsia="Calibri" w:cs="Arial"/>
          <w:sz w:val="24"/>
          <w:szCs w:val="24"/>
          <w:lang w:val="es-419"/>
        </w:rPr>
        <w:t xml:space="preserve">; la </w:t>
      </w:r>
      <w:r w:rsidR="00F053AF" w:rsidRPr="005633BE">
        <w:rPr>
          <w:rFonts w:eastAsia="Calibri" w:cs="Arial"/>
          <w:iCs/>
          <w:sz w:val="24"/>
          <w:szCs w:val="24"/>
          <w:lang w:val="es-419"/>
        </w:rPr>
        <w:t>doctora</w:t>
      </w:r>
      <w:r w:rsidRPr="005633BE">
        <w:rPr>
          <w:rFonts w:eastAsia="Calibri" w:cs="Arial"/>
          <w:iCs/>
          <w:sz w:val="24"/>
          <w:szCs w:val="24"/>
          <w:lang w:val="es-419"/>
        </w:rPr>
        <w:t xml:space="preserve"> Edna Maria Santos Roland, Miembro del Grupo de eminentes expertos independientes sobre a aplicación de la Declaración y el Programa de Acción de Durban; el </w:t>
      </w:r>
      <w:r w:rsidRPr="005633BE">
        <w:rPr>
          <w:rFonts w:eastAsia="Calibri" w:cs="Arial"/>
          <w:sz w:val="24"/>
          <w:szCs w:val="24"/>
          <w:lang w:val="es-419"/>
        </w:rPr>
        <w:t>Sr. Hernando Viveros, Experto internacional, Coordinador de la Coalición de Comunidades Afrodescendientes</w:t>
      </w:r>
      <w:bookmarkEnd w:id="1"/>
      <w:r w:rsidRPr="005633BE">
        <w:rPr>
          <w:rFonts w:eastAsia="Calibri" w:cs="Arial"/>
          <w:sz w:val="24"/>
          <w:szCs w:val="24"/>
          <w:lang w:val="es-419"/>
        </w:rPr>
        <w:t xml:space="preserve"> (Colombia) y la </w:t>
      </w:r>
      <w:r w:rsidR="00F053AF" w:rsidRPr="005633BE">
        <w:rPr>
          <w:rFonts w:eastAsia="Calibri" w:cs="Arial"/>
          <w:sz w:val="24"/>
          <w:szCs w:val="24"/>
        </w:rPr>
        <w:t>licenciada</w:t>
      </w:r>
      <w:r w:rsidRPr="005633BE">
        <w:rPr>
          <w:rFonts w:eastAsia="Calibri" w:cs="Arial"/>
          <w:sz w:val="24"/>
          <w:szCs w:val="24"/>
        </w:rPr>
        <w:t xml:space="preserve"> María Celeste Sánchez </w:t>
      </w:r>
      <w:proofErr w:type="spellStart"/>
      <w:r w:rsidRPr="005633BE">
        <w:rPr>
          <w:rFonts w:eastAsia="Calibri" w:cs="Arial"/>
          <w:sz w:val="24"/>
          <w:szCs w:val="24"/>
        </w:rPr>
        <w:t>Sugía</w:t>
      </w:r>
      <w:proofErr w:type="spellEnd"/>
      <w:r w:rsidRPr="005633BE">
        <w:rPr>
          <w:rFonts w:eastAsia="Calibri" w:cs="Arial"/>
          <w:sz w:val="24"/>
          <w:szCs w:val="24"/>
        </w:rPr>
        <w:t>, Senadora de la República</w:t>
      </w:r>
      <w:r w:rsidRPr="005633BE">
        <w:rPr>
          <w:rFonts w:eastAsia="Calibri" w:cs="Arial"/>
          <w:iCs/>
          <w:sz w:val="24"/>
          <w:szCs w:val="24"/>
        </w:rPr>
        <w:t>, este Conversatorio se llevó a cabo el 14 de septiembre de 2021.</w:t>
      </w:r>
      <w:r w:rsidRPr="005633BE">
        <w:rPr>
          <w:rStyle w:val="Refdenotaalpie"/>
          <w:rFonts w:eastAsia="Calibri" w:cs="Arial"/>
          <w:iCs/>
          <w:sz w:val="24"/>
          <w:szCs w:val="24"/>
        </w:rPr>
        <w:footnoteReference w:id="2"/>
      </w:r>
    </w:p>
    <w:p w14:paraId="53894DB8" w14:textId="77777777" w:rsidR="00717671" w:rsidRPr="005633BE" w:rsidRDefault="00717671" w:rsidP="00AF7246">
      <w:pPr>
        <w:jc w:val="both"/>
        <w:rPr>
          <w:rFonts w:cs="Arial"/>
          <w:sz w:val="24"/>
          <w:szCs w:val="24"/>
        </w:rPr>
      </w:pPr>
    </w:p>
    <w:p w14:paraId="5C727D79" w14:textId="77777777" w:rsidR="00717671" w:rsidRPr="005633BE" w:rsidRDefault="00717671" w:rsidP="00AF7246">
      <w:pPr>
        <w:jc w:val="both"/>
        <w:rPr>
          <w:rFonts w:cs="Arial"/>
          <w:noProof/>
          <w:color w:val="000000" w:themeColor="text1"/>
          <w:sz w:val="24"/>
          <w:szCs w:val="24"/>
          <w:lang w:eastAsia="es-MX"/>
        </w:rPr>
      </w:pPr>
      <w:r w:rsidRPr="005633BE">
        <w:rPr>
          <w:rFonts w:cs="Arial"/>
          <w:sz w:val="24"/>
          <w:szCs w:val="24"/>
        </w:rPr>
        <w:t xml:space="preserve">Se participó en el </w:t>
      </w:r>
      <w:r w:rsidRPr="005633BE">
        <w:rPr>
          <w:rFonts w:cs="Arial"/>
          <w:i/>
          <w:iCs/>
          <w:sz w:val="24"/>
          <w:szCs w:val="24"/>
        </w:rPr>
        <w:t>XXII Encuentro de Pueblos Negros 2021</w:t>
      </w:r>
      <w:r w:rsidRPr="005633BE">
        <w:rPr>
          <w:rFonts w:cs="Arial"/>
          <w:sz w:val="24"/>
          <w:szCs w:val="24"/>
        </w:rPr>
        <w:t>, mismo que tuvo lugar en el puerto de Acapulco, Guerrero, los días 12 y 13 de noviembre de 2021. La contribución de este Organismo Nacional fue como moderadores en el panel “Armonización Legislativa del Reconocimiento Constitucional Afromexicano”, así como ponentes en el Panel de Discusión “Migración, Estado mexicano y Personas Afrodescendientes”.</w:t>
      </w:r>
    </w:p>
    <w:p w14:paraId="167D354D" w14:textId="2CD83A50" w:rsidR="00717671" w:rsidRPr="005633BE" w:rsidRDefault="00717671" w:rsidP="00AF7246">
      <w:pPr>
        <w:jc w:val="both"/>
        <w:rPr>
          <w:rFonts w:cs="Arial"/>
          <w:sz w:val="24"/>
          <w:szCs w:val="24"/>
        </w:rPr>
      </w:pPr>
    </w:p>
    <w:p w14:paraId="01FE5FE3" w14:textId="77777777" w:rsidR="00717671" w:rsidRPr="005633BE" w:rsidRDefault="00717671" w:rsidP="00AF7246">
      <w:pPr>
        <w:pStyle w:val="default"/>
        <w:jc w:val="both"/>
        <w:rPr>
          <w:rFonts w:ascii="Arial" w:hAnsi="Arial" w:cs="Arial"/>
          <w:lang w:eastAsia="en-US"/>
        </w:rPr>
      </w:pPr>
      <w:r w:rsidRPr="005633BE">
        <w:rPr>
          <w:rFonts w:ascii="Arial" w:hAnsi="Arial" w:cs="Arial"/>
          <w:lang w:eastAsia="en-US"/>
        </w:rPr>
        <w:t xml:space="preserve">En colaboración con el “Fondo de Población de las Naciones Unidas (UNFPA) en México”; la Universidad Autónoma “Benito Juárez” de Oaxaca a través de la Dirección de Equidad y Género; la Cátedra Itinerante de Mujeres Afromexicanas; la “Asociación de Mujeres de la Costa de Oaxaca A.C.” (AMCO); la “Colectiva de la Costa de Oaxaca </w:t>
      </w:r>
      <w:proofErr w:type="spellStart"/>
      <w:r w:rsidRPr="005633BE">
        <w:rPr>
          <w:rFonts w:ascii="Arial" w:hAnsi="Arial" w:cs="Arial"/>
          <w:lang w:eastAsia="en-US"/>
        </w:rPr>
        <w:t>Na’a</w:t>
      </w:r>
      <w:proofErr w:type="spellEnd"/>
      <w:r w:rsidRPr="005633BE">
        <w:rPr>
          <w:rFonts w:ascii="Arial" w:hAnsi="Arial" w:cs="Arial"/>
          <w:lang w:eastAsia="en-US"/>
        </w:rPr>
        <w:t xml:space="preserve"> Tunda A.C.” y; “Mujeres Unidas en Torno al Género la Equidad y Reivindicación, A.C.” (</w:t>
      </w:r>
      <w:proofErr w:type="spellStart"/>
      <w:r w:rsidRPr="005633BE">
        <w:rPr>
          <w:rFonts w:ascii="Arial" w:hAnsi="Arial" w:cs="Arial"/>
          <w:lang w:eastAsia="en-US"/>
        </w:rPr>
        <w:t>muger</w:t>
      </w:r>
      <w:proofErr w:type="spellEnd"/>
      <w:r w:rsidRPr="005633BE">
        <w:rPr>
          <w:rFonts w:ascii="Arial" w:hAnsi="Arial" w:cs="Arial"/>
          <w:lang w:eastAsia="en-US"/>
        </w:rPr>
        <w:t xml:space="preserve">), se sumó </w:t>
      </w:r>
      <w:r w:rsidRPr="005633BE">
        <w:rPr>
          <w:rFonts w:ascii="Arial" w:hAnsi="Arial" w:cs="Arial"/>
          <w:lang w:eastAsia="en-US"/>
        </w:rPr>
        <w:lastRenderedPageBreak/>
        <w:t xml:space="preserve">como institución convocante a la </w:t>
      </w:r>
      <w:r w:rsidRPr="005633BE">
        <w:rPr>
          <w:rFonts w:ascii="Arial" w:hAnsi="Arial" w:cs="Arial"/>
          <w:i/>
          <w:iCs/>
          <w:lang w:eastAsia="en-US"/>
        </w:rPr>
        <w:t>II Generación del Diplomado-Cátedra Itinerante de Mujeres Afromexicanas</w:t>
      </w:r>
      <w:r w:rsidRPr="005633BE">
        <w:rPr>
          <w:rFonts w:ascii="Arial" w:hAnsi="Arial" w:cs="Arial"/>
          <w:lang w:eastAsia="en-US"/>
        </w:rPr>
        <w:t xml:space="preserve"> “Por la defensa de los derechos de las mujeres afromexicanas”.</w:t>
      </w:r>
      <w:r w:rsidRPr="005633BE">
        <w:rPr>
          <w:rStyle w:val="Refdenotaalpie"/>
          <w:rFonts w:ascii="Arial" w:hAnsi="Arial" w:cs="Arial"/>
          <w:lang w:eastAsia="en-US"/>
        </w:rPr>
        <w:footnoteReference w:id="3"/>
      </w:r>
    </w:p>
    <w:p w14:paraId="16B12883" w14:textId="77777777" w:rsidR="00717671" w:rsidRPr="005633BE" w:rsidRDefault="00717671" w:rsidP="00AF7246">
      <w:pPr>
        <w:pStyle w:val="default"/>
        <w:jc w:val="both"/>
        <w:rPr>
          <w:rFonts w:ascii="Arial" w:hAnsi="Arial" w:cs="Arial"/>
          <w:noProof/>
        </w:rPr>
      </w:pPr>
    </w:p>
    <w:p w14:paraId="256BE10B" w14:textId="77777777" w:rsidR="00717671" w:rsidRPr="005633BE" w:rsidRDefault="00717671" w:rsidP="00AF7246">
      <w:pPr>
        <w:pStyle w:val="default"/>
        <w:jc w:val="both"/>
        <w:rPr>
          <w:rFonts w:ascii="Arial" w:hAnsi="Arial" w:cs="Arial"/>
          <w:noProof/>
        </w:rPr>
      </w:pPr>
      <w:r w:rsidRPr="005633BE">
        <w:rPr>
          <w:rFonts w:ascii="Arial" w:hAnsi="Arial" w:cs="Arial"/>
          <w:lang w:eastAsia="en-US"/>
        </w:rPr>
        <w:t xml:space="preserve">Esta formación </w:t>
      </w:r>
      <w:r w:rsidRPr="005633BE">
        <w:rPr>
          <w:rFonts w:ascii="Arial" w:hAnsi="Arial" w:cs="Arial"/>
          <w:lang w:val="es-ES_tradnl" w:eastAsia="es-ES"/>
        </w:rPr>
        <w:t>tuvo como como objetivo formar lideresas afromexicanas y/o afrodescendientes fortaleciendo sus habilidades y conocimientos para ejercer su liderazgo frente a los cambios socioeconómicos y culturales con pertinencia comunitaria para el ejercicio pleno de los derechos sociales y colectivos.</w:t>
      </w:r>
    </w:p>
    <w:p w14:paraId="767010B8" w14:textId="77777777" w:rsidR="00717671" w:rsidRPr="005633BE" w:rsidRDefault="00717671" w:rsidP="00AF7246">
      <w:pPr>
        <w:pStyle w:val="default"/>
        <w:jc w:val="both"/>
        <w:rPr>
          <w:rFonts w:ascii="Arial" w:hAnsi="Arial" w:cs="Arial"/>
          <w:lang w:val="es-ES_tradnl" w:eastAsia="es-ES"/>
        </w:rPr>
      </w:pPr>
    </w:p>
    <w:p w14:paraId="443E6C1D" w14:textId="77777777" w:rsidR="00717671" w:rsidRPr="005633BE" w:rsidRDefault="00717671" w:rsidP="00AF7246">
      <w:pPr>
        <w:jc w:val="both"/>
        <w:rPr>
          <w:rFonts w:cs="Arial"/>
          <w:sz w:val="24"/>
          <w:szCs w:val="24"/>
        </w:rPr>
      </w:pPr>
      <w:r w:rsidRPr="005633BE">
        <w:rPr>
          <w:rFonts w:cs="Arial"/>
          <w:sz w:val="24"/>
          <w:szCs w:val="24"/>
        </w:rPr>
        <w:t xml:space="preserve">Esta CDNH participó en el acto inaugural de esta </w:t>
      </w:r>
      <w:r w:rsidRPr="005633BE">
        <w:rPr>
          <w:rFonts w:cs="Arial"/>
          <w:i/>
          <w:iCs/>
          <w:sz w:val="24"/>
          <w:szCs w:val="24"/>
        </w:rPr>
        <w:t>Cátedra Itinerante de Mujeres Afromexicanas y Afrodescendientes (CIMA),</w:t>
      </w:r>
      <w:r w:rsidRPr="005633BE">
        <w:rPr>
          <w:rFonts w:cs="Arial"/>
          <w:sz w:val="24"/>
          <w:szCs w:val="24"/>
        </w:rPr>
        <w:t xml:space="preserve"> en su segunda edición, la cual se llevó a cabo el 10 de diciembre de 2021.</w:t>
      </w:r>
    </w:p>
    <w:p w14:paraId="1515D7A4" w14:textId="77777777" w:rsidR="00717671" w:rsidRPr="005633BE" w:rsidRDefault="00717671" w:rsidP="00AF7246">
      <w:pPr>
        <w:jc w:val="both"/>
        <w:rPr>
          <w:rFonts w:cs="Arial"/>
          <w:sz w:val="24"/>
          <w:szCs w:val="24"/>
        </w:rPr>
      </w:pPr>
    </w:p>
    <w:p w14:paraId="5725BFCB" w14:textId="23D2F2C8" w:rsidR="000E3681" w:rsidRPr="005633BE" w:rsidRDefault="000E3681" w:rsidP="00AF7246">
      <w:pPr>
        <w:jc w:val="both"/>
        <w:rPr>
          <w:rFonts w:cs="Arial"/>
          <w:sz w:val="24"/>
          <w:szCs w:val="24"/>
        </w:rPr>
      </w:pPr>
      <w:r w:rsidRPr="005633BE">
        <w:rPr>
          <w:rFonts w:cs="Arial"/>
          <w:sz w:val="24"/>
          <w:szCs w:val="24"/>
        </w:rPr>
        <w:t xml:space="preserve">Se impartió taller en materia de Derechos Humanos, en el marco del Segundo Módulo de la Cátedra Itinerante de Mujeres Afromexicanas y Afrodescendientes (CIMA), con una asistencia aproximada de 40 mujeres afromexicanas y afrodescendientes, quienes participan en la Catedra, originarias de diferentes estados de la República y de países como Costa Rica, Guatemala y Honduras. El evento también fue transmitido en línea para alumnas de otros países que no pudieron trasladarse a la ciudad de Oaxaca de Juárez. </w:t>
      </w:r>
    </w:p>
    <w:p w14:paraId="3FAF67F5" w14:textId="77777777" w:rsidR="00021753" w:rsidRPr="005633BE" w:rsidRDefault="00021753" w:rsidP="00AF7246">
      <w:pPr>
        <w:jc w:val="both"/>
        <w:rPr>
          <w:rFonts w:eastAsia="Calibri" w:cs="Arial"/>
          <w:iCs/>
          <w:sz w:val="24"/>
          <w:szCs w:val="24"/>
        </w:rPr>
      </w:pPr>
    </w:p>
    <w:p w14:paraId="21122538" w14:textId="189134DA" w:rsidR="000E3681" w:rsidRPr="005633BE" w:rsidRDefault="0038678A" w:rsidP="00AF7246">
      <w:pPr>
        <w:jc w:val="both"/>
        <w:rPr>
          <w:rFonts w:eastAsia="Calibri" w:cs="Arial"/>
          <w:iCs/>
          <w:sz w:val="24"/>
          <w:szCs w:val="24"/>
        </w:rPr>
      </w:pPr>
      <w:r w:rsidRPr="005633BE">
        <w:rPr>
          <w:rFonts w:eastAsia="Calibri" w:cs="Arial"/>
          <w:iCs/>
          <w:sz w:val="24"/>
          <w:szCs w:val="24"/>
        </w:rPr>
        <w:t>Esta Institución Nacional</w:t>
      </w:r>
      <w:r w:rsidR="000E3681" w:rsidRPr="005633BE">
        <w:rPr>
          <w:rFonts w:eastAsia="Calibri" w:cs="Arial"/>
          <w:iCs/>
          <w:sz w:val="24"/>
          <w:szCs w:val="24"/>
        </w:rPr>
        <w:t xml:space="preserve"> llev</w:t>
      </w:r>
      <w:r w:rsidRPr="005633BE">
        <w:rPr>
          <w:rFonts w:eastAsia="Calibri" w:cs="Arial"/>
          <w:iCs/>
          <w:sz w:val="24"/>
          <w:szCs w:val="24"/>
        </w:rPr>
        <w:t>ó</w:t>
      </w:r>
      <w:r w:rsidR="000E3681" w:rsidRPr="005633BE">
        <w:rPr>
          <w:rFonts w:eastAsia="Calibri" w:cs="Arial"/>
          <w:iCs/>
          <w:sz w:val="24"/>
          <w:szCs w:val="24"/>
        </w:rPr>
        <w:t xml:space="preserve"> a cabo</w:t>
      </w:r>
      <w:r w:rsidR="00F053AF" w:rsidRPr="005633BE">
        <w:rPr>
          <w:rFonts w:eastAsia="Calibri" w:cs="Arial"/>
          <w:iCs/>
          <w:sz w:val="24"/>
          <w:szCs w:val="24"/>
        </w:rPr>
        <w:t>, en 2021,</w:t>
      </w:r>
      <w:r w:rsidR="000E3681" w:rsidRPr="005633BE">
        <w:rPr>
          <w:rFonts w:eastAsia="Calibri" w:cs="Arial"/>
          <w:iCs/>
          <w:sz w:val="24"/>
          <w:szCs w:val="24"/>
        </w:rPr>
        <w:t xml:space="preserve"> un </w:t>
      </w:r>
      <w:r w:rsidR="000E3681" w:rsidRPr="005633BE">
        <w:rPr>
          <w:rFonts w:eastAsia="Calibri" w:cs="Arial"/>
          <w:i/>
          <w:sz w:val="24"/>
          <w:szCs w:val="24"/>
        </w:rPr>
        <w:t>Diplomado en Derechos Humanos de Pueblos y Comunidades Indígenas y Afromexicana</w:t>
      </w:r>
      <w:r w:rsidRPr="005633BE">
        <w:rPr>
          <w:rFonts w:eastAsia="Calibri" w:cs="Arial"/>
          <w:i/>
          <w:sz w:val="24"/>
          <w:szCs w:val="24"/>
        </w:rPr>
        <w:t>s</w:t>
      </w:r>
      <w:r w:rsidR="000E3681" w:rsidRPr="005633BE">
        <w:rPr>
          <w:rFonts w:eastAsia="Calibri" w:cs="Arial"/>
          <w:iCs/>
          <w:sz w:val="24"/>
          <w:szCs w:val="24"/>
        </w:rPr>
        <w:t>, en él se ha incorporado las voces de la sociedad civil afromexicana, así como especialistas en el tema</w:t>
      </w:r>
      <w:r w:rsidR="00F053AF" w:rsidRPr="005633BE">
        <w:rPr>
          <w:rFonts w:eastAsia="Calibri" w:cs="Arial"/>
          <w:iCs/>
          <w:sz w:val="24"/>
          <w:szCs w:val="24"/>
        </w:rPr>
        <w:t xml:space="preserve"> que </w:t>
      </w:r>
      <w:r w:rsidR="000E3681" w:rsidRPr="005633BE">
        <w:rPr>
          <w:rFonts w:eastAsia="Calibri" w:cs="Arial"/>
          <w:iCs/>
          <w:sz w:val="24"/>
          <w:szCs w:val="24"/>
        </w:rPr>
        <w:t>ha</w:t>
      </w:r>
      <w:r w:rsidR="00F053AF" w:rsidRPr="005633BE">
        <w:rPr>
          <w:rFonts w:eastAsia="Calibri" w:cs="Arial"/>
          <w:iCs/>
          <w:sz w:val="24"/>
          <w:szCs w:val="24"/>
        </w:rPr>
        <w:t>n</w:t>
      </w:r>
      <w:r w:rsidR="000E3681" w:rsidRPr="005633BE">
        <w:rPr>
          <w:rFonts w:eastAsia="Calibri" w:cs="Arial"/>
          <w:iCs/>
          <w:sz w:val="24"/>
          <w:szCs w:val="24"/>
        </w:rPr>
        <w:t xml:space="preserve"> enriquecido el contenido del diplomado.</w:t>
      </w:r>
      <w:r w:rsidRPr="005633BE">
        <w:rPr>
          <w:rStyle w:val="Refdenotaalpie"/>
          <w:rFonts w:eastAsia="Calibri" w:cs="Arial"/>
          <w:iCs/>
          <w:sz w:val="24"/>
          <w:szCs w:val="24"/>
        </w:rPr>
        <w:footnoteReference w:id="4"/>
      </w:r>
    </w:p>
    <w:p w14:paraId="48D26715" w14:textId="4733FC11" w:rsidR="000E3681" w:rsidRPr="005633BE" w:rsidRDefault="000E3681" w:rsidP="00AF7246">
      <w:pPr>
        <w:jc w:val="both"/>
        <w:rPr>
          <w:rFonts w:eastAsia="Calibri" w:cs="Arial"/>
          <w:sz w:val="24"/>
          <w:szCs w:val="24"/>
        </w:rPr>
      </w:pPr>
    </w:p>
    <w:p w14:paraId="537184B1" w14:textId="3F07A379" w:rsidR="00021753" w:rsidRPr="001B76B6" w:rsidRDefault="00021753" w:rsidP="001B76B6">
      <w:pPr>
        <w:shd w:val="clear" w:color="auto" w:fill="FFFFFF"/>
        <w:spacing w:after="240"/>
        <w:jc w:val="both"/>
        <w:rPr>
          <w:rFonts w:cs="Arial"/>
          <w:color w:val="000000" w:themeColor="text1"/>
          <w:sz w:val="24"/>
          <w:szCs w:val="24"/>
          <w:lang w:eastAsia="es-MX"/>
        </w:rPr>
      </w:pPr>
      <w:r w:rsidRPr="005633BE">
        <w:rPr>
          <w:rFonts w:cs="Arial"/>
          <w:sz w:val="24"/>
          <w:szCs w:val="24"/>
        </w:rPr>
        <w:t xml:space="preserve">Se llevó a cabo el </w:t>
      </w:r>
      <w:r w:rsidRPr="005633BE">
        <w:rPr>
          <w:rFonts w:cs="Arial"/>
          <w:i/>
          <w:iCs/>
          <w:sz w:val="24"/>
          <w:szCs w:val="24"/>
        </w:rPr>
        <w:t>Taller de Formación sobre los Compromisos Internacionales en Materia de la Eliminación de todas las Formas de Discriminación Racial,</w:t>
      </w:r>
      <w:r w:rsidRPr="005633BE">
        <w:rPr>
          <w:rFonts w:cs="Arial"/>
          <w:sz w:val="24"/>
          <w:szCs w:val="24"/>
        </w:rPr>
        <w:t xml:space="preserve"> impartido por </w:t>
      </w:r>
      <w:r w:rsidR="00AF7246" w:rsidRPr="005633BE">
        <w:rPr>
          <w:rFonts w:cs="Arial"/>
          <w:sz w:val="24"/>
          <w:szCs w:val="24"/>
        </w:rPr>
        <w:t>el señor P</w:t>
      </w:r>
      <w:r w:rsidRPr="005633BE">
        <w:rPr>
          <w:rFonts w:cs="Arial"/>
          <w:sz w:val="24"/>
          <w:szCs w:val="24"/>
        </w:rPr>
        <w:t>astor Elías Murillo Martínez, Representante del Foro Permanente sobre los Afrodescendientes de la Organización de las Naciones Unidas (ONU), llevado a cabo en el Centro Nacional de Derechos Humanos “Rosario Ibarra de Piedra” (CENADEH) el 31 de agosto y 01 de septiembre de 2022.</w:t>
      </w:r>
      <w:r w:rsidRPr="005633BE">
        <w:rPr>
          <w:rStyle w:val="Refdenotaalpie"/>
          <w:rFonts w:cs="Arial"/>
          <w:sz w:val="24"/>
          <w:szCs w:val="24"/>
        </w:rPr>
        <w:footnoteReference w:id="5"/>
      </w:r>
    </w:p>
    <w:p w14:paraId="4AC95F27" w14:textId="7FAD6449" w:rsidR="000E3681" w:rsidRPr="005633BE" w:rsidRDefault="000E3681" w:rsidP="001B76B6">
      <w:pPr>
        <w:spacing w:after="240"/>
        <w:jc w:val="both"/>
        <w:rPr>
          <w:rFonts w:cs="Arial"/>
          <w:b/>
          <w:bCs/>
          <w:iCs/>
          <w:smallCaps/>
          <w:sz w:val="24"/>
          <w:szCs w:val="24"/>
        </w:rPr>
      </w:pPr>
      <w:r w:rsidRPr="005633BE">
        <w:rPr>
          <w:rFonts w:cs="Arial"/>
          <w:b/>
          <w:bCs/>
          <w:iCs/>
          <w:smallCaps/>
          <w:sz w:val="24"/>
          <w:szCs w:val="24"/>
        </w:rPr>
        <w:t>Publicaciones</w:t>
      </w:r>
    </w:p>
    <w:p w14:paraId="79A507FF" w14:textId="18018F19" w:rsidR="002979EE" w:rsidRPr="005633BE" w:rsidRDefault="000E3681" w:rsidP="001B76B6">
      <w:pPr>
        <w:shd w:val="clear" w:color="auto" w:fill="FFFFFF"/>
        <w:spacing w:after="240"/>
        <w:jc w:val="both"/>
        <w:rPr>
          <w:rFonts w:cs="Arial"/>
          <w:sz w:val="24"/>
          <w:szCs w:val="24"/>
          <w:shd w:val="clear" w:color="auto" w:fill="FFFFFF"/>
        </w:rPr>
      </w:pPr>
      <w:r w:rsidRPr="005633BE">
        <w:rPr>
          <w:rFonts w:cs="Arial"/>
          <w:sz w:val="24"/>
          <w:szCs w:val="24"/>
          <w:shd w:val="clear" w:color="auto" w:fill="FFFFFF"/>
        </w:rPr>
        <w:t xml:space="preserve">Como parte del trabajo realizado por la CNDH para visibilizar a las comunidades afrodescendientes, así como para tener en cuenta los compromisos internacionales en el </w:t>
      </w:r>
      <w:r w:rsidRPr="005633BE">
        <w:rPr>
          <w:rFonts w:cs="Arial"/>
          <w:sz w:val="24"/>
          <w:szCs w:val="24"/>
          <w:shd w:val="clear" w:color="auto" w:fill="FFFFFF"/>
        </w:rPr>
        <w:lastRenderedPageBreak/>
        <w:t xml:space="preserve">tema </w:t>
      </w:r>
      <w:r w:rsidR="005F2026" w:rsidRPr="005633BE">
        <w:rPr>
          <w:rFonts w:cs="Arial"/>
          <w:sz w:val="24"/>
          <w:szCs w:val="24"/>
          <w:shd w:val="clear" w:color="auto" w:fill="FFFFFF"/>
        </w:rPr>
        <w:t xml:space="preserve">se </w:t>
      </w:r>
      <w:r w:rsidRPr="005633BE">
        <w:rPr>
          <w:rFonts w:cs="Arial"/>
          <w:sz w:val="24"/>
          <w:szCs w:val="24"/>
          <w:shd w:val="clear" w:color="auto" w:fill="FFFFFF"/>
        </w:rPr>
        <w:t xml:space="preserve">actualizó y reimprimió la cartilla </w:t>
      </w:r>
      <w:r w:rsidRPr="005633BE">
        <w:rPr>
          <w:rFonts w:cs="Arial"/>
          <w:i/>
          <w:iCs/>
          <w:sz w:val="24"/>
          <w:szCs w:val="24"/>
          <w:shd w:val="clear" w:color="auto" w:fill="FFFFFF"/>
        </w:rPr>
        <w:t>Afrodescendientes en México. Protección Internacional de los Derechos Humanos</w:t>
      </w:r>
      <w:r w:rsidRPr="005633BE">
        <w:rPr>
          <w:rFonts w:cs="Arial"/>
          <w:sz w:val="24"/>
          <w:szCs w:val="24"/>
          <w:shd w:val="clear" w:color="auto" w:fill="FFFFFF"/>
        </w:rPr>
        <w:t>, diciembre 2021.</w:t>
      </w:r>
      <w:r w:rsidR="002979EE" w:rsidRPr="005633BE">
        <w:rPr>
          <w:rStyle w:val="Refdenotaalpie"/>
          <w:rFonts w:cs="Arial"/>
          <w:sz w:val="24"/>
          <w:szCs w:val="24"/>
          <w:shd w:val="clear" w:color="auto" w:fill="FFFFFF"/>
        </w:rPr>
        <w:footnoteReference w:id="6"/>
      </w:r>
      <w:r w:rsidR="002979EE" w:rsidRPr="005633BE">
        <w:rPr>
          <w:rFonts w:cs="Arial"/>
          <w:sz w:val="24"/>
          <w:szCs w:val="24"/>
          <w:shd w:val="clear" w:color="auto" w:fill="FFFFFF"/>
        </w:rPr>
        <w:t xml:space="preserve"> Esta publicación ha sido distribuida </w:t>
      </w:r>
      <w:r w:rsidRPr="005633BE">
        <w:rPr>
          <w:rFonts w:cs="Arial"/>
          <w:sz w:val="24"/>
          <w:szCs w:val="24"/>
          <w:shd w:val="clear" w:color="auto" w:fill="FFFFFF"/>
        </w:rPr>
        <w:t xml:space="preserve">a nivel nacional. </w:t>
      </w:r>
    </w:p>
    <w:p w14:paraId="782F083C" w14:textId="679147B3" w:rsidR="000E3681" w:rsidRPr="001B76B6" w:rsidRDefault="000E3681" w:rsidP="001B76B6">
      <w:pPr>
        <w:spacing w:after="240"/>
        <w:jc w:val="both"/>
        <w:rPr>
          <w:rFonts w:cs="Arial"/>
          <w:b/>
          <w:bCs/>
          <w:iCs/>
          <w:sz w:val="24"/>
          <w:szCs w:val="24"/>
        </w:rPr>
      </w:pPr>
      <w:r w:rsidRPr="005633BE">
        <w:rPr>
          <w:rFonts w:cs="Arial"/>
          <w:b/>
          <w:bCs/>
          <w:iCs/>
          <w:smallCaps/>
          <w:sz w:val="24"/>
          <w:szCs w:val="24"/>
        </w:rPr>
        <w:t>Otras acciones</w:t>
      </w:r>
    </w:p>
    <w:p w14:paraId="31551259" w14:textId="09DF8D34" w:rsidR="000E3681" w:rsidRPr="005633BE" w:rsidRDefault="002979EE" w:rsidP="00AF7246">
      <w:pPr>
        <w:shd w:val="clear" w:color="auto" w:fill="FFFFFF"/>
        <w:jc w:val="both"/>
        <w:rPr>
          <w:rFonts w:cs="Arial"/>
          <w:sz w:val="24"/>
          <w:szCs w:val="24"/>
          <w:shd w:val="clear" w:color="auto" w:fill="FFFFFF"/>
        </w:rPr>
      </w:pPr>
      <w:r w:rsidRPr="005633BE">
        <w:rPr>
          <w:rFonts w:cs="Arial"/>
          <w:sz w:val="24"/>
          <w:szCs w:val="24"/>
          <w:shd w:val="clear" w:color="auto" w:fill="FFFFFF"/>
        </w:rPr>
        <w:t xml:space="preserve">Se emitió en las redes sociales de esta CNDH la </w:t>
      </w:r>
      <w:r w:rsidR="000E3681" w:rsidRPr="005633BE">
        <w:rPr>
          <w:rFonts w:cs="Arial"/>
          <w:sz w:val="24"/>
          <w:szCs w:val="24"/>
          <w:shd w:val="clear" w:color="auto" w:fill="FFFFFF"/>
        </w:rPr>
        <w:t>Infografía por el fallecimiento del Arzobispo Sudafricano Desmond Tutu</w:t>
      </w:r>
      <w:r w:rsidRPr="005633BE">
        <w:rPr>
          <w:rFonts w:cs="Arial"/>
          <w:sz w:val="24"/>
          <w:szCs w:val="24"/>
          <w:shd w:val="clear" w:color="auto" w:fill="FFFFFF"/>
        </w:rPr>
        <w:t>, el</w:t>
      </w:r>
      <w:r w:rsidR="000E3681" w:rsidRPr="005633BE">
        <w:rPr>
          <w:rFonts w:cs="Arial"/>
          <w:sz w:val="24"/>
          <w:szCs w:val="24"/>
          <w:shd w:val="clear" w:color="auto" w:fill="FFFFFF"/>
        </w:rPr>
        <w:t xml:space="preserve"> 26 de diciembre 2021.</w:t>
      </w:r>
      <w:r w:rsidRPr="005633BE">
        <w:rPr>
          <w:rStyle w:val="Refdenotaalpie"/>
          <w:rFonts w:cs="Arial"/>
          <w:sz w:val="24"/>
          <w:szCs w:val="24"/>
          <w:shd w:val="clear" w:color="auto" w:fill="FFFFFF"/>
        </w:rPr>
        <w:footnoteReference w:id="7"/>
      </w:r>
    </w:p>
    <w:p w14:paraId="27ADAB56" w14:textId="2F7B4A77" w:rsidR="000E3681" w:rsidRPr="005633BE" w:rsidRDefault="000E3681" w:rsidP="00AF7246">
      <w:pPr>
        <w:shd w:val="clear" w:color="auto" w:fill="FFFFFF"/>
        <w:jc w:val="both"/>
        <w:rPr>
          <w:rFonts w:cs="Arial"/>
          <w:sz w:val="24"/>
          <w:szCs w:val="24"/>
          <w:shd w:val="clear" w:color="auto" w:fill="FFFFFF"/>
        </w:rPr>
      </w:pPr>
    </w:p>
    <w:p w14:paraId="4C92D543" w14:textId="3DD8979C" w:rsidR="000E3681" w:rsidRPr="005633BE" w:rsidRDefault="000E3681" w:rsidP="00AF7246">
      <w:pPr>
        <w:shd w:val="clear" w:color="auto" w:fill="FFFFFF"/>
        <w:jc w:val="both"/>
        <w:rPr>
          <w:rFonts w:cs="Arial"/>
          <w:sz w:val="24"/>
          <w:szCs w:val="24"/>
          <w:shd w:val="clear" w:color="auto" w:fill="FFFFFF"/>
        </w:rPr>
      </w:pPr>
      <w:r w:rsidRPr="005633BE">
        <w:rPr>
          <w:rFonts w:cs="Arial"/>
          <w:sz w:val="24"/>
          <w:szCs w:val="24"/>
          <w:shd w:val="clear" w:color="auto" w:fill="FFFFFF"/>
        </w:rPr>
        <w:t xml:space="preserve">En la revista </w:t>
      </w:r>
      <w:r w:rsidR="002979EE" w:rsidRPr="005633BE">
        <w:rPr>
          <w:rFonts w:cs="Arial"/>
          <w:sz w:val="24"/>
          <w:szCs w:val="24"/>
          <w:shd w:val="clear" w:color="auto" w:fill="FFFFFF"/>
        </w:rPr>
        <w:t>“</w:t>
      </w:r>
      <w:r w:rsidRPr="005633BE">
        <w:rPr>
          <w:rFonts w:cs="Arial"/>
          <w:sz w:val="24"/>
          <w:szCs w:val="24"/>
          <w:shd w:val="clear" w:color="auto" w:fill="FFFFFF"/>
        </w:rPr>
        <w:t>Perspectiva Global</w:t>
      </w:r>
      <w:r w:rsidR="002979EE" w:rsidRPr="005633BE">
        <w:rPr>
          <w:rFonts w:cs="Arial"/>
          <w:sz w:val="24"/>
          <w:szCs w:val="24"/>
          <w:shd w:val="clear" w:color="auto" w:fill="FFFFFF"/>
        </w:rPr>
        <w:t>”</w:t>
      </w:r>
      <w:r w:rsidRPr="005633BE">
        <w:rPr>
          <w:rFonts w:cs="Arial"/>
          <w:sz w:val="24"/>
          <w:szCs w:val="24"/>
          <w:shd w:val="clear" w:color="auto" w:fill="FFFFFF"/>
        </w:rPr>
        <w:t xml:space="preserve"> No. 557, </w:t>
      </w:r>
      <w:r w:rsidR="002979EE" w:rsidRPr="005633BE">
        <w:rPr>
          <w:rFonts w:cs="Arial"/>
          <w:sz w:val="24"/>
          <w:szCs w:val="24"/>
          <w:shd w:val="clear" w:color="auto" w:fill="FFFFFF"/>
        </w:rPr>
        <w:t xml:space="preserve">de esta Comisión Nacional, en el </w:t>
      </w:r>
      <w:r w:rsidRPr="005633BE">
        <w:rPr>
          <w:rFonts w:cs="Arial"/>
          <w:sz w:val="24"/>
          <w:szCs w:val="24"/>
          <w:shd w:val="clear" w:color="auto" w:fill="FFFFFF"/>
        </w:rPr>
        <w:t xml:space="preserve">apartado “Entrevista de la Semana”, bajo título </w:t>
      </w:r>
      <w:r w:rsidRPr="005633BE">
        <w:rPr>
          <w:rFonts w:cs="Arial"/>
          <w:i/>
          <w:iCs/>
          <w:sz w:val="24"/>
          <w:szCs w:val="24"/>
          <w:shd w:val="clear" w:color="auto" w:fill="FFFFFF"/>
        </w:rPr>
        <w:t>“</w:t>
      </w:r>
      <w:proofErr w:type="spellStart"/>
      <w:r w:rsidRPr="005633BE">
        <w:rPr>
          <w:rFonts w:cs="Arial"/>
          <w:i/>
          <w:iCs/>
          <w:sz w:val="24"/>
          <w:szCs w:val="24"/>
          <w:shd w:val="clear" w:color="auto" w:fill="FFFFFF"/>
        </w:rPr>
        <w:t>Afrodescendencia</w:t>
      </w:r>
      <w:proofErr w:type="spellEnd"/>
      <w:r w:rsidRPr="005633BE">
        <w:rPr>
          <w:rFonts w:cs="Arial"/>
          <w:i/>
          <w:iCs/>
          <w:sz w:val="24"/>
          <w:szCs w:val="24"/>
          <w:shd w:val="clear" w:color="auto" w:fill="FFFFFF"/>
        </w:rPr>
        <w:t>” Políticas públicas para visibilizar, visibilizar para construir derechos</w:t>
      </w:r>
      <w:r w:rsidRPr="005633BE">
        <w:rPr>
          <w:rFonts w:cs="Arial"/>
          <w:sz w:val="24"/>
          <w:szCs w:val="24"/>
          <w:shd w:val="clear" w:color="auto" w:fill="FFFFFF"/>
        </w:rPr>
        <w:t xml:space="preserve">, se entrevistó a la Senadora María Celeste Sánchez </w:t>
      </w:r>
      <w:proofErr w:type="spellStart"/>
      <w:r w:rsidRPr="005633BE">
        <w:rPr>
          <w:rFonts w:cs="Arial"/>
          <w:sz w:val="24"/>
          <w:szCs w:val="24"/>
          <w:shd w:val="clear" w:color="auto" w:fill="FFFFFF"/>
        </w:rPr>
        <w:t>Sugía</w:t>
      </w:r>
      <w:proofErr w:type="spellEnd"/>
      <w:r w:rsidRPr="005633BE">
        <w:rPr>
          <w:rFonts w:cs="Arial"/>
          <w:sz w:val="24"/>
          <w:szCs w:val="24"/>
          <w:shd w:val="clear" w:color="auto" w:fill="FFFFFF"/>
        </w:rPr>
        <w:t xml:space="preserve">, </w:t>
      </w:r>
      <w:r w:rsidR="002979EE" w:rsidRPr="005633BE">
        <w:rPr>
          <w:rFonts w:cs="Arial"/>
          <w:sz w:val="24"/>
          <w:szCs w:val="24"/>
          <w:shd w:val="clear" w:color="auto" w:fill="FFFFFF"/>
        </w:rPr>
        <w:t xml:space="preserve">primera Senadora Afromexicana, </w:t>
      </w:r>
      <w:r w:rsidRPr="005633BE">
        <w:rPr>
          <w:rFonts w:cs="Arial"/>
          <w:sz w:val="24"/>
          <w:szCs w:val="24"/>
          <w:shd w:val="clear" w:color="auto" w:fill="FFFFFF"/>
        </w:rPr>
        <w:t xml:space="preserve">dentro del marco de la “XXI Feria Internacional del Libro del Zócalo 2021”. </w:t>
      </w:r>
      <w:r w:rsidR="002979EE" w:rsidRPr="005633BE">
        <w:rPr>
          <w:rFonts w:cs="Arial"/>
          <w:sz w:val="24"/>
          <w:szCs w:val="24"/>
          <w:shd w:val="clear" w:color="auto" w:fill="FFFFFF"/>
        </w:rPr>
        <w:t xml:space="preserve">Con fecha de la semana del </w:t>
      </w:r>
      <w:r w:rsidRPr="005633BE">
        <w:rPr>
          <w:rFonts w:cs="Arial"/>
          <w:sz w:val="24"/>
          <w:szCs w:val="24"/>
          <w:shd w:val="clear" w:color="auto" w:fill="FFFFFF"/>
        </w:rPr>
        <w:t>25 al 31 de octubre de 2021.</w:t>
      </w:r>
      <w:r w:rsidR="002979EE" w:rsidRPr="005633BE">
        <w:rPr>
          <w:rStyle w:val="Refdenotaalpie"/>
          <w:rFonts w:cs="Arial"/>
          <w:sz w:val="24"/>
          <w:szCs w:val="24"/>
          <w:shd w:val="clear" w:color="auto" w:fill="FFFFFF"/>
        </w:rPr>
        <w:footnoteReference w:id="8"/>
      </w:r>
    </w:p>
    <w:p w14:paraId="380C4F12" w14:textId="2CD49F02" w:rsidR="000E3681" w:rsidRPr="005633BE" w:rsidRDefault="000E3681" w:rsidP="00AF7246">
      <w:pPr>
        <w:shd w:val="clear" w:color="auto" w:fill="FFFFFF"/>
        <w:jc w:val="both"/>
        <w:rPr>
          <w:rFonts w:cs="Arial"/>
          <w:sz w:val="24"/>
          <w:szCs w:val="24"/>
          <w:shd w:val="clear" w:color="auto" w:fill="FFFFFF"/>
        </w:rPr>
      </w:pPr>
    </w:p>
    <w:p w14:paraId="570F3689" w14:textId="28198696" w:rsidR="000E3681" w:rsidRPr="005633BE" w:rsidRDefault="000E3681" w:rsidP="00AF7246">
      <w:pPr>
        <w:shd w:val="clear" w:color="auto" w:fill="FFFFFF"/>
        <w:jc w:val="both"/>
        <w:rPr>
          <w:rFonts w:cs="Arial"/>
          <w:sz w:val="24"/>
          <w:szCs w:val="24"/>
          <w:shd w:val="clear" w:color="auto" w:fill="FFFFFF"/>
        </w:rPr>
      </w:pPr>
      <w:r w:rsidRPr="005633BE">
        <w:rPr>
          <w:rFonts w:cs="Arial"/>
          <w:sz w:val="24"/>
          <w:szCs w:val="24"/>
          <w:shd w:val="clear" w:color="auto" w:fill="FFFFFF"/>
        </w:rPr>
        <w:t xml:space="preserve">Pronunciamiento </w:t>
      </w:r>
      <w:r w:rsidRPr="005633BE">
        <w:rPr>
          <w:rFonts w:cs="Arial"/>
          <w:i/>
          <w:iCs/>
          <w:sz w:val="24"/>
          <w:szCs w:val="24"/>
          <w:shd w:val="clear" w:color="auto" w:fill="FFFFFF"/>
        </w:rPr>
        <w:t>A 20 años de la conferencia mundial contra el racismo, la discriminación racial, la xenofobia y las formas conexas de intolerancia</w:t>
      </w:r>
      <w:r w:rsidR="002979EE" w:rsidRPr="005633BE">
        <w:rPr>
          <w:rFonts w:cs="Arial"/>
          <w:sz w:val="24"/>
          <w:szCs w:val="24"/>
          <w:shd w:val="clear" w:color="auto" w:fill="FFFFFF"/>
        </w:rPr>
        <w:t xml:space="preserve">, emitido el </w:t>
      </w:r>
      <w:r w:rsidRPr="005633BE">
        <w:rPr>
          <w:rFonts w:cs="Arial"/>
          <w:sz w:val="24"/>
          <w:szCs w:val="24"/>
          <w:shd w:val="clear" w:color="auto" w:fill="FFFFFF"/>
        </w:rPr>
        <w:t>10 de septiembre de 2021.</w:t>
      </w:r>
      <w:r w:rsidR="002979EE" w:rsidRPr="005633BE">
        <w:rPr>
          <w:rStyle w:val="Refdenotaalpie"/>
          <w:rFonts w:cs="Arial"/>
          <w:sz w:val="24"/>
          <w:szCs w:val="24"/>
          <w:shd w:val="clear" w:color="auto" w:fill="FFFFFF"/>
        </w:rPr>
        <w:footnoteReference w:id="9"/>
      </w:r>
    </w:p>
    <w:p w14:paraId="2FADE99C" w14:textId="77777777" w:rsidR="000E3681" w:rsidRPr="005633BE" w:rsidRDefault="000E3681" w:rsidP="00AF7246">
      <w:pPr>
        <w:shd w:val="clear" w:color="auto" w:fill="FFFFFF"/>
        <w:jc w:val="both"/>
        <w:rPr>
          <w:rFonts w:cs="Arial"/>
          <w:sz w:val="24"/>
          <w:szCs w:val="24"/>
          <w:shd w:val="clear" w:color="auto" w:fill="FFFFFF"/>
        </w:rPr>
      </w:pPr>
    </w:p>
    <w:p w14:paraId="5CC29B3A" w14:textId="71063554" w:rsidR="000E3681" w:rsidRPr="005633BE" w:rsidRDefault="000E3681" w:rsidP="00AF7246">
      <w:pPr>
        <w:shd w:val="clear" w:color="auto" w:fill="FFFFFF"/>
        <w:jc w:val="both"/>
        <w:rPr>
          <w:rFonts w:cs="Arial"/>
          <w:sz w:val="24"/>
          <w:szCs w:val="24"/>
          <w:shd w:val="clear" w:color="auto" w:fill="FFFFFF"/>
        </w:rPr>
      </w:pPr>
      <w:r w:rsidRPr="005633BE">
        <w:rPr>
          <w:rFonts w:cs="Arial"/>
          <w:sz w:val="24"/>
          <w:szCs w:val="24"/>
          <w:shd w:val="clear" w:color="auto" w:fill="FFFFFF"/>
        </w:rPr>
        <w:t xml:space="preserve">Programa </w:t>
      </w:r>
      <w:r w:rsidR="002979EE" w:rsidRPr="005633BE">
        <w:rPr>
          <w:rFonts w:cs="Arial"/>
          <w:sz w:val="24"/>
          <w:szCs w:val="24"/>
          <w:shd w:val="clear" w:color="auto" w:fill="FFFFFF"/>
        </w:rPr>
        <w:t>“</w:t>
      </w:r>
      <w:r w:rsidRPr="005633BE">
        <w:rPr>
          <w:rFonts w:cs="Arial"/>
          <w:sz w:val="24"/>
          <w:szCs w:val="24"/>
          <w:shd w:val="clear" w:color="auto" w:fill="FFFFFF"/>
        </w:rPr>
        <w:t>Defendemos al pueblo</w:t>
      </w:r>
      <w:r w:rsidR="002979EE" w:rsidRPr="005633BE">
        <w:rPr>
          <w:rFonts w:cs="Arial"/>
          <w:sz w:val="24"/>
          <w:szCs w:val="24"/>
          <w:shd w:val="clear" w:color="auto" w:fill="FFFFFF"/>
        </w:rPr>
        <w:t>”</w:t>
      </w:r>
      <w:r w:rsidRPr="005633BE">
        <w:rPr>
          <w:rFonts w:cs="Arial"/>
          <w:sz w:val="24"/>
          <w:szCs w:val="24"/>
          <w:shd w:val="clear" w:color="auto" w:fill="FFFFFF"/>
        </w:rPr>
        <w:t xml:space="preserve"> presenta </w:t>
      </w:r>
      <w:r w:rsidRPr="005633BE">
        <w:rPr>
          <w:rFonts w:cs="Arial"/>
          <w:i/>
          <w:iCs/>
          <w:sz w:val="24"/>
          <w:szCs w:val="24"/>
          <w:shd w:val="clear" w:color="auto" w:fill="FFFFFF"/>
        </w:rPr>
        <w:t>Afrodescendientes y Derechos Humanos en la historia de México</w:t>
      </w:r>
      <w:r w:rsidR="002979EE" w:rsidRPr="005633BE">
        <w:rPr>
          <w:rFonts w:cs="Arial"/>
          <w:sz w:val="24"/>
          <w:szCs w:val="24"/>
          <w:shd w:val="clear" w:color="auto" w:fill="FFFFFF"/>
        </w:rPr>
        <w:t xml:space="preserve">, de fecha </w:t>
      </w:r>
      <w:r w:rsidRPr="005633BE">
        <w:rPr>
          <w:rFonts w:cs="Arial"/>
          <w:sz w:val="24"/>
          <w:szCs w:val="24"/>
          <w:shd w:val="clear" w:color="auto" w:fill="FFFFFF"/>
        </w:rPr>
        <w:t>26 de agosto de 2021.</w:t>
      </w:r>
      <w:r w:rsidR="00021753" w:rsidRPr="005633BE">
        <w:rPr>
          <w:rStyle w:val="Refdenotaalpie"/>
          <w:rFonts w:cs="Arial"/>
          <w:sz w:val="24"/>
          <w:szCs w:val="24"/>
          <w:shd w:val="clear" w:color="auto" w:fill="FFFFFF"/>
        </w:rPr>
        <w:footnoteReference w:id="10"/>
      </w:r>
      <w:r w:rsidR="00021753" w:rsidRPr="005633BE">
        <w:rPr>
          <w:rFonts w:cs="Arial"/>
          <w:sz w:val="24"/>
          <w:szCs w:val="24"/>
          <w:shd w:val="clear" w:color="auto" w:fill="FFFFFF"/>
        </w:rPr>
        <w:t xml:space="preserve"> </w:t>
      </w:r>
    </w:p>
    <w:p w14:paraId="1ADE6071" w14:textId="77777777" w:rsidR="00021753" w:rsidRPr="005633BE" w:rsidRDefault="00021753" w:rsidP="00AF7246">
      <w:pPr>
        <w:shd w:val="clear" w:color="auto" w:fill="FFFFFF"/>
        <w:jc w:val="both"/>
        <w:rPr>
          <w:rFonts w:cs="Arial"/>
          <w:sz w:val="24"/>
          <w:szCs w:val="24"/>
          <w:shd w:val="clear" w:color="auto" w:fill="FFFFFF"/>
        </w:rPr>
      </w:pPr>
    </w:p>
    <w:p w14:paraId="7E926973" w14:textId="7B9A3DDE" w:rsidR="000E3681" w:rsidRPr="005633BE" w:rsidRDefault="000E3681" w:rsidP="001B76B6">
      <w:pPr>
        <w:shd w:val="clear" w:color="auto" w:fill="FFFFFF"/>
        <w:spacing w:after="240"/>
        <w:jc w:val="both"/>
        <w:rPr>
          <w:rFonts w:cs="Arial"/>
          <w:sz w:val="24"/>
          <w:szCs w:val="24"/>
          <w:shd w:val="clear" w:color="auto" w:fill="FFFFFF"/>
        </w:rPr>
      </w:pPr>
      <w:r w:rsidRPr="005633BE">
        <w:rPr>
          <w:rFonts w:cs="Arial"/>
          <w:sz w:val="24"/>
          <w:szCs w:val="24"/>
          <w:shd w:val="clear" w:color="auto" w:fill="FFFFFF"/>
        </w:rPr>
        <w:t xml:space="preserve">Bajo el titulo </w:t>
      </w:r>
      <w:r w:rsidRPr="005633BE">
        <w:rPr>
          <w:rFonts w:cs="Arial"/>
          <w:i/>
          <w:iCs/>
          <w:sz w:val="24"/>
          <w:szCs w:val="24"/>
          <w:shd w:val="clear" w:color="auto" w:fill="FFFFFF"/>
        </w:rPr>
        <w:t>Protección médica a pueblos indígenas y afromexicanos</w:t>
      </w:r>
      <w:r w:rsidRPr="005633BE">
        <w:rPr>
          <w:rFonts w:cs="Arial"/>
          <w:sz w:val="24"/>
          <w:szCs w:val="24"/>
          <w:shd w:val="clear" w:color="auto" w:fill="FFFFFF"/>
        </w:rPr>
        <w:t xml:space="preserve">, en un apartado de la </w:t>
      </w:r>
      <w:r w:rsidR="00021753" w:rsidRPr="005633BE">
        <w:rPr>
          <w:rFonts w:cs="Arial"/>
          <w:sz w:val="24"/>
          <w:szCs w:val="24"/>
          <w:shd w:val="clear" w:color="auto" w:fill="FFFFFF"/>
        </w:rPr>
        <w:t>revista “</w:t>
      </w:r>
      <w:r w:rsidRPr="005633BE">
        <w:rPr>
          <w:rFonts w:cs="Arial"/>
          <w:sz w:val="24"/>
          <w:szCs w:val="24"/>
          <w:shd w:val="clear" w:color="auto" w:fill="FFFFFF"/>
        </w:rPr>
        <w:t>Carta de novedades</w:t>
      </w:r>
      <w:r w:rsidR="00021753" w:rsidRPr="005633BE">
        <w:rPr>
          <w:rFonts w:cs="Arial"/>
          <w:sz w:val="24"/>
          <w:szCs w:val="24"/>
          <w:shd w:val="clear" w:color="auto" w:fill="FFFFFF"/>
        </w:rPr>
        <w:t>”, de esta Comisión Nacional,</w:t>
      </w:r>
      <w:r w:rsidRPr="005633BE">
        <w:rPr>
          <w:rFonts w:cs="Arial"/>
          <w:sz w:val="24"/>
          <w:szCs w:val="24"/>
          <w:shd w:val="clear" w:color="auto" w:fill="FFFFFF"/>
        </w:rPr>
        <w:t xml:space="preserve"> No. 342, se presenta un resumen de la intervención de la </w:t>
      </w:r>
      <w:r w:rsidR="005F2026" w:rsidRPr="005633BE">
        <w:rPr>
          <w:rFonts w:cs="Arial"/>
          <w:sz w:val="24"/>
          <w:szCs w:val="24"/>
          <w:shd w:val="clear" w:color="auto" w:fill="FFFFFF"/>
        </w:rPr>
        <w:t>maestra</w:t>
      </w:r>
      <w:r w:rsidRPr="005633BE">
        <w:rPr>
          <w:rFonts w:cs="Arial"/>
          <w:sz w:val="24"/>
          <w:szCs w:val="24"/>
          <w:shd w:val="clear" w:color="auto" w:fill="FFFFFF"/>
        </w:rPr>
        <w:t xml:space="preserve"> Rosario Piedra Ibarra, Presidenta de esta Comisión Nacional, en la inauguración del conversatorio virtual del “Día Internacional de los Pueblos Indígenas”</w:t>
      </w:r>
      <w:r w:rsidR="00021753" w:rsidRPr="005633BE">
        <w:rPr>
          <w:rFonts w:cs="Arial"/>
          <w:sz w:val="24"/>
          <w:szCs w:val="24"/>
          <w:shd w:val="clear" w:color="auto" w:fill="FFFFFF"/>
        </w:rPr>
        <w:t>, de fecha 0</w:t>
      </w:r>
      <w:r w:rsidRPr="005633BE">
        <w:rPr>
          <w:rFonts w:cs="Arial"/>
          <w:sz w:val="24"/>
          <w:szCs w:val="24"/>
          <w:shd w:val="clear" w:color="auto" w:fill="FFFFFF"/>
        </w:rPr>
        <w:t>9 de agosto 2021.</w:t>
      </w:r>
      <w:r w:rsidR="00021753" w:rsidRPr="005633BE">
        <w:rPr>
          <w:rStyle w:val="Refdenotaalpie"/>
          <w:rFonts w:cs="Arial"/>
          <w:sz w:val="24"/>
          <w:szCs w:val="24"/>
          <w:shd w:val="clear" w:color="auto" w:fill="FFFFFF"/>
        </w:rPr>
        <w:footnoteReference w:id="11"/>
      </w:r>
    </w:p>
    <w:p w14:paraId="7604745B" w14:textId="3EEC938D" w:rsidR="009D49D1" w:rsidRPr="001B76B6" w:rsidRDefault="000E3681" w:rsidP="00021753">
      <w:pPr>
        <w:shd w:val="clear" w:color="auto" w:fill="FFFFFF"/>
        <w:jc w:val="both"/>
        <w:rPr>
          <w:rFonts w:cs="Arial"/>
          <w:sz w:val="24"/>
          <w:szCs w:val="24"/>
          <w:shd w:val="clear" w:color="auto" w:fill="FFFFFF"/>
        </w:rPr>
      </w:pPr>
      <w:r w:rsidRPr="005633BE">
        <w:rPr>
          <w:rFonts w:cs="Arial"/>
          <w:sz w:val="24"/>
          <w:szCs w:val="24"/>
          <w:shd w:val="clear" w:color="auto" w:fill="FFFFFF"/>
        </w:rPr>
        <w:t xml:space="preserve">Se realizó el comunicado de prensa DGC/142/2021: </w:t>
      </w:r>
      <w:r w:rsidRPr="005633BE">
        <w:rPr>
          <w:rFonts w:cs="Arial"/>
          <w:i/>
          <w:iCs/>
          <w:sz w:val="24"/>
          <w:szCs w:val="24"/>
          <w:shd w:val="clear" w:color="auto" w:fill="FFFFFF"/>
        </w:rPr>
        <w:t>CNDH llama a la sociedad a trabajar en favor de los pueblos indígenas y afromexicanos del país</w:t>
      </w:r>
      <w:r w:rsidR="00021753" w:rsidRPr="005633BE">
        <w:rPr>
          <w:rFonts w:cs="Arial"/>
          <w:sz w:val="24"/>
          <w:szCs w:val="24"/>
          <w:shd w:val="clear" w:color="auto" w:fill="FFFFFF"/>
        </w:rPr>
        <w:t xml:space="preserve">, emitido el </w:t>
      </w:r>
      <w:r w:rsidRPr="005633BE">
        <w:rPr>
          <w:rFonts w:cs="Arial"/>
          <w:sz w:val="24"/>
          <w:szCs w:val="24"/>
          <w:shd w:val="clear" w:color="auto" w:fill="FFFFFF"/>
        </w:rPr>
        <w:t>24 de mayo 2021.</w:t>
      </w:r>
      <w:r w:rsidR="00021753" w:rsidRPr="005633BE">
        <w:rPr>
          <w:rStyle w:val="Refdenotaalpie"/>
          <w:rFonts w:cs="Arial"/>
          <w:sz w:val="24"/>
          <w:szCs w:val="24"/>
          <w:shd w:val="clear" w:color="auto" w:fill="FFFFFF"/>
        </w:rPr>
        <w:footnoteReference w:id="12"/>
      </w:r>
      <w:bookmarkEnd w:id="0"/>
    </w:p>
    <w:sectPr w:rsidR="009D49D1" w:rsidRPr="001B76B6" w:rsidSect="00EC758A">
      <w:headerReference w:type="default" r:id="rId8"/>
      <w:footerReference w:type="default" r:id="rId9"/>
      <w:pgSz w:w="12242" w:h="15842" w:code="1"/>
      <w:pgMar w:top="3257" w:right="1327" w:bottom="1134" w:left="1276" w:header="284" w:footer="28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53D59" w14:textId="77777777" w:rsidR="00065893" w:rsidRDefault="00065893">
      <w:r>
        <w:separator/>
      </w:r>
    </w:p>
  </w:endnote>
  <w:endnote w:type="continuationSeparator" w:id="0">
    <w:p w14:paraId="0E5300EE" w14:textId="77777777" w:rsidR="00065893" w:rsidRDefault="00065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42C99" w14:textId="77777777" w:rsidR="00F16670" w:rsidRPr="00547AF4" w:rsidRDefault="00F16670" w:rsidP="00F16670">
    <w:pPr>
      <w:jc w:val="center"/>
      <w:rPr>
        <w:rFonts w:cs="Arial"/>
        <w:sz w:val="16"/>
        <w:szCs w:val="16"/>
      </w:rPr>
    </w:pPr>
    <w:r w:rsidRPr="00547AF4">
      <w:rPr>
        <w:rFonts w:cs="Arial"/>
        <w:sz w:val="16"/>
        <w:szCs w:val="16"/>
      </w:rPr>
      <w:t>Boulevard Adolfo López Mateos 1922, Col. Tlacopac, Alcaldía Álvaro Obregón,</w:t>
    </w:r>
  </w:p>
  <w:p w14:paraId="71AFA2F9" w14:textId="77777777" w:rsidR="00F16670" w:rsidRPr="00547AF4" w:rsidRDefault="00F16670" w:rsidP="00F16670">
    <w:pPr>
      <w:jc w:val="center"/>
      <w:rPr>
        <w:rFonts w:cs="Arial"/>
        <w:sz w:val="16"/>
        <w:szCs w:val="16"/>
        <w:lang w:val="en-US"/>
      </w:rPr>
    </w:pPr>
    <w:r w:rsidRPr="00547AF4">
      <w:rPr>
        <w:rFonts w:cs="Arial"/>
        <w:sz w:val="16"/>
        <w:szCs w:val="16"/>
      </w:rPr>
      <w:t xml:space="preserve">C.P. 01049, Cd. de México. </w:t>
    </w:r>
    <w:r w:rsidRPr="00547AF4">
      <w:rPr>
        <w:rFonts w:cs="Arial"/>
        <w:sz w:val="16"/>
        <w:szCs w:val="16"/>
        <w:lang w:val="en-US"/>
      </w:rPr>
      <w:t>Tel. 1719-2000, ext. 8138</w:t>
    </w:r>
  </w:p>
  <w:p w14:paraId="66FC0602" w14:textId="1CFBEC99" w:rsidR="007019A4" w:rsidRPr="00547AF4" w:rsidRDefault="00F16670" w:rsidP="00F16670">
    <w:pPr>
      <w:jc w:val="center"/>
      <w:rPr>
        <w:rFonts w:cs="Arial"/>
        <w:sz w:val="16"/>
        <w:szCs w:val="16"/>
        <w:lang w:val="en-US"/>
      </w:rPr>
    </w:pPr>
    <w:r w:rsidRPr="00547AF4">
      <w:rPr>
        <w:rFonts w:cs="Arial"/>
        <w:b/>
        <w:sz w:val="16"/>
        <w:szCs w:val="16"/>
        <w:lang w:val="en-US"/>
      </w:rPr>
      <w:t>www.cndh.org.mx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9AF16" w14:textId="77777777" w:rsidR="00065893" w:rsidRDefault="00065893">
      <w:r>
        <w:separator/>
      </w:r>
    </w:p>
  </w:footnote>
  <w:footnote w:type="continuationSeparator" w:id="0">
    <w:p w14:paraId="1EA62C63" w14:textId="77777777" w:rsidR="00065893" w:rsidRDefault="00065893">
      <w:r>
        <w:continuationSeparator/>
      </w:r>
    </w:p>
  </w:footnote>
  <w:footnote w:id="1">
    <w:p w14:paraId="7965A99E" w14:textId="77777777" w:rsidR="00717671" w:rsidRDefault="00717671" w:rsidP="00AF7246">
      <w:pPr>
        <w:pStyle w:val="Textonotapie"/>
        <w:jc w:val="both"/>
      </w:pPr>
      <w:r>
        <w:rPr>
          <w:rStyle w:val="Refdenotaalpie"/>
        </w:rPr>
        <w:footnoteRef/>
      </w:r>
      <w:r>
        <w:t xml:space="preserve"> </w:t>
      </w:r>
      <w:hyperlink r:id="rId1" w:history="1">
        <w:r w:rsidRPr="0023090B">
          <w:rPr>
            <w:rStyle w:val="Hipervnculo"/>
          </w:rPr>
          <w:t>https://www.cndh.org.mx/eventos/5098/el-decenio-internacional-para-los-afrodescendientes-2015-2024-una-revision-mitad-del</w:t>
        </w:r>
      </w:hyperlink>
    </w:p>
    <w:p w14:paraId="4C291E84" w14:textId="77777777" w:rsidR="00717671" w:rsidRPr="0038678A" w:rsidRDefault="00000000" w:rsidP="00AF7246">
      <w:pPr>
        <w:pStyle w:val="Textonotapie"/>
        <w:jc w:val="both"/>
      </w:pPr>
      <w:hyperlink r:id="rId2" w:history="1">
        <w:r w:rsidR="00717671" w:rsidRPr="0023090B">
          <w:rPr>
            <w:rStyle w:val="Hipervnculo"/>
          </w:rPr>
          <w:t>https://www.cndh.org.mx/sites/default/files/documentos/2021-07/COM_2021_183.pdf</w:t>
        </w:r>
      </w:hyperlink>
    </w:p>
  </w:footnote>
  <w:footnote w:id="2">
    <w:p w14:paraId="0AFF62F6" w14:textId="0F6651D0" w:rsidR="00717671" w:rsidRDefault="00717671" w:rsidP="00AF7246">
      <w:pPr>
        <w:pStyle w:val="Textonotapie"/>
        <w:jc w:val="both"/>
      </w:pPr>
      <w:r>
        <w:rPr>
          <w:rStyle w:val="Refdenotaalpie"/>
        </w:rPr>
        <w:footnoteRef/>
      </w:r>
      <w:r>
        <w:t xml:space="preserve"> </w:t>
      </w:r>
      <w:hyperlink r:id="rId3" w:history="1">
        <w:r w:rsidRPr="0023090B">
          <w:rPr>
            <w:rStyle w:val="Hipervnculo"/>
          </w:rPr>
          <w:t>https://www.youtube.com/watch?v=RU1sY3FyCgY&amp;ab_channel=Comisi%C3%B3nNacionaldelosDerechosHumanos%2</w:t>
        </w:r>
        <w:r w:rsidRPr="0023090B">
          <w:rPr>
            <w:rStyle w:val="Hipervnculo"/>
          </w:rPr>
          <w:t>8</w:t>
        </w:r>
        <w:r w:rsidRPr="0023090B">
          <w:rPr>
            <w:rStyle w:val="Hipervnculo"/>
          </w:rPr>
          <w:t>CNDH%29</w:t>
        </w:r>
      </w:hyperlink>
    </w:p>
    <w:p w14:paraId="02843137" w14:textId="77777777" w:rsidR="00717671" w:rsidRPr="0038678A" w:rsidRDefault="00000000" w:rsidP="00AF7246">
      <w:pPr>
        <w:pStyle w:val="Textonotapie"/>
        <w:jc w:val="both"/>
        <w:rPr>
          <w:lang w:val="es-MX"/>
        </w:rPr>
      </w:pPr>
      <w:hyperlink r:id="rId4" w:history="1">
        <w:r w:rsidR="00717671" w:rsidRPr="0023090B">
          <w:rPr>
            <w:rStyle w:val="Hipervnculo"/>
            <w:lang w:val="es-MX"/>
          </w:rPr>
          <w:t>https://www.youtube.com/watch?v=b4euDyGGqt8&amp;ab_channel=Comisi%C3%B3nNacionaldelosDerechosHumanos%28CNDH</w:t>
        </w:r>
        <w:r w:rsidR="00717671" w:rsidRPr="0023090B">
          <w:rPr>
            <w:rStyle w:val="Hipervnculo"/>
            <w:lang w:val="es-MX"/>
          </w:rPr>
          <w:t>%</w:t>
        </w:r>
        <w:r w:rsidR="00717671" w:rsidRPr="0023090B">
          <w:rPr>
            <w:rStyle w:val="Hipervnculo"/>
            <w:lang w:val="es-MX"/>
          </w:rPr>
          <w:t>29</w:t>
        </w:r>
      </w:hyperlink>
    </w:p>
  </w:footnote>
  <w:footnote w:id="3">
    <w:p w14:paraId="3B2C3A11" w14:textId="77777777" w:rsidR="00717671" w:rsidRPr="004B447F" w:rsidRDefault="00717671" w:rsidP="00AF7246">
      <w:pPr>
        <w:pStyle w:val="Textonotapie"/>
        <w:jc w:val="both"/>
      </w:pPr>
      <w:r>
        <w:rPr>
          <w:rStyle w:val="Refdenotaalpie"/>
        </w:rPr>
        <w:footnoteRef/>
      </w:r>
      <w:r>
        <w:t xml:space="preserve"> </w:t>
      </w:r>
      <w:hyperlink r:id="rId5" w:history="1">
        <w:r w:rsidRPr="0023090B">
          <w:rPr>
            <w:rStyle w:val="Hipervnculo"/>
          </w:rPr>
          <w:t>https://www.cndh.org.mx/documento/diplomado-mujeres-afromexicanas</w:t>
        </w:r>
      </w:hyperlink>
    </w:p>
  </w:footnote>
  <w:footnote w:id="4">
    <w:p w14:paraId="1D4AE080" w14:textId="3D3E38D7" w:rsidR="0038678A" w:rsidRPr="0038678A" w:rsidRDefault="0038678A" w:rsidP="00AF7246">
      <w:pPr>
        <w:pStyle w:val="Textonotapie"/>
        <w:jc w:val="both"/>
      </w:pPr>
      <w:r>
        <w:rPr>
          <w:rStyle w:val="Refdenotaalpie"/>
        </w:rPr>
        <w:footnoteRef/>
      </w:r>
      <w:r>
        <w:t xml:space="preserve"> </w:t>
      </w:r>
      <w:hyperlink r:id="rId6" w:history="1">
        <w:r w:rsidRPr="0023090B">
          <w:rPr>
            <w:rStyle w:val="Hipervnculo"/>
          </w:rPr>
          <w:t>https://programapueblosindigenas.cndh.org.mx/Programa.html</w:t>
        </w:r>
      </w:hyperlink>
    </w:p>
  </w:footnote>
  <w:footnote w:id="5">
    <w:p w14:paraId="155C9870" w14:textId="6EC039FC" w:rsidR="00021753" w:rsidRDefault="00021753" w:rsidP="00AF7246">
      <w:pPr>
        <w:pStyle w:val="Textonotapie"/>
        <w:jc w:val="both"/>
      </w:pPr>
      <w:r>
        <w:rPr>
          <w:rStyle w:val="Refdenotaalpie"/>
        </w:rPr>
        <w:footnoteRef/>
      </w:r>
      <w:r w:rsidR="00717671">
        <w:t xml:space="preserve"> </w:t>
      </w:r>
      <w:hyperlink r:id="rId7" w:history="1">
        <w:r w:rsidR="00717671" w:rsidRPr="0023090B">
          <w:rPr>
            <w:rStyle w:val="Hipervnculo"/>
          </w:rPr>
          <w:t>https://www.youtube.com/watch?v=r3onGVd2RcE&amp;ab_channel=Comisi%C3%B3nNacionaldelosDerechosHumanos%28CNDH%29</w:t>
        </w:r>
      </w:hyperlink>
    </w:p>
    <w:p w14:paraId="43ECCF13" w14:textId="17B9A18B" w:rsidR="00021753" w:rsidRPr="00021753" w:rsidRDefault="00000000" w:rsidP="00AF7246">
      <w:pPr>
        <w:pStyle w:val="Textonotapie"/>
        <w:jc w:val="both"/>
        <w:rPr>
          <w:lang w:val="es-MX"/>
        </w:rPr>
      </w:pPr>
      <w:hyperlink r:id="rId8" w:history="1">
        <w:r w:rsidR="00021753" w:rsidRPr="0023090B">
          <w:rPr>
            <w:rStyle w:val="Hipervnculo"/>
            <w:lang w:val="es-MX"/>
          </w:rPr>
          <w:t>https://www.youtube.com/watch?v=4CKeQbRgKvM&amp;ab_channel=Comisi%C3%B3nNacionaldelosDerechosHumanos%28CNDH%29</w:t>
        </w:r>
      </w:hyperlink>
    </w:p>
  </w:footnote>
  <w:footnote w:id="6">
    <w:p w14:paraId="2A8C698D" w14:textId="59622B60" w:rsidR="002979EE" w:rsidRPr="002979EE" w:rsidRDefault="002979EE" w:rsidP="00AF7246">
      <w:pPr>
        <w:pStyle w:val="Textonotapie"/>
        <w:jc w:val="both"/>
      </w:pPr>
      <w:r>
        <w:rPr>
          <w:rStyle w:val="Refdenotaalpie"/>
        </w:rPr>
        <w:footnoteRef/>
      </w:r>
      <w:r>
        <w:t xml:space="preserve"> </w:t>
      </w:r>
      <w:hyperlink r:id="rId9" w:history="1">
        <w:r w:rsidRPr="0023090B">
          <w:rPr>
            <w:rStyle w:val="Hipervnculo"/>
          </w:rPr>
          <w:t>http://appweb.cndh.org.mx/biblioteca/archivos/pdfs/Afrodescendientes_Mexico.pdf</w:t>
        </w:r>
      </w:hyperlink>
    </w:p>
  </w:footnote>
  <w:footnote w:id="7">
    <w:p w14:paraId="39FED525" w14:textId="016C7D84" w:rsidR="002979EE" w:rsidRPr="002979EE" w:rsidRDefault="002979EE" w:rsidP="00AF7246">
      <w:pPr>
        <w:pStyle w:val="Textonotapie"/>
        <w:jc w:val="both"/>
      </w:pPr>
      <w:r>
        <w:rPr>
          <w:rStyle w:val="Refdenotaalpie"/>
        </w:rPr>
        <w:footnoteRef/>
      </w:r>
      <w:hyperlink r:id="rId10" w:history="1">
        <w:r w:rsidRPr="0023090B">
          <w:rPr>
            <w:rStyle w:val="Hipervnculo"/>
            <w:lang w:val="es-MX"/>
          </w:rPr>
          <w:t>https://twitter.com/CNDH/status/1475202846677254145?ref_src=twsrc%5Etfw%7Ctwcamp%5Etweetembed%7Ctwterm%5E1475202846677254145%7Ctwgr%5E132218216ffc189b858be654685fee44af5a133d%7Ctwcon%5Es1_&amp;ref_url=https%3A%2F%2Fwww.milenio.com%2Fpolitica%2Fcomunidad%2Fcndh-lamenta-muerte-de-desmond-tutu</w:t>
        </w:r>
      </w:hyperlink>
    </w:p>
  </w:footnote>
  <w:footnote w:id="8">
    <w:p w14:paraId="3BF9F487" w14:textId="6CA3E36C" w:rsidR="002979EE" w:rsidRPr="002979EE" w:rsidRDefault="002979EE" w:rsidP="00AF7246">
      <w:pPr>
        <w:pStyle w:val="Textonotapie"/>
        <w:jc w:val="both"/>
      </w:pPr>
      <w:r>
        <w:rPr>
          <w:rStyle w:val="Refdenotaalpie"/>
        </w:rPr>
        <w:footnoteRef/>
      </w:r>
      <w:r>
        <w:t xml:space="preserve"> </w:t>
      </w:r>
      <w:hyperlink r:id="rId11" w:history="1">
        <w:r w:rsidRPr="0023090B">
          <w:rPr>
            <w:rStyle w:val="Hipervnculo"/>
          </w:rPr>
          <w:t>https://www.cndh.org.mx/documento/perspectiva-global-557</w:t>
        </w:r>
      </w:hyperlink>
    </w:p>
  </w:footnote>
  <w:footnote w:id="9">
    <w:p w14:paraId="02423F5B" w14:textId="665886E4" w:rsidR="002979EE" w:rsidRPr="002979EE" w:rsidRDefault="002979EE" w:rsidP="00AF7246">
      <w:pPr>
        <w:pStyle w:val="Textonotapie"/>
        <w:jc w:val="both"/>
      </w:pPr>
      <w:r>
        <w:rPr>
          <w:rStyle w:val="Refdenotaalpie"/>
        </w:rPr>
        <w:footnoteRef/>
      </w:r>
      <w:r>
        <w:t xml:space="preserve"> </w:t>
      </w:r>
      <w:hyperlink r:id="rId12" w:history="1">
        <w:r w:rsidRPr="0023090B">
          <w:rPr>
            <w:rStyle w:val="Hipervnculo"/>
          </w:rPr>
          <w:t>https://twitter.com/CNDH/status/1436345861101998080</w:t>
        </w:r>
      </w:hyperlink>
    </w:p>
  </w:footnote>
  <w:footnote w:id="10">
    <w:p w14:paraId="1E41A7B3" w14:textId="2B3B29A6" w:rsidR="00021753" w:rsidRPr="00717671" w:rsidRDefault="00021753" w:rsidP="00AF7246">
      <w:pPr>
        <w:pStyle w:val="Textonotapie"/>
        <w:jc w:val="both"/>
      </w:pPr>
      <w:r>
        <w:rPr>
          <w:rStyle w:val="Refdenotaalpie"/>
        </w:rPr>
        <w:footnoteRef/>
      </w:r>
      <w:r>
        <w:t xml:space="preserve"> </w:t>
      </w:r>
      <w:hyperlink r:id="rId13" w:history="1">
        <w:r w:rsidRPr="0023090B">
          <w:rPr>
            <w:rStyle w:val="Hipervnculo"/>
          </w:rPr>
          <w:t>https://www.youtube.com/watch?v=6v-VCrP10mo&amp;ab_channel=Comisi%C3%B3nNacionaldelosDerechosHumanos%28CNDH%29</w:t>
        </w:r>
      </w:hyperlink>
    </w:p>
  </w:footnote>
  <w:footnote w:id="11">
    <w:p w14:paraId="3E46A16A" w14:textId="1740C7BC" w:rsidR="00021753" w:rsidRPr="00717671" w:rsidRDefault="00021753" w:rsidP="00AF7246">
      <w:pPr>
        <w:pStyle w:val="Textonotapie"/>
        <w:jc w:val="both"/>
      </w:pPr>
      <w:r>
        <w:rPr>
          <w:rStyle w:val="Refdenotaalpie"/>
        </w:rPr>
        <w:footnoteRef/>
      </w:r>
      <w:r>
        <w:t xml:space="preserve"> </w:t>
      </w:r>
      <w:hyperlink r:id="rId14" w:history="1">
        <w:r w:rsidRPr="0023090B">
          <w:rPr>
            <w:rStyle w:val="Hipervnculo"/>
          </w:rPr>
          <w:t>https://cartadenovedades.cndh.org.mx/vol342/2021/08/atencion-medica-a-pueblos-indigenas-y-afro-mexicanos/</w:t>
        </w:r>
      </w:hyperlink>
    </w:p>
  </w:footnote>
  <w:footnote w:id="12">
    <w:p w14:paraId="78D48867" w14:textId="1CDAF6F5" w:rsidR="00021753" w:rsidRPr="00717671" w:rsidRDefault="00021753" w:rsidP="00AF7246">
      <w:pPr>
        <w:pStyle w:val="Textonotapie"/>
        <w:jc w:val="both"/>
      </w:pPr>
      <w:r>
        <w:rPr>
          <w:rStyle w:val="Refdenotaalpie"/>
        </w:rPr>
        <w:footnoteRef/>
      </w:r>
      <w:r>
        <w:t xml:space="preserve"> </w:t>
      </w:r>
      <w:hyperlink r:id="rId15" w:history="1">
        <w:r w:rsidRPr="0023090B">
          <w:rPr>
            <w:rStyle w:val="Hipervnculo"/>
          </w:rPr>
          <w:t>https://www.cndh.org.mx/sites/default/files/documentos/2021-05/COM_2021_142.pdf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5812E" w14:textId="3350426F" w:rsidR="0008456F" w:rsidRPr="000564F8" w:rsidRDefault="00CB7750" w:rsidP="0008456F">
    <w:pPr>
      <w:pStyle w:val="Encabezado"/>
      <w:jc w:val="right"/>
      <w:rPr>
        <w:szCs w:val="22"/>
      </w:rPr>
    </w:pPr>
    <w:r w:rsidRPr="000564F8">
      <w:rPr>
        <w:b/>
        <w:bCs/>
        <w:noProof/>
        <w:szCs w:val="22"/>
      </w:rPr>
      <w:drawing>
        <wp:anchor distT="0" distB="0" distL="114300" distR="114300" simplePos="0" relativeHeight="251661312" behindDoc="1" locked="0" layoutInCell="1" allowOverlap="1" wp14:anchorId="0E19C96B" wp14:editId="242FF524">
          <wp:simplePos x="0" y="0"/>
          <wp:positionH relativeFrom="column">
            <wp:posOffset>67195</wp:posOffset>
          </wp:positionH>
          <wp:positionV relativeFrom="paragraph">
            <wp:posOffset>135334</wp:posOffset>
          </wp:positionV>
          <wp:extent cx="1136150" cy="1492348"/>
          <wp:effectExtent l="0" t="0" r="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1136150" cy="1492348"/>
                  </a:xfrm>
                  <a:prstGeom prst="rect">
                    <a:avLst/>
                  </a:prstGeom>
                </pic:spPr>
              </pic:pic>
            </a:graphicData>
          </a:graphic>
          <wp14:sizeRelH relativeFrom="page">
            <wp14:pctWidth>0</wp14:pctWidth>
          </wp14:sizeRelH>
          <wp14:sizeRelV relativeFrom="page">
            <wp14:pctHeight>0</wp14:pctHeight>
          </wp14:sizeRelV>
        </wp:anchor>
      </w:drawing>
    </w:r>
    <w:r w:rsidR="00B834A1" w:rsidRPr="000564F8">
      <w:rPr>
        <w:szCs w:val="22"/>
      </w:rPr>
      <w:t xml:space="preserve">                    </w:t>
    </w:r>
  </w:p>
  <w:p w14:paraId="217994DF" w14:textId="5044D922" w:rsidR="006D33E0" w:rsidRPr="000564F8" w:rsidRDefault="0008456F" w:rsidP="00F16670">
    <w:pPr>
      <w:pStyle w:val="Encabezado"/>
      <w:jc w:val="right"/>
      <w:rPr>
        <w:rFonts w:cs="Arial"/>
        <w:b/>
        <w:bCs/>
        <w:szCs w:val="22"/>
      </w:rPr>
    </w:pPr>
    <w:bookmarkStart w:id="2" w:name="_Hlk116634810"/>
    <w:r w:rsidRPr="000564F8">
      <w:rPr>
        <w:rFonts w:cs="Arial"/>
        <w:b/>
        <w:bCs/>
        <w:szCs w:val="22"/>
      </w:rPr>
      <w:t>Comisión Nacional de los Derechos Humanos</w:t>
    </w:r>
  </w:p>
  <w:p w14:paraId="77ED061C" w14:textId="5CFF374F" w:rsidR="006D33E0" w:rsidRPr="000564F8" w:rsidRDefault="00C82DBF" w:rsidP="00F16670">
    <w:pPr>
      <w:rPr>
        <w:rFonts w:cs="Arial"/>
        <w:szCs w:val="22"/>
      </w:rPr>
    </w:pPr>
    <w:r w:rsidRPr="000564F8">
      <w:rPr>
        <w:noProof/>
        <w:szCs w:val="22"/>
      </w:rPr>
      <mc:AlternateContent>
        <mc:Choice Requires="wps">
          <w:drawing>
            <wp:anchor distT="4294967295" distB="4294967295" distL="114300" distR="114300" simplePos="0" relativeHeight="251659264" behindDoc="0" locked="0" layoutInCell="1" allowOverlap="1" wp14:anchorId="6FD45FC2" wp14:editId="5FF53500">
              <wp:simplePos x="0" y="0"/>
              <wp:positionH relativeFrom="column">
                <wp:posOffset>2086610</wp:posOffset>
              </wp:positionH>
              <wp:positionV relativeFrom="paragraph">
                <wp:posOffset>33019</wp:posOffset>
              </wp:positionV>
              <wp:extent cx="4049395" cy="0"/>
              <wp:effectExtent l="0" t="0" r="0" b="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49395" cy="0"/>
                      </a:xfrm>
                      <a:prstGeom prst="line">
                        <a:avLst/>
                      </a:prstGeom>
                      <a:ln w="19050">
                        <a:solidFill>
                          <a:srgbClr val="97252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13B1B022" id="Conector recto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4.3pt,2.6pt" to="483.1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" strokecolor="#97252b" strokeweight="1.5pt">
              <v:stroke joinstyle="miter"/>
              <o:lock v:ext="edit" shapetype="f"/>
            </v:line>
          </w:pict>
        </mc:Fallback>
      </mc:AlternateContent>
    </w:r>
  </w:p>
  <w:p w14:paraId="160D09F7" w14:textId="77777777" w:rsidR="00B43DFC" w:rsidRPr="00547AF4" w:rsidRDefault="00B43DFC" w:rsidP="00B43DFC">
    <w:pPr>
      <w:pStyle w:val="Encabezado"/>
      <w:jc w:val="right"/>
      <w:rPr>
        <w:rFonts w:cs="Arial"/>
        <w:b/>
        <w:bCs/>
        <w:sz w:val="20"/>
      </w:rPr>
    </w:pPr>
    <w:bookmarkStart w:id="3" w:name="_Hlk133227929"/>
    <w:bookmarkStart w:id="4" w:name="_Hlk133227930"/>
  </w:p>
  <w:p w14:paraId="0D440A72" w14:textId="40CE2B17" w:rsidR="00B43DFC" w:rsidRPr="000564F8" w:rsidRDefault="00B43DFC" w:rsidP="00EE1936">
    <w:pPr>
      <w:pStyle w:val="Encabezado"/>
      <w:jc w:val="center"/>
      <w:rPr>
        <w:rFonts w:cs="Arial"/>
        <w:b/>
        <w:bCs/>
        <w:szCs w:val="22"/>
      </w:rPr>
    </w:pPr>
    <w:r w:rsidRPr="000564F8">
      <w:rPr>
        <w:rFonts w:cs="Arial"/>
        <w:b/>
        <w:bCs/>
        <w:szCs w:val="22"/>
      </w:rPr>
      <w:t xml:space="preserve">Oficio No. </w:t>
    </w:r>
    <w:r w:rsidR="00543B36" w:rsidRPr="000564F8">
      <w:rPr>
        <w:rFonts w:cs="Arial"/>
        <w:b/>
        <w:bCs/>
        <w:szCs w:val="22"/>
      </w:rPr>
      <w:t>CNDH/</w:t>
    </w:r>
    <w:r w:rsidRPr="000564F8">
      <w:rPr>
        <w:rFonts w:cs="Arial"/>
        <w:b/>
        <w:bCs/>
        <w:szCs w:val="22"/>
      </w:rPr>
      <w:t>SE/</w:t>
    </w:r>
    <w:r w:rsidR="00C020E4" w:rsidRPr="000564F8">
      <w:rPr>
        <w:rFonts w:cs="Arial"/>
        <w:b/>
        <w:bCs/>
        <w:szCs w:val="22"/>
      </w:rPr>
      <w:t>DGAI</w:t>
    </w:r>
    <w:r w:rsidRPr="000564F8">
      <w:rPr>
        <w:rFonts w:cs="Arial"/>
        <w:b/>
        <w:bCs/>
        <w:szCs w:val="22"/>
      </w:rPr>
      <w:t>/</w:t>
    </w:r>
    <w:r w:rsidR="009F441B" w:rsidRPr="001B5BE5">
      <w:rPr>
        <w:rFonts w:cs="Arial"/>
        <w:b/>
        <w:bCs/>
        <w:szCs w:val="22"/>
      </w:rPr>
      <w:t>0</w:t>
    </w:r>
    <w:r w:rsidR="001B5BE5" w:rsidRPr="001B5BE5">
      <w:rPr>
        <w:rFonts w:cs="Arial"/>
        <w:b/>
        <w:bCs/>
        <w:szCs w:val="22"/>
      </w:rPr>
      <w:t>674</w:t>
    </w:r>
    <w:r w:rsidRPr="000564F8">
      <w:rPr>
        <w:rFonts w:cs="Arial"/>
        <w:b/>
        <w:bCs/>
        <w:szCs w:val="22"/>
      </w:rPr>
      <w:t>/202</w:t>
    </w:r>
    <w:r w:rsidR="00F71D83">
      <w:rPr>
        <w:rFonts w:cs="Arial"/>
        <w:b/>
        <w:bCs/>
        <w:szCs w:val="22"/>
      </w:rPr>
      <w:t>3</w:t>
    </w:r>
  </w:p>
  <w:p w14:paraId="2DE284A7" w14:textId="21BD3E03" w:rsidR="0051640A" w:rsidRPr="000564F8" w:rsidRDefault="00711BF9" w:rsidP="00EE1936">
    <w:pPr>
      <w:pStyle w:val="Encabezado"/>
      <w:jc w:val="center"/>
      <w:rPr>
        <w:rFonts w:cs="Arial"/>
        <w:b/>
        <w:bCs/>
        <w:szCs w:val="22"/>
      </w:rPr>
    </w:pPr>
    <w:r>
      <w:rPr>
        <w:rFonts w:cs="Arial"/>
        <w:b/>
        <w:bCs/>
        <w:szCs w:val="22"/>
      </w:rPr>
      <w:t>Insumos sobre tema</w:t>
    </w:r>
    <w:r w:rsidR="00EE1936">
      <w:rPr>
        <w:rFonts w:cs="Arial"/>
        <w:b/>
        <w:bCs/>
        <w:szCs w:val="22"/>
      </w:rPr>
      <w:t xml:space="preserve"> </w:t>
    </w:r>
    <w:r>
      <w:rPr>
        <w:rFonts w:cs="Arial"/>
        <w:b/>
        <w:bCs/>
        <w:szCs w:val="22"/>
      </w:rPr>
      <w:t>Afrodescendiente</w:t>
    </w:r>
  </w:p>
  <w:p w14:paraId="03DD172A" w14:textId="77777777" w:rsidR="00B43DFC" w:rsidRPr="000564F8" w:rsidRDefault="00B43DFC" w:rsidP="00B43DFC">
    <w:pPr>
      <w:pStyle w:val="Encabezado"/>
      <w:jc w:val="right"/>
      <w:rPr>
        <w:rFonts w:cs="Arial"/>
        <w:b/>
        <w:bCs/>
        <w:szCs w:val="22"/>
      </w:rPr>
    </w:pPr>
  </w:p>
  <w:bookmarkEnd w:id="2"/>
  <w:p w14:paraId="113BC2E4" w14:textId="2A55ABEC" w:rsidR="009A5FC8" w:rsidRPr="00B43DFC" w:rsidRDefault="005633BE" w:rsidP="005633BE">
    <w:pPr>
      <w:pStyle w:val="Encabezado"/>
      <w:jc w:val="center"/>
      <w:rPr>
        <w:rFonts w:cs="Arial"/>
        <w:b/>
        <w:bCs/>
        <w:sz w:val="24"/>
        <w:szCs w:val="24"/>
      </w:rPr>
    </w:pPr>
    <w:r>
      <w:rPr>
        <w:rFonts w:cs="Arial"/>
        <w:b/>
        <w:bCs/>
        <w:sz w:val="24"/>
        <w:szCs w:val="24"/>
      </w:rPr>
      <w:t>ANEXO</w:t>
    </w:r>
    <w:bookmarkEnd w:id="3"/>
    <w:bookmarkEnd w:id="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3E841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751334"/>
    <w:multiLevelType w:val="hybridMultilevel"/>
    <w:tmpl w:val="DDC0B2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2671E60"/>
    <w:multiLevelType w:val="hybridMultilevel"/>
    <w:tmpl w:val="F424A9E2"/>
    <w:lvl w:ilvl="0" w:tplc="DB723F84">
      <w:start w:val="1"/>
      <w:numFmt w:val="bullet"/>
      <w:lvlText w:val="-"/>
      <w:lvlJc w:val="left"/>
      <w:pPr>
        <w:ind w:left="720" w:hanging="360"/>
      </w:pPr>
      <w:rPr>
        <w:rFonts w:ascii="Times New Roman" w:eastAsia="Times New Roman" w:hAnsi="Times New Roman"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0DE15CE"/>
    <w:multiLevelType w:val="hybridMultilevel"/>
    <w:tmpl w:val="6B609AEA"/>
    <w:lvl w:ilvl="0" w:tplc="9D6A747C">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38A12DE"/>
    <w:multiLevelType w:val="hybridMultilevel"/>
    <w:tmpl w:val="B7EA341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4D703CB"/>
    <w:multiLevelType w:val="hybridMultilevel"/>
    <w:tmpl w:val="5F60451C"/>
    <w:lvl w:ilvl="0" w:tplc="FFFFFFF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69F5C26"/>
    <w:multiLevelType w:val="hybridMultilevel"/>
    <w:tmpl w:val="B88EC460"/>
    <w:lvl w:ilvl="0" w:tplc="41DCF7A8">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A8F7DA4"/>
    <w:multiLevelType w:val="hybridMultilevel"/>
    <w:tmpl w:val="B7EA341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C4350A3"/>
    <w:multiLevelType w:val="hybridMultilevel"/>
    <w:tmpl w:val="BB4C0794"/>
    <w:lvl w:ilvl="0" w:tplc="7968F3E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3067E12"/>
    <w:multiLevelType w:val="hybridMultilevel"/>
    <w:tmpl w:val="7FA8C5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B262570"/>
    <w:multiLevelType w:val="hybridMultilevel"/>
    <w:tmpl w:val="03423E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B757FB7"/>
    <w:multiLevelType w:val="hybridMultilevel"/>
    <w:tmpl w:val="649663BE"/>
    <w:lvl w:ilvl="0" w:tplc="0038C5B8">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50CB53AF"/>
    <w:multiLevelType w:val="hybridMultilevel"/>
    <w:tmpl w:val="4E989202"/>
    <w:lvl w:ilvl="0" w:tplc="08E0E75C">
      <w:start w:val="1"/>
      <w:numFmt w:val="upperLetter"/>
      <w:lvlText w:val="%1)"/>
      <w:lvlJc w:val="left"/>
      <w:pPr>
        <w:ind w:left="750" w:hanging="39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0E8255C"/>
    <w:multiLevelType w:val="hybridMultilevel"/>
    <w:tmpl w:val="B7EA341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CE57993"/>
    <w:multiLevelType w:val="hybridMultilevel"/>
    <w:tmpl w:val="BA5AA920"/>
    <w:lvl w:ilvl="0" w:tplc="FFFFFFFF">
      <w:start w:val="1"/>
      <w:numFmt w:val="bullet"/>
      <w:lvlText w:val="-"/>
      <w:lvlJc w:val="left"/>
      <w:pPr>
        <w:ind w:left="720" w:hanging="360"/>
      </w:pPr>
      <w:rPr>
        <w:rFonts w:ascii="Times New Roman" w:eastAsia="Times New Roman" w:hAnsi="Times New Roman" w:cs="Times New Roman" w:hint="default"/>
      </w:rPr>
    </w:lvl>
    <w:lvl w:ilvl="1" w:tplc="009C9F8A">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69FC3D28"/>
    <w:multiLevelType w:val="hybridMultilevel"/>
    <w:tmpl w:val="A2263A0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6" w15:restartNumberingAfterBreak="0">
    <w:nsid w:val="712908D6"/>
    <w:multiLevelType w:val="hybridMultilevel"/>
    <w:tmpl w:val="B7EA341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374383613">
    <w:abstractNumId w:val="0"/>
  </w:num>
  <w:num w:numId="2" w16cid:durableId="1721054655">
    <w:abstractNumId w:val="10"/>
  </w:num>
  <w:num w:numId="3" w16cid:durableId="942687852">
    <w:abstractNumId w:val="7"/>
  </w:num>
  <w:num w:numId="4" w16cid:durableId="892348042">
    <w:abstractNumId w:val="4"/>
  </w:num>
  <w:num w:numId="5" w16cid:durableId="2011056666">
    <w:abstractNumId w:val="16"/>
  </w:num>
  <w:num w:numId="6" w16cid:durableId="296648473">
    <w:abstractNumId w:val="5"/>
  </w:num>
  <w:num w:numId="7" w16cid:durableId="1433277255">
    <w:abstractNumId w:val="13"/>
  </w:num>
  <w:num w:numId="8" w16cid:durableId="784664870">
    <w:abstractNumId w:val="1"/>
  </w:num>
  <w:num w:numId="9" w16cid:durableId="65691598">
    <w:abstractNumId w:val="11"/>
  </w:num>
  <w:num w:numId="10" w16cid:durableId="513500449">
    <w:abstractNumId w:val="2"/>
  </w:num>
  <w:num w:numId="11" w16cid:durableId="810248185">
    <w:abstractNumId w:val="8"/>
  </w:num>
  <w:num w:numId="12" w16cid:durableId="1631980292">
    <w:abstractNumId w:val="3"/>
  </w:num>
  <w:num w:numId="13" w16cid:durableId="1118178553">
    <w:abstractNumId w:val="12"/>
  </w:num>
  <w:num w:numId="14" w16cid:durableId="1523283788">
    <w:abstractNumId w:val="6"/>
  </w:num>
  <w:num w:numId="15" w16cid:durableId="897790621">
    <w:abstractNumId w:val="14"/>
  </w:num>
  <w:num w:numId="16" w16cid:durableId="488984598">
    <w:abstractNumId w:val="15"/>
  </w:num>
  <w:num w:numId="17" w16cid:durableId="21293972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0C9"/>
    <w:rsid w:val="00012F02"/>
    <w:rsid w:val="00020E28"/>
    <w:rsid w:val="00021753"/>
    <w:rsid w:val="00044094"/>
    <w:rsid w:val="00050B12"/>
    <w:rsid w:val="000564F8"/>
    <w:rsid w:val="00060314"/>
    <w:rsid w:val="00065870"/>
    <w:rsid w:val="00065893"/>
    <w:rsid w:val="00080ABF"/>
    <w:rsid w:val="00081DAE"/>
    <w:rsid w:val="0008456F"/>
    <w:rsid w:val="00096FAB"/>
    <w:rsid w:val="000A30A1"/>
    <w:rsid w:val="000A631A"/>
    <w:rsid w:val="000B32AE"/>
    <w:rsid w:val="000C2D00"/>
    <w:rsid w:val="000D3566"/>
    <w:rsid w:val="000E3681"/>
    <w:rsid w:val="000E4011"/>
    <w:rsid w:val="000F3797"/>
    <w:rsid w:val="00111D2B"/>
    <w:rsid w:val="001140A9"/>
    <w:rsid w:val="00117410"/>
    <w:rsid w:val="00165EAF"/>
    <w:rsid w:val="001723C9"/>
    <w:rsid w:val="0018608F"/>
    <w:rsid w:val="001A34FB"/>
    <w:rsid w:val="001B185E"/>
    <w:rsid w:val="001B4698"/>
    <w:rsid w:val="001B5BE5"/>
    <w:rsid w:val="001B5C55"/>
    <w:rsid w:val="001B76B6"/>
    <w:rsid w:val="001D594A"/>
    <w:rsid w:val="001D69D1"/>
    <w:rsid w:val="001E4295"/>
    <w:rsid w:val="001F2F6E"/>
    <w:rsid w:val="0020206E"/>
    <w:rsid w:val="00204351"/>
    <w:rsid w:val="0021524A"/>
    <w:rsid w:val="002178B7"/>
    <w:rsid w:val="002366D5"/>
    <w:rsid w:val="00237552"/>
    <w:rsid w:val="00237F60"/>
    <w:rsid w:val="00245A94"/>
    <w:rsid w:val="00267250"/>
    <w:rsid w:val="00277302"/>
    <w:rsid w:val="00282140"/>
    <w:rsid w:val="002857B3"/>
    <w:rsid w:val="00287B88"/>
    <w:rsid w:val="0029445B"/>
    <w:rsid w:val="00294696"/>
    <w:rsid w:val="002979EE"/>
    <w:rsid w:val="002B1D48"/>
    <w:rsid w:val="002C2864"/>
    <w:rsid w:val="002D101F"/>
    <w:rsid w:val="002D705C"/>
    <w:rsid w:val="002E366A"/>
    <w:rsid w:val="002F1472"/>
    <w:rsid w:val="00301241"/>
    <w:rsid w:val="00301BFF"/>
    <w:rsid w:val="00306C40"/>
    <w:rsid w:val="00317FD0"/>
    <w:rsid w:val="00320364"/>
    <w:rsid w:val="00326C08"/>
    <w:rsid w:val="003435D2"/>
    <w:rsid w:val="00343AED"/>
    <w:rsid w:val="00346366"/>
    <w:rsid w:val="00347651"/>
    <w:rsid w:val="00354336"/>
    <w:rsid w:val="0035606D"/>
    <w:rsid w:val="00360FCD"/>
    <w:rsid w:val="00362540"/>
    <w:rsid w:val="00362CC4"/>
    <w:rsid w:val="0036492E"/>
    <w:rsid w:val="00372277"/>
    <w:rsid w:val="00374C72"/>
    <w:rsid w:val="00377E51"/>
    <w:rsid w:val="0038678A"/>
    <w:rsid w:val="00391172"/>
    <w:rsid w:val="003932D6"/>
    <w:rsid w:val="003979F4"/>
    <w:rsid w:val="003A60DE"/>
    <w:rsid w:val="003B0505"/>
    <w:rsid w:val="003B4D67"/>
    <w:rsid w:val="003C0203"/>
    <w:rsid w:val="0042134C"/>
    <w:rsid w:val="004501A2"/>
    <w:rsid w:val="00451192"/>
    <w:rsid w:val="0045136A"/>
    <w:rsid w:val="004517AB"/>
    <w:rsid w:val="00452E43"/>
    <w:rsid w:val="0045512A"/>
    <w:rsid w:val="004733CF"/>
    <w:rsid w:val="00473D35"/>
    <w:rsid w:val="00476145"/>
    <w:rsid w:val="004762C2"/>
    <w:rsid w:val="00477D30"/>
    <w:rsid w:val="004A2A7E"/>
    <w:rsid w:val="004B0396"/>
    <w:rsid w:val="004B0D3C"/>
    <w:rsid w:val="004B447F"/>
    <w:rsid w:val="004C3C11"/>
    <w:rsid w:val="004C603E"/>
    <w:rsid w:val="004E313D"/>
    <w:rsid w:val="004E5941"/>
    <w:rsid w:val="00503389"/>
    <w:rsid w:val="00513186"/>
    <w:rsid w:val="0051640A"/>
    <w:rsid w:val="00517ACF"/>
    <w:rsid w:val="0052483D"/>
    <w:rsid w:val="005361FE"/>
    <w:rsid w:val="00540196"/>
    <w:rsid w:val="00543B36"/>
    <w:rsid w:val="00545057"/>
    <w:rsid w:val="00547AF4"/>
    <w:rsid w:val="00554B00"/>
    <w:rsid w:val="005633BE"/>
    <w:rsid w:val="005700BC"/>
    <w:rsid w:val="00571CBF"/>
    <w:rsid w:val="00587A64"/>
    <w:rsid w:val="00590CEB"/>
    <w:rsid w:val="00592AA7"/>
    <w:rsid w:val="00595D58"/>
    <w:rsid w:val="005D040E"/>
    <w:rsid w:val="005D145E"/>
    <w:rsid w:val="005D5C88"/>
    <w:rsid w:val="005E1560"/>
    <w:rsid w:val="005E65D7"/>
    <w:rsid w:val="005F1029"/>
    <w:rsid w:val="005F2026"/>
    <w:rsid w:val="005F2C87"/>
    <w:rsid w:val="005F2FD7"/>
    <w:rsid w:val="006016B3"/>
    <w:rsid w:val="0060387A"/>
    <w:rsid w:val="00610D6C"/>
    <w:rsid w:val="00625CAF"/>
    <w:rsid w:val="00626003"/>
    <w:rsid w:val="00631B69"/>
    <w:rsid w:val="00633C21"/>
    <w:rsid w:val="00633EEA"/>
    <w:rsid w:val="006432B3"/>
    <w:rsid w:val="00655822"/>
    <w:rsid w:val="0068051A"/>
    <w:rsid w:val="00681224"/>
    <w:rsid w:val="00681321"/>
    <w:rsid w:val="006822B4"/>
    <w:rsid w:val="006877DA"/>
    <w:rsid w:val="006904C0"/>
    <w:rsid w:val="006957EE"/>
    <w:rsid w:val="006A4E7D"/>
    <w:rsid w:val="006B302B"/>
    <w:rsid w:val="006C2DC8"/>
    <w:rsid w:val="006D33E0"/>
    <w:rsid w:val="006D5D87"/>
    <w:rsid w:val="006E2FE3"/>
    <w:rsid w:val="006E75D3"/>
    <w:rsid w:val="007019A4"/>
    <w:rsid w:val="007028C9"/>
    <w:rsid w:val="00711BF9"/>
    <w:rsid w:val="00717671"/>
    <w:rsid w:val="00723399"/>
    <w:rsid w:val="007274E9"/>
    <w:rsid w:val="007278ED"/>
    <w:rsid w:val="00732B63"/>
    <w:rsid w:val="0074332E"/>
    <w:rsid w:val="00747A17"/>
    <w:rsid w:val="007504D3"/>
    <w:rsid w:val="00754C8D"/>
    <w:rsid w:val="00755A77"/>
    <w:rsid w:val="00776FFC"/>
    <w:rsid w:val="00782C45"/>
    <w:rsid w:val="0079471D"/>
    <w:rsid w:val="007A29E9"/>
    <w:rsid w:val="007B0799"/>
    <w:rsid w:val="007C4E61"/>
    <w:rsid w:val="007F7BE3"/>
    <w:rsid w:val="00805E52"/>
    <w:rsid w:val="00817DC5"/>
    <w:rsid w:val="0082579E"/>
    <w:rsid w:val="008257E1"/>
    <w:rsid w:val="0084682B"/>
    <w:rsid w:val="00874617"/>
    <w:rsid w:val="008800D9"/>
    <w:rsid w:val="008A61DA"/>
    <w:rsid w:val="008B7131"/>
    <w:rsid w:val="008C0219"/>
    <w:rsid w:val="008C4B3A"/>
    <w:rsid w:val="008C7A26"/>
    <w:rsid w:val="008D496F"/>
    <w:rsid w:val="008D767F"/>
    <w:rsid w:val="008E0485"/>
    <w:rsid w:val="008E250F"/>
    <w:rsid w:val="008F4DE1"/>
    <w:rsid w:val="009035AA"/>
    <w:rsid w:val="009139A0"/>
    <w:rsid w:val="00924956"/>
    <w:rsid w:val="0092551F"/>
    <w:rsid w:val="00935CF0"/>
    <w:rsid w:val="00946592"/>
    <w:rsid w:val="009669CB"/>
    <w:rsid w:val="009700EF"/>
    <w:rsid w:val="00982AE4"/>
    <w:rsid w:val="00984443"/>
    <w:rsid w:val="0099389A"/>
    <w:rsid w:val="00995FBD"/>
    <w:rsid w:val="009A4E23"/>
    <w:rsid w:val="009A5FC8"/>
    <w:rsid w:val="009B42C9"/>
    <w:rsid w:val="009B7F20"/>
    <w:rsid w:val="009C27F4"/>
    <w:rsid w:val="009C75CD"/>
    <w:rsid w:val="009D49D1"/>
    <w:rsid w:val="009D5684"/>
    <w:rsid w:val="009E1A13"/>
    <w:rsid w:val="009F21BC"/>
    <w:rsid w:val="009F441B"/>
    <w:rsid w:val="009F69EA"/>
    <w:rsid w:val="00A04AE0"/>
    <w:rsid w:val="00A06EAD"/>
    <w:rsid w:val="00A16925"/>
    <w:rsid w:val="00A27101"/>
    <w:rsid w:val="00A30D2E"/>
    <w:rsid w:val="00A40A6B"/>
    <w:rsid w:val="00A439F6"/>
    <w:rsid w:val="00A4535A"/>
    <w:rsid w:val="00A453EB"/>
    <w:rsid w:val="00A469CF"/>
    <w:rsid w:val="00A51C7D"/>
    <w:rsid w:val="00A60D73"/>
    <w:rsid w:val="00A70017"/>
    <w:rsid w:val="00A72BB5"/>
    <w:rsid w:val="00A805B3"/>
    <w:rsid w:val="00A81722"/>
    <w:rsid w:val="00A9246F"/>
    <w:rsid w:val="00AB3DC9"/>
    <w:rsid w:val="00AB6247"/>
    <w:rsid w:val="00AC2B82"/>
    <w:rsid w:val="00AD5A72"/>
    <w:rsid w:val="00AE4C90"/>
    <w:rsid w:val="00AF41B1"/>
    <w:rsid w:val="00AF7246"/>
    <w:rsid w:val="00B05034"/>
    <w:rsid w:val="00B10F75"/>
    <w:rsid w:val="00B214DC"/>
    <w:rsid w:val="00B43DFC"/>
    <w:rsid w:val="00B54A4E"/>
    <w:rsid w:val="00B63F6A"/>
    <w:rsid w:val="00B73CA8"/>
    <w:rsid w:val="00B834A1"/>
    <w:rsid w:val="00BA0063"/>
    <w:rsid w:val="00BA056E"/>
    <w:rsid w:val="00BB1339"/>
    <w:rsid w:val="00BB1CCF"/>
    <w:rsid w:val="00BC417E"/>
    <w:rsid w:val="00BC6096"/>
    <w:rsid w:val="00BD48EA"/>
    <w:rsid w:val="00BF09A2"/>
    <w:rsid w:val="00BF49DD"/>
    <w:rsid w:val="00BF4CC3"/>
    <w:rsid w:val="00C006C3"/>
    <w:rsid w:val="00C01B0B"/>
    <w:rsid w:val="00C020E4"/>
    <w:rsid w:val="00C23B37"/>
    <w:rsid w:val="00C422E5"/>
    <w:rsid w:val="00C42600"/>
    <w:rsid w:val="00C45265"/>
    <w:rsid w:val="00C52DF0"/>
    <w:rsid w:val="00C621FA"/>
    <w:rsid w:val="00C75377"/>
    <w:rsid w:val="00C82DBF"/>
    <w:rsid w:val="00C90809"/>
    <w:rsid w:val="00CB23AF"/>
    <w:rsid w:val="00CB7750"/>
    <w:rsid w:val="00CC0AC8"/>
    <w:rsid w:val="00CC6C9C"/>
    <w:rsid w:val="00CD0AA6"/>
    <w:rsid w:val="00CE36E6"/>
    <w:rsid w:val="00CF087A"/>
    <w:rsid w:val="00CF29C3"/>
    <w:rsid w:val="00D024F5"/>
    <w:rsid w:val="00D17545"/>
    <w:rsid w:val="00D21548"/>
    <w:rsid w:val="00D323B7"/>
    <w:rsid w:val="00D56A8D"/>
    <w:rsid w:val="00D62F4A"/>
    <w:rsid w:val="00D673CD"/>
    <w:rsid w:val="00D960C9"/>
    <w:rsid w:val="00DA4772"/>
    <w:rsid w:val="00DB7398"/>
    <w:rsid w:val="00DC2736"/>
    <w:rsid w:val="00DD13CF"/>
    <w:rsid w:val="00DD7C71"/>
    <w:rsid w:val="00E05436"/>
    <w:rsid w:val="00E12EFC"/>
    <w:rsid w:val="00E23F36"/>
    <w:rsid w:val="00E33243"/>
    <w:rsid w:val="00E334DD"/>
    <w:rsid w:val="00E40411"/>
    <w:rsid w:val="00E42F91"/>
    <w:rsid w:val="00E4779C"/>
    <w:rsid w:val="00E54004"/>
    <w:rsid w:val="00E54518"/>
    <w:rsid w:val="00E60199"/>
    <w:rsid w:val="00E71F47"/>
    <w:rsid w:val="00E82A3F"/>
    <w:rsid w:val="00EA62E0"/>
    <w:rsid w:val="00EB140F"/>
    <w:rsid w:val="00EB68FA"/>
    <w:rsid w:val="00EC50FC"/>
    <w:rsid w:val="00EC758A"/>
    <w:rsid w:val="00EE1936"/>
    <w:rsid w:val="00EE2E1F"/>
    <w:rsid w:val="00EF3798"/>
    <w:rsid w:val="00F01DB8"/>
    <w:rsid w:val="00F053AF"/>
    <w:rsid w:val="00F154C3"/>
    <w:rsid w:val="00F16670"/>
    <w:rsid w:val="00F174B9"/>
    <w:rsid w:val="00F206EF"/>
    <w:rsid w:val="00F347EC"/>
    <w:rsid w:val="00F470ED"/>
    <w:rsid w:val="00F55A12"/>
    <w:rsid w:val="00F57C7B"/>
    <w:rsid w:val="00F71D83"/>
    <w:rsid w:val="00F7254E"/>
    <w:rsid w:val="00F769D8"/>
    <w:rsid w:val="00F90AA7"/>
    <w:rsid w:val="00F94766"/>
    <w:rsid w:val="00FB6AE2"/>
    <w:rsid w:val="00FB7827"/>
    <w:rsid w:val="00FC55E6"/>
    <w:rsid w:val="00FD3FC4"/>
    <w:rsid w:val="00FD4B7F"/>
    <w:rsid w:val="00FD6D4C"/>
    <w:rsid w:val="00FF41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D9D385"/>
  <w15:docId w15:val="{FDD0F3F9-1983-4AE8-9398-6409583BC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49D1"/>
    <w:rPr>
      <w:rFonts w:ascii="Arial" w:hAnsi="Arial"/>
      <w:sz w:val="22"/>
      <w:lang w:val="es-ES_tradnl" w:eastAsia="es-ES"/>
    </w:rPr>
  </w:style>
  <w:style w:type="paragraph" w:styleId="Ttulo1">
    <w:name w:val="heading 1"/>
    <w:basedOn w:val="Normal"/>
    <w:next w:val="Normal"/>
    <w:qFormat/>
    <w:pPr>
      <w:keepNext/>
      <w:jc w:val="both"/>
      <w:outlineLvl w:val="0"/>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color w:val="0000FF"/>
      <w:u w:val="single"/>
    </w:rPr>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paragraph" w:styleId="Textosinformato">
    <w:name w:val="Plain Text"/>
    <w:basedOn w:val="Normal"/>
    <w:link w:val="TextosinformatoCar"/>
    <w:uiPriority w:val="99"/>
    <w:unhideWhenUsed/>
    <w:rsid w:val="000D3566"/>
    <w:rPr>
      <w:rFonts w:ascii="Consolas" w:hAnsi="Consolas"/>
      <w:sz w:val="21"/>
      <w:szCs w:val="21"/>
      <w:lang w:val="es-MX" w:eastAsia="es-MX"/>
    </w:rPr>
  </w:style>
  <w:style w:type="character" w:customStyle="1" w:styleId="TextosinformatoCar">
    <w:name w:val="Texto sin formato Car"/>
    <w:link w:val="Textosinformato"/>
    <w:uiPriority w:val="99"/>
    <w:rsid w:val="000D3566"/>
    <w:rPr>
      <w:rFonts w:ascii="Consolas" w:hAnsi="Consolas"/>
      <w:sz w:val="21"/>
      <w:szCs w:val="21"/>
    </w:rPr>
  </w:style>
  <w:style w:type="paragraph" w:styleId="Prrafodelista">
    <w:name w:val="List Paragraph"/>
    <w:aliases w:val="CNBV Parrafo1,List Paragraph-Thesis,TITUTOS,Párrafo Título 3,Párrafo de lista1,lp1,List Paragraph1,Dot pt,List Paragraph Char Char Char,Indicator Text,Numbered Para 1,No Spacing1,Bullet List,FooterText,numbered,Paragraphe de liste1,3"/>
    <w:basedOn w:val="Normal"/>
    <w:link w:val="PrrafodelistaCar"/>
    <w:uiPriority w:val="34"/>
    <w:qFormat/>
    <w:rsid w:val="00C52DF0"/>
    <w:pPr>
      <w:spacing w:after="160" w:line="259" w:lineRule="auto"/>
      <w:ind w:left="720"/>
      <w:contextualSpacing/>
    </w:pPr>
    <w:rPr>
      <w:rFonts w:asciiTheme="minorHAnsi" w:eastAsiaTheme="minorHAnsi" w:hAnsiTheme="minorHAnsi" w:cstheme="minorBidi"/>
      <w:szCs w:val="22"/>
      <w:lang w:val="es-MX" w:eastAsia="en-US"/>
    </w:rPr>
  </w:style>
  <w:style w:type="character" w:customStyle="1" w:styleId="EncabezadoCar">
    <w:name w:val="Encabezado Car"/>
    <w:basedOn w:val="Fuentedeprrafopredeter"/>
    <w:link w:val="Encabezado"/>
    <w:rsid w:val="00B43DFC"/>
    <w:rPr>
      <w:rFonts w:ascii="Arial" w:hAnsi="Arial"/>
      <w:sz w:val="22"/>
      <w:lang w:val="es-ES_tradnl" w:eastAsia="es-ES"/>
    </w:rPr>
  </w:style>
  <w:style w:type="paragraph" w:styleId="Textoindependiente">
    <w:name w:val="Body Text"/>
    <w:basedOn w:val="Normal"/>
    <w:link w:val="TextoindependienteCar"/>
    <w:rsid w:val="00F01DB8"/>
    <w:pPr>
      <w:jc w:val="both"/>
    </w:pPr>
    <w:rPr>
      <w:rFonts w:ascii="Times New Roman" w:hAnsi="Times New Roman"/>
      <w:sz w:val="24"/>
      <w:szCs w:val="24"/>
      <w:lang w:val="es-ES"/>
    </w:rPr>
  </w:style>
  <w:style w:type="character" w:customStyle="1" w:styleId="TextoindependienteCar">
    <w:name w:val="Texto independiente Car"/>
    <w:basedOn w:val="Fuentedeprrafopredeter"/>
    <w:link w:val="Textoindependiente"/>
    <w:rsid w:val="00F01DB8"/>
    <w:rPr>
      <w:sz w:val="24"/>
      <w:szCs w:val="24"/>
      <w:lang w:val="es-ES" w:eastAsia="es-ES"/>
    </w:rPr>
  </w:style>
  <w:style w:type="table" w:styleId="Tablaconcuadrcula">
    <w:name w:val="Table Grid"/>
    <w:basedOn w:val="Tablanormal"/>
    <w:rsid w:val="00DA47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A30D2E"/>
    <w:rPr>
      <w:color w:val="605E5C"/>
      <w:shd w:val="clear" w:color="auto" w:fill="E1DFDD"/>
    </w:rPr>
  </w:style>
  <w:style w:type="paragraph" w:styleId="NormalWeb">
    <w:name w:val="Normal (Web)"/>
    <w:basedOn w:val="Normal"/>
    <w:uiPriority w:val="99"/>
    <w:unhideWhenUsed/>
    <w:rsid w:val="00782C45"/>
    <w:pPr>
      <w:spacing w:before="100" w:beforeAutospacing="1" w:after="100" w:afterAutospacing="1"/>
    </w:pPr>
    <w:rPr>
      <w:rFonts w:ascii="Times New Roman" w:hAnsi="Times New Roman"/>
      <w:sz w:val="24"/>
      <w:szCs w:val="24"/>
      <w:lang w:val="es-MX" w:eastAsia="es-MX"/>
    </w:rPr>
  </w:style>
  <w:style w:type="character" w:styleId="nfasis">
    <w:name w:val="Emphasis"/>
    <w:basedOn w:val="Fuentedeprrafopredeter"/>
    <w:rsid w:val="000E3681"/>
    <w:rPr>
      <w:i/>
      <w:iCs/>
    </w:rPr>
  </w:style>
  <w:style w:type="paragraph" w:customStyle="1" w:styleId="default">
    <w:name w:val="default"/>
    <w:basedOn w:val="Normal"/>
    <w:rsid w:val="000E3681"/>
    <w:rPr>
      <w:rFonts w:ascii="Times New Roman" w:eastAsiaTheme="minorHAnsi" w:hAnsi="Times New Roman"/>
      <w:sz w:val="24"/>
      <w:szCs w:val="24"/>
      <w:lang w:val="es-MX" w:eastAsia="es-MX"/>
    </w:rPr>
  </w:style>
  <w:style w:type="character" w:customStyle="1" w:styleId="PrrafodelistaCar">
    <w:name w:val="Párrafo de lista Car"/>
    <w:aliases w:val="CNBV Parrafo1 Car,List Paragraph-Thesis Car,TITUTOS Car,Párrafo Título 3 Car,Párrafo de lista1 Car,lp1 Car,List Paragraph1 Car,Dot pt Car,List Paragraph Char Char Char Car,Indicator Text Car,Numbered Para 1 Car,No Spacing1 Car,3 Car"/>
    <w:basedOn w:val="Fuentedeprrafopredeter"/>
    <w:link w:val="Prrafodelista"/>
    <w:uiPriority w:val="34"/>
    <w:qFormat/>
    <w:locked/>
    <w:rsid w:val="000E3681"/>
    <w:rPr>
      <w:rFonts w:asciiTheme="minorHAnsi" w:eastAsiaTheme="minorHAnsi" w:hAnsiTheme="minorHAnsi" w:cstheme="minorBidi"/>
      <w:sz w:val="22"/>
      <w:szCs w:val="22"/>
      <w:lang w:eastAsia="en-US"/>
    </w:rPr>
  </w:style>
  <w:style w:type="paragraph" w:styleId="Textonotapie">
    <w:name w:val="footnote text"/>
    <w:basedOn w:val="Normal"/>
    <w:link w:val="TextonotapieCar"/>
    <w:rsid w:val="004B447F"/>
    <w:rPr>
      <w:sz w:val="20"/>
    </w:rPr>
  </w:style>
  <w:style w:type="character" w:customStyle="1" w:styleId="TextonotapieCar">
    <w:name w:val="Texto nota pie Car"/>
    <w:basedOn w:val="Fuentedeprrafopredeter"/>
    <w:link w:val="Textonotapie"/>
    <w:rsid w:val="004B447F"/>
    <w:rPr>
      <w:rFonts w:ascii="Arial" w:hAnsi="Arial"/>
      <w:lang w:val="es-ES_tradnl" w:eastAsia="es-ES"/>
    </w:rPr>
  </w:style>
  <w:style w:type="character" w:styleId="Refdenotaalpie">
    <w:name w:val="footnote reference"/>
    <w:basedOn w:val="Fuentedeprrafopredeter"/>
    <w:rsid w:val="004B447F"/>
    <w:rPr>
      <w:vertAlign w:val="superscript"/>
    </w:rPr>
  </w:style>
  <w:style w:type="paragraph" w:styleId="Revisin">
    <w:name w:val="Revision"/>
    <w:hidden/>
    <w:uiPriority w:val="99"/>
    <w:semiHidden/>
    <w:rsid w:val="00EE1936"/>
    <w:rPr>
      <w:rFonts w:ascii="Arial" w:hAnsi="Arial"/>
      <w:sz w:val="22"/>
      <w:lang w:val="es-ES_tradnl" w:eastAsia="es-ES"/>
    </w:rPr>
  </w:style>
  <w:style w:type="character" w:styleId="Refdecomentario">
    <w:name w:val="annotation reference"/>
    <w:basedOn w:val="Fuentedeprrafopredeter"/>
    <w:rsid w:val="005F2026"/>
    <w:rPr>
      <w:sz w:val="16"/>
      <w:szCs w:val="16"/>
    </w:rPr>
  </w:style>
  <w:style w:type="paragraph" w:styleId="Textocomentario">
    <w:name w:val="annotation text"/>
    <w:basedOn w:val="Normal"/>
    <w:link w:val="TextocomentarioCar"/>
    <w:rsid w:val="005F2026"/>
    <w:rPr>
      <w:sz w:val="20"/>
    </w:rPr>
  </w:style>
  <w:style w:type="character" w:customStyle="1" w:styleId="TextocomentarioCar">
    <w:name w:val="Texto comentario Car"/>
    <w:basedOn w:val="Fuentedeprrafopredeter"/>
    <w:link w:val="Textocomentario"/>
    <w:rsid w:val="005F2026"/>
    <w:rPr>
      <w:rFonts w:ascii="Arial" w:hAnsi="Arial"/>
      <w:lang w:val="es-ES_tradnl" w:eastAsia="es-ES"/>
    </w:rPr>
  </w:style>
  <w:style w:type="paragraph" w:styleId="Asuntodelcomentario">
    <w:name w:val="annotation subject"/>
    <w:basedOn w:val="Textocomentario"/>
    <w:next w:val="Textocomentario"/>
    <w:link w:val="AsuntodelcomentarioCar"/>
    <w:rsid w:val="005F2026"/>
    <w:rPr>
      <w:b/>
      <w:bCs/>
    </w:rPr>
  </w:style>
  <w:style w:type="character" w:customStyle="1" w:styleId="AsuntodelcomentarioCar">
    <w:name w:val="Asunto del comentario Car"/>
    <w:basedOn w:val="TextocomentarioCar"/>
    <w:link w:val="Asuntodelcomentario"/>
    <w:rsid w:val="005F2026"/>
    <w:rPr>
      <w:rFonts w:ascii="Arial" w:hAnsi="Arial"/>
      <w:b/>
      <w:bCs/>
      <w:lang w:val="es-ES_tradnl" w:eastAsia="es-ES"/>
    </w:rPr>
  </w:style>
  <w:style w:type="character" w:styleId="Hipervnculovisitado">
    <w:name w:val="FollowedHyperlink"/>
    <w:basedOn w:val="Fuentedeprrafopredeter"/>
    <w:rsid w:val="001B76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39408">
      <w:bodyDiv w:val="1"/>
      <w:marLeft w:val="0"/>
      <w:marRight w:val="0"/>
      <w:marTop w:val="0"/>
      <w:marBottom w:val="0"/>
      <w:divBdr>
        <w:top w:val="none" w:sz="0" w:space="0" w:color="auto"/>
        <w:left w:val="none" w:sz="0" w:space="0" w:color="auto"/>
        <w:bottom w:val="none" w:sz="0" w:space="0" w:color="auto"/>
        <w:right w:val="none" w:sz="0" w:space="0" w:color="auto"/>
      </w:divBdr>
    </w:div>
    <w:div w:id="83653446">
      <w:bodyDiv w:val="1"/>
      <w:marLeft w:val="0"/>
      <w:marRight w:val="0"/>
      <w:marTop w:val="0"/>
      <w:marBottom w:val="0"/>
      <w:divBdr>
        <w:top w:val="none" w:sz="0" w:space="0" w:color="auto"/>
        <w:left w:val="none" w:sz="0" w:space="0" w:color="auto"/>
        <w:bottom w:val="none" w:sz="0" w:space="0" w:color="auto"/>
        <w:right w:val="none" w:sz="0" w:space="0" w:color="auto"/>
      </w:divBdr>
    </w:div>
    <w:div w:id="179708107">
      <w:bodyDiv w:val="1"/>
      <w:marLeft w:val="0"/>
      <w:marRight w:val="0"/>
      <w:marTop w:val="0"/>
      <w:marBottom w:val="0"/>
      <w:divBdr>
        <w:top w:val="none" w:sz="0" w:space="0" w:color="auto"/>
        <w:left w:val="none" w:sz="0" w:space="0" w:color="auto"/>
        <w:bottom w:val="none" w:sz="0" w:space="0" w:color="auto"/>
        <w:right w:val="none" w:sz="0" w:space="0" w:color="auto"/>
      </w:divBdr>
    </w:div>
    <w:div w:id="801113615">
      <w:bodyDiv w:val="1"/>
      <w:marLeft w:val="0"/>
      <w:marRight w:val="0"/>
      <w:marTop w:val="0"/>
      <w:marBottom w:val="0"/>
      <w:divBdr>
        <w:top w:val="none" w:sz="0" w:space="0" w:color="auto"/>
        <w:left w:val="none" w:sz="0" w:space="0" w:color="auto"/>
        <w:bottom w:val="none" w:sz="0" w:space="0" w:color="auto"/>
        <w:right w:val="none" w:sz="0" w:space="0" w:color="auto"/>
      </w:divBdr>
    </w:div>
    <w:div w:id="1045715118">
      <w:bodyDiv w:val="1"/>
      <w:marLeft w:val="0"/>
      <w:marRight w:val="0"/>
      <w:marTop w:val="0"/>
      <w:marBottom w:val="0"/>
      <w:divBdr>
        <w:top w:val="none" w:sz="0" w:space="0" w:color="auto"/>
        <w:left w:val="none" w:sz="0" w:space="0" w:color="auto"/>
        <w:bottom w:val="none" w:sz="0" w:space="0" w:color="auto"/>
        <w:right w:val="none" w:sz="0" w:space="0" w:color="auto"/>
      </w:divBdr>
    </w:div>
    <w:div w:id="1062292814">
      <w:bodyDiv w:val="1"/>
      <w:marLeft w:val="0"/>
      <w:marRight w:val="0"/>
      <w:marTop w:val="0"/>
      <w:marBottom w:val="0"/>
      <w:divBdr>
        <w:top w:val="none" w:sz="0" w:space="0" w:color="auto"/>
        <w:left w:val="none" w:sz="0" w:space="0" w:color="auto"/>
        <w:bottom w:val="none" w:sz="0" w:space="0" w:color="auto"/>
        <w:right w:val="none" w:sz="0" w:space="0" w:color="auto"/>
      </w:divBdr>
    </w:div>
    <w:div w:id="1389760935">
      <w:bodyDiv w:val="1"/>
      <w:marLeft w:val="0"/>
      <w:marRight w:val="0"/>
      <w:marTop w:val="0"/>
      <w:marBottom w:val="0"/>
      <w:divBdr>
        <w:top w:val="none" w:sz="0" w:space="0" w:color="auto"/>
        <w:left w:val="none" w:sz="0" w:space="0" w:color="auto"/>
        <w:bottom w:val="none" w:sz="0" w:space="0" w:color="auto"/>
        <w:right w:val="none" w:sz="0" w:space="0" w:color="auto"/>
      </w:divBdr>
    </w:div>
    <w:div w:id="19678572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8" Type="http://schemas.openxmlformats.org/officeDocument/2006/relationships/hyperlink" Target="https://www.youtube.com/watch?v=4CKeQbRgKvM&amp;ab_channel=Comisi%C3%B3nNacionaldelosDerechosHumanos%28CNDH%29" TargetMode="External"/><Relationship Id="rId13" Type="http://schemas.openxmlformats.org/officeDocument/2006/relationships/hyperlink" Target="https://www.youtube.com/watch?v=6v-VCrP10mo&amp;ab_channel=Comisi%C3%B3nNacionaldelosDerechosHumanos%28CNDH%29" TargetMode="External"/><Relationship Id="rId3" Type="http://schemas.openxmlformats.org/officeDocument/2006/relationships/hyperlink" Target="https://www.youtube.com/watch?v=RU1sY3FyCgY&amp;ab_channel=Comisi%C3%B3nNacionaldelosDerechosHumanos%28CNDH%29" TargetMode="External"/><Relationship Id="rId7" Type="http://schemas.openxmlformats.org/officeDocument/2006/relationships/hyperlink" Target="https://www.youtube.com/watch?v=r3onGVd2RcE&amp;ab_channel=Comisi%C3%B3nNacionaldelosDerechosHumanos%28CNDH%29" TargetMode="External"/><Relationship Id="rId12" Type="http://schemas.openxmlformats.org/officeDocument/2006/relationships/hyperlink" Target="https://twitter.com/CNDH/status/1436345861101998080" TargetMode="External"/><Relationship Id="rId2" Type="http://schemas.openxmlformats.org/officeDocument/2006/relationships/hyperlink" Target="https://www.cndh.org.mx/sites/default/files/documentos/2021-07/COM_2021_183.pdf" TargetMode="External"/><Relationship Id="rId1" Type="http://schemas.openxmlformats.org/officeDocument/2006/relationships/hyperlink" Target="https://www.cndh.org.mx/eventos/5098/el-decenio-internacional-para-los-afrodescendientes-2015-2024-una-revision-mitad-del" TargetMode="External"/><Relationship Id="rId6" Type="http://schemas.openxmlformats.org/officeDocument/2006/relationships/hyperlink" Target="https://programapueblosindigenas.cndh.org.mx/Programa.html" TargetMode="External"/><Relationship Id="rId11" Type="http://schemas.openxmlformats.org/officeDocument/2006/relationships/hyperlink" Target="https://www.cndh.org.mx/documento/perspectiva-global-557" TargetMode="External"/><Relationship Id="rId5" Type="http://schemas.openxmlformats.org/officeDocument/2006/relationships/hyperlink" Target="https://www.cndh.org.mx/documento/diplomado-mujeres-afromexicanas" TargetMode="External"/><Relationship Id="rId15" Type="http://schemas.openxmlformats.org/officeDocument/2006/relationships/hyperlink" Target="https://www.cndh.org.mx/sites/default/files/documentos/2021-05/COM_2021_142.pdf" TargetMode="External"/><Relationship Id="rId10" Type="http://schemas.openxmlformats.org/officeDocument/2006/relationships/hyperlink" Target="https://twitter.com/CNDH/status/1475202846677254145?ref_src=twsrc%5Etfw%7Ctwcamp%5Etweetembed%7Ctwterm%5E1475202846677254145%7Ctwgr%5E132218216ffc189b858be654685fee44af5a133d%7Ctwcon%5Es1_&amp;ref_url=https%3A%2F%2Fwww.milenio.com%2Fpolitica%2Fcomunidad%2Fcndh-lamenta-muerte-de-desmond-tutu" TargetMode="External"/><Relationship Id="rId4" Type="http://schemas.openxmlformats.org/officeDocument/2006/relationships/hyperlink" Target="https://www.youtube.com/watch?v=b4euDyGGqt8&amp;ab_channel=Comisi%C3%B3nNacionaldelosDerechosHumanos%28CNDH%29" TargetMode="External"/><Relationship Id="rId9" Type="http://schemas.openxmlformats.org/officeDocument/2006/relationships/hyperlink" Target="http://appweb.cndh.org.mx/biblioteca/archivos/pdfs/Afrodescendientes_Mexico.pdf" TargetMode="External"/><Relationship Id="rId14" Type="http://schemas.openxmlformats.org/officeDocument/2006/relationships/hyperlink" Target="https://cartadenovedades.cndh.org.mx/vol342/2021/08/atencion-medica-a-pueblos-indigenas-y-afro-mexican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d42e65b2-cf21-49c1-b27d-d23f90380c0e">NHRIs</Category>
    <Doctype xmlns="d42e65b2-cf21-49c1-b27d-d23f90380c0e">input-1</Doctype>
    <Contributor xmlns="d42e65b2-cf21-49c1-b27d-d23f90380c0e">Mexico</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AAF4C679-B1A2-844B-B1F4-0B74025A5B60}">
  <ds:schemaRefs>
    <ds:schemaRef ds:uri="http://schemas.openxmlformats.org/officeDocument/2006/bibliography"/>
  </ds:schemaRefs>
</ds:datastoreItem>
</file>

<file path=customXml/itemProps2.xml><?xml version="1.0" encoding="utf-8"?>
<ds:datastoreItem xmlns:ds="http://schemas.openxmlformats.org/officeDocument/2006/customXml" ds:itemID="{A4BABA04-28F1-4E28-B5E1-758ECE291EFF}"/>
</file>

<file path=customXml/itemProps3.xml><?xml version="1.0" encoding="utf-8"?>
<ds:datastoreItem xmlns:ds="http://schemas.openxmlformats.org/officeDocument/2006/customXml" ds:itemID="{B6122AE6-1B16-47FA-A5B8-060E9851C378}"/>
</file>

<file path=customXml/itemProps4.xml><?xml version="1.0" encoding="utf-8"?>
<ds:datastoreItem xmlns:ds="http://schemas.openxmlformats.org/officeDocument/2006/customXml" ds:itemID="{A71B51B1-CF5C-4CEB-A257-79FBBB4F9FA7}"/>
</file>

<file path=docProps/app.xml><?xml version="1.0" encoding="utf-8"?>
<Properties xmlns="http://schemas.openxmlformats.org/officeDocument/2006/extended-properties" xmlns:vt="http://schemas.openxmlformats.org/officeDocument/2006/docPropsVTypes">
  <Template>Normal</Template>
  <TotalTime>24</TotalTime>
  <Pages>4</Pages>
  <Words>1344</Words>
  <Characters>7395</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CHEMICAL ADDITIVES DE MÉXICO,S.A. DE C.V.</vt:lpstr>
    </vt:vector>
  </TitlesOfParts>
  <Company>Barlocher Mexicana,S.A. de C.</Company>
  <LinksUpToDate>false</LinksUpToDate>
  <CharactersWithSpaces>8722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CHEMICAL ADDITIVES DE MÉXICO,S.A. DE C.V.</dc:title>
  <dc:subject/>
  <dc:creator>.</dc:creator>
  <cp:keywords/>
  <dc:description/>
  <cp:lastModifiedBy>Gustavo Adolfo Martínez Aranda</cp:lastModifiedBy>
  <cp:revision>3</cp:revision>
  <cp:lastPrinted>2023-04-28T17:03:00Z</cp:lastPrinted>
  <dcterms:created xsi:type="dcterms:W3CDTF">2023-04-24T23:38:00Z</dcterms:created>
  <dcterms:modified xsi:type="dcterms:W3CDTF">2023-04-28T17:26:00Z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