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olors2.xml" ContentType="application/vnd.ms-office.chartcolorsty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page" w:tblpX="1277" w:tblpY="4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4F26B2" w:rsidTr="008E0E74">
        <w:trPr>
          <w:trHeight w:val="2687"/>
        </w:trPr>
        <w:tc>
          <w:tcPr>
            <w:tcW w:w="1418" w:type="dxa"/>
          </w:tcPr>
          <w:p w:rsidR="00960B2F" w:rsidRPr="00C65241" w:rsidRDefault="00960B2F" w:rsidP="00B541A5">
            <w:pPr>
              <w:pStyle w:val="Template-DokinfoOverskrift"/>
            </w:pPr>
            <w:r w:rsidRPr="00C65241">
              <w:t>Enhed</w:t>
            </w:r>
          </w:p>
          <w:p w:rsidR="00960B2F" w:rsidRPr="00C65241" w:rsidRDefault="003E4909" w:rsidP="00B541A5">
            <w:pPr>
              <w:pStyle w:val="Template-Dokinfo"/>
            </w:pPr>
            <w:r w:rsidRPr="00C65241">
              <w:t>Boligpolitik og -økonomi</w:t>
            </w:r>
          </w:p>
          <w:p w:rsidR="00960B2F" w:rsidRPr="00C65241" w:rsidRDefault="00960B2F" w:rsidP="00B541A5">
            <w:pPr>
              <w:pStyle w:val="Template-Dokinfo"/>
            </w:pPr>
          </w:p>
          <w:p w:rsidR="00960B2F" w:rsidRPr="00C65241" w:rsidRDefault="00960B2F" w:rsidP="00B541A5">
            <w:pPr>
              <w:pStyle w:val="Template-DokinfoOverskrift"/>
              <w:rPr>
                <w:b w:val="0"/>
              </w:rPr>
            </w:pPr>
            <w:r w:rsidRPr="00C65241">
              <w:t>Sagsbehandler</w:t>
            </w:r>
          </w:p>
          <w:p w:rsidR="00171187" w:rsidRDefault="007C6E7D" w:rsidP="00B541A5">
            <w:pPr>
              <w:pStyle w:val="Template-Dokinfo"/>
            </w:pPr>
            <w:r>
              <w:t>Emilie Sofie Rohr</w:t>
            </w:r>
          </w:p>
          <w:p w:rsidR="004F26B2" w:rsidRPr="00C65241" w:rsidRDefault="00960B2F" w:rsidP="00B541A5">
            <w:pPr>
              <w:pStyle w:val="Template-Dokinfo"/>
            </w:pPr>
            <w:r w:rsidRPr="00C65241">
              <w:t xml:space="preserve"> </w:t>
            </w:r>
          </w:p>
          <w:p w:rsidR="004F26B2" w:rsidRPr="008260FD" w:rsidRDefault="004F26B2" w:rsidP="00B541A5">
            <w:pPr>
              <w:pStyle w:val="Template-DokinfoOverskrift"/>
            </w:pPr>
            <w:r>
              <w:t>Koordineret med</w:t>
            </w:r>
          </w:p>
          <w:p w:rsidR="004F26B2" w:rsidRPr="00A45462" w:rsidRDefault="004F26B2" w:rsidP="00B541A5">
            <w:pPr>
              <w:pStyle w:val="Template-Dokinfo"/>
            </w:pPr>
          </w:p>
          <w:p w:rsidR="004F26B2" w:rsidRPr="00A45462" w:rsidRDefault="004F26B2" w:rsidP="00B541A5">
            <w:pPr>
              <w:pStyle w:val="Template-Dokinfo"/>
            </w:pPr>
          </w:p>
          <w:p w:rsidR="004F26B2" w:rsidRPr="009D0F39" w:rsidRDefault="004F26B2" w:rsidP="00B541A5">
            <w:pPr>
              <w:pStyle w:val="Template-DokinfoOverskrift"/>
              <w:rPr>
                <w:b w:val="0"/>
              </w:rPr>
            </w:pPr>
            <w:r w:rsidRPr="009D0F39">
              <w:t>Sagsnr.</w:t>
            </w:r>
          </w:p>
          <w:p w:rsidR="004F26B2" w:rsidRPr="009D0F39" w:rsidRDefault="00C44198" w:rsidP="00B541A5">
            <w:pPr>
              <w:pStyle w:val="Template-Dokinfo"/>
            </w:pPr>
            <w:r w:rsidRPr="009D0F39">
              <w:t>2022 - 1345</w:t>
            </w:r>
          </w:p>
          <w:p w:rsidR="004F26B2" w:rsidRPr="009D0F39" w:rsidRDefault="004F26B2" w:rsidP="00B541A5">
            <w:pPr>
              <w:pStyle w:val="Template-Dokinfo"/>
            </w:pPr>
          </w:p>
          <w:p w:rsidR="004F26B2" w:rsidRPr="009D0F39" w:rsidRDefault="004F26B2" w:rsidP="00B541A5">
            <w:pPr>
              <w:pStyle w:val="Template-DokinfoOverskrift"/>
            </w:pPr>
            <w:r w:rsidRPr="009D0F39">
              <w:t>Doknr.</w:t>
            </w:r>
          </w:p>
          <w:p w:rsidR="004F26B2" w:rsidRPr="009D0F39" w:rsidRDefault="00C44198" w:rsidP="00B541A5">
            <w:pPr>
              <w:pStyle w:val="Template-Dokinfo"/>
            </w:pPr>
            <w:r w:rsidRPr="009D0F39">
              <w:t>497693</w:t>
            </w:r>
          </w:p>
          <w:p w:rsidR="00FA705D" w:rsidRPr="009D0F39" w:rsidRDefault="00FA705D" w:rsidP="00B541A5">
            <w:pPr>
              <w:pStyle w:val="Template-Dokinfo"/>
            </w:pPr>
          </w:p>
          <w:p w:rsidR="004F26B2" w:rsidRDefault="004F26B2" w:rsidP="00B541A5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p w:rsidR="004F26B2" w:rsidRPr="00826A0D" w:rsidRDefault="00171187" w:rsidP="00B541A5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01005B">
              <w:rPr>
                <w:noProof/>
              </w:rPr>
              <w:t>29-03-2022</w:t>
            </w:r>
            <w:r>
              <w:fldChar w:fldCharType="end"/>
            </w:r>
          </w:p>
        </w:tc>
      </w:tr>
    </w:tbl>
    <w:p w:rsidR="009D0F39" w:rsidRDefault="009D0F39" w:rsidP="009D0F39">
      <w:pPr>
        <w:pStyle w:val="Overskrift1"/>
        <w:rPr>
          <w:lang w:val="en-US"/>
        </w:rPr>
      </w:pPr>
      <w:r w:rsidRPr="009D0F39">
        <w:rPr>
          <w:lang w:val="en-US"/>
        </w:rPr>
        <w:t>Annex 1. Data on older persons</w:t>
      </w:r>
    </w:p>
    <w:p w:rsidR="00DB4846" w:rsidRPr="009D0F39" w:rsidRDefault="009D0F39" w:rsidP="00DB4846">
      <w:pPr>
        <w:pStyle w:val="Overskrift2"/>
        <w:rPr>
          <w:lang w:val="en-US"/>
        </w:rPr>
      </w:pPr>
      <w:r w:rsidRPr="009D0F39">
        <w:rPr>
          <w:lang w:val="en-US"/>
        </w:rPr>
        <w:t xml:space="preserve">Tabel 1. </w:t>
      </w:r>
      <w:r>
        <w:rPr>
          <w:lang w:val="en-US"/>
        </w:rPr>
        <w:t>The Danish housing stock</w:t>
      </w:r>
    </w:p>
    <w:p w:rsidR="00DB4846" w:rsidRPr="009D0F39" w:rsidRDefault="00DB4846" w:rsidP="00DB4846">
      <w:pPr>
        <w:rPr>
          <w:lang w:val="en-US"/>
        </w:rPr>
      </w:pPr>
    </w:p>
    <w:p w:rsidR="009D0F39" w:rsidRDefault="009D0F39" w:rsidP="00DB4846">
      <w:r>
        <w:rPr>
          <w:noProof/>
        </w:rPr>
        <w:drawing>
          <wp:inline distT="0" distB="0" distL="0" distR="0" wp14:anchorId="4C884FB3" wp14:editId="05F73F25">
            <wp:extent cx="5229225" cy="290512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0F39" w:rsidRDefault="009D0F39" w:rsidP="00DB4846">
      <w:pPr>
        <w:rPr>
          <w:sz w:val="18"/>
          <w:szCs w:val="18"/>
          <w:lang w:val="en-US"/>
        </w:rPr>
      </w:pPr>
      <w:r w:rsidRPr="009D0F39">
        <w:rPr>
          <w:sz w:val="18"/>
          <w:szCs w:val="18"/>
          <w:lang w:val="en-US"/>
        </w:rPr>
        <w:t>Source: Statistics Denmark and Agency of Housing and Planning</w:t>
      </w:r>
    </w:p>
    <w:p w:rsidR="009D0F39" w:rsidRPr="009D0F39" w:rsidRDefault="009D0F39" w:rsidP="00DB4846">
      <w:pPr>
        <w:rPr>
          <w:sz w:val="18"/>
          <w:szCs w:val="18"/>
          <w:lang w:val="en-US"/>
        </w:rPr>
      </w:pPr>
    </w:p>
    <w:p w:rsidR="00DB4846" w:rsidRPr="009D0F39" w:rsidRDefault="009D0F39" w:rsidP="00DB4846">
      <w:pPr>
        <w:pStyle w:val="Overskrift2"/>
        <w:rPr>
          <w:lang w:val="en-US"/>
        </w:rPr>
      </w:pPr>
      <w:r w:rsidRPr="009D0F39">
        <w:rPr>
          <w:lang w:val="en-US"/>
        </w:rPr>
        <w:lastRenderedPageBreak/>
        <w:t>Tabel 2. Population by age and type of housing</w:t>
      </w:r>
    </w:p>
    <w:p w:rsidR="009D0F39" w:rsidRPr="009D0F39" w:rsidRDefault="009D0F39" w:rsidP="009D0F39">
      <w:pPr>
        <w:rPr>
          <w:lang w:val="en-US"/>
        </w:rPr>
      </w:pPr>
      <w:r>
        <w:rPr>
          <w:noProof/>
        </w:rPr>
        <w:drawing>
          <wp:inline distT="0" distB="0" distL="0" distR="0" wp14:anchorId="3C767748" wp14:editId="2C7E71C5">
            <wp:extent cx="5248275" cy="3267075"/>
            <wp:effectExtent l="0" t="0" r="9525" b="9525"/>
            <wp:docPr id="14" name="Billed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846" w:rsidRPr="009D0F39" w:rsidRDefault="009D0F39" w:rsidP="00DB4846">
      <w:pPr>
        <w:rPr>
          <w:lang w:val="en-US"/>
        </w:rPr>
      </w:pPr>
      <w:r w:rsidRPr="009D0F39">
        <w:rPr>
          <w:lang w:val="en-US"/>
        </w:rPr>
        <w:t>Source: Statistics Denmark and Agency of Housing and Planning</w:t>
      </w:r>
    </w:p>
    <w:p w:rsidR="009D0F39" w:rsidRDefault="009D0F39" w:rsidP="009D0F39">
      <w:pPr>
        <w:pStyle w:val="Overskrift2"/>
        <w:rPr>
          <w:lang w:val="en-US"/>
        </w:rPr>
      </w:pPr>
    </w:p>
    <w:p w:rsidR="009D0F39" w:rsidRDefault="009D0F39" w:rsidP="009D0F39">
      <w:pPr>
        <w:pStyle w:val="Overskrift2"/>
        <w:rPr>
          <w:lang w:val="en-US"/>
        </w:rPr>
      </w:pPr>
      <w:r>
        <w:rPr>
          <w:lang w:val="en-US"/>
        </w:rPr>
        <w:t>Tabel 3. Older persons by households</w:t>
      </w:r>
    </w:p>
    <w:p w:rsidR="009D0F39" w:rsidRPr="009D0F39" w:rsidRDefault="009D0F39" w:rsidP="009D0F39">
      <w:pPr>
        <w:rPr>
          <w:lang w:val="en-US"/>
        </w:rPr>
      </w:pPr>
      <w:r>
        <w:rPr>
          <w:noProof/>
        </w:rPr>
        <w:drawing>
          <wp:inline distT="0" distB="0" distL="0" distR="0" wp14:anchorId="032952C4" wp14:editId="67159D6F">
            <wp:extent cx="5457825" cy="3114675"/>
            <wp:effectExtent l="0" t="0" r="9525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0F39" w:rsidRDefault="009D0F39" w:rsidP="009D0F39">
      <w:pPr>
        <w:rPr>
          <w:lang w:val="en-US"/>
        </w:rPr>
      </w:pPr>
      <w:r w:rsidRPr="009D0F39">
        <w:rPr>
          <w:lang w:val="en-US"/>
        </w:rPr>
        <w:t>Source: Statistics Denmark</w:t>
      </w:r>
    </w:p>
    <w:p w:rsidR="009D0F39" w:rsidRDefault="009D0F39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9D0F39" w:rsidRDefault="009D0F39" w:rsidP="009D0F39">
      <w:pPr>
        <w:rPr>
          <w:lang w:val="en-US"/>
        </w:rPr>
      </w:pPr>
    </w:p>
    <w:tbl>
      <w:tblPr>
        <w:tblpPr w:leftFromText="141" w:rightFromText="141" w:vertAnchor="page" w:horzAnchor="margin" w:tblpXSpec="center" w:tblpY="2836"/>
        <w:tblW w:w="7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610"/>
        <w:gridCol w:w="1565"/>
        <w:gridCol w:w="1537"/>
      </w:tblGrid>
      <w:tr w:rsidR="009D0F39" w:rsidRPr="009D0F39" w:rsidTr="009D0F39">
        <w:trPr>
          <w:trHeight w:val="223"/>
        </w:trPr>
        <w:tc>
          <w:tcPr>
            <w:tcW w:w="7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rPr>
                <w:i/>
                <w:lang w:val="en-US"/>
              </w:rPr>
            </w:pPr>
            <w:r w:rsidRPr="009D0F39">
              <w:rPr>
                <w:i/>
                <w:lang w:val="en-US"/>
              </w:rPr>
              <w:t xml:space="preserve">Tabel 8. </w:t>
            </w:r>
            <w:r>
              <w:rPr>
                <w:i/>
                <w:lang w:val="en-US"/>
              </w:rPr>
              <w:t>Recipients of homecare and help in 2010 and 2020, persons aged 65 years and over</w:t>
            </w:r>
          </w:p>
        </w:tc>
      </w:tr>
      <w:tr w:rsidR="009D0F39" w:rsidRPr="009D0F39" w:rsidTr="009D0F39">
        <w:trPr>
          <w:trHeight w:val="1562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0F39" w:rsidRDefault="009D0F39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Recipients of personal care only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0F39" w:rsidRDefault="009D0F39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Recipients of practical care only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0F39" w:rsidRDefault="009D0F39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Recipients of both personal and practical care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0F39" w:rsidRDefault="009D0F39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Recipients of home care and help in total</w:t>
            </w:r>
          </w:p>
        </w:tc>
      </w:tr>
      <w:tr w:rsidR="009D0F39" w:rsidTr="009D0F39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2010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14.475</w:t>
            </w:r>
          </w:p>
        </w:tc>
        <w:tc>
          <w:tcPr>
            <w:tcW w:w="1610" w:type="dxa"/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71.297</w:t>
            </w:r>
          </w:p>
        </w:tc>
        <w:tc>
          <w:tcPr>
            <w:tcW w:w="1565" w:type="dxa"/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63.184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148.955</w:t>
            </w:r>
          </w:p>
        </w:tc>
      </w:tr>
      <w:tr w:rsidR="009D0F39" w:rsidTr="009D0F39">
        <w:trPr>
          <w:trHeight w:val="223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15.073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59.900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50.945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jc w:val="center"/>
            </w:pPr>
            <w:r>
              <w:t>125.918</w:t>
            </w:r>
          </w:p>
        </w:tc>
      </w:tr>
      <w:tr w:rsidR="009D0F39" w:rsidRPr="009D0F39" w:rsidTr="009D0F39">
        <w:trPr>
          <w:trHeight w:val="223"/>
        </w:trPr>
        <w:tc>
          <w:tcPr>
            <w:tcW w:w="71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D0F39" w:rsidRDefault="009D0F3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Source: Statistics Denmark og Agency of housing and planning</w:t>
            </w:r>
          </w:p>
        </w:tc>
      </w:tr>
    </w:tbl>
    <w:p w:rsidR="009D0F39" w:rsidRPr="009D0F39" w:rsidRDefault="009D0F39" w:rsidP="009D0F39">
      <w:pPr>
        <w:rPr>
          <w:lang w:val="en-US"/>
        </w:rPr>
      </w:pPr>
      <w:bookmarkStart w:id="0" w:name="_GoBack"/>
      <w:bookmarkEnd w:id="0"/>
    </w:p>
    <w:sectPr w:rsidR="009D0F39" w:rsidRPr="009D0F39" w:rsidSect="00867D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1F" w:rsidRDefault="00254F1F" w:rsidP="000F70B6">
      <w:pPr>
        <w:spacing w:line="240" w:lineRule="auto"/>
      </w:pPr>
      <w:r>
        <w:separator/>
      </w:r>
    </w:p>
  </w:endnote>
  <w:endnote w:type="continuationSeparator" w:id="0">
    <w:p w:rsidR="00254F1F" w:rsidRDefault="00254F1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46" w:rsidRDefault="00DB484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70" w:rsidRPr="003F3E1C" w:rsidRDefault="00733570" w:rsidP="00733570">
    <w:pPr>
      <w:pStyle w:val="Sidefod"/>
      <w:tabs>
        <w:tab w:val="clear" w:pos="4819"/>
        <w:tab w:val="right" w:pos="7655"/>
      </w:tabs>
      <w:rPr>
        <w:rFonts w:ascii="Arial" w:hAnsi="Arial" w:cs="Arial"/>
      </w:rPr>
    </w:pPr>
    <w:r>
      <w:tab/>
    </w:r>
    <w:r w:rsidRPr="003F3E1C">
      <w:rPr>
        <w:rFonts w:ascii="Arial" w:hAnsi="Arial" w:cs="Arial"/>
      </w:rPr>
      <w:fldChar w:fldCharType="begin"/>
    </w:r>
    <w:r w:rsidRPr="003F3E1C">
      <w:rPr>
        <w:rFonts w:ascii="Arial" w:hAnsi="Arial" w:cs="Arial"/>
      </w:rPr>
      <w:instrText xml:space="preserve"> PAGE  \* Arabic </w:instrText>
    </w:r>
    <w:r w:rsidRPr="003F3E1C">
      <w:rPr>
        <w:rFonts w:ascii="Arial" w:hAnsi="Arial" w:cs="Arial"/>
      </w:rPr>
      <w:fldChar w:fldCharType="separate"/>
    </w:r>
    <w:r w:rsidR="001B2420">
      <w:rPr>
        <w:rFonts w:ascii="Arial" w:hAnsi="Arial" w:cs="Arial"/>
        <w:noProof/>
      </w:rPr>
      <w:t>2</w:t>
    </w:r>
    <w:r w:rsidRPr="003F3E1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46" w:rsidRDefault="00DB48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1F" w:rsidRDefault="00254F1F" w:rsidP="00443CC5">
      <w:pPr>
        <w:spacing w:after="0" w:line="240" w:lineRule="auto"/>
      </w:pPr>
      <w:r>
        <w:separator/>
      </w:r>
    </w:p>
  </w:footnote>
  <w:footnote w:type="continuationSeparator" w:id="0">
    <w:p w:rsidR="00254F1F" w:rsidRDefault="00254F1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46" w:rsidRDefault="00DB484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A18A65B" wp14:editId="3EB2AAC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E7" w:rsidRDefault="00867DE7">
    <w:pPr>
      <w:pStyle w:val="Sidehoved"/>
    </w:pPr>
  </w:p>
  <w:p w:rsidR="00867DE7" w:rsidRDefault="00CB39DD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4D82B5" wp14:editId="239C365E">
          <wp:simplePos x="0" y="0"/>
          <wp:positionH relativeFrom="column">
            <wp:posOffset>3061335</wp:posOffset>
          </wp:positionH>
          <wp:positionV relativeFrom="paragraph">
            <wp:posOffset>212555</wp:posOffset>
          </wp:positionV>
          <wp:extent cx="1799590" cy="51469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Ø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2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2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B"/>
    <w:rsid w:val="0001005B"/>
    <w:rsid w:val="00015654"/>
    <w:rsid w:val="00022A1D"/>
    <w:rsid w:val="00046BCD"/>
    <w:rsid w:val="00064B69"/>
    <w:rsid w:val="0007373F"/>
    <w:rsid w:val="00085F66"/>
    <w:rsid w:val="0009279B"/>
    <w:rsid w:val="000A589B"/>
    <w:rsid w:val="000B64A8"/>
    <w:rsid w:val="000C20C6"/>
    <w:rsid w:val="000E49CD"/>
    <w:rsid w:val="000F70B6"/>
    <w:rsid w:val="000F765E"/>
    <w:rsid w:val="00102C76"/>
    <w:rsid w:val="00107807"/>
    <w:rsid w:val="00133FFE"/>
    <w:rsid w:val="00140435"/>
    <w:rsid w:val="00142AF9"/>
    <w:rsid w:val="00156AA8"/>
    <w:rsid w:val="001661CD"/>
    <w:rsid w:val="00170647"/>
    <w:rsid w:val="00170885"/>
    <w:rsid w:val="00171187"/>
    <w:rsid w:val="00172A8A"/>
    <w:rsid w:val="001B2420"/>
    <w:rsid w:val="001C6811"/>
    <w:rsid w:val="001E5E1E"/>
    <w:rsid w:val="00200C02"/>
    <w:rsid w:val="00225EF5"/>
    <w:rsid w:val="002460D8"/>
    <w:rsid w:val="002511C1"/>
    <w:rsid w:val="002538D2"/>
    <w:rsid w:val="00254F1F"/>
    <w:rsid w:val="002610A8"/>
    <w:rsid w:val="002A7E03"/>
    <w:rsid w:val="002D2211"/>
    <w:rsid w:val="002E059F"/>
    <w:rsid w:val="002E0ABC"/>
    <w:rsid w:val="002F0F61"/>
    <w:rsid w:val="002F7E44"/>
    <w:rsid w:val="00307727"/>
    <w:rsid w:val="003362E8"/>
    <w:rsid w:val="00357A5F"/>
    <w:rsid w:val="00371EAF"/>
    <w:rsid w:val="0038772F"/>
    <w:rsid w:val="00394A39"/>
    <w:rsid w:val="003E3D5D"/>
    <w:rsid w:val="003E435A"/>
    <w:rsid w:val="003E47DA"/>
    <w:rsid w:val="003E4909"/>
    <w:rsid w:val="003F1F41"/>
    <w:rsid w:val="003F3E1C"/>
    <w:rsid w:val="0041407B"/>
    <w:rsid w:val="00414334"/>
    <w:rsid w:val="00443CC5"/>
    <w:rsid w:val="00445C2D"/>
    <w:rsid w:val="00452573"/>
    <w:rsid w:val="00481298"/>
    <w:rsid w:val="004905EE"/>
    <w:rsid w:val="00490DB8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35A82"/>
    <w:rsid w:val="00555602"/>
    <w:rsid w:val="00555B97"/>
    <w:rsid w:val="00590234"/>
    <w:rsid w:val="005908F7"/>
    <w:rsid w:val="00593326"/>
    <w:rsid w:val="005C6815"/>
    <w:rsid w:val="005E7051"/>
    <w:rsid w:val="00611AE0"/>
    <w:rsid w:val="006137D5"/>
    <w:rsid w:val="006670EF"/>
    <w:rsid w:val="00682B52"/>
    <w:rsid w:val="006971E6"/>
    <w:rsid w:val="006A710C"/>
    <w:rsid w:val="006C2FE1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95716"/>
    <w:rsid w:val="007C068A"/>
    <w:rsid w:val="007C6E7D"/>
    <w:rsid w:val="007E11D8"/>
    <w:rsid w:val="007E6A85"/>
    <w:rsid w:val="007F74FF"/>
    <w:rsid w:val="00813F23"/>
    <w:rsid w:val="00824F67"/>
    <w:rsid w:val="0084210F"/>
    <w:rsid w:val="0084343D"/>
    <w:rsid w:val="0084690E"/>
    <w:rsid w:val="00847DFA"/>
    <w:rsid w:val="008516B2"/>
    <w:rsid w:val="0086224B"/>
    <w:rsid w:val="008644BE"/>
    <w:rsid w:val="00865258"/>
    <w:rsid w:val="00867DE7"/>
    <w:rsid w:val="00871736"/>
    <w:rsid w:val="00872582"/>
    <w:rsid w:val="00882366"/>
    <w:rsid w:val="008A4184"/>
    <w:rsid w:val="008B6BB3"/>
    <w:rsid w:val="008C2806"/>
    <w:rsid w:val="008E0E74"/>
    <w:rsid w:val="008E54F5"/>
    <w:rsid w:val="00900638"/>
    <w:rsid w:val="00904498"/>
    <w:rsid w:val="009567E7"/>
    <w:rsid w:val="00960B2F"/>
    <w:rsid w:val="00962D9B"/>
    <w:rsid w:val="00971C10"/>
    <w:rsid w:val="00976090"/>
    <w:rsid w:val="00985AB5"/>
    <w:rsid w:val="009A2E8E"/>
    <w:rsid w:val="009B4C37"/>
    <w:rsid w:val="009D0F39"/>
    <w:rsid w:val="009F7587"/>
    <w:rsid w:val="00A03E6A"/>
    <w:rsid w:val="00A05A78"/>
    <w:rsid w:val="00A26C04"/>
    <w:rsid w:val="00A330BA"/>
    <w:rsid w:val="00A550BF"/>
    <w:rsid w:val="00A75D3F"/>
    <w:rsid w:val="00A76EED"/>
    <w:rsid w:val="00A816AA"/>
    <w:rsid w:val="00A82A76"/>
    <w:rsid w:val="00A91BE6"/>
    <w:rsid w:val="00A967DC"/>
    <w:rsid w:val="00AA47F4"/>
    <w:rsid w:val="00AA665C"/>
    <w:rsid w:val="00AB6606"/>
    <w:rsid w:val="00AC466C"/>
    <w:rsid w:val="00AE2604"/>
    <w:rsid w:val="00AF0EB6"/>
    <w:rsid w:val="00B044FE"/>
    <w:rsid w:val="00B17DF1"/>
    <w:rsid w:val="00B33CE2"/>
    <w:rsid w:val="00B541A5"/>
    <w:rsid w:val="00B6771D"/>
    <w:rsid w:val="00B7061F"/>
    <w:rsid w:val="00B806B9"/>
    <w:rsid w:val="00B8769C"/>
    <w:rsid w:val="00BA30FD"/>
    <w:rsid w:val="00BF089F"/>
    <w:rsid w:val="00C004C1"/>
    <w:rsid w:val="00C018BE"/>
    <w:rsid w:val="00C44198"/>
    <w:rsid w:val="00C475AD"/>
    <w:rsid w:val="00C55320"/>
    <w:rsid w:val="00C554BC"/>
    <w:rsid w:val="00C56438"/>
    <w:rsid w:val="00C56746"/>
    <w:rsid w:val="00C60C47"/>
    <w:rsid w:val="00C65241"/>
    <w:rsid w:val="00C715D1"/>
    <w:rsid w:val="00C74E1B"/>
    <w:rsid w:val="00CB39DD"/>
    <w:rsid w:val="00CB6BF0"/>
    <w:rsid w:val="00CD6726"/>
    <w:rsid w:val="00CF13CF"/>
    <w:rsid w:val="00CF4739"/>
    <w:rsid w:val="00D12422"/>
    <w:rsid w:val="00D242CE"/>
    <w:rsid w:val="00D32F31"/>
    <w:rsid w:val="00D333E2"/>
    <w:rsid w:val="00D6607A"/>
    <w:rsid w:val="00D76990"/>
    <w:rsid w:val="00D779E7"/>
    <w:rsid w:val="00D94E1D"/>
    <w:rsid w:val="00DB30AB"/>
    <w:rsid w:val="00DB4846"/>
    <w:rsid w:val="00DC0D46"/>
    <w:rsid w:val="00DC358E"/>
    <w:rsid w:val="00DE5439"/>
    <w:rsid w:val="00E01762"/>
    <w:rsid w:val="00E15B1F"/>
    <w:rsid w:val="00E15F91"/>
    <w:rsid w:val="00E2195C"/>
    <w:rsid w:val="00E43370"/>
    <w:rsid w:val="00E7089C"/>
    <w:rsid w:val="00ED58EC"/>
    <w:rsid w:val="00F32875"/>
    <w:rsid w:val="00F35FD3"/>
    <w:rsid w:val="00F40209"/>
    <w:rsid w:val="00F41F65"/>
    <w:rsid w:val="00F544E9"/>
    <w:rsid w:val="00F858B8"/>
    <w:rsid w:val="00F867F5"/>
    <w:rsid w:val="00F92EDF"/>
    <w:rsid w:val="00F94E75"/>
    <w:rsid w:val="00FA705D"/>
    <w:rsid w:val="00FB229E"/>
    <w:rsid w:val="00FB3735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B082E"/>
  <w15:docId w15:val="{F3DCF7D6-48D1-4D23-969E-A7CF9EDF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46"/>
    <w:pPr>
      <w:spacing w:after="160" w:line="293" w:lineRule="auto"/>
    </w:pPr>
    <w:rPr>
      <w:rFonts w:ascii="Georgia" w:hAnsi="Georgia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22A1D"/>
    <w:pPr>
      <w:keepNext/>
      <w:keepLines/>
      <w:spacing w:after="360" w:line="240" w:lineRule="auto"/>
      <w:contextualSpacing/>
      <w:outlineLvl w:val="0"/>
    </w:pPr>
    <w:rPr>
      <w:rFonts w:ascii="Arial" w:eastAsia="Times New Roman" w:hAnsi="Arial" w:cs="Times New Roman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71736"/>
    <w:pPr>
      <w:keepNext/>
      <w:keepLines/>
      <w:spacing w:before="240" w:after="40" w:line="240" w:lineRule="auto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976090"/>
    <w:pPr>
      <w:outlineLvl w:val="2"/>
    </w:pPr>
    <w:rPr>
      <w:b w:val="0"/>
      <w:bCs w:val="0"/>
      <w:i/>
    </w:rPr>
  </w:style>
  <w:style w:type="paragraph" w:styleId="Overskrift4">
    <w:name w:val="heading 4"/>
    <w:basedOn w:val="Normal"/>
    <w:next w:val="Normal"/>
    <w:link w:val="Overskrift4Tegn"/>
    <w:uiPriority w:val="1"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022A1D"/>
    <w:rPr>
      <w:rFonts w:ascii="Arial" w:eastAsia="Times New Roman" w:hAnsi="Arial"/>
      <w:bC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871736"/>
    <w:rPr>
      <w:rFonts w:ascii="Arial" w:eastAsia="Times New Roman" w:hAnsi="Arial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4"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976090"/>
    <w:rPr>
      <w:rFonts w:ascii="Arial" w:eastAsia="Times New Roman" w:hAnsi="Arial"/>
      <w:i/>
      <w:szCs w:val="26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976090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976090"/>
    <w:rPr>
      <w:rFonts w:ascii="Georgia" w:hAnsi="Georgia" w:cs="Calibri"/>
      <w:sz w:val="16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Mail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Liste">
    <w:name w:val="List"/>
    <w:basedOn w:val="Normal"/>
    <w:semiHidden/>
    <w:rsid w:val="00CF4739"/>
    <w:pPr>
      <w:ind w:left="283" w:hanging="283"/>
    </w:pPr>
  </w:style>
  <w:style w:type="paragraph" w:styleId="Liste2">
    <w:name w:val="List 2"/>
    <w:basedOn w:val="Normal"/>
    <w:semiHidden/>
    <w:rsid w:val="00CF4739"/>
    <w:pPr>
      <w:ind w:left="566" w:hanging="283"/>
    </w:pPr>
  </w:style>
  <w:style w:type="paragraph" w:styleId="Liste3">
    <w:name w:val="List 3"/>
    <w:basedOn w:val="Normal"/>
    <w:semiHidden/>
    <w:rsid w:val="00CF4739"/>
    <w:pPr>
      <w:ind w:left="849" w:hanging="283"/>
    </w:pPr>
  </w:style>
  <w:style w:type="paragraph" w:styleId="Liste4">
    <w:name w:val="List 4"/>
    <w:basedOn w:val="Normal"/>
    <w:semiHidden/>
    <w:rsid w:val="00CF4739"/>
    <w:pPr>
      <w:ind w:left="1132" w:hanging="283"/>
    </w:pPr>
  </w:style>
  <w:style w:type="paragraph" w:styleId="Liste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7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703\AppData\Local\cBrain\F2\.tmp\ac83ad6f598d4cb9a8e9556fda05130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The Danish housing stock, number of</a:t>
            </a:r>
            <a:r>
              <a:rPr lang="da-DK" baseline="0"/>
              <a:t> units</a:t>
            </a:r>
            <a:endParaRPr lang="da-D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F5-4A6B-B077-CF5A86C368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F5-4A6B-B077-CF5A86C368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F5-4A6B-B077-CF5A86C368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F5-4A6B-B077-CF5A86C368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F5-4A6B-B077-CF5A86C368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'Ark1'!$A$3:$A$7</c:f>
              <c:strCache>
                <c:ptCount val="5"/>
                <c:pt idx="0">
                  <c:v>Owner-occupied housing</c:v>
                </c:pt>
                <c:pt idx="1">
                  <c:v>Co-operative housing</c:v>
                </c:pt>
                <c:pt idx="2">
                  <c:v>Social housing</c:v>
                </c:pt>
                <c:pt idx="3">
                  <c:v>Privately rented housing</c:v>
                </c:pt>
                <c:pt idx="4">
                  <c:v>Public housing</c:v>
                </c:pt>
              </c:strCache>
            </c:strRef>
          </c:cat>
          <c:val>
            <c:numRef>
              <c:f>'Ark1'!$B$3:$B$7</c:f>
              <c:numCache>
                <c:formatCode>#,##0</c:formatCode>
                <c:ptCount val="5"/>
                <c:pt idx="0">
                  <c:v>1427000</c:v>
                </c:pt>
                <c:pt idx="1">
                  <c:v>202000</c:v>
                </c:pt>
                <c:pt idx="2">
                  <c:v>627000</c:v>
                </c:pt>
                <c:pt idx="3">
                  <c:v>642000</c:v>
                </c:pt>
                <c:pt idx="4">
                  <c:v>27000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F5-4A6B-B077-CF5A86C36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572906152910427"/>
          <c:y val="0.24813736271792841"/>
          <c:w val="0.28414054084086221"/>
          <c:h val="0.509776976201997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Older persons by households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FAM122N!$D$3</c:f>
              <c:strCache>
                <c:ptCount val="1"/>
                <c:pt idx="0">
                  <c:v>Men, living alone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FAM122N!$B$4:$C$19</c:f>
              <c:strCache>
                <c:ptCount val="16"/>
                <c:pt idx="1">
                  <c:v>65-69 years</c:v>
                </c:pt>
                <c:pt idx="3">
                  <c:v>70-74 years</c:v>
                </c:pt>
                <c:pt idx="5">
                  <c:v>75-79 years</c:v>
                </c:pt>
                <c:pt idx="7">
                  <c:v>80-84 years</c:v>
                </c:pt>
                <c:pt idx="9">
                  <c:v>85-89 years</c:v>
                </c:pt>
                <c:pt idx="11">
                  <c:v>90-94 years</c:v>
                </c:pt>
                <c:pt idx="13">
                  <c:v>95-99 years</c:v>
                </c:pt>
                <c:pt idx="15">
                  <c:v>100+ years</c:v>
                </c:pt>
              </c:strCache>
            </c:strRef>
          </c:cat>
          <c:val>
            <c:numRef>
              <c:f>FAM122N!$D$4:$D$19</c:f>
              <c:numCache>
                <c:formatCode>General</c:formatCode>
                <c:ptCount val="16"/>
                <c:pt idx="1">
                  <c:v>12.24</c:v>
                </c:pt>
                <c:pt idx="3">
                  <c:v>12.06</c:v>
                </c:pt>
                <c:pt idx="5">
                  <c:v>12.38</c:v>
                </c:pt>
                <c:pt idx="7">
                  <c:v>13.92</c:v>
                </c:pt>
                <c:pt idx="9">
                  <c:v>16.440000000000001</c:v>
                </c:pt>
                <c:pt idx="11">
                  <c:v>17.809999999999999</c:v>
                </c:pt>
                <c:pt idx="13">
                  <c:v>16.170000000000002</c:v>
                </c:pt>
                <c:pt idx="15">
                  <c:v>11.64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F-49DF-8193-249EA294D73C}"/>
            </c:ext>
          </c:extLst>
        </c:ser>
        <c:ser>
          <c:idx val="1"/>
          <c:order val="1"/>
          <c:tx>
            <c:strRef>
              <c:f>FAM122N!$E$3</c:f>
              <c:strCache>
                <c:ptCount val="1"/>
                <c:pt idx="0">
                  <c:v>Women, living alone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FAM122N!$B$4:$C$19</c:f>
              <c:strCache>
                <c:ptCount val="16"/>
                <c:pt idx="1">
                  <c:v>65-69 years</c:v>
                </c:pt>
                <c:pt idx="3">
                  <c:v>70-74 years</c:v>
                </c:pt>
                <c:pt idx="5">
                  <c:v>75-79 years</c:v>
                </c:pt>
                <c:pt idx="7">
                  <c:v>80-84 years</c:v>
                </c:pt>
                <c:pt idx="9">
                  <c:v>85-89 years</c:v>
                </c:pt>
                <c:pt idx="11">
                  <c:v>90-94 years</c:v>
                </c:pt>
                <c:pt idx="13">
                  <c:v>95-99 years</c:v>
                </c:pt>
                <c:pt idx="15">
                  <c:v>100+ years</c:v>
                </c:pt>
              </c:strCache>
            </c:strRef>
          </c:cat>
          <c:val>
            <c:numRef>
              <c:f>FAM122N!$E$4:$E$19</c:f>
              <c:numCache>
                <c:formatCode>General</c:formatCode>
                <c:ptCount val="16"/>
                <c:pt idx="1">
                  <c:v>16.329999999999998</c:v>
                </c:pt>
                <c:pt idx="3">
                  <c:v>19.23</c:v>
                </c:pt>
                <c:pt idx="5">
                  <c:v>24.37</c:v>
                </c:pt>
                <c:pt idx="7">
                  <c:v>34.53</c:v>
                </c:pt>
                <c:pt idx="9">
                  <c:v>47.29</c:v>
                </c:pt>
                <c:pt idx="11">
                  <c:v>61.16</c:v>
                </c:pt>
                <c:pt idx="13">
                  <c:v>73.67</c:v>
                </c:pt>
                <c:pt idx="15">
                  <c:v>83.28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5F-49DF-8193-249EA294D73C}"/>
            </c:ext>
          </c:extLst>
        </c:ser>
        <c:ser>
          <c:idx val="2"/>
          <c:order val="2"/>
          <c:tx>
            <c:strRef>
              <c:f>FAM122N!$F$3</c:f>
              <c:strCache>
                <c:ptCount val="1"/>
                <c:pt idx="0">
                  <c:v>Married couples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FAM122N!$B$4:$C$19</c:f>
              <c:strCache>
                <c:ptCount val="16"/>
                <c:pt idx="1">
                  <c:v>65-69 years</c:v>
                </c:pt>
                <c:pt idx="3">
                  <c:v>70-74 years</c:v>
                </c:pt>
                <c:pt idx="5">
                  <c:v>75-79 years</c:v>
                </c:pt>
                <c:pt idx="7">
                  <c:v>80-84 years</c:v>
                </c:pt>
                <c:pt idx="9">
                  <c:v>85-89 years</c:v>
                </c:pt>
                <c:pt idx="11">
                  <c:v>90-94 years</c:v>
                </c:pt>
                <c:pt idx="13">
                  <c:v>95-99 years</c:v>
                </c:pt>
                <c:pt idx="15">
                  <c:v>100+ years</c:v>
                </c:pt>
              </c:strCache>
            </c:strRef>
          </c:cat>
          <c:val>
            <c:numRef>
              <c:f>FAM122N!$F$4:$F$19</c:f>
              <c:numCache>
                <c:formatCode>General</c:formatCode>
                <c:ptCount val="16"/>
                <c:pt idx="1">
                  <c:v>56.45</c:v>
                </c:pt>
                <c:pt idx="3">
                  <c:v>58.14</c:v>
                </c:pt>
                <c:pt idx="5">
                  <c:v>54.72</c:v>
                </c:pt>
                <c:pt idx="7">
                  <c:v>44.58</c:v>
                </c:pt>
                <c:pt idx="9">
                  <c:v>30.49</c:v>
                </c:pt>
                <c:pt idx="11">
                  <c:v>16.57</c:v>
                </c:pt>
                <c:pt idx="13">
                  <c:v>6.51</c:v>
                </c:pt>
                <c:pt idx="15">
                  <c:v>1.89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5F-49DF-8193-249EA294D73C}"/>
            </c:ext>
          </c:extLst>
        </c:ser>
        <c:ser>
          <c:idx val="3"/>
          <c:order val="3"/>
          <c:tx>
            <c:strRef>
              <c:f>FAM122N!$G$3</c:f>
              <c:strCache>
                <c:ptCount val="1"/>
                <c:pt idx="0">
                  <c:v>Other couples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FAM122N!$B$4:$C$19</c:f>
              <c:strCache>
                <c:ptCount val="16"/>
                <c:pt idx="1">
                  <c:v>65-69 years</c:v>
                </c:pt>
                <c:pt idx="3">
                  <c:v>70-74 years</c:v>
                </c:pt>
                <c:pt idx="5">
                  <c:v>75-79 years</c:v>
                </c:pt>
                <c:pt idx="7">
                  <c:v>80-84 years</c:v>
                </c:pt>
                <c:pt idx="9">
                  <c:v>85-89 years</c:v>
                </c:pt>
                <c:pt idx="11">
                  <c:v>90-94 years</c:v>
                </c:pt>
                <c:pt idx="13">
                  <c:v>95-99 years</c:v>
                </c:pt>
                <c:pt idx="15">
                  <c:v>100+ years</c:v>
                </c:pt>
              </c:strCache>
            </c:strRef>
          </c:cat>
          <c:val>
            <c:numRef>
              <c:f>FAM122N!$G$4:$G$19</c:f>
              <c:numCache>
                <c:formatCode>General</c:formatCode>
                <c:ptCount val="16"/>
                <c:pt idx="1">
                  <c:v>6.61</c:v>
                </c:pt>
                <c:pt idx="3">
                  <c:v>4.8099999999999996</c:v>
                </c:pt>
                <c:pt idx="5">
                  <c:v>3.72</c:v>
                </c:pt>
                <c:pt idx="7">
                  <c:v>2.88</c:v>
                </c:pt>
                <c:pt idx="9">
                  <c:v>1.9</c:v>
                </c:pt>
                <c:pt idx="11">
                  <c:v>1.0900000000000001</c:v>
                </c:pt>
                <c:pt idx="13">
                  <c:v>0.35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5F-49DF-8193-249EA294D73C}"/>
            </c:ext>
          </c:extLst>
        </c:ser>
        <c:ser>
          <c:idx val="4"/>
          <c:order val="4"/>
          <c:tx>
            <c:strRef>
              <c:f>FAM122N!$H$3</c:f>
              <c:strCache>
                <c:ptCount val="1"/>
                <c:pt idx="0">
                  <c:v>Other households with multiple families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FAM122N!$B$4:$C$19</c:f>
              <c:strCache>
                <c:ptCount val="16"/>
                <c:pt idx="1">
                  <c:v>65-69 years</c:v>
                </c:pt>
                <c:pt idx="3">
                  <c:v>70-74 years</c:v>
                </c:pt>
                <c:pt idx="5">
                  <c:v>75-79 years</c:v>
                </c:pt>
                <c:pt idx="7">
                  <c:v>80-84 years</c:v>
                </c:pt>
                <c:pt idx="9">
                  <c:v>85-89 years</c:v>
                </c:pt>
                <c:pt idx="11">
                  <c:v>90-94 years</c:v>
                </c:pt>
                <c:pt idx="13">
                  <c:v>95-99 years</c:v>
                </c:pt>
                <c:pt idx="15">
                  <c:v>100+ years</c:v>
                </c:pt>
              </c:strCache>
            </c:strRef>
          </c:cat>
          <c:val>
            <c:numRef>
              <c:f>FAM122N!$H$4:$H$19</c:f>
              <c:numCache>
                <c:formatCode>General</c:formatCode>
                <c:ptCount val="16"/>
                <c:pt idx="1">
                  <c:v>8.3699999999999992</c:v>
                </c:pt>
                <c:pt idx="3">
                  <c:v>5.77</c:v>
                </c:pt>
                <c:pt idx="5">
                  <c:v>4.82</c:v>
                </c:pt>
                <c:pt idx="7">
                  <c:v>4.08</c:v>
                </c:pt>
                <c:pt idx="9">
                  <c:v>3.89</c:v>
                </c:pt>
                <c:pt idx="11">
                  <c:v>3.36</c:v>
                </c:pt>
                <c:pt idx="13">
                  <c:v>3.3</c:v>
                </c:pt>
                <c:pt idx="15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5F-49DF-8193-249EA294D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9531784"/>
        <c:axId val="489526864"/>
      </c:barChart>
      <c:catAx>
        <c:axId val="48953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9526864"/>
        <c:crosses val="autoZero"/>
        <c:auto val="1"/>
        <c:lblAlgn val="ctr"/>
        <c:lblOffset val="100"/>
        <c:noMultiLvlLbl val="0"/>
      </c:catAx>
      <c:valAx>
        <c:axId val="48952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9531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416343341245419E-2"/>
          <c:y val="0.74039661126275291"/>
          <c:w val="0.94658365665875455"/>
          <c:h val="0.224638353772212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B9632DCE06843B1F5F54F58526BE6" ma:contentTypeVersion="4" ma:contentTypeDescription="Ein neues Dokument erstellen." ma:contentTypeScope="" ma:versionID="0b30f4000478308ed0603070be30e814">
  <xsd:schema xmlns:xsd="http://www.w3.org/2001/XMLSchema" xmlns:xs="http://www.w3.org/2001/XMLSchema" xmlns:p="http://schemas.microsoft.com/office/2006/metadata/properties" xmlns:ns2="9ae152c7-17e6-499c-a5ad-ebdcfe73bed9" targetNamespace="http://schemas.microsoft.com/office/2006/metadata/properties" ma:root="true" ma:fieldsID="a7c431d46ec5abc863993b288030d5e0" ns2:_="">
    <xsd:import namespace="9ae152c7-17e6-499c-a5ad-ebdcfe73b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152c7-17e6-499c-a5ad-ebdcfe73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10AD137-6D12-436E-BF17-E85DB7C74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E9CB9-DD52-49DC-9CF3-1304B97FECCF}"/>
</file>

<file path=customXml/itemProps4.xml><?xml version="1.0" encoding="utf-8"?>
<ds:datastoreItem xmlns:ds="http://schemas.openxmlformats.org/officeDocument/2006/customXml" ds:itemID="{9DAA092C-0683-4D55-810B-0A1E15AD3A24}"/>
</file>

<file path=customXml/itemProps5.xml><?xml version="1.0" encoding="utf-8"?>
<ds:datastoreItem xmlns:ds="http://schemas.openxmlformats.org/officeDocument/2006/customXml" ds:itemID="{6F64E197-CD96-4C29-989C-1762E00749EC}"/>
</file>

<file path=docProps/app.xml><?xml version="1.0" encoding="utf-8"?>
<Properties xmlns="http://schemas.openxmlformats.org/officeDocument/2006/extended-properties" xmlns:vt="http://schemas.openxmlformats.org/officeDocument/2006/docPropsVTypes">
  <Template>ac83ad6f598d4cb9a8e9556fda05130e.dotx</Template>
  <TotalTime>8</TotalTime>
  <Pages>3</Pages>
  <Words>123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Emilie Sofie Rohr</dc:creator>
  <cp:lastModifiedBy>Louise Flink Hansen</cp:lastModifiedBy>
  <cp:revision>3</cp:revision>
  <cp:lastPrinted>2012-05-31T10:47:00Z</cp:lastPrinted>
  <dcterms:created xsi:type="dcterms:W3CDTF">2022-03-29T12:48:00Z</dcterms:created>
  <dcterms:modified xsi:type="dcterms:W3CDTF">2022-03-30T08:06:00Z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ContentTypeId">
    <vt:lpwstr>0x0101006E2B9632DCE06843B1F5F54F58526BE6</vt:lpwstr>
  </property>
</Properties>
</file>