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A674" w14:textId="77777777" w:rsidR="00DF6917" w:rsidRDefault="00DF6917" w:rsidP="002C17E9">
      <w:pPr>
        <w:spacing w:line="360" w:lineRule="auto"/>
        <w:rPr>
          <w:rFonts w:ascii="Arial" w:hAnsi="Arial" w:cs="Arial"/>
          <w:sz w:val="24"/>
          <w:szCs w:val="24"/>
        </w:rPr>
      </w:pPr>
    </w:p>
    <w:p w14:paraId="51A6EF58" w14:textId="77777777" w:rsidR="00DF6917" w:rsidRDefault="00DF6917" w:rsidP="002C17E9">
      <w:pPr>
        <w:spacing w:line="360" w:lineRule="auto"/>
        <w:rPr>
          <w:rFonts w:ascii="Arial" w:hAnsi="Arial" w:cs="Arial"/>
          <w:sz w:val="24"/>
          <w:szCs w:val="24"/>
        </w:rPr>
      </w:pPr>
    </w:p>
    <w:p w14:paraId="2113F80E" w14:textId="0C38EC3F" w:rsidR="00B75FA8" w:rsidRPr="002C17E9" w:rsidRDefault="00B75FA8" w:rsidP="002C17E9">
      <w:pPr>
        <w:spacing w:line="360" w:lineRule="auto"/>
        <w:rPr>
          <w:rFonts w:ascii="Arial" w:hAnsi="Arial" w:cs="Arial"/>
          <w:sz w:val="24"/>
          <w:szCs w:val="24"/>
        </w:rPr>
      </w:pPr>
      <w:r w:rsidRPr="002C17E9">
        <w:rPr>
          <w:rFonts w:ascii="Arial" w:hAnsi="Arial" w:cs="Arial"/>
          <w:sz w:val="24"/>
          <w:szCs w:val="24"/>
        </w:rPr>
        <w:t>Thank you for giving UPR Info the opportunity to speak on this occasion</w:t>
      </w:r>
      <w:r w:rsidR="008F6C3A" w:rsidRPr="002C17E9">
        <w:rPr>
          <w:rFonts w:ascii="Arial" w:hAnsi="Arial" w:cs="Arial"/>
          <w:sz w:val="24"/>
          <w:szCs w:val="24"/>
        </w:rPr>
        <w:t xml:space="preserve"> and for the insightful discussion.</w:t>
      </w:r>
    </w:p>
    <w:p w14:paraId="1CFA0322" w14:textId="6912C651" w:rsidR="003B1606" w:rsidRDefault="00DE714F" w:rsidP="003B1606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2C17E9">
        <w:rPr>
          <w:rFonts w:ascii="Arial" w:hAnsi="Arial" w:cs="Arial"/>
        </w:rPr>
        <w:t xml:space="preserve">Through our work we encourage </w:t>
      </w:r>
      <w:r w:rsidR="008F6C3A" w:rsidRPr="002C17E9">
        <w:rPr>
          <w:rFonts w:ascii="Arial" w:hAnsi="Arial" w:cs="Arial"/>
        </w:rPr>
        <w:t>the meaningful participation of</w:t>
      </w:r>
      <w:r w:rsidR="008F6C3A" w:rsidRPr="002C17E9">
        <w:rPr>
          <w:rFonts w:ascii="Arial" w:hAnsi="Arial" w:cs="Arial"/>
          <w:lang w:val="en-US"/>
        </w:rPr>
        <w:t xml:space="preserve"> different</w:t>
      </w:r>
      <w:r w:rsidR="008F6C3A" w:rsidRPr="002C17E9">
        <w:rPr>
          <w:rFonts w:ascii="Arial" w:hAnsi="Arial" w:cs="Arial"/>
        </w:rPr>
        <w:t xml:space="preserve"> national actors in the UPR</w:t>
      </w:r>
      <w:r w:rsidR="003B1606">
        <w:rPr>
          <w:rFonts w:ascii="Arial" w:hAnsi="Arial" w:cs="Arial"/>
          <w:lang w:val="en-US"/>
        </w:rPr>
        <w:t xml:space="preserve">. </w:t>
      </w:r>
      <w:r w:rsidR="003B1606" w:rsidRPr="002C17E9">
        <w:rPr>
          <w:rFonts w:ascii="Arial" w:hAnsi="Arial" w:cs="Arial"/>
        </w:rPr>
        <w:t>Since 2022</w:t>
      </w:r>
      <w:r w:rsidR="00856A7F">
        <w:rPr>
          <w:rFonts w:ascii="Arial" w:hAnsi="Arial" w:cs="Arial"/>
          <w:lang w:val="en-US"/>
        </w:rPr>
        <w:t xml:space="preserve"> </w:t>
      </w:r>
      <w:r w:rsidR="003B1606" w:rsidRPr="002C17E9">
        <w:rPr>
          <w:rFonts w:ascii="Arial" w:hAnsi="Arial" w:cs="Arial"/>
        </w:rPr>
        <w:t>we have been</w:t>
      </w:r>
      <w:r w:rsidR="003B1606" w:rsidRPr="002C17E9">
        <w:rPr>
          <w:rFonts w:ascii="Arial" w:hAnsi="Arial" w:cs="Arial"/>
          <w:lang w:val="en-US"/>
        </w:rPr>
        <w:t xml:space="preserve"> encouraging the engagement of local and regional government to enhance the implementation of UPR recommendations on the ground</w:t>
      </w:r>
      <w:r w:rsidR="003B1606">
        <w:rPr>
          <w:rFonts w:ascii="Arial" w:hAnsi="Arial" w:cs="Arial"/>
          <w:lang w:val="en-US"/>
        </w:rPr>
        <w:t xml:space="preserve"> by facilitating side events and promoting dialogue among stakeholders. </w:t>
      </w:r>
      <w:r w:rsidR="00C651BB">
        <w:rPr>
          <w:rFonts w:ascii="Arial" w:hAnsi="Arial" w:cs="Arial"/>
          <w:lang w:val="en-US"/>
        </w:rPr>
        <w:t>We believe that p</w:t>
      </w:r>
      <w:r w:rsidR="003B1606" w:rsidRPr="003B1606">
        <w:rPr>
          <w:rFonts w:ascii="Arial" w:hAnsi="Arial" w:cs="Arial"/>
          <w:lang w:val="en-US"/>
        </w:rPr>
        <w:t>artnerships and cooperation</w:t>
      </w:r>
      <w:r w:rsidR="003B1606">
        <w:rPr>
          <w:rFonts w:ascii="Arial" w:hAnsi="Arial" w:cs="Arial"/>
          <w:lang w:val="en-US"/>
        </w:rPr>
        <w:t xml:space="preserve"> </w:t>
      </w:r>
      <w:r w:rsidR="003B1606" w:rsidRPr="003B1606">
        <w:rPr>
          <w:rFonts w:ascii="Arial" w:hAnsi="Arial" w:cs="Arial"/>
          <w:lang w:val="en-US"/>
        </w:rPr>
        <w:t>are key for the successful implementation of human</w:t>
      </w:r>
      <w:r w:rsidR="003B1606">
        <w:rPr>
          <w:rFonts w:ascii="Arial" w:hAnsi="Arial" w:cs="Arial"/>
          <w:lang w:val="en-US"/>
        </w:rPr>
        <w:t xml:space="preserve"> </w:t>
      </w:r>
      <w:r w:rsidR="003B1606" w:rsidRPr="003B1606">
        <w:rPr>
          <w:rFonts w:ascii="Arial" w:hAnsi="Arial" w:cs="Arial"/>
          <w:lang w:val="en-US"/>
        </w:rPr>
        <w:t>rights</w:t>
      </w:r>
      <w:r w:rsidR="00C651BB">
        <w:rPr>
          <w:rFonts w:ascii="Arial" w:hAnsi="Arial" w:cs="Arial"/>
          <w:lang w:val="en-US"/>
        </w:rPr>
        <w:t xml:space="preserve">. </w:t>
      </w:r>
    </w:p>
    <w:p w14:paraId="5CE52047" w14:textId="77796A4A" w:rsidR="008F6C3A" w:rsidRPr="00480BBC" w:rsidRDefault="009C3AF6" w:rsidP="00DE714F">
      <w:pPr>
        <w:spacing w:line="360" w:lineRule="auto"/>
        <w:rPr>
          <w:rFonts w:ascii="Arial" w:eastAsia="Times New Roman" w:hAnsi="Arial" w:cs="Arial"/>
          <w:sz w:val="24"/>
          <w:szCs w:val="24"/>
          <w:lang w:eastAsia="en-CH"/>
        </w:rPr>
      </w:pPr>
      <w:r w:rsidRPr="00480BBC">
        <w:rPr>
          <w:rFonts w:ascii="Arial" w:eastAsia="Times New Roman" w:hAnsi="Arial" w:cs="Arial"/>
          <w:sz w:val="24"/>
          <w:szCs w:val="24"/>
          <w:lang w:eastAsia="en-CH"/>
        </w:rPr>
        <w:t xml:space="preserve">The establishment of anti-discrimination offices in Utrecht Netherlands, the functioning of local mechanisms for the prevention of torture in the 16 different administrative areas in Argentina, the implementation of a sanitation and solid household waste management project in the main cities of Benin are just a few examples </w:t>
      </w:r>
      <w:r w:rsidR="00480BBC">
        <w:rPr>
          <w:rFonts w:ascii="Arial" w:eastAsia="Times New Roman" w:hAnsi="Arial" w:cs="Arial"/>
          <w:sz w:val="24"/>
          <w:szCs w:val="24"/>
          <w:lang w:eastAsia="en-CH"/>
        </w:rPr>
        <w:t>extracted by the reports of the 4</w:t>
      </w:r>
      <w:r w:rsidR="00480BBC" w:rsidRPr="00480BBC">
        <w:rPr>
          <w:rFonts w:ascii="Arial" w:eastAsia="Times New Roman" w:hAnsi="Arial" w:cs="Arial"/>
          <w:sz w:val="24"/>
          <w:szCs w:val="24"/>
          <w:vertAlign w:val="superscript"/>
          <w:lang w:eastAsia="en-CH"/>
        </w:rPr>
        <w:t>th</w:t>
      </w:r>
      <w:r w:rsidR="00480BBC">
        <w:rPr>
          <w:rFonts w:ascii="Arial" w:eastAsia="Times New Roman" w:hAnsi="Arial" w:cs="Arial"/>
          <w:sz w:val="24"/>
          <w:szCs w:val="24"/>
          <w:lang w:eastAsia="en-CH"/>
        </w:rPr>
        <w:t xml:space="preserve"> UPR cycle, </w:t>
      </w:r>
      <w:r w:rsidRPr="00480BBC">
        <w:rPr>
          <w:rFonts w:ascii="Arial" w:eastAsia="Times New Roman" w:hAnsi="Arial" w:cs="Arial"/>
          <w:sz w:val="24"/>
          <w:szCs w:val="24"/>
          <w:lang w:eastAsia="en-CH"/>
        </w:rPr>
        <w:t xml:space="preserve">of how local authorities can make human rights a reality and monitor the cases of violations. </w:t>
      </w:r>
    </w:p>
    <w:p w14:paraId="5F9A8B99" w14:textId="1B2CCA64" w:rsidR="002C17E9" w:rsidRPr="002C17E9" w:rsidRDefault="008F6C3A" w:rsidP="00DE714F">
      <w:pPr>
        <w:spacing w:line="360" w:lineRule="auto"/>
        <w:rPr>
          <w:rFonts w:ascii="Arial" w:hAnsi="Arial" w:cs="Arial"/>
          <w:sz w:val="24"/>
          <w:szCs w:val="24"/>
        </w:rPr>
      </w:pPr>
      <w:r w:rsidRPr="002C17E9">
        <w:rPr>
          <w:rFonts w:ascii="Arial" w:hAnsi="Arial" w:cs="Arial"/>
          <w:sz w:val="24"/>
          <w:szCs w:val="24"/>
        </w:rPr>
        <w:t>For t</w:t>
      </w:r>
      <w:r w:rsidR="002C17E9" w:rsidRPr="002C17E9">
        <w:rPr>
          <w:rFonts w:ascii="Arial" w:hAnsi="Arial" w:cs="Arial"/>
          <w:sz w:val="24"/>
          <w:szCs w:val="24"/>
        </w:rPr>
        <w:t>hese reasons, firstly</w:t>
      </w:r>
      <w:r w:rsidRPr="002C17E9">
        <w:rPr>
          <w:rFonts w:ascii="Arial" w:hAnsi="Arial" w:cs="Arial"/>
          <w:sz w:val="24"/>
          <w:szCs w:val="24"/>
        </w:rPr>
        <w:t xml:space="preserve"> we recommend States to</w:t>
      </w:r>
      <w:r w:rsidR="00480BBC">
        <w:rPr>
          <w:rFonts w:ascii="Arial" w:hAnsi="Arial" w:cs="Arial"/>
          <w:sz w:val="24"/>
          <w:szCs w:val="24"/>
        </w:rPr>
        <w:t xml:space="preserve"> draw on human rights recommendations to reach out </w:t>
      </w:r>
      <w:r w:rsidR="00480BBC" w:rsidRPr="00480BBC">
        <w:rPr>
          <w:rFonts w:ascii="Arial" w:hAnsi="Arial" w:cs="Arial"/>
          <w:sz w:val="24"/>
          <w:szCs w:val="24"/>
        </w:rPr>
        <w:t>local and regional levels to discuss contributions and cooperation opportunities.</w:t>
      </w:r>
    </w:p>
    <w:p w14:paraId="6CA40944" w14:textId="54D9FD15" w:rsidR="008F6C3A" w:rsidRPr="002C17E9" w:rsidRDefault="002C17E9" w:rsidP="00DE714F">
      <w:pPr>
        <w:spacing w:line="360" w:lineRule="auto"/>
        <w:rPr>
          <w:rFonts w:ascii="Arial" w:hAnsi="Arial" w:cs="Arial"/>
          <w:sz w:val="24"/>
          <w:szCs w:val="24"/>
        </w:rPr>
      </w:pPr>
      <w:r w:rsidRPr="002C17E9">
        <w:rPr>
          <w:rFonts w:ascii="Arial" w:hAnsi="Arial" w:cs="Arial"/>
          <w:sz w:val="24"/>
          <w:szCs w:val="24"/>
        </w:rPr>
        <w:t xml:space="preserve">And secondly, we recommend States to </w:t>
      </w:r>
      <w:r w:rsidR="008F6C3A" w:rsidRPr="002C17E9">
        <w:rPr>
          <w:rFonts w:ascii="Arial" w:hAnsi="Arial" w:cs="Arial"/>
          <w:sz w:val="24"/>
          <w:szCs w:val="24"/>
        </w:rPr>
        <w:t>ensure an enabling environment of work for civil society participation in decision-making processes</w:t>
      </w:r>
      <w:r w:rsidR="00480BBC">
        <w:rPr>
          <w:rFonts w:ascii="Arial" w:hAnsi="Arial" w:cs="Arial"/>
          <w:sz w:val="24"/>
          <w:szCs w:val="24"/>
        </w:rPr>
        <w:t xml:space="preserve"> as </w:t>
      </w:r>
      <w:r w:rsidR="00480BBC" w:rsidRPr="00480BBC">
        <w:rPr>
          <w:rFonts w:ascii="Arial" w:hAnsi="Arial" w:cs="Arial"/>
          <w:sz w:val="24"/>
          <w:szCs w:val="24"/>
        </w:rPr>
        <w:t xml:space="preserve">participation is key to </w:t>
      </w:r>
      <w:r w:rsidR="00DF6917" w:rsidRPr="00480BBC">
        <w:rPr>
          <w:rFonts w:ascii="Arial" w:hAnsi="Arial" w:cs="Arial"/>
          <w:sz w:val="24"/>
          <w:szCs w:val="24"/>
        </w:rPr>
        <w:t>ensure human</w:t>
      </w:r>
      <w:r w:rsidR="00480BBC" w:rsidRPr="00480BBC">
        <w:rPr>
          <w:rFonts w:ascii="Arial" w:hAnsi="Arial" w:cs="Arial"/>
          <w:sz w:val="24"/>
          <w:szCs w:val="24"/>
        </w:rPr>
        <w:t xml:space="preserve"> rights-based approach in local policies and actions.</w:t>
      </w:r>
    </w:p>
    <w:p w14:paraId="1B76B519" w14:textId="055B9E98" w:rsidR="0039760F" w:rsidRPr="009C3AF6" w:rsidRDefault="0039760F" w:rsidP="00E0702D"/>
    <w:sectPr w:rsidR="0039760F" w:rsidRPr="009C3A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A462" w14:textId="77777777" w:rsidR="009865C7" w:rsidRDefault="009865C7" w:rsidP="008F6C3A">
      <w:pPr>
        <w:spacing w:after="0" w:line="240" w:lineRule="auto"/>
      </w:pPr>
      <w:r>
        <w:separator/>
      </w:r>
    </w:p>
  </w:endnote>
  <w:endnote w:type="continuationSeparator" w:id="0">
    <w:p w14:paraId="733732CA" w14:textId="77777777" w:rsidR="009865C7" w:rsidRDefault="009865C7" w:rsidP="008F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26CD" w14:textId="77777777" w:rsidR="00DF6917" w:rsidRDefault="00DF6917" w:rsidP="00DF6917">
    <w:pPr>
      <w:pStyle w:val="BodyText"/>
      <w:rPr>
        <w:sz w:val="20"/>
      </w:rPr>
    </w:pPr>
  </w:p>
  <w:p w14:paraId="1DD38AF3" w14:textId="77777777" w:rsidR="00DF6917" w:rsidRDefault="00DF6917" w:rsidP="00DF6917">
    <w:pPr>
      <w:spacing w:before="93"/>
      <w:ind w:left="1440"/>
      <w:rPr>
        <w:sz w:val="20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55179779" wp14:editId="051AE08A">
          <wp:simplePos x="0" y="0"/>
          <wp:positionH relativeFrom="page">
            <wp:posOffset>0</wp:posOffset>
          </wp:positionH>
          <wp:positionV relativeFrom="paragraph">
            <wp:posOffset>-154052</wp:posOffset>
          </wp:positionV>
          <wp:extent cx="613228" cy="704850"/>
          <wp:effectExtent l="0" t="0" r="0" b="0"/>
          <wp:wrapNone/>
          <wp:docPr id="3" name="image2.png" descr="A blue rectangular object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blue rectangular object with a black borde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228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C4DA9"/>
        <w:sz w:val="20"/>
      </w:rPr>
      <w:t>UPR</w:t>
    </w:r>
    <w:r>
      <w:rPr>
        <w:b/>
        <w:color w:val="3C4DA9"/>
        <w:spacing w:val="-6"/>
        <w:sz w:val="20"/>
      </w:rPr>
      <w:t xml:space="preserve"> </w:t>
    </w:r>
    <w:r>
      <w:rPr>
        <w:b/>
        <w:color w:val="3C4DA9"/>
        <w:sz w:val="20"/>
      </w:rPr>
      <w:t>Info</w:t>
    </w:r>
    <w:r>
      <w:rPr>
        <w:b/>
        <w:color w:val="3C4DA9"/>
        <w:spacing w:val="-4"/>
        <w:sz w:val="20"/>
      </w:rPr>
      <w:t xml:space="preserve"> </w:t>
    </w:r>
    <w:r>
      <w:rPr>
        <w:color w:val="3C4DA9"/>
        <w:sz w:val="20"/>
      </w:rPr>
      <w:t>Rue</w:t>
    </w:r>
    <w:r>
      <w:rPr>
        <w:color w:val="3C4DA9"/>
        <w:spacing w:val="-6"/>
        <w:sz w:val="20"/>
      </w:rPr>
      <w:t xml:space="preserve"> </w:t>
    </w:r>
    <w:r>
      <w:rPr>
        <w:color w:val="3C4DA9"/>
        <w:sz w:val="20"/>
      </w:rPr>
      <w:t>de</w:t>
    </w:r>
    <w:r>
      <w:rPr>
        <w:color w:val="3C4DA9"/>
        <w:spacing w:val="-5"/>
        <w:sz w:val="20"/>
      </w:rPr>
      <w:t xml:space="preserve"> </w:t>
    </w:r>
    <w:proofErr w:type="spellStart"/>
    <w:r>
      <w:rPr>
        <w:color w:val="3C4DA9"/>
        <w:sz w:val="20"/>
      </w:rPr>
      <w:t>Varembé</w:t>
    </w:r>
    <w:proofErr w:type="spellEnd"/>
    <w:r>
      <w:rPr>
        <w:color w:val="3C4DA9"/>
        <w:spacing w:val="-4"/>
        <w:sz w:val="20"/>
      </w:rPr>
      <w:t xml:space="preserve"> </w:t>
    </w:r>
    <w:r>
      <w:rPr>
        <w:color w:val="3C4DA9"/>
        <w:sz w:val="20"/>
      </w:rPr>
      <w:t>3,</w:t>
    </w:r>
    <w:r>
      <w:rPr>
        <w:color w:val="3C4DA9"/>
        <w:spacing w:val="-5"/>
        <w:sz w:val="20"/>
      </w:rPr>
      <w:t xml:space="preserve"> </w:t>
    </w:r>
    <w:r>
      <w:rPr>
        <w:color w:val="3C4DA9"/>
        <w:sz w:val="20"/>
      </w:rPr>
      <w:t>1202</w:t>
    </w:r>
    <w:r>
      <w:rPr>
        <w:color w:val="3C4DA9"/>
        <w:spacing w:val="-6"/>
        <w:sz w:val="20"/>
      </w:rPr>
      <w:t xml:space="preserve"> </w:t>
    </w:r>
    <w:r>
      <w:rPr>
        <w:color w:val="3C4DA9"/>
        <w:sz w:val="20"/>
      </w:rPr>
      <w:t>Geneva,</w:t>
    </w:r>
    <w:r>
      <w:rPr>
        <w:color w:val="3C4DA9"/>
        <w:spacing w:val="-3"/>
        <w:sz w:val="20"/>
      </w:rPr>
      <w:t xml:space="preserve"> </w:t>
    </w:r>
    <w:r>
      <w:rPr>
        <w:color w:val="3C4DA9"/>
        <w:spacing w:val="-2"/>
        <w:sz w:val="20"/>
      </w:rPr>
      <w:t>Switzerland</w:t>
    </w:r>
  </w:p>
  <w:p w14:paraId="57864526" w14:textId="77777777" w:rsidR="00DF6917" w:rsidRPr="00EF7388" w:rsidRDefault="00DF6917" w:rsidP="00DF6917">
    <w:pPr>
      <w:spacing w:before="120"/>
      <w:ind w:left="1440"/>
      <w:rPr>
        <w:sz w:val="20"/>
        <w:lang w:val="it-IT"/>
      </w:rPr>
    </w:pPr>
    <w:r w:rsidRPr="00EF7388">
      <w:rPr>
        <w:color w:val="3C4DA9"/>
        <w:sz w:val="20"/>
        <w:lang w:val="it-IT"/>
      </w:rPr>
      <w:t>P:</w:t>
    </w:r>
    <w:r w:rsidRPr="00EF7388">
      <w:rPr>
        <w:color w:val="3C4DA9"/>
        <w:spacing w:val="-6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+</w:t>
    </w:r>
    <w:r w:rsidRPr="00EF7388">
      <w:rPr>
        <w:color w:val="3C4DA9"/>
        <w:spacing w:val="-5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41</w:t>
    </w:r>
    <w:r w:rsidRPr="00EF7388">
      <w:rPr>
        <w:color w:val="3C4DA9"/>
        <w:spacing w:val="-4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22</w:t>
    </w:r>
    <w:r w:rsidRPr="00EF7388">
      <w:rPr>
        <w:color w:val="3C4DA9"/>
        <w:spacing w:val="-3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321</w:t>
    </w:r>
    <w:r w:rsidRPr="00EF7388">
      <w:rPr>
        <w:color w:val="3C4DA9"/>
        <w:spacing w:val="-4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77</w:t>
    </w:r>
    <w:r w:rsidRPr="00EF7388">
      <w:rPr>
        <w:color w:val="3C4DA9"/>
        <w:spacing w:val="-4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70</w:t>
    </w:r>
    <w:r w:rsidRPr="00EF7388">
      <w:rPr>
        <w:color w:val="3C4DA9"/>
        <w:spacing w:val="-4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|</w:t>
    </w:r>
    <w:r w:rsidRPr="00EF7388">
      <w:rPr>
        <w:color w:val="3C4DA9"/>
        <w:spacing w:val="-5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E:</w:t>
    </w:r>
    <w:r w:rsidRPr="00EF7388">
      <w:rPr>
        <w:color w:val="3C4DA9"/>
        <w:spacing w:val="-3"/>
        <w:sz w:val="20"/>
        <w:lang w:val="it-IT"/>
      </w:rPr>
      <w:t xml:space="preserve"> </w:t>
    </w:r>
    <w:hyperlink r:id="rId2">
      <w:r w:rsidRPr="00EF7388">
        <w:rPr>
          <w:color w:val="3C4DA9"/>
          <w:sz w:val="20"/>
          <w:lang w:val="it-IT"/>
        </w:rPr>
        <w:t>info@upr-info.org</w:t>
      </w:r>
    </w:hyperlink>
    <w:r w:rsidRPr="00EF7388">
      <w:rPr>
        <w:color w:val="3C4DA9"/>
        <w:spacing w:val="-4"/>
        <w:sz w:val="20"/>
        <w:lang w:val="it-IT"/>
      </w:rPr>
      <w:t xml:space="preserve"> </w:t>
    </w:r>
    <w:r w:rsidRPr="00EF7388">
      <w:rPr>
        <w:color w:val="3C4DA9"/>
        <w:sz w:val="20"/>
        <w:lang w:val="it-IT"/>
      </w:rPr>
      <w:t>|</w:t>
    </w:r>
    <w:r w:rsidRPr="00EF7388">
      <w:rPr>
        <w:color w:val="3C4DA9"/>
        <w:spacing w:val="-7"/>
        <w:sz w:val="20"/>
        <w:lang w:val="it-IT"/>
      </w:rPr>
      <w:t xml:space="preserve"> </w:t>
    </w:r>
    <w:hyperlink r:id="rId3">
      <w:r w:rsidRPr="00EF7388">
        <w:rPr>
          <w:color w:val="3C4DA9"/>
          <w:sz w:val="20"/>
          <w:u w:val="single" w:color="3C4DA9"/>
          <w:lang w:val="it-IT"/>
        </w:rPr>
        <w:t>www.upr-</w:t>
      </w:r>
      <w:r w:rsidRPr="00EF7388">
        <w:rPr>
          <w:color w:val="3C4DA9"/>
          <w:spacing w:val="-2"/>
          <w:sz w:val="20"/>
          <w:u w:val="single" w:color="3C4DA9"/>
          <w:lang w:val="it-IT"/>
        </w:rPr>
        <w:t>info.org</w:t>
      </w:r>
    </w:hyperlink>
  </w:p>
  <w:p w14:paraId="095F67D1" w14:textId="77777777" w:rsidR="00DF6917" w:rsidRDefault="00DF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4F3C" w14:textId="77777777" w:rsidR="009865C7" w:rsidRDefault="009865C7" w:rsidP="008F6C3A">
      <w:pPr>
        <w:spacing w:after="0" w:line="240" w:lineRule="auto"/>
      </w:pPr>
      <w:r>
        <w:separator/>
      </w:r>
    </w:p>
  </w:footnote>
  <w:footnote w:type="continuationSeparator" w:id="0">
    <w:p w14:paraId="3EEC6515" w14:textId="77777777" w:rsidR="009865C7" w:rsidRDefault="009865C7" w:rsidP="008F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1118" w14:textId="65239B4A" w:rsidR="00856A7F" w:rsidRDefault="00856A7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2094C9D" wp14:editId="615F630A">
          <wp:simplePos x="0" y="0"/>
          <wp:positionH relativeFrom="page">
            <wp:posOffset>82550</wp:posOffset>
          </wp:positionH>
          <wp:positionV relativeFrom="paragraph">
            <wp:posOffset>-247650</wp:posOffset>
          </wp:positionV>
          <wp:extent cx="1757044" cy="704850"/>
          <wp:effectExtent l="0" t="0" r="0" b="0"/>
          <wp:wrapNone/>
          <wp:docPr id="1" name="image1.png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blue and black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7044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2D"/>
    <w:rsid w:val="00234F02"/>
    <w:rsid w:val="002C17E9"/>
    <w:rsid w:val="0039760F"/>
    <w:rsid w:val="003B1606"/>
    <w:rsid w:val="00480BBC"/>
    <w:rsid w:val="00856A7F"/>
    <w:rsid w:val="008D2F14"/>
    <w:rsid w:val="008F6C3A"/>
    <w:rsid w:val="009865C7"/>
    <w:rsid w:val="009C3AF6"/>
    <w:rsid w:val="00A56E1C"/>
    <w:rsid w:val="00B13FBE"/>
    <w:rsid w:val="00B75FA8"/>
    <w:rsid w:val="00C651BB"/>
    <w:rsid w:val="00D97326"/>
    <w:rsid w:val="00D973CD"/>
    <w:rsid w:val="00DE714F"/>
    <w:rsid w:val="00DF6917"/>
    <w:rsid w:val="00E0702D"/>
    <w:rsid w:val="00E35698"/>
    <w:rsid w:val="00E91B58"/>
    <w:rsid w:val="00F308E1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29FE"/>
  <w15:chartTrackingRefBased/>
  <w15:docId w15:val="{BF66F73A-1B81-408E-9ECA-1EAC3FE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character" w:styleId="Strong">
    <w:name w:val="Strong"/>
    <w:basedOn w:val="DefaultParagraphFont"/>
    <w:uiPriority w:val="22"/>
    <w:qFormat/>
    <w:rsid w:val="008F6C3A"/>
    <w:rPr>
      <w:b/>
      <w:bCs/>
    </w:rPr>
  </w:style>
  <w:style w:type="character" w:styleId="Emphasis">
    <w:name w:val="Emphasis"/>
    <w:basedOn w:val="DefaultParagraphFont"/>
    <w:uiPriority w:val="20"/>
    <w:qFormat/>
    <w:rsid w:val="008F6C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6C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3A"/>
  </w:style>
  <w:style w:type="paragraph" w:styleId="Footer">
    <w:name w:val="footer"/>
    <w:basedOn w:val="Normal"/>
    <w:link w:val="FooterChar"/>
    <w:uiPriority w:val="99"/>
    <w:unhideWhenUsed/>
    <w:rsid w:val="008F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3A"/>
  </w:style>
  <w:style w:type="paragraph" w:styleId="BodyText">
    <w:name w:val="Body Text"/>
    <w:basedOn w:val="Normal"/>
    <w:link w:val="BodyTextChar"/>
    <w:uiPriority w:val="1"/>
    <w:qFormat/>
    <w:rsid w:val="00DF6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F6917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r-info.org/" TargetMode="External"/><Relationship Id="rId2" Type="http://schemas.openxmlformats.org/officeDocument/2006/relationships/hyperlink" Target="mailto:info@upr-inf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Interventions</Category>
    <Doctype xmlns="d42e65b2-cf21-49c1-b27d-d23f90380c0e">input</Doctype>
    <Contributor xmlns="d42e65b2-cf21-49c1-b27d-d23f90380c0e">UPR Info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1621D78-AEE7-4C2A-A0D8-46EEEB4C6DE4}"/>
</file>

<file path=customXml/itemProps2.xml><?xml version="1.0" encoding="utf-8"?>
<ds:datastoreItem xmlns:ds="http://schemas.openxmlformats.org/officeDocument/2006/customXml" ds:itemID="{2207D9CD-C635-436B-85EB-3799D66D987F}"/>
</file>

<file path=customXml/itemProps3.xml><?xml version="1.0" encoding="utf-8"?>
<ds:datastoreItem xmlns:ds="http://schemas.openxmlformats.org/officeDocument/2006/customXml" ds:itemID="{1636C610-F72E-48DA-BE83-05E09042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Zappile</dc:creator>
  <cp:keywords/>
  <dc:description/>
  <cp:lastModifiedBy>Nicoletta Zappile</cp:lastModifiedBy>
  <cp:revision>5</cp:revision>
  <cp:lastPrinted>2023-08-28T07:14:00Z</cp:lastPrinted>
  <dcterms:created xsi:type="dcterms:W3CDTF">2023-08-27T16:10:00Z</dcterms:created>
  <dcterms:modified xsi:type="dcterms:W3CDTF">2023-08-28T07:24:00Z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