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5DAC" w14:textId="7084B276" w:rsidR="006616A4" w:rsidRDefault="006616A4" w:rsidP="007C459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616A4">
        <w:rPr>
          <w:rFonts w:asciiTheme="minorHAnsi" w:hAnsiTheme="minorHAnsi" w:cstheme="minorHAnsi"/>
          <w:b/>
          <w:bCs/>
          <w:sz w:val="28"/>
          <w:szCs w:val="28"/>
          <w:lang w:val="en-GB"/>
        </w:rPr>
        <w:t>Expert meeting on enhancing capacity-building</w:t>
      </w:r>
      <w:r w:rsidRPr="006616A4">
        <w:rPr>
          <w:rFonts w:asciiTheme="minorHAnsi" w:hAnsiTheme="minorHAnsi" w:cstheme="minorHAnsi"/>
          <w:b/>
          <w:bCs/>
          <w:sz w:val="28"/>
          <w:szCs w:val="28"/>
          <w:lang w:val="en-GB"/>
        </w:rPr>
        <w:cr/>
        <w:t>for local governments to incorporate human rights into all their work</w:t>
      </w:r>
    </w:p>
    <w:p w14:paraId="32AE295E" w14:textId="77777777" w:rsidR="009D3CDB" w:rsidRDefault="009D3CDB" w:rsidP="009D3CD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03341">
        <w:rPr>
          <w:rFonts w:asciiTheme="minorHAnsi" w:hAnsiTheme="minorHAnsi" w:cstheme="minorHAnsi"/>
          <w:b/>
          <w:bCs/>
          <w:sz w:val="22"/>
          <w:szCs w:val="22"/>
          <w:lang w:val="en-GB"/>
        </w:rPr>
        <w:t>Session 1: Human rights cities – Enhancing capacity-building for local and regional</w:t>
      </w:r>
      <w:r w:rsidRPr="00303341">
        <w:rPr>
          <w:rFonts w:asciiTheme="minorHAnsi" w:hAnsiTheme="minorHAnsi" w:cstheme="minorHAnsi"/>
          <w:b/>
          <w:bCs/>
          <w:sz w:val="22"/>
          <w:szCs w:val="22"/>
          <w:lang w:val="en-GB"/>
        </w:rPr>
        <w:cr/>
        <w:t>governments</w:t>
      </w:r>
    </w:p>
    <w:p w14:paraId="1EA07E55" w14:textId="77777777" w:rsidR="00560E77" w:rsidRDefault="00560E77" w:rsidP="00303341">
      <w:pPr>
        <w:jc w:val="center"/>
        <w:rPr>
          <w:rStyle w:val="fontstyle01"/>
          <w:lang w:val="en-GB"/>
        </w:rPr>
      </w:pPr>
    </w:p>
    <w:p w14:paraId="681F3DA7" w14:textId="3EF380C9" w:rsidR="006A7FDA" w:rsidRPr="00C40285" w:rsidRDefault="006A7FDA" w:rsidP="0030334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40285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PSI 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speaking points</w:t>
      </w:r>
    </w:p>
    <w:p w14:paraId="6EEECE50" w14:textId="180D6C52" w:rsidR="00630077" w:rsidRPr="00C40285" w:rsidRDefault="00CD56DF" w:rsidP="00C93A57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C40285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6A7FDA">
        <w:rPr>
          <w:rFonts w:asciiTheme="minorHAnsi" w:hAnsiTheme="minorHAnsi" w:cstheme="minorHAnsi"/>
          <w:sz w:val="22"/>
          <w:szCs w:val="22"/>
          <w:lang w:val="en-GB"/>
        </w:rPr>
        <w:t>28</w:t>
      </w:r>
      <w:r w:rsidRPr="00C402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A7FDA">
        <w:rPr>
          <w:rFonts w:asciiTheme="minorHAnsi" w:hAnsiTheme="minorHAnsi" w:cstheme="minorHAnsi"/>
          <w:sz w:val="22"/>
          <w:szCs w:val="22"/>
          <w:lang w:val="en-GB"/>
        </w:rPr>
        <w:t>August</w:t>
      </w:r>
      <w:r w:rsidRPr="00C40285">
        <w:rPr>
          <w:rFonts w:asciiTheme="minorHAnsi" w:hAnsiTheme="minorHAnsi" w:cstheme="minorHAnsi"/>
          <w:sz w:val="22"/>
          <w:szCs w:val="22"/>
          <w:lang w:val="en-GB"/>
        </w:rPr>
        <w:t xml:space="preserve"> 2023)</w:t>
      </w:r>
    </w:p>
    <w:p w14:paraId="1010F8E4" w14:textId="0FC8035A" w:rsidR="00E33141" w:rsidRPr="00C40285" w:rsidRDefault="00A339B1" w:rsidP="00C93A57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C40285">
        <w:rPr>
          <w:rFonts w:asciiTheme="minorHAnsi" w:hAnsiTheme="minorHAnsi" w:cstheme="minorHAnsi"/>
          <w:sz w:val="20"/>
          <w:szCs w:val="20"/>
          <w:lang w:val="en-GB"/>
        </w:rPr>
        <w:t>2 min</w:t>
      </w:r>
      <w:r w:rsidR="00B35984" w:rsidRPr="00C40285">
        <w:rPr>
          <w:rFonts w:asciiTheme="minorHAnsi" w:hAnsiTheme="minorHAnsi" w:cstheme="minorHAnsi"/>
          <w:sz w:val="20"/>
          <w:szCs w:val="20"/>
          <w:lang w:val="en-GB"/>
        </w:rPr>
        <w:t>utes</w:t>
      </w:r>
    </w:p>
    <w:p w14:paraId="04C5C480" w14:textId="68D3040F" w:rsidR="00850ADF" w:rsidRPr="0045084E" w:rsidRDefault="002E1DFA" w:rsidP="00C566A4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Thank you </w:t>
      </w:r>
      <w:r w:rsidR="007C459D" w:rsidRPr="0045084E">
        <w:rPr>
          <w:rFonts w:asciiTheme="minorHAnsi" w:hAnsiTheme="minorHAnsi" w:cstheme="minorHAnsi"/>
          <w:sz w:val="22"/>
          <w:szCs w:val="22"/>
          <w:lang w:val="en-GB"/>
        </w:rPr>
        <w:t>Chair,</w:t>
      </w:r>
      <w:r w:rsidR="0079075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40285" w:rsidRPr="0045084E">
        <w:rPr>
          <w:rFonts w:asciiTheme="minorHAnsi" w:hAnsiTheme="minorHAnsi" w:cstheme="minorHAnsi"/>
          <w:sz w:val="22"/>
          <w:szCs w:val="22"/>
          <w:lang w:val="en-GB"/>
        </w:rPr>
        <w:t>Excellencies</w:t>
      </w:r>
      <w:r w:rsidR="00C566A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82338C">
        <w:rPr>
          <w:rFonts w:asciiTheme="minorHAnsi" w:hAnsiTheme="minorHAnsi" w:cstheme="minorHAnsi"/>
          <w:sz w:val="22"/>
          <w:szCs w:val="22"/>
          <w:lang w:val="en-GB"/>
        </w:rPr>
        <w:t xml:space="preserve">distinguished </w:t>
      </w:r>
      <w:r w:rsidR="007C459D" w:rsidRPr="0045084E">
        <w:rPr>
          <w:rFonts w:asciiTheme="minorHAnsi" w:hAnsiTheme="minorHAnsi" w:cstheme="minorHAnsi"/>
          <w:sz w:val="22"/>
          <w:szCs w:val="22"/>
          <w:lang w:val="en-GB"/>
        </w:rPr>
        <w:t>Delegates,</w:t>
      </w:r>
      <w:r w:rsidR="00C566A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50ADF" w:rsidRPr="0045084E">
        <w:rPr>
          <w:rFonts w:asciiTheme="minorHAnsi" w:hAnsiTheme="minorHAnsi" w:cstheme="minorHAnsi"/>
          <w:sz w:val="22"/>
          <w:szCs w:val="22"/>
          <w:lang w:val="en-GB"/>
        </w:rPr>
        <w:t>Secretariat,</w:t>
      </w:r>
    </w:p>
    <w:p w14:paraId="74D918D8" w14:textId="77777777" w:rsidR="00D728E6" w:rsidRPr="0045084E" w:rsidRDefault="00D728E6" w:rsidP="00E677B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1C9FEF3" w14:textId="4DE97799" w:rsidR="00B549A9" w:rsidRDefault="00772FED" w:rsidP="00C5112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5084E">
        <w:rPr>
          <w:rFonts w:asciiTheme="minorHAnsi" w:hAnsiTheme="minorHAnsi" w:cstheme="minorHAnsi"/>
          <w:sz w:val="22"/>
          <w:szCs w:val="22"/>
          <w:lang w:val="en-GB"/>
        </w:rPr>
        <w:t xml:space="preserve">Public Services International (PSI) is the Global Union Federation representing over 30 million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public service </w:t>
      </w:r>
      <w:r w:rsidRPr="0045084E">
        <w:rPr>
          <w:rFonts w:asciiTheme="minorHAnsi" w:hAnsiTheme="minorHAnsi" w:cstheme="minorHAnsi"/>
          <w:sz w:val="22"/>
          <w:szCs w:val="22"/>
          <w:lang w:val="en-GB"/>
        </w:rPr>
        <w:t>workers</w:t>
      </w:r>
      <w:r w:rsidR="001A3E29">
        <w:rPr>
          <w:rFonts w:asciiTheme="minorHAnsi" w:hAnsiTheme="minorHAnsi" w:cstheme="minorHAnsi"/>
          <w:sz w:val="22"/>
          <w:szCs w:val="22"/>
          <w:lang w:val="en-GB"/>
        </w:rPr>
        <w:t xml:space="preserve"> worldwide</w:t>
      </w:r>
      <w:r w:rsidR="00C5112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at all level of government</w:t>
      </w:r>
      <w:r w:rsidR="008D3849">
        <w:rPr>
          <w:rFonts w:asciiTheme="minorHAnsi" w:hAnsiTheme="minorHAnsi" w:cstheme="minorHAnsi"/>
          <w:sz w:val="22"/>
          <w:szCs w:val="22"/>
          <w:lang w:val="en-GB"/>
        </w:rPr>
        <w:t xml:space="preserve">, including </w:t>
      </w:r>
      <w:r w:rsidRPr="0045084E">
        <w:rPr>
          <w:rFonts w:asciiTheme="minorHAnsi" w:hAnsiTheme="minorHAnsi" w:cstheme="minorHAnsi"/>
          <w:sz w:val="22"/>
          <w:szCs w:val="22"/>
          <w:lang w:val="en-GB"/>
        </w:rPr>
        <w:t>health</w:t>
      </w:r>
      <w:r>
        <w:rPr>
          <w:rFonts w:asciiTheme="minorHAnsi" w:hAnsiTheme="minorHAnsi" w:cstheme="minorHAnsi"/>
          <w:sz w:val="22"/>
          <w:szCs w:val="22"/>
          <w:lang w:val="en-GB"/>
        </w:rPr>
        <w:t>, care, social services;</w:t>
      </w:r>
      <w:r w:rsidRPr="0045084E">
        <w:rPr>
          <w:rFonts w:asciiTheme="minorHAnsi" w:hAnsiTheme="minorHAnsi" w:cstheme="minorHAnsi"/>
          <w:sz w:val="22"/>
          <w:szCs w:val="22"/>
          <w:lang w:val="en-GB"/>
        </w:rPr>
        <w:t xml:space="preserve"> public emergency</w:t>
      </w:r>
      <w:r w:rsidR="008D3849">
        <w:rPr>
          <w:rFonts w:asciiTheme="minorHAnsi" w:hAnsiTheme="minorHAnsi" w:cstheme="minorHAnsi"/>
          <w:sz w:val="22"/>
          <w:szCs w:val="22"/>
          <w:lang w:val="en-GB"/>
        </w:rPr>
        <w:t xml:space="preserve"> respon</w:t>
      </w:r>
      <w:r w:rsidR="001A3E29">
        <w:rPr>
          <w:rFonts w:asciiTheme="minorHAnsi" w:hAnsiTheme="minorHAnsi" w:cstheme="minorHAnsi"/>
          <w:sz w:val="22"/>
          <w:szCs w:val="22"/>
          <w:lang w:val="en-GB"/>
        </w:rPr>
        <w:t>se</w:t>
      </w:r>
      <w:r w:rsidR="006336A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45084E">
        <w:rPr>
          <w:rFonts w:asciiTheme="minorHAnsi" w:hAnsiTheme="minorHAnsi" w:cstheme="minorHAnsi"/>
          <w:sz w:val="22"/>
          <w:szCs w:val="22"/>
          <w:lang w:val="en-GB"/>
        </w:rPr>
        <w:t>firefight</w:t>
      </w:r>
      <w:r w:rsidR="001A3E29">
        <w:rPr>
          <w:rFonts w:asciiTheme="minorHAnsi" w:hAnsiTheme="minorHAnsi" w:cstheme="minorHAnsi"/>
          <w:sz w:val="22"/>
          <w:szCs w:val="22"/>
          <w:lang w:val="en-GB"/>
        </w:rPr>
        <w:t>ing</w:t>
      </w:r>
      <w:r>
        <w:rPr>
          <w:rFonts w:asciiTheme="minorHAnsi" w:hAnsiTheme="minorHAnsi" w:cstheme="minorHAnsi"/>
          <w:sz w:val="22"/>
          <w:szCs w:val="22"/>
          <w:lang w:val="en-GB"/>
        </w:rPr>
        <w:t>; water and sanitation</w:t>
      </w:r>
      <w:r w:rsidR="00C420C7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="00AF3629">
        <w:rPr>
          <w:rFonts w:asciiTheme="minorHAnsi" w:hAnsiTheme="minorHAnsi" w:cstheme="minorHAnsi"/>
          <w:sz w:val="22"/>
          <w:szCs w:val="22"/>
          <w:lang w:val="en-GB"/>
        </w:rPr>
        <w:t xml:space="preserve">waste and electricity; </w:t>
      </w:r>
      <w:r w:rsidR="00465592">
        <w:rPr>
          <w:rFonts w:asciiTheme="minorHAnsi" w:hAnsiTheme="minorHAnsi" w:cstheme="minorHAnsi"/>
          <w:sz w:val="22"/>
          <w:szCs w:val="22"/>
          <w:lang w:val="en-GB"/>
        </w:rPr>
        <w:t xml:space="preserve">migrant reception </w:t>
      </w:r>
      <w:r w:rsidR="00AF3629">
        <w:rPr>
          <w:rFonts w:asciiTheme="minorHAnsi" w:hAnsiTheme="minorHAnsi" w:cstheme="minorHAnsi"/>
          <w:sz w:val="22"/>
          <w:szCs w:val="22"/>
          <w:lang w:val="en-GB"/>
        </w:rPr>
        <w:t xml:space="preserve">and employment </w:t>
      </w:r>
      <w:r w:rsidR="00465592">
        <w:rPr>
          <w:rFonts w:asciiTheme="minorHAnsi" w:hAnsiTheme="minorHAnsi" w:cstheme="minorHAnsi"/>
          <w:sz w:val="22"/>
          <w:szCs w:val="22"/>
          <w:lang w:val="en-GB"/>
        </w:rPr>
        <w:t xml:space="preserve">services; public and social housing; </w:t>
      </w:r>
      <w:r>
        <w:rPr>
          <w:rFonts w:asciiTheme="minorHAnsi" w:hAnsiTheme="minorHAnsi" w:cstheme="minorHAnsi"/>
          <w:sz w:val="22"/>
          <w:szCs w:val="22"/>
          <w:lang w:val="en-GB"/>
        </w:rPr>
        <w:t>and many more</w:t>
      </w:r>
      <w:r w:rsidRPr="0045084E"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783832F" w14:textId="77777777" w:rsidR="00B549A9" w:rsidRDefault="00B549A9" w:rsidP="00772FE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82DCB87" w14:textId="1E3C3DE1" w:rsidR="00456B8A" w:rsidRDefault="00C51122" w:rsidP="00A7716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Our members </w:t>
      </w:r>
      <w:r w:rsidR="00304DD5">
        <w:rPr>
          <w:rFonts w:asciiTheme="minorHAnsi" w:hAnsiTheme="minorHAnsi" w:cstheme="minorHAnsi"/>
          <w:sz w:val="22"/>
          <w:szCs w:val="22"/>
          <w:lang w:val="en-GB"/>
        </w:rPr>
        <w:t xml:space="preserve">in local government </w:t>
      </w:r>
      <w:r w:rsidR="00772FED">
        <w:rPr>
          <w:rFonts w:asciiTheme="minorHAnsi" w:hAnsiTheme="minorHAnsi" w:cstheme="minorHAnsi"/>
          <w:sz w:val="22"/>
          <w:szCs w:val="22"/>
          <w:lang w:val="en-GB"/>
        </w:rPr>
        <w:t xml:space="preserve">are </w:t>
      </w:r>
      <w:r w:rsidR="009F5B20">
        <w:rPr>
          <w:rFonts w:asciiTheme="minorHAnsi" w:hAnsiTheme="minorHAnsi" w:cstheme="minorHAnsi"/>
          <w:sz w:val="22"/>
          <w:szCs w:val="22"/>
          <w:lang w:val="en-GB"/>
        </w:rPr>
        <w:t xml:space="preserve">mostly women </w:t>
      </w:r>
      <w:r w:rsidR="00772FED">
        <w:rPr>
          <w:rFonts w:asciiTheme="minorHAnsi" w:hAnsiTheme="minorHAnsi" w:cstheme="minorHAnsi"/>
          <w:sz w:val="22"/>
          <w:szCs w:val="22"/>
          <w:lang w:val="en-GB"/>
        </w:rPr>
        <w:t xml:space="preserve">on the frontline of the multi-crises, </w:t>
      </w:r>
      <w:r w:rsidR="00304DD5">
        <w:rPr>
          <w:rFonts w:asciiTheme="minorHAnsi" w:hAnsiTheme="minorHAnsi" w:cstheme="minorHAnsi"/>
          <w:sz w:val="22"/>
          <w:szCs w:val="22"/>
          <w:lang w:val="en-GB"/>
        </w:rPr>
        <w:t xml:space="preserve">the essential workers who </w:t>
      </w:r>
      <w:r w:rsidR="00772FED">
        <w:rPr>
          <w:rFonts w:asciiTheme="minorHAnsi" w:hAnsiTheme="minorHAnsi" w:cstheme="minorHAnsi"/>
          <w:sz w:val="22"/>
          <w:szCs w:val="22"/>
          <w:lang w:val="en-GB"/>
        </w:rPr>
        <w:t>continued working throughout the Covid pandemic</w:t>
      </w:r>
      <w:r w:rsidR="004D67F9">
        <w:rPr>
          <w:rFonts w:asciiTheme="minorHAnsi" w:hAnsiTheme="minorHAnsi" w:cstheme="minorHAnsi"/>
          <w:sz w:val="22"/>
          <w:szCs w:val="22"/>
          <w:lang w:val="en-GB"/>
        </w:rPr>
        <w:t xml:space="preserve"> often at the cost of their own lives</w:t>
      </w:r>
      <w:r w:rsidR="00772FED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="004A6DC4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772FED">
        <w:rPr>
          <w:rFonts w:asciiTheme="minorHAnsi" w:hAnsiTheme="minorHAnsi" w:cstheme="minorHAnsi"/>
          <w:sz w:val="22"/>
          <w:szCs w:val="22"/>
          <w:lang w:val="en-GB"/>
        </w:rPr>
        <w:t>translate public policies on the ground and localise the SDGs</w:t>
      </w:r>
      <w:r w:rsidR="004A6DC4">
        <w:rPr>
          <w:rFonts w:asciiTheme="minorHAnsi" w:hAnsiTheme="minorHAnsi" w:cstheme="minorHAnsi"/>
          <w:sz w:val="22"/>
          <w:szCs w:val="22"/>
          <w:lang w:val="en-GB"/>
        </w:rPr>
        <w:t xml:space="preserve"> daily</w:t>
      </w:r>
      <w:r w:rsidR="007A5D22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772F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67F9">
        <w:rPr>
          <w:rFonts w:asciiTheme="minorHAnsi" w:hAnsiTheme="minorHAnsi" w:cstheme="minorHAnsi"/>
          <w:sz w:val="22"/>
          <w:szCs w:val="22"/>
          <w:lang w:val="en-GB"/>
        </w:rPr>
        <w:t>However, the</w:t>
      </w:r>
      <w:r w:rsidR="001A3E29">
        <w:rPr>
          <w:rFonts w:asciiTheme="minorHAnsi" w:hAnsiTheme="minorHAnsi" w:cstheme="minorHAnsi"/>
          <w:sz w:val="22"/>
          <w:szCs w:val="22"/>
          <w:lang w:val="en-GB"/>
        </w:rPr>
        <w:t xml:space="preserve">y </w:t>
      </w:r>
      <w:r w:rsidR="004D67F9" w:rsidRPr="0045084E">
        <w:rPr>
          <w:rFonts w:asciiTheme="minorHAnsi" w:hAnsiTheme="minorHAnsi" w:cstheme="minorHAnsi"/>
          <w:sz w:val="22"/>
          <w:szCs w:val="22"/>
          <w:lang w:val="en-GB"/>
        </w:rPr>
        <w:t xml:space="preserve">often </w:t>
      </w:r>
      <w:r w:rsidR="001A3E29">
        <w:rPr>
          <w:rFonts w:asciiTheme="minorHAnsi" w:hAnsiTheme="minorHAnsi" w:cstheme="minorHAnsi"/>
          <w:sz w:val="22"/>
          <w:szCs w:val="22"/>
          <w:lang w:val="en-GB"/>
        </w:rPr>
        <w:t xml:space="preserve">work </w:t>
      </w:r>
      <w:r w:rsidR="00317A59">
        <w:rPr>
          <w:rFonts w:asciiTheme="minorHAnsi" w:hAnsiTheme="minorHAnsi" w:cstheme="minorHAnsi"/>
          <w:sz w:val="22"/>
          <w:szCs w:val="22"/>
          <w:lang w:val="en-GB"/>
        </w:rPr>
        <w:t>with</w:t>
      </w:r>
      <w:r w:rsidR="00B549A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67F9" w:rsidRPr="0045084E">
        <w:rPr>
          <w:rFonts w:asciiTheme="minorHAnsi" w:hAnsiTheme="minorHAnsi" w:cstheme="minorHAnsi"/>
          <w:sz w:val="22"/>
          <w:szCs w:val="22"/>
          <w:lang w:val="en-GB"/>
        </w:rPr>
        <w:t>inadequate staffing levels</w:t>
      </w:r>
      <w:r w:rsidR="00B549A9">
        <w:rPr>
          <w:rFonts w:asciiTheme="minorHAnsi" w:hAnsiTheme="minorHAnsi" w:cstheme="minorHAnsi"/>
          <w:sz w:val="22"/>
          <w:szCs w:val="22"/>
          <w:lang w:val="en-GB"/>
        </w:rPr>
        <w:t>;</w:t>
      </w:r>
      <w:r w:rsidR="004D67F9" w:rsidRPr="0045084E">
        <w:rPr>
          <w:rFonts w:asciiTheme="minorHAnsi" w:hAnsiTheme="minorHAnsi" w:cstheme="minorHAnsi"/>
          <w:sz w:val="22"/>
          <w:szCs w:val="22"/>
          <w:lang w:val="en-GB"/>
        </w:rPr>
        <w:t xml:space="preserve"> in precarious, dangerous</w:t>
      </w:r>
      <w:r w:rsidR="006336A8">
        <w:rPr>
          <w:rFonts w:asciiTheme="minorHAnsi" w:hAnsiTheme="minorHAnsi" w:cstheme="minorHAnsi"/>
          <w:sz w:val="22"/>
          <w:szCs w:val="22"/>
          <w:lang w:val="en-GB"/>
        </w:rPr>
        <w:t xml:space="preserve">, unsafe and </w:t>
      </w:r>
      <w:r w:rsidR="004D67F9" w:rsidRPr="0045084E">
        <w:rPr>
          <w:rFonts w:asciiTheme="minorHAnsi" w:hAnsiTheme="minorHAnsi" w:cstheme="minorHAnsi"/>
          <w:sz w:val="22"/>
          <w:szCs w:val="22"/>
          <w:lang w:val="en-GB"/>
        </w:rPr>
        <w:t>unhealthy</w:t>
      </w:r>
      <w:r w:rsidR="00E151A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7169">
        <w:rPr>
          <w:rFonts w:asciiTheme="minorHAnsi" w:hAnsiTheme="minorHAnsi" w:cstheme="minorHAnsi"/>
          <w:sz w:val="22"/>
          <w:szCs w:val="22"/>
          <w:lang w:val="en-GB"/>
        </w:rPr>
        <w:t xml:space="preserve">employment </w:t>
      </w:r>
      <w:r w:rsidR="004D67F9" w:rsidRPr="0045084E">
        <w:rPr>
          <w:rFonts w:asciiTheme="minorHAnsi" w:hAnsiTheme="minorHAnsi" w:cstheme="minorHAnsi"/>
          <w:sz w:val="22"/>
          <w:szCs w:val="22"/>
          <w:lang w:val="en-GB"/>
        </w:rPr>
        <w:t>conditions</w:t>
      </w:r>
      <w:r w:rsidR="0077292F">
        <w:rPr>
          <w:rFonts w:asciiTheme="minorHAnsi" w:hAnsiTheme="minorHAnsi" w:cstheme="minorHAnsi"/>
          <w:sz w:val="22"/>
          <w:szCs w:val="22"/>
          <w:lang w:val="en-GB"/>
        </w:rPr>
        <w:t>;</w:t>
      </w:r>
      <w:r w:rsidR="0077292F" w:rsidRPr="0045084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611F8">
        <w:rPr>
          <w:rFonts w:asciiTheme="minorHAnsi" w:hAnsiTheme="minorHAnsi" w:cstheme="minorHAnsi"/>
          <w:sz w:val="22"/>
          <w:szCs w:val="22"/>
          <w:lang w:val="en-GB"/>
        </w:rPr>
        <w:t xml:space="preserve">in many cases </w:t>
      </w:r>
      <w:r w:rsidR="004D67F9" w:rsidRPr="0045084E">
        <w:rPr>
          <w:rFonts w:asciiTheme="minorHAnsi" w:hAnsiTheme="minorHAnsi" w:cstheme="minorHAnsi"/>
          <w:sz w:val="22"/>
          <w:szCs w:val="22"/>
          <w:lang w:val="en-GB"/>
        </w:rPr>
        <w:t>lack</w:t>
      </w:r>
      <w:r w:rsidR="004D67F9">
        <w:rPr>
          <w:rFonts w:asciiTheme="minorHAnsi" w:hAnsiTheme="minorHAnsi" w:cstheme="minorHAnsi"/>
          <w:sz w:val="22"/>
          <w:szCs w:val="22"/>
          <w:lang w:val="en-GB"/>
        </w:rPr>
        <w:t xml:space="preserve">ing </w:t>
      </w:r>
      <w:r w:rsidR="004D67F9" w:rsidRPr="0045084E">
        <w:rPr>
          <w:rFonts w:asciiTheme="minorHAnsi" w:hAnsiTheme="minorHAnsi" w:cstheme="minorHAnsi"/>
          <w:sz w:val="22"/>
          <w:szCs w:val="22"/>
          <w:lang w:val="en-GB"/>
        </w:rPr>
        <w:t>basic human and labour rights</w:t>
      </w:r>
      <w:r w:rsidR="00E43D6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1289BE7" w14:textId="77777777" w:rsidR="004D67F9" w:rsidRDefault="004D67F9" w:rsidP="004D67F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8ABF9A6" w14:textId="55031C14" w:rsidR="004D67F9" w:rsidRPr="006336A8" w:rsidRDefault="00C439A5" w:rsidP="00B549A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I</w:t>
      </w:r>
      <w:r w:rsidR="00B549A9" w:rsidRPr="008D384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 </w:t>
      </w:r>
      <w:r w:rsidR="004D67F9" w:rsidRPr="008D3849">
        <w:rPr>
          <w:rFonts w:asciiTheme="minorHAnsi" w:hAnsiTheme="minorHAnsi" w:cstheme="minorHAnsi"/>
          <w:b/>
          <w:bCs/>
          <w:sz w:val="22"/>
          <w:szCs w:val="22"/>
          <w:lang w:val="en-GB"/>
        </w:rPr>
        <w:t>local government</w:t>
      </w:r>
      <w:r w:rsidR="00B549A9" w:rsidRPr="008D384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s are </w:t>
      </w:r>
      <w:r w:rsidR="004D67F9" w:rsidRPr="008D384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to </w:t>
      </w:r>
      <w:r w:rsidR="00C90CD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effectively </w:t>
      </w:r>
      <w:r w:rsidR="004D67F9" w:rsidRPr="008D3849">
        <w:rPr>
          <w:rFonts w:asciiTheme="minorHAnsi" w:hAnsiTheme="minorHAnsi" w:cstheme="minorHAnsi"/>
          <w:b/>
          <w:bCs/>
          <w:sz w:val="22"/>
          <w:szCs w:val="22"/>
          <w:lang w:val="en-GB"/>
        </w:rPr>
        <w:t>uphold and implement human rights in the</w:t>
      </w:r>
      <w:r w:rsidR="009F5B20">
        <w:rPr>
          <w:rFonts w:asciiTheme="minorHAnsi" w:hAnsiTheme="minorHAnsi" w:cstheme="minorHAnsi"/>
          <w:b/>
          <w:bCs/>
          <w:sz w:val="22"/>
          <w:szCs w:val="22"/>
          <w:lang w:val="en-GB"/>
        </w:rPr>
        <w:t>ir</w:t>
      </w:r>
      <w:r w:rsidR="004D67F9" w:rsidRPr="008D384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territories and communities</w:t>
      </w:r>
      <w:r w:rsidR="00B549A9" w:rsidRPr="008D3849">
        <w:rPr>
          <w:rFonts w:asciiTheme="minorHAnsi" w:hAnsiTheme="minorHAnsi" w:cstheme="minorHAnsi"/>
          <w:b/>
          <w:bCs/>
          <w:sz w:val="22"/>
          <w:szCs w:val="22"/>
          <w:lang w:val="en-GB"/>
        </w:rPr>
        <w:t>, this</w:t>
      </w:r>
      <w:r w:rsidR="004D67F9" w:rsidRPr="008D384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implies ensuring that those same human rights are fully upheld </w:t>
      </w:r>
      <w:r w:rsidR="00304DD5">
        <w:rPr>
          <w:rFonts w:asciiTheme="minorHAnsi" w:hAnsiTheme="minorHAnsi" w:cstheme="minorHAnsi"/>
          <w:b/>
          <w:bCs/>
          <w:sz w:val="22"/>
          <w:szCs w:val="22"/>
          <w:lang w:val="en-GB"/>
        </w:rPr>
        <w:t>for</w:t>
      </w:r>
      <w:r w:rsidR="004D67F9" w:rsidRPr="008D384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B549A9" w:rsidRPr="008D3849">
        <w:rPr>
          <w:rFonts w:asciiTheme="minorHAnsi" w:hAnsiTheme="minorHAnsi" w:cstheme="minorHAnsi"/>
          <w:b/>
          <w:bCs/>
          <w:sz w:val="22"/>
          <w:szCs w:val="22"/>
          <w:lang w:val="en-GB"/>
        </w:rPr>
        <w:t>their staff,</w:t>
      </w:r>
      <w:r w:rsidR="00E43D64" w:rsidRPr="008D384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including labour and union </w:t>
      </w:r>
      <w:r w:rsidR="00E43D64" w:rsidRPr="006336A8">
        <w:rPr>
          <w:rFonts w:asciiTheme="minorHAnsi" w:hAnsiTheme="minorHAnsi" w:cstheme="minorHAnsi"/>
          <w:b/>
          <w:bCs/>
          <w:sz w:val="22"/>
          <w:szCs w:val="22"/>
          <w:lang w:val="en-GB"/>
        </w:rPr>
        <w:t>rights, which are human rights.</w:t>
      </w:r>
    </w:p>
    <w:p w14:paraId="6542401D" w14:textId="39A27C44" w:rsidR="002362E2" w:rsidRPr="0045084E" w:rsidRDefault="002362E2" w:rsidP="00E677B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69BB69D" w14:textId="37C18B15" w:rsidR="00317A59" w:rsidRDefault="00B549A9" w:rsidP="00317A5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We </w:t>
      </w:r>
      <w:r w:rsidR="0045084E">
        <w:rPr>
          <w:rFonts w:asciiTheme="minorHAnsi" w:hAnsiTheme="minorHAnsi" w:cstheme="minorHAnsi"/>
          <w:sz w:val="22"/>
          <w:szCs w:val="22"/>
          <w:lang w:val="en-GB"/>
        </w:rPr>
        <w:t xml:space="preserve">urge </w:t>
      </w:r>
      <w:r w:rsidR="00A516B6">
        <w:rPr>
          <w:rFonts w:asciiTheme="minorHAnsi" w:hAnsiTheme="minorHAnsi" w:cstheme="minorHAnsi"/>
          <w:sz w:val="22"/>
          <w:szCs w:val="22"/>
          <w:lang w:val="en-GB"/>
        </w:rPr>
        <w:t>this</w:t>
      </w:r>
      <w:r w:rsidR="00924766">
        <w:rPr>
          <w:rFonts w:asciiTheme="minorHAnsi" w:hAnsiTheme="minorHAnsi" w:cstheme="minorHAnsi"/>
          <w:sz w:val="22"/>
          <w:szCs w:val="22"/>
          <w:lang w:val="en-GB"/>
        </w:rPr>
        <w:t xml:space="preserve"> meeting </w:t>
      </w:r>
      <w:r w:rsidR="0045084E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="004C0C47">
        <w:rPr>
          <w:rFonts w:asciiTheme="minorHAnsi" w:hAnsiTheme="minorHAnsi" w:cstheme="minorHAnsi"/>
          <w:sz w:val="22"/>
          <w:szCs w:val="22"/>
          <w:lang w:val="en-GB"/>
        </w:rPr>
        <w:t xml:space="preserve"> include </w:t>
      </w:r>
      <w:r w:rsidR="00924766">
        <w:rPr>
          <w:rFonts w:asciiTheme="minorHAnsi" w:hAnsiTheme="minorHAnsi" w:cstheme="minorHAnsi"/>
          <w:sz w:val="22"/>
          <w:szCs w:val="22"/>
          <w:lang w:val="en-GB"/>
        </w:rPr>
        <w:t xml:space="preserve">the above considerations </w:t>
      </w:r>
      <w:r w:rsidR="0083604E">
        <w:rPr>
          <w:rFonts w:asciiTheme="minorHAnsi" w:hAnsiTheme="minorHAnsi" w:cstheme="minorHAnsi"/>
          <w:sz w:val="22"/>
          <w:szCs w:val="22"/>
          <w:lang w:val="en-GB"/>
        </w:rPr>
        <w:t xml:space="preserve">as well as </w:t>
      </w:r>
      <w:r w:rsidR="004C0C47">
        <w:rPr>
          <w:rFonts w:asciiTheme="minorHAnsi" w:hAnsiTheme="minorHAnsi" w:cstheme="minorHAnsi"/>
          <w:sz w:val="22"/>
          <w:szCs w:val="22"/>
          <w:lang w:val="en-GB"/>
        </w:rPr>
        <w:t xml:space="preserve">the following </w:t>
      </w:r>
      <w:r w:rsidR="00317A59">
        <w:rPr>
          <w:rFonts w:asciiTheme="minorHAnsi" w:hAnsiTheme="minorHAnsi" w:cstheme="minorHAnsi"/>
          <w:sz w:val="22"/>
          <w:szCs w:val="22"/>
          <w:lang w:val="en-GB"/>
        </w:rPr>
        <w:t xml:space="preserve">4 operational </w:t>
      </w:r>
      <w:r w:rsidR="0083604E">
        <w:rPr>
          <w:rFonts w:asciiTheme="minorHAnsi" w:hAnsiTheme="minorHAnsi" w:cstheme="minorHAnsi"/>
          <w:sz w:val="22"/>
          <w:szCs w:val="22"/>
          <w:lang w:val="en-GB"/>
        </w:rPr>
        <w:t xml:space="preserve">recommendations </w:t>
      </w:r>
      <w:r w:rsidR="00A516B6">
        <w:rPr>
          <w:rFonts w:asciiTheme="minorHAnsi" w:hAnsiTheme="minorHAnsi" w:cstheme="minorHAnsi"/>
          <w:sz w:val="22"/>
          <w:szCs w:val="22"/>
          <w:lang w:val="en-GB"/>
        </w:rPr>
        <w:t>in the report</w:t>
      </w:r>
      <w:r w:rsidR="00513911" w:rsidRPr="00FD047E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317A5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5BC9BA1E" w14:textId="77777777" w:rsidR="00317A59" w:rsidRPr="00317A59" w:rsidRDefault="00317A59" w:rsidP="00317A5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3963A8E" w14:textId="4F3833C9" w:rsidR="001304AB" w:rsidRPr="00317A59" w:rsidRDefault="001304AB" w:rsidP="00317A59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17A59">
        <w:rPr>
          <w:rFonts w:asciiTheme="minorHAnsi" w:hAnsiTheme="minorHAnsi" w:cstheme="minorHAnsi"/>
        </w:rPr>
        <w:t>States</w:t>
      </w:r>
      <w:r w:rsidR="000A7177">
        <w:rPr>
          <w:rFonts w:asciiTheme="minorHAnsi" w:hAnsiTheme="minorHAnsi" w:cstheme="minorHAnsi"/>
        </w:rPr>
        <w:t xml:space="preserve"> should</w:t>
      </w:r>
      <w:r w:rsidRPr="00317A59">
        <w:rPr>
          <w:rFonts w:asciiTheme="minorHAnsi" w:hAnsiTheme="minorHAnsi" w:cstheme="minorHAnsi"/>
        </w:rPr>
        <w:t xml:space="preserve"> channe</w:t>
      </w:r>
      <w:r w:rsidR="00612A7F" w:rsidRPr="00317A59">
        <w:rPr>
          <w:rFonts w:asciiTheme="minorHAnsi" w:hAnsiTheme="minorHAnsi" w:cstheme="minorHAnsi"/>
        </w:rPr>
        <w:t xml:space="preserve">l adequate levels of public investment </w:t>
      </w:r>
      <w:r w:rsidRPr="00317A59">
        <w:rPr>
          <w:rFonts w:asciiTheme="minorHAnsi" w:hAnsiTheme="minorHAnsi" w:cstheme="minorHAnsi"/>
        </w:rPr>
        <w:t>to build local government capacity:</w:t>
      </w:r>
      <w:r w:rsidR="00F371F1" w:rsidRPr="00317A59">
        <w:rPr>
          <w:rFonts w:asciiTheme="minorHAnsi" w:hAnsiTheme="minorHAnsi" w:cstheme="minorHAnsi"/>
        </w:rPr>
        <w:t xml:space="preserve"> </w:t>
      </w:r>
      <w:r w:rsidRPr="00317A59">
        <w:rPr>
          <w:rFonts w:asciiTheme="minorHAnsi" w:hAnsiTheme="minorHAnsi" w:cstheme="minorHAnsi"/>
        </w:rPr>
        <w:t>not only physical infrastructure</w:t>
      </w:r>
      <w:r w:rsidR="00F371F1" w:rsidRPr="00317A59">
        <w:rPr>
          <w:rFonts w:asciiTheme="minorHAnsi" w:hAnsiTheme="minorHAnsi" w:cstheme="minorHAnsi"/>
        </w:rPr>
        <w:t xml:space="preserve">, </w:t>
      </w:r>
      <w:r w:rsidRPr="00317A59">
        <w:rPr>
          <w:rFonts w:asciiTheme="minorHAnsi" w:hAnsiTheme="minorHAnsi" w:cstheme="minorHAnsi"/>
        </w:rPr>
        <w:t xml:space="preserve">but </w:t>
      </w:r>
      <w:r w:rsidR="00F371F1" w:rsidRPr="00317A59">
        <w:rPr>
          <w:rFonts w:asciiTheme="minorHAnsi" w:hAnsiTheme="minorHAnsi" w:cstheme="minorHAnsi"/>
        </w:rPr>
        <w:t xml:space="preserve">human capacity, as </w:t>
      </w:r>
      <w:r w:rsidRPr="00317A59">
        <w:rPr>
          <w:rFonts w:asciiTheme="minorHAnsi" w:hAnsiTheme="minorHAnsi" w:cstheme="minorHAnsi"/>
        </w:rPr>
        <w:t>professional, trained workers in adequate numbers</w:t>
      </w:r>
      <w:r w:rsidR="006220A3">
        <w:rPr>
          <w:rFonts w:asciiTheme="minorHAnsi" w:hAnsiTheme="minorHAnsi" w:cstheme="minorHAnsi"/>
        </w:rPr>
        <w:t xml:space="preserve"> </w:t>
      </w:r>
      <w:r w:rsidRPr="00317A59">
        <w:rPr>
          <w:rFonts w:asciiTheme="minorHAnsi" w:hAnsiTheme="minorHAnsi" w:cstheme="minorHAnsi"/>
        </w:rPr>
        <w:t>in decent</w:t>
      </w:r>
      <w:r w:rsidR="008F0943">
        <w:rPr>
          <w:rFonts w:asciiTheme="minorHAnsi" w:hAnsiTheme="minorHAnsi" w:cstheme="minorHAnsi"/>
        </w:rPr>
        <w:t xml:space="preserve"> work</w:t>
      </w:r>
      <w:r w:rsidRPr="00317A59">
        <w:rPr>
          <w:rFonts w:asciiTheme="minorHAnsi" w:hAnsiTheme="minorHAnsi" w:cstheme="minorHAnsi"/>
        </w:rPr>
        <w:t>, as per the definition of the International Labour Organisation (ILO)</w:t>
      </w:r>
      <w:r w:rsidR="00973936">
        <w:rPr>
          <w:rFonts w:asciiTheme="minorHAnsi" w:hAnsiTheme="minorHAnsi" w:cstheme="minorHAnsi"/>
        </w:rPr>
        <w:t>, which underpins SDG8</w:t>
      </w:r>
      <w:r w:rsidRPr="00317A59">
        <w:rPr>
          <w:rFonts w:asciiTheme="minorHAnsi" w:hAnsiTheme="minorHAnsi" w:cstheme="minorHAnsi"/>
        </w:rPr>
        <w:t>.</w:t>
      </w:r>
    </w:p>
    <w:p w14:paraId="23BF15D8" w14:textId="77777777" w:rsidR="001304AB" w:rsidRPr="00317A59" w:rsidRDefault="001304AB" w:rsidP="001304AB">
      <w:pPr>
        <w:pStyle w:val="ListParagraph"/>
        <w:jc w:val="both"/>
        <w:rPr>
          <w:rFonts w:asciiTheme="minorHAnsi" w:hAnsiTheme="minorHAnsi" w:cstheme="minorHAnsi"/>
        </w:rPr>
      </w:pPr>
    </w:p>
    <w:p w14:paraId="144104EB" w14:textId="5AB5ADC2" w:rsidR="00D447AE" w:rsidRPr="001304AB" w:rsidRDefault="00612A7F" w:rsidP="001304AB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317A59">
        <w:rPr>
          <w:rFonts w:asciiTheme="minorHAnsi" w:hAnsiTheme="minorHAnsi" w:cstheme="minorHAnsi"/>
        </w:rPr>
        <w:t>D</w:t>
      </w:r>
      <w:r w:rsidR="00772FED" w:rsidRPr="00317A59">
        <w:rPr>
          <w:rFonts w:asciiTheme="minorHAnsi" w:hAnsiTheme="minorHAnsi" w:cstheme="minorHAnsi"/>
        </w:rPr>
        <w:t>evolution</w:t>
      </w:r>
      <w:r w:rsidR="00772F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need </w:t>
      </w:r>
      <w:r w:rsidR="000A7177">
        <w:rPr>
          <w:rFonts w:asciiTheme="minorHAnsi" w:hAnsiTheme="minorHAnsi" w:cstheme="minorHAnsi"/>
        </w:rPr>
        <w:t xml:space="preserve">to </w:t>
      </w:r>
      <w:r w:rsidR="00A04023">
        <w:rPr>
          <w:rFonts w:asciiTheme="minorHAnsi" w:hAnsiTheme="minorHAnsi" w:cstheme="minorHAnsi"/>
        </w:rPr>
        <w:t xml:space="preserve">be </w:t>
      </w:r>
      <w:r w:rsidR="00772FED">
        <w:rPr>
          <w:rFonts w:asciiTheme="minorHAnsi" w:hAnsiTheme="minorHAnsi" w:cstheme="minorHAnsi"/>
        </w:rPr>
        <w:t xml:space="preserve">adequately funded, strengthen local government </w:t>
      </w:r>
      <w:r w:rsidR="00E44EBC">
        <w:rPr>
          <w:rFonts w:asciiTheme="minorHAnsi" w:hAnsiTheme="minorHAnsi" w:cstheme="minorHAnsi"/>
        </w:rPr>
        <w:t>to staff</w:t>
      </w:r>
      <w:r w:rsidR="00F371F1">
        <w:rPr>
          <w:rFonts w:asciiTheme="minorHAnsi" w:hAnsiTheme="minorHAnsi" w:cstheme="minorHAnsi"/>
        </w:rPr>
        <w:t xml:space="preserve"> </w:t>
      </w:r>
      <w:r w:rsidR="00317A59">
        <w:rPr>
          <w:rFonts w:asciiTheme="minorHAnsi" w:hAnsiTheme="minorHAnsi" w:cstheme="minorHAnsi"/>
        </w:rPr>
        <w:t xml:space="preserve">and </w:t>
      </w:r>
      <w:r w:rsidR="00F371F1">
        <w:rPr>
          <w:rFonts w:asciiTheme="minorHAnsi" w:hAnsiTheme="minorHAnsi" w:cstheme="minorHAnsi"/>
        </w:rPr>
        <w:t>operate</w:t>
      </w:r>
      <w:r w:rsidR="00317A59">
        <w:rPr>
          <w:rFonts w:asciiTheme="minorHAnsi" w:hAnsiTheme="minorHAnsi" w:cstheme="minorHAnsi"/>
        </w:rPr>
        <w:t xml:space="preserve"> properly</w:t>
      </w:r>
      <w:r>
        <w:rPr>
          <w:rFonts w:asciiTheme="minorHAnsi" w:hAnsiTheme="minorHAnsi" w:cstheme="minorHAnsi"/>
        </w:rPr>
        <w:t>;</w:t>
      </w:r>
      <w:r w:rsidR="001304AB">
        <w:rPr>
          <w:rFonts w:asciiTheme="minorHAnsi" w:hAnsiTheme="minorHAnsi" w:cstheme="minorHAnsi"/>
        </w:rPr>
        <w:t xml:space="preserve"> </w:t>
      </w:r>
      <w:r w:rsidR="000A7177">
        <w:rPr>
          <w:rFonts w:asciiTheme="minorHAnsi" w:hAnsiTheme="minorHAnsi" w:cstheme="minorHAnsi"/>
        </w:rPr>
        <w:t xml:space="preserve">and </w:t>
      </w:r>
      <w:r w:rsidR="00A04023">
        <w:rPr>
          <w:rFonts w:asciiTheme="minorHAnsi" w:hAnsiTheme="minorHAnsi" w:cstheme="minorHAnsi"/>
        </w:rPr>
        <w:t xml:space="preserve">must </w:t>
      </w:r>
      <w:r w:rsidR="009F5B20">
        <w:rPr>
          <w:rFonts w:asciiTheme="minorHAnsi" w:hAnsiTheme="minorHAnsi" w:cstheme="minorHAnsi"/>
        </w:rPr>
        <w:t xml:space="preserve">provide national industrial relations frameworks </w:t>
      </w:r>
      <w:r w:rsidR="000A7177">
        <w:rPr>
          <w:rFonts w:asciiTheme="minorHAnsi" w:hAnsiTheme="minorHAnsi" w:cstheme="minorHAnsi"/>
        </w:rPr>
        <w:t xml:space="preserve">conducive of </w:t>
      </w:r>
      <w:r w:rsidR="001304AB">
        <w:rPr>
          <w:rFonts w:asciiTheme="minorHAnsi" w:hAnsiTheme="minorHAnsi" w:cstheme="minorHAnsi"/>
        </w:rPr>
        <w:t xml:space="preserve">constructive social dialogue between local government employers and </w:t>
      </w:r>
      <w:r w:rsidR="00F371F1">
        <w:rPr>
          <w:rFonts w:asciiTheme="minorHAnsi" w:hAnsiTheme="minorHAnsi" w:cstheme="minorHAnsi"/>
        </w:rPr>
        <w:t xml:space="preserve">representative </w:t>
      </w:r>
      <w:r w:rsidR="001304AB">
        <w:rPr>
          <w:rFonts w:asciiTheme="minorHAnsi" w:hAnsiTheme="minorHAnsi" w:cstheme="minorHAnsi"/>
        </w:rPr>
        <w:t>worker organisation</w:t>
      </w:r>
      <w:r w:rsidR="00F371F1">
        <w:rPr>
          <w:rFonts w:asciiTheme="minorHAnsi" w:hAnsiTheme="minorHAnsi" w:cstheme="minorHAnsi"/>
        </w:rPr>
        <w:t>s</w:t>
      </w:r>
      <w:r w:rsidR="001304AB">
        <w:rPr>
          <w:rFonts w:asciiTheme="minorHAnsi" w:hAnsiTheme="minorHAnsi" w:cstheme="minorHAnsi"/>
        </w:rPr>
        <w:t>.</w:t>
      </w:r>
    </w:p>
    <w:p w14:paraId="63B06725" w14:textId="77777777" w:rsidR="001304AB" w:rsidRPr="00612A7F" w:rsidRDefault="001304AB" w:rsidP="001304AB">
      <w:pPr>
        <w:ind w:left="360"/>
        <w:jc w:val="both"/>
        <w:rPr>
          <w:rFonts w:asciiTheme="minorHAnsi" w:eastAsia="Times New Roman" w:hAnsiTheme="minorHAnsi" w:cstheme="minorHAnsi"/>
          <w:lang w:val="en-GB"/>
        </w:rPr>
      </w:pPr>
    </w:p>
    <w:p w14:paraId="2C357CDA" w14:textId="2F6B485F" w:rsidR="009F5B20" w:rsidRPr="00C279BE" w:rsidRDefault="00612A7F" w:rsidP="009F5B20">
      <w:pPr>
        <w:pStyle w:val="ListParagraph"/>
        <w:numPr>
          <w:ilvl w:val="0"/>
          <w:numId w:val="37"/>
        </w:numPr>
        <w:jc w:val="both"/>
        <w:rPr>
          <w:rFonts w:asciiTheme="minorHAnsi" w:eastAsia="Times New Roman" w:hAnsiTheme="minorHAnsi" w:cstheme="minorHAnsi"/>
        </w:rPr>
      </w:pPr>
      <w:r w:rsidRPr="009F5B20">
        <w:rPr>
          <w:rFonts w:asciiTheme="minorHAnsi" w:hAnsiTheme="minorHAnsi" w:cstheme="minorHAnsi"/>
        </w:rPr>
        <w:t>The implementation of human rights is a core duty of States</w:t>
      </w:r>
      <w:r w:rsidR="009F5B20" w:rsidRPr="009F5B20">
        <w:rPr>
          <w:rFonts w:asciiTheme="minorHAnsi" w:hAnsiTheme="minorHAnsi" w:cstheme="minorHAnsi"/>
        </w:rPr>
        <w:t xml:space="preserve"> and should not be depleted through austerity cuts, outsourcing</w:t>
      </w:r>
      <w:r w:rsidR="00A04023">
        <w:rPr>
          <w:rFonts w:asciiTheme="minorHAnsi" w:hAnsiTheme="minorHAnsi" w:cstheme="minorHAnsi"/>
        </w:rPr>
        <w:t xml:space="preserve">, </w:t>
      </w:r>
      <w:r w:rsidR="009F5B20" w:rsidRPr="009F5B20">
        <w:rPr>
          <w:rFonts w:asciiTheme="minorHAnsi" w:hAnsiTheme="minorHAnsi" w:cstheme="minorHAnsi"/>
        </w:rPr>
        <w:t xml:space="preserve">privatisation; </w:t>
      </w:r>
      <w:r w:rsidR="00307049">
        <w:rPr>
          <w:rFonts w:asciiTheme="minorHAnsi" w:hAnsiTheme="minorHAnsi" w:cstheme="minorHAnsi"/>
        </w:rPr>
        <w:t xml:space="preserve">and </w:t>
      </w:r>
      <w:r w:rsidR="009F5B20" w:rsidRPr="009F5B20">
        <w:rPr>
          <w:rFonts w:asciiTheme="minorHAnsi" w:hAnsiTheme="minorHAnsi" w:cstheme="minorHAnsi"/>
        </w:rPr>
        <w:t>the systematic use of private consultants.</w:t>
      </w:r>
      <w:r w:rsidR="00317A59" w:rsidRPr="009F5B20">
        <w:rPr>
          <w:rFonts w:asciiTheme="minorHAnsi" w:hAnsiTheme="minorHAnsi" w:cstheme="minorHAnsi"/>
        </w:rPr>
        <w:t xml:space="preserve"> </w:t>
      </w:r>
      <w:r w:rsidR="009F5B20">
        <w:rPr>
          <w:rFonts w:asciiTheme="minorHAnsi" w:hAnsiTheme="minorHAnsi" w:cstheme="minorHAnsi"/>
        </w:rPr>
        <w:t>Local government</w:t>
      </w:r>
      <w:r w:rsidR="009F5B20" w:rsidRPr="00C2767D">
        <w:rPr>
          <w:rFonts w:asciiTheme="minorHAnsi" w:hAnsiTheme="minorHAnsi" w:cstheme="minorHAnsi"/>
        </w:rPr>
        <w:t xml:space="preserve"> capacity </w:t>
      </w:r>
      <w:r w:rsidR="009F5B20">
        <w:rPr>
          <w:rFonts w:asciiTheme="minorHAnsi" w:hAnsiTheme="minorHAnsi" w:cstheme="minorHAnsi"/>
        </w:rPr>
        <w:t xml:space="preserve">must </w:t>
      </w:r>
      <w:r w:rsidR="009F5B20" w:rsidRPr="00C2767D">
        <w:rPr>
          <w:rFonts w:asciiTheme="minorHAnsi" w:hAnsiTheme="minorHAnsi" w:cstheme="minorHAnsi"/>
        </w:rPr>
        <w:t xml:space="preserve">be (re)build in-house, including through the de-privatisation and </w:t>
      </w:r>
      <w:r w:rsidR="009F5B20">
        <w:rPr>
          <w:rFonts w:asciiTheme="minorHAnsi" w:hAnsiTheme="minorHAnsi" w:cstheme="minorHAnsi"/>
        </w:rPr>
        <w:t>(</w:t>
      </w:r>
      <w:r w:rsidR="009F5B20" w:rsidRPr="00C2767D">
        <w:rPr>
          <w:rFonts w:asciiTheme="minorHAnsi" w:hAnsiTheme="minorHAnsi" w:cstheme="minorHAnsi"/>
        </w:rPr>
        <w:t>re</w:t>
      </w:r>
      <w:r w:rsidR="009F5B20">
        <w:rPr>
          <w:rFonts w:asciiTheme="minorHAnsi" w:hAnsiTheme="minorHAnsi" w:cstheme="minorHAnsi"/>
        </w:rPr>
        <w:t>)</w:t>
      </w:r>
      <w:r w:rsidR="009F5B20" w:rsidRPr="00C2767D">
        <w:rPr>
          <w:rFonts w:asciiTheme="minorHAnsi" w:hAnsiTheme="minorHAnsi" w:cstheme="minorHAnsi"/>
        </w:rPr>
        <w:t xml:space="preserve">municipalisation of </w:t>
      </w:r>
      <w:r w:rsidR="00FD5DA8">
        <w:rPr>
          <w:rFonts w:asciiTheme="minorHAnsi" w:hAnsiTheme="minorHAnsi" w:cstheme="minorHAnsi"/>
        </w:rPr>
        <w:t xml:space="preserve">public </w:t>
      </w:r>
      <w:r w:rsidR="009F5B20" w:rsidRPr="00C2767D">
        <w:rPr>
          <w:rFonts w:asciiTheme="minorHAnsi" w:hAnsiTheme="minorHAnsi" w:cstheme="minorHAnsi"/>
        </w:rPr>
        <w:t xml:space="preserve">services. </w:t>
      </w:r>
    </w:p>
    <w:p w14:paraId="02204630" w14:textId="692D0E47" w:rsidR="00C279BE" w:rsidRPr="009F5B20" w:rsidRDefault="00C279BE" w:rsidP="009F5B20">
      <w:pPr>
        <w:pStyle w:val="ListParagraph"/>
        <w:jc w:val="both"/>
        <w:rPr>
          <w:rFonts w:asciiTheme="minorHAnsi" w:eastAsia="Times New Roman" w:hAnsiTheme="minorHAnsi" w:cstheme="minorHAnsi"/>
        </w:rPr>
      </w:pPr>
    </w:p>
    <w:p w14:paraId="507D5937" w14:textId="127232A1" w:rsidR="009F019F" w:rsidRPr="003C7632" w:rsidRDefault="003C7632" w:rsidP="003C7632">
      <w:pPr>
        <w:pStyle w:val="ListParagraph"/>
        <w:numPr>
          <w:ilvl w:val="0"/>
          <w:numId w:val="37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</w:t>
      </w:r>
      <w:r w:rsidR="009F019F">
        <w:rPr>
          <w:rFonts w:asciiTheme="minorHAnsi" w:eastAsia="Times New Roman" w:hAnsiTheme="minorHAnsi" w:cstheme="minorHAnsi"/>
        </w:rPr>
        <w:t>nclude public service worker</w:t>
      </w:r>
      <w:r w:rsidR="00FD5DA8">
        <w:rPr>
          <w:rFonts w:asciiTheme="minorHAnsi" w:eastAsia="Times New Roman" w:hAnsiTheme="minorHAnsi" w:cstheme="minorHAnsi"/>
        </w:rPr>
        <w:t xml:space="preserve">s’ </w:t>
      </w:r>
      <w:r w:rsidR="009F019F">
        <w:rPr>
          <w:rFonts w:asciiTheme="minorHAnsi" w:eastAsia="Times New Roman" w:hAnsiTheme="minorHAnsi" w:cstheme="minorHAnsi"/>
        </w:rPr>
        <w:t xml:space="preserve">representatives </w:t>
      </w:r>
      <w:r w:rsidR="00FD5DA8">
        <w:rPr>
          <w:rFonts w:asciiTheme="minorHAnsi" w:eastAsia="Times New Roman" w:hAnsiTheme="minorHAnsi" w:cstheme="minorHAnsi"/>
        </w:rPr>
        <w:t>in the design and implementation of public policies and training curricula</w:t>
      </w:r>
      <w:r w:rsidR="00C5181D">
        <w:rPr>
          <w:rFonts w:asciiTheme="minorHAnsi" w:eastAsia="Times New Roman" w:hAnsiTheme="minorHAnsi" w:cstheme="minorHAnsi"/>
        </w:rPr>
        <w:t xml:space="preserve"> for</w:t>
      </w:r>
      <w:r w:rsidR="00FD5DA8">
        <w:rPr>
          <w:rFonts w:asciiTheme="minorHAnsi" w:eastAsia="Times New Roman" w:hAnsiTheme="minorHAnsi" w:cstheme="minorHAnsi"/>
        </w:rPr>
        <w:t xml:space="preserve"> </w:t>
      </w:r>
      <w:r w:rsidR="00C5181D">
        <w:rPr>
          <w:rFonts w:asciiTheme="minorHAnsi" w:eastAsia="Times New Roman" w:hAnsiTheme="minorHAnsi" w:cstheme="minorHAnsi"/>
        </w:rPr>
        <w:t xml:space="preserve">local government employees </w:t>
      </w:r>
      <w:r w:rsidR="00FD5DA8">
        <w:rPr>
          <w:rFonts w:asciiTheme="minorHAnsi" w:eastAsia="Times New Roman" w:hAnsiTheme="minorHAnsi" w:cstheme="minorHAnsi"/>
        </w:rPr>
        <w:t>at all level</w:t>
      </w:r>
      <w:r w:rsidR="001D627C">
        <w:rPr>
          <w:rFonts w:asciiTheme="minorHAnsi" w:eastAsia="Times New Roman" w:hAnsiTheme="minorHAnsi" w:cstheme="minorHAnsi"/>
        </w:rPr>
        <w:t xml:space="preserve"> of government</w:t>
      </w:r>
      <w:r w:rsidR="00653E12">
        <w:rPr>
          <w:rFonts w:asciiTheme="minorHAnsi" w:eastAsia="Times New Roman" w:hAnsiTheme="minorHAnsi" w:cstheme="minorHAnsi"/>
        </w:rPr>
        <w:t>, as they are the frontliners a</w:t>
      </w:r>
      <w:r w:rsidR="001D627C">
        <w:rPr>
          <w:rFonts w:asciiTheme="minorHAnsi" w:eastAsia="Times New Roman" w:hAnsiTheme="minorHAnsi" w:cstheme="minorHAnsi"/>
        </w:rPr>
        <w:t>n</w:t>
      </w:r>
      <w:r w:rsidR="00653E12">
        <w:rPr>
          <w:rFonts w:asciiTheme="minorHAnsi" w:eastAsia="Times New Roman" w:hAnsiTheme="minorHAnsi" w:cstheme="minorHAnsi"/>
        </w:rPr>
        <w:t xml:space="preserve">d experts of human rights policy </w:t>
      </w:r>
      <w:r>
        <w:rPr>
          <w:rFonts w:asciiTheme="minorHAnsi" w:eastAsia="Times New Roman" w:hAnsiTheme="minorHAnsi" w:cstheme="minorHAnsi"/>
        </w:rPr>
        <w:t>implementation in cities and territories.</w:t>
      </w:r>
    </w:p>
    <w:p w14:paraId="31AF4690" w14:textId="77777777" w:rsidR="007345B4" w:rsidRDefault="007345B4" w:rsidP="00A516B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CC476BC" w14:textId="0315A9A5" w:rsidR="001304AB" w:rsidRDefault="006220A3" w:rsidP="00362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82338C" w:rsidRPr="00263375">
        <w:rPr>
          <w:rFonts w:asciiTheme="minorHAnsi" w:hAnsiTheme="minorHAnsi" w:cstheme="minorHAnsi"/>
          <w:sz w:val="22"/>
          <w:szCs w:val="22"/>
          <w:lang w:val="en-GB"/>
        </w:rPr>
        <w:t xml:space="preserve"> thank you for your attention</w:t>
      </w:r>
      <w:r w:rsidR="00FD5DA8">
        <w:rPr>
          <w:rFonts w:asciiTheme="minorHAnsi" w:hAnsiTheme="minorHAnsi" w:cstheme="minorHAnsi"/>
          <w:sz w:val="22"/>
          <w:szCs w:val="22"/>
          <w:lang w:val="en-GB"/>
        </w:rPr>
        <w:t xml:space="preserve"> and will add some points in the afternoon.</w:t>
      </w:r>
    </w:p>
    <w:p w14:paraId="39A0D6E2" w14:textId="6A605CFD" w:rsidR="001304AB" w:rsidRDefault="001304AB" w:rsidP="00A516B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B075EB2" w14:textId="0BA8362B" w:rsidR="001304AB" w:rsidRPr="00362958" w:rsidRDefault="001304AB" w:rsidP="001304AB">
      <w:pPr>
        <w:jc w:val="both"/>
        <w:rPr>
          <w:rFonts w:asciiTheme="minorHAnsi" w:hAnsiTheme="minorHAnsi" w:cstheme="minorHAnsi"/>
          <w:sz w:val="18"/>
          <w:szCs w:val="18"/>
          <w:u w:val="single"/>
          <w:lang w:val="en-GB"/>
        </w:rPr>
      </w:pPr>
      <w:r w:rsidRPr="00362958">
        <w:rPr>
          <w:rFonts w:asciiTheme="minorHAnsi" w:hAnsiTheme="minorHAnsi" w:cstheme="minorHAnsi"/>
          <w:sz w:val="18"/>
          <w:szCs w:val="18"/>
          <w:u w:val="single"/>
          <w:lang w:val="en-GB"/>
        </w:rPr>
        <w:t>R</w:t>
      </w:r>
      <w:r w:rsidR="00362958">
        <w:rPr>
          <w:rFonts w:asciiTheme="minorHAnsi" w:hAnsiTheme="minorHAnsi" w:cstheme="minorHAnsi"/>
          <w:sz w:val="18"/>
          <w:szCs w:val="18"/>
          <w:u w:val="single"/>
          <w:lang w:val="en-GB"/>
        </w:rPr>
        <w:t>elated r</w:t>
      </w:r>
      <w:r w:rsidRPr="00362958">
        <w:rPr>
          <w:rFonts w:asciiTheme="minorHAnsi" w:hAnsiTheme="minorHAnsi" w:cstheme="minorHAnsi"/>
          <w:sz w:val="18"/>
          <w:szCs w:val="18"/>
          <w:u w:val="single"/>
          <w:lang w:val="en-GB"/>
        </w:rPr>
        <w:t>esources:</w:t>
      </w:r>
    </w:p>
    <w:p w14:paraId="66892094" w14:textId="75D9FACF" w:rsidR="00362958" w:rsidRPr="00362958" w:rsidRDefault="00BE6DA4" w:rsidP="0036295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18"/>
          <w:szCs w:val="18"/>
        </w:rPr>
      </w:pPr>
      <w:hyperlink r:id="rId11" w:history="1">
        <w:r w:rsidR="00362958" w:rsidRPr="00362958">
          <w:rPr>
            <w:rStyle w:val="Hyperlink"/>
            <w:rFonts w:asciiTheme="minorHAnsi" w:hAnsiTheme="minorHAnsi" w:cstheme="minorHAnsi"/>
            <w:sz w:val="18"/>
            <w:szCs w:val="18"/>
          </w:rPr>
          <w:t>Inclusive multi-level governance: the case for the meaningful involvement of local and regional governments and public service trade unions in the multilateral system of the future</w:t>
        </w:r>
      </w:hyperlink>
      <w:r w:rsidR="00362958">
        <w:rPr>
          <w:rFonts w:asciiTheme="minorHAnsi" w:hAnsiTheme="minorHAnsi" w:cstheme="minorHAnsi"/>
          <w:sz w:val="18"/>
          <w:szCs w:val="18"/>
        </w:rPr>
        <w:t xml:space="preserve">, in </w:t>
      </w:r>
      <w:r w:rsidR="00362958" w:rsidRPr="00362958">
        <w:rPr>
          <w:rFonts w:asciiTheme="minorHAnsi" w:hAnsiTheme="minorHAnsi" w:cstheme="minorHAnsi"/>
          <w:sz w:val="18"/>
          <w:szCs w:val="18"/>
        </w:rPr>
        <w:t>Spotlight on</w:t>
      </w:r>
      <w:r w:rsidR="00362958">
        <w:rPr>
          <w:rFonts w:asciiTheme="minorHAnsi" w:hAnsiTheme="minorHAnsi" w:cstheme="minorHAnsi"/>
          <w:sz w:val="18"/>
          <w:szCs w:val="18"/>
        </w:rPr>
        <w:t xml:space="preserve"> </w:t>
      </w:r>
      <w:r w:rsidR="00362958" w:rsidRPr="00362958">
        <w:rPr>
          <w:rFonts w:asciiTheme="minorHAnsi" w:hAnsiTheme="minorHAnsi" w:cstheme="minorHAnsi"/>
          <w:sz w:val="18"/>
          <w:szCs w:val="18"/>
        </w:rPr>
        <w:t>Global Multilateralism</w:t>
      </w:r>
      <w:r w:rsidR="00362958">
        <w:rPr>
          <w:rFonts w:asciiTheme="minorHAnsi" w:hAnsiTheme="minorHAnsi" w:cstheme="minorHAnsi"/>
          <w:sz w:val="18"/>
          <w:szCs w:val="18"/>
        </w:rPr>
        <w:t xml:space="preserve"> “</w:t>
      </w:r>
      <w:r w:rsidR="00362958" w:rsidRPr="00362958">
        <w:rPr>
          <w:rFonts w:asciiTheme="minorHAnsi" w:hAnsiTheme="minorHAnsi" w:cstheme="minorHAnsi"/>
          <w:sz w:val="18"/>
          <w:szCs w:val="18"/>
        </w:rPr>
        <w:t>Perspectives on the future</w:t>
      </w:r>
      <w:r w:rsidR="00362958">
        <w:rPr>
          <w:rFonts w:asciiTheme="minorHAnsi" w:hAnsiTheme="minorHAnsi" w:cstheme="minorHAnsi"/>
          <w:sz w:val="18"/>
          <w:szCs w:val="18"/>
        </w:rPr>
        <w:t xml:space="preserve"> </w:t>
      </w:r>
      <w:r w:rsidR="00362958" w:rsidRPr="00362958">
        <w:rPr>
          <w:rFonts w:asciiTheme="minorHAnsi" w:hAnsiTheme="minorHAnsi" w:cstheme="minorHAnsi"/>
          <w:sz w:val="18"/>
          <w:szCs w:val="18"/>
        </w:rPr>
        <w:t>of international cooperation</w:t>
      </w:r>
      <w:r w:rsidR="00362958">
        <w:rPr>
          <w:rFonts w:asciiTheme="minorHAnsi" w:hAnsiTheme="minorHAnsi" w:cstheme="minorHAnsi"/>
          <w:sz w:val="18"/>
          <w:szCs w:val="18"/>
        </w:rPr>
        <w:t xml:space="preserve"> </w:t>
      </w:r>
      <w:r w:rsidR="00362958" w:rsidRPr="00362958">
        <w:rPr>
          <w:rFonts w:asciiTheme="minorHAnsi" w:hAnsiTheme="minorHAnsi" w:cstheme="minorHAnsi"/>
          <w:sz w:val="18"/>
          <w:szCs w:val="18"/>
        </w:rPr>
        <w:t>in times of multiple crises</w:t>
      </w:r>
      <w:r w:rsidR="00362958">
        <w:rPr>
          <w:rFonts w:asciiTheme="minorHAnsi" w:hAnsiTheme="minorHAnsi" w:cstheme="minorHAnsi"/>
          <w:sz w:val="18"/>
          <w:szCs w:val="18"/>
        </w:rPr>
        <w:t>”, Global Policy Forum (2023)</w:t>
      </w:r>
    </w:p>
    <w:p w14:paraId="7A99E96F" w14:textId="4F32C100" w:rsidR="00830C4B" w:rsidRDefault="00BE6DA4" w:rsidP="00830C4B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18"/>
          <w:szCs w:val="18"/>
        </w:rPr>
      </w:pPr>
      <w:hyperlink r:id="rId12" w:history="1">
        <w:r w:rsidR="00830C4B" w:rsidRPr="00362958">
          <w:rPr>
            <w:rStyle w:val="Hyperlink"/>
            <w:rFonts w:asciiTheme="minorHAnsi" w:hAnsiTheme="minorHAnsi" w:cstheme="minorHAnsi"/>
            <w:sz w:val="18"/>
            <w:szCs w:val="18"/>
          </w:rPr>
          <w:t>Trade union rights, employment conditions and labour relations in the Local and Regional Government sector</w:t>
        </w:r>
      </w:hyperlink>
      <w:r w:rsidR="00362958">
        <w:rPr>
          <w:rFonts w:asciiTheme="minorHAnsi" w:hAnsiTheme="minorHAnsi" w:cstheme="minorHAnsi"/>
          <w:sz w:val="18"/>
          <w:szCs w:val="18"/>
        </w:rPr>
        <w:t>, PSI LRGNext2021 Brief #7 (2021)</w:t>
      </w:r>
    </w:p>
    <w:p w14:paraId="3C717D22" w14:textId="6BEF1D74" w:rsidR="00E147E2" w:rsidRPr="00E147E2" w:rsidRDefault="00BE6DA4" w:rsidP="00E147E2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18"/>
          <w:szCs w:val="18"/>
        </w:rPr>
      </w:pPr>
      <w:hyperlink r:id="rId13" w:history="1">
        <w:r w:rsidR="00E147E2" w:rsidRPr="00E147E2">
          <w:rPr>
            <w:rStyle w:val="Hyperlink"/>
            <w:rFonts w:asciiTheme="minorHAnsi" w:hAnsiTheme="minorHAnsi" w:cstheme="minorHAnsi"/>
            <w:sz w:val="18"/>
            <w:szCs w:val="18"/>
          </w:rPr>
          <w:t>SDG 11 – Tackling the challenges of global urbanization: flagship local government initiatives to meet the SDGs</w:t>
        </w:r>
      </w:hyperlink>
      <w:r w:rsidR="00E147E2">
        <w:rPr>
          <w:rFonts w:asciiTheme="minorHAnsi" w:hAnsiTheme="minorHAnsi" w:cstheme="minorHAnsi"/>
          <w:sz w:val="18"/>
          <w:szCs w:val="18"/>
        </w:rPr>
        <w:t xml:space="preserve">, in </w:t>
      </w:r>
      <w:r w:rsidR="00E147E2" w:rsidRPr="00E147E2">
        <w:rPr>
          <w:rFonts w:asciiTheme="minorHAnsi" w:hAnsiTheme="minorHAnsi" w:cstheme="minorHAnsi"/>
          <w:sz w:val="18"/>
          <w:szCs w:val="18"/>
        </w:rPr>
        <w:t>Spotlight on Sustainable Development 2018</w:t>
      </w:r>
      <w:r w:rsidR="00E147E2">
        <w:rPr>
          <w:rFonts w:asciiTheme="minorHAnsi" w:hAnsiTheme="minorHAnsi" w:cstheme="minorHAnsi"/>
          <w:sz w:val="18"/>
          <w:szCs w:val="18"/>
        </w:rPr>
        <w:t>, “</w:t>
      </w:r>
      <w:r w:rsidR="00E147E2" w:rsidRPr="00E147E2">
        <w:rPr>
          <w:rFonts w:asciiTheme="minorHAnsi" w:hAnsiTheme="minorHAnsi" w:cstheme="minorHAnsi"/>
          <w:sz w:val="18"/>
          <w:szCs w:val="18"/>
        </w:rPr>
        <w:t>Exploring new policy pathways</w:t>
      </w:r>
      <w:r w:rsidR="00E147E2">
        <w:rPr>
          <w:rFonts w:asciiTheme="minorHAnsi" w:hAnsiTheme="minorHAnsi" w:cstheme="minorHAnsi"/>
          <w:sz w:val="18"/>
          <w:szCs w:val="18"/>
        </w:rPr>
        <w:t>” (2018)</w:t>
      </w:r>
    </w:p>
    <w:p w14:paraId="22EAFD70" w14:textId="2C09689D" w:rsidR="001304AB" w:rsidRDefault="001304AB" w:rsidP="00A516B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FFF07FA" w14:textId="77777777" w:rsidR="001304AB" w:rsidRDefault="001304AB" w:rsidP="00A516B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F93FADA" w14:textId="14C6EF00" w:rsidR="00DB0FCD" w:rsidRDefault="00DB0FCD" w:rsidP="0082338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ECB9011" w14:textId="5262B770" w:rsidR="001304AB" w:rsidRDefault="001304AB" w:rsidP="0082338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1DF252B" w14:textId="77777777" w:rsidR="001304AB" w:rsidRDefault="001304AB" w:rsidP="001304AB">
      <w:pPr>
        <w:jc w:val="right"/>
        <w:rPr>
          <w:rFonts w:ascii="Courier" w:hAnsi="Courier" w:cs="Tahoma"/>
          <w:bCs/>
          <w:sz w:val="16"/>
          <w:szCs w:val="16"/>
          <w:lang w:val="hr-HR"/>
        </w:rPr>
      </w:pPr>
      <w:r>
        <w:rPr>
          <w:rFonts w:ascii="Courier" w:hAnsi="Courier" w:cs="Tahoma"/>
          <w:bCs/>
          <w:sz w:val="16"/>
          <w:szCs w:val="16"/>
          <w:lang w:val="hr-HR"/>
        </w:rPr>
        <w:t xml:space="preserve">PSI LRG </w:t>
      </w:r>
      <w:r w:rsidRPr="00E74BB1">
        <w:rPr>
          <w:rFonts w:ascii="Courier" w:hAnsi="Courier" w:cs="Tahoma"/>
          <w:bCs/>
          <w:sz w:val="16"/>
          <w:szCs w:val="16"/>
          <w:lang w:val="hr-HR"/>
        </w:rPr>
        <w:t xml:space="preserve">Contact: </w:t>
      </w:r>
    </w:p>
    <w:p w14:paraId="356817CB" w14:textId="38A195F3" w:rsidR="001304AB" w:rsidRDefault="001304AB" w:rsidP="001304AB">
      <w:pPr>
        <w:jc w:val="right"/>
        <w:rPr>
          <w:rFonts w:ascii="Courier" w:hAnsi="Courier" w:cs="Tahoma"/>
          <w:bCs/>
          <w:sz w:val="16"/>
          <w:szCs w:val="16"/>
          <w:lang w:val="hr-HR"/>
        </w:rPr>
      </w:pPr>
      <w:r>
        <w:rPr>
          <w:rFonts w:ascii="Courier" w:hAnsi="Courier" w:cs="Tahoma"/>
          <w:bCs/>
          <w:sz w:val="16"/>
          <w:szCs w:val="16"/>
          <w:lang w:val="hr-HR"/>
        </w:rPr>
        <w:t>Daria Cibrario, Local and Regional Government Officer</w:t>
      </w:r>
    </w:p>
    <w:p w14:paraId="43FD4872" w14:textId="4E29D1F2" w:rsidR="001304AB" w:rsidRPr="004C3AC4" w:rsidRDefault="001304AB" w:rsidP="001304AB">
      <w:pPr>
        <w:jc w:val="right"/>
        <w:rPr>
          <w:rFonts w:ascii="Courier" w:hAnsi="Courier" w:cs="Tahoma"/>
          <w:b/>
          <w:color w:val="FF0000"/>
          <w:sz w:val="16"/>
          <w:szCs w:val="16"/>
          <w:lang w:val="hr-HR"/>
        </w:rPr>
      </w:pPr>
      <w:r>
        <w:rPr>
          <w:rFonts w:ascii="Courier" w:hAnsi="Courier" w:cs="Tahoma"/>
          <w:bCs/>
          <w:color w:val="FF0000"/>
          <w:sz w:val="16"/>
          <w:szCs w:val="16"/>
          <w:lang w:val="hr-HR"/>
        </w:rPr>
        <w:t>daria.cibrario</w:t>
      </w:r>
      <w:r w:rsidRPr="00FC63F0">
        <w:rPr>
          <w:rFonts w:ascii="Courier" w:hAnsi="Courier" w:cs="Tahoma"/>
          <w:bCs/>
          <w:color w:val="FF0000"/>
          <w:sz w:val="16"/>
          <w:szCs w:val="16"/>
          <w:lang w:val="hr-HR"/>
        </w:rPr>
        <w:t>@world-psi.org</w:t>
      </w:r>
    </w:p>
    <w:p w14:paraId="302426AB" w14:textId="77777777" w:rsidR="001304AB" w:rsidRPr="001304AB" w:rsidRDefault="001304AB" w:rsidP="0082338C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sectPr w:rsidR="001304AB" w:rsidRPr="001304AB" w:rsidSect="004A6DC4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440" w:right="1440" w:bottom="1440" w:left="1440" w:header="0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8098" w14:textId="77777777" w:rsidR="009852D4" w:rsidRDefault="009852D4">
      <w:r>
        <w:separator/>
      </w:r>
    </w:p>
  </w:endnote>
  <w:endnote w:type="continuationSeparator" w:id="0">
    <w:p w14:paraId="24D9ECF6" w14:textId="77777777" w:rsidR="009852D4" w:rsidRDefault="0098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2BBA" w14:textId="7A15BE9C" w:rsidR="00DF2F37" w:rsidRPr="00800B0C" w:rsidRDefault="00E33141" w:rsidP="00800B0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00B0C">
      <w:rPr>
        <w:rFonts w:asciiTheme="minorHAnsi" w:hAnsiTheme="minorHAnsi" w:cstheme="minorHAnsi"/>
        <w:sz w:val="20"/>
        <w:szCs w:val="20"/>
      </w:rPr>
      <w:t xml:space="preserve">- </w:t>
    </w:r>
    <w:sdt>
      <w:sdtPr>
        <w:rPr>
          <w:rFonts w:asciiTheme="minorHAnsi" w:hAnsiTheme="minorHAnsi" w:cstheme="minorHAnsi"/>
          <w:sz w:val="20"/>
          <w:szCs w:val="20"/>
        </w:rPr>
        <w:id w:val="319618601"/>
        <w:docPartObj>
          <w:docPartGallery w:val="Page Numbers (Bottom of Page)"/>
          <w:docPartUnique/>
        </w:docPartObj>
      </w:sdtPr>
      <w:sdtEndPr/>
      <w:sdtContent>
        <w:r w:rsidR="00DF2F37" w:rsidRPr="00800B0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F2F37" w:rsidRPr="00800B0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DF2F37" w:rsidRPr="00800B0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F2F37" w:rsidRPr="00800B0C">
          <w:rPr>
            <w:rFonts w:asciiTheme="minorHAnsi" w:hAnsiTheme="minorHAnsi" w:cstheme="minorHAnsi"/>
            <w:sz w:val="20"/>
            <w:szCs w:val="20"/>
            <w:lang w:val="en-GB"/>
          </w:rPr>
          <w:t>2</w:t>
        </w:r>
        <w:r w:rsidR="00DF2F37" w:rsidRPr="00800B0C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800B0C">
          <w:rPr>
            <w:rFonts w:asciiTheme="minorHAnsi" w:hAnsiTheme="minorHAnsi" w:cstheme="minorHAnsi"/>
            <w:sz w:val="20"/>
            <w:szCs w:val="20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3C66" w14:textId="26F441E3" w:rsidR="002969FE" w:rsidRPr="00CF2601" w:rsidRDefault="003D72CF" w:rsidP="00C93A57">
    <w:pPr>
      <w:jc w:val="right"/>
      <w:rPr>
        <w:rStyle w:val="Hyperlink"/>
        <w:rFonts w:ascii="Courier New" w:eastAsia="Times New Roman" w:hAnsi="Courier New" w:cs="Courier New"/>
        <w:b/>
        <w:bCs/>
        <w:color w:val="FF0000"/>
        <w:sz w:val="14"/>
        <w:szCs w:val="14"/>
        <w:lang w:val="en-GB" w:eastAsia="ja-JP"/>
      </w:rPr>
    </w:pPr>
    <w:r w:rsidRPr="00453397">
      <w:rPr>
        <w:rFonts w:ascii="Courier" w:hAnsi="Courier" w:cs="Tahoma"/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1B4B01C" wp14:editId="1BD4F11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0550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055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38CC1" id="Straight Connector 8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" strokecolor="#d9d9d9" strokeweight=".5pt">
              <v:stroke joinstyle="miter"/>
              <w10:wrap anchorx="margin"/>
            </v:line>
          </w:pict>
        </mc:Fallback>
      </mc:AlternateContent>
    </w:r>
    <w:r w:rsidR="00C93A57" w:rsidRPr="00CF2601">
      <w:rPr>
        <w:rStyle w:val="Hyperlink"/>
        <w:rFonts w:ascii="Courier New" w:eastAsia="Times New Roman" w:hAnsi="Courier New" w:cs="Courier New"/>
        <w:b/>
        <w:bCs/>
        <w:color w:val="FF0000"/>
        <w:sz w:val="14"/>
        <w:szCs w:val="14"/>
        <w:lang w:val="en-GB" w:eastAsia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4398" w14:textId="77777777" w:rsidR="009852D4" w:rsidRDefault="009852D4">
      <w:r>
        <w:separator/>
      </w:r>
    </w:p>
  </w:footnote>
  <w:footnote w:type="continuationSeparator" w:id="0">
    <w:p w14:paraId="53CF71B6" w14:textId="77777777" w:rsidR="009852D4" w:rsidRDefault="0098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1449" w14:textId="77777777" w:rsidR="00E502C5" w:rsidRDefault="00E502C5" w:rsidP="00383762">
    <w:pPr>
      <w:pStyle w:val="Header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6985" w14:textId="77777777" w:rsidR="000A2138" w:rsidRDefault="000A2138">
    <w:pPr>
      <w:pStyle w:val="Header"/>
      <w:rPr>
        <w:rFonts w:ascii="Courier" w:hAnsi="Courier" w:cs="Tahoma"/>
        <w:b/>
        <w:noProof/>
        <w:sz w:val="18"/>
        <w:szCs w:val="18"/>
      </w:rPr>
    </w:pPr>
  </w:p>
  <w:p w14:paraId="2CA5A61A" w14:textId="77777777" w:rsidR="000A2138" w:rsidRDefault="000A2138">
    <w:pPr>
      <w:pStyle w:val="Header"/>
      <w:rPr>
        <w:rFonts w:ascii="Courier" w:hAnsi="Courier" w:cs="Tahoma"/>
        <w:b/>
        <w:noProof/>
        <w:sz w:val="18"/>
        <w:szCs w:val="18"/>
      </w:rPr>
    </w:pPr>
  </w:p>
  <w:p w14:paraId="478D1A99" w14:textId="77777777" w:rsidR="003D72CF" w:rsidRDefault="000A2138">
    <w:pPr>
      <w:pStyle w:val="Header"/>
      <w:rPr>
        <w:rFonts w:ascii="Courier" w:hAnsi="Courier" w:cs="Tahoma"/>
        <w:b/>
        <w:noProof/>
        <w:sz w:val="18"/>
        <w:szCs w:val="18"/>
      </w:rPr>
    </w:pPr>
    <w:r>
      <w:rPr>
        <w:rFonts w:ascii="Courier" w:hAnsi="Courier" w:cs="Tahom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D3CCE02" wp14:editId="4A9995AA">
              <wp:simplePos x="0" y="0"/>
              <wp:positionH relativeFrom="column">
                <wp:posOffset>3293770</wp:posOffset>
              </wp:positionH>
              <wp:positionV relativeFrom="paragraph">
                <wp:posOffset>37803</wp:posOffset>
              </wp:positionV>
              <wp:extent cx="2855026" cy="7905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026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76F36" w14:textId="77777777" w:rsidR="000A2138" w:rsidRDefault="000A2138" w:rsidP="006E73FF">
                          <w:pPr>
                            <w:jc w:val="right"/>
                            <w:rPr>
                              <w:rFonts w:ascii="Courier" w:hAnsi="Courier" w:cs="Tahoma"/>
                              <w:sz w:val="16"/>
                              <w:szCs w:val="16"/>
                              <w:lang w:val="hr-HR"/>
                            </w:rPr>
                          </w:pPr>
                        </w:p>
                        <w:p w14:paraId="14F49635" w14:textId="77777777" w:rsidR="003D72CF" w:rsidRDefault="003D72CF" w:rsidP="006E73FF">
                          <w:pPr>
                            <w:jc w:val="right"/>
                            <w:rPr>
                              <w:rFonts w:ascii="Courier" w:hAnsi="Courier" w:cs="Tahoma"/>
                              <w:sz w:val="16"/>
                              <w:szCs w:val="16"/>
                              <w:lang w:val="hr-HR"/>
                            </w:rPr>
                          </w:pPr>
                        </w:p>
                        <w:p w14:paraId="42E6F387" w14:textId="29253F27" w:rsidR="006E73FF" w:rsidRPr="006D48FD" w:rsidRDefault="006E73FF" w:rsidP="006E73FF">
                          <w:pPr>
                            <w:jc w:val="right"/>
                            <w:rPr>
                              <w:rFonts w:ascii="Courier New" w:hAnsi="Courier New" w:cs="Courier New"/>
                              <w:color w:val="262626" w:themeColor="text1" w:themeTint="D9"/>
                              <w:sz w:val="16"/>
                              <w:szCs w:val="16"/>
                              <w:lang w:val="hr-HR"/>
                            </w:rPr>
                          </w:pPr>
                          <w:r w:rsidRPr="006D48FD">
                            <w:rPr>
                              <w:rFonts w:ascii="Courier New" w:hAnsi="Courier New" w:cs="Courier New"/>
                              <w:color w:val="262626" w:themeColor="text1" w:themeTint="D9"/>
                              <w:sz w:val="16"/>
                              <w:szCs w:val="16"/>
                              <w:lang w:val="hr-HR"/>
                            </w:rPr>
                            <w:t xml:space="preserve">45, avenue Voltaire, BP 9 </w:t>
                          </w:r>
                        </w:p>
                        <w:p w14:paraId="31195284" w14:textId="77777777" w:rsidR="006E73FF" w:rsidRPr="006D48FD" w:rsidRDefault="006E73FF" w:rsidP="006E73FF">
                          <w:pPr>
                            <w:jc w:val="right"/>
                            <w:rPr>
                              <w:rFonts w:ascii="Courier New" w:hAnsi="Courier New" w:cs="Courier New"/>
                              <w:color w:val="262626" w:themeColor="text1" w:themeTint="D9"/>
                              <w:sz w:val="16"/>
                              <w:szCs w:val="16"/>
                              <w:lang w:val="hr-HR"/>
                            </w:rPr>
                          </w:pPr>
                          <w:r w:rsidRPr="006D48FD">
                            <w:rPr>
                              <w:rFonts w:ascii="Courier New" w:hAnsi="Courier New" w:cs="Courier New"/>
                              <w:color w:val="262626" w:themeColor="text1" w:themeTint="D9"/>
                              <w:sz w:val="16"/>
                              <w:szCs w:val="16"/>
                              <w:lang w:val="hr-HR"/>
                            </w:rPr>
                            <w:t>01211 Ferney-Voltaire Cedex, France</w:t>
                          </w:r>
                        </w:p>
                        <w:p w14:paraId="52776DAB" w14:textId="77777777" w:rsidR="006E73FF" w:rsidRDefault="006E73FF" w:rsidP="006E73FF">
                          <w:pPr>
                            <w:jc w:val="right"/>
                            <w:rPr>
                              <w:rFonts w:ascii="Courier" w:hAnsi="Courier" w:cs="Tahoma"/>
                              <w:sz w:val="16"/>
                              <w:szCs w:val="16"/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CCE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9.35pt;margin-top:3pt;width:224.8pt;height:6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" filled="f" stroked="f">
              <v:textbox>
                <w:txbxContent>
                  <w:p w14:paraId="77A76F36" w14:textId="77777777" w:rsidR="000A2138" w:rsidRDefault="000A2138" w:rsidP="006E73FF">
                    <w:pPr>
                      <w:jc w:val="right"/>
                      <w:rPr>
                        <w:rFonts w:ascii="Courier" w:hAnsi="Courier" w:cs="Tahoma"/>
                        <w:sz w:val="16"/>
                        <w:szCs w:val="16"/>
                        <w:lang w:val="hr-HR"/>
                      </w:rPr>
                    </w:pPr>
                  </w:p>
                  <w:p w14:paraId="14F49635" w14:textId="77777777" w:rsidR="003D72CF" w:rsidRDefault="003D72CF" w:rsidP="006E73FF">
                    <w:pPr>
                      <w:jc w:val="right"/>
                      <w:rPr>
                        <w:rFonts w:ascii="Courier" w:hAnsi="Courier" w:cs="Tahoma"/>
                        <w:sz w:val="16"/>
                        <w:szCs w:val="16"/>
                        <w:lang w:val="hr-HR"/>
                      </w:rPr>
                    </w:pPr>
                  </w:p>
                  <w:p w14:paraId="42E6F387" w14:textId="29253F27" w:rsidR="006E73FF" w:rsidRPr="006D48FD" w:rsidRDefault="006E73FF" w:rsidP="006E73FF">
                    <w:pPr>
                      <w:jc w:val="right"/>
                      <w:rPr>
                        <w:rFonts w:ascii="Courier New" w:hAnsi="Courier New" w:cs="Courier New"/>
                        <w:color w:val="262626" w:themeColor="text1" w:themeTint="D9"/>
                        <w:sz w:val="16"/>
                        <w:szCs w:val="16"/>
                        <w:lang w:val="hr-HR"/>
                      </w:rPr>
                    </w:pPr>
                    <w:r w:rsidRPr="006D48FD">
                      <w:rPr>
                        <w:rFonts w:ascii="Courier New" w:hAnsi="Courier New" w:cs="Courier New"/>
                        <w:color w:val="262626" w:themeColor="text1" w:themeTint="D9"/>
                        <w:sz w:val="16"/>
                        <w:szCs w:val="16"/>
                        <w:lang w:val="hr-HR"/>
                      </w:rPr>
                      <w:t xml:space="preserve">45, avenue Voltaire, BP 9 </w:t>
                    </w:r>
                  </w:p>
                  <w:p w14:paraId="31195284" w14:textId="77777777" w:rsidR="006E73FF" w:rsidRPr="006D48FD" w:rsidRDefault="006E73FF" w:rsidP="006E73FF">
                    <w:pPr>
                      <w:jc w:val="right"/>
                      <w:rPr>
                        <w:rFonts w:ascii="Courier New" w:hAnsi="Courier New" w:cs="Courier New"/>
                        <w:color w:val="262626" w:themeColor="text1" w:themeTint="D9"/>
                        <w:sz w:val="16"/>
                        <w:szCs w:val="16"/>
                        <w:lang w:val="hr-HR"/>
                      </w:rPr>
                    </w:pPr>
                    <w:r w:rsidRPr="006D48FD">
                      <w:rPr>
                        <w:rFonts w:ascii="Courier New" w:hAnsi="Courier New" w:cs="Courier New"/>
                        <w:color w:val="262626" w:themeColor="text1" w:themeTint="D9"/>
                        <w:sz w:val="16"/>
                        <w:szCs w:val="16"/>
                        <w:lang w:val="hr-HR"/>
                      </w:rPr>
                      <w:t>01211 Ferney-Voltaire Cedex, France</w:t>
                    </w:r>
                  </w:p>
                  <w:p w14:paraId="52776DAB" w14:textId="77777777" w:rsidR="006E73FF" w:rsidRDefault="006E73FF" w:rsidP="006E73FF">
                    <w:pPr>
                      <w:jc w:val="right"/>
                      <w:rPr>
                        <w:rFonts w:ascii="Courier" w:hAnsi="Courier" w:cs="Tahoma"/>
                        <w:sz w:val="16"/>
                        <w:szCs w:val="16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FE9267" w14:textId="7C10DBA2" w:rsidR="00E502C5" w:rsidRDefault="004E5F5B">
    <w:pPr>
      <w:pStyle w:val="Header"/>
    </w:pPr>
    <w:r>
      <w:rPr>
        <w:noProof/>
      </w:rPr>
      <w:drawing>
        <wp:inline distT="0" distB="0" distL="0" distR="0" wp14:anchorId="2DC6C92B" wp14:editId="71212D76">
          <wp:extent cx="1906073" cy="690042"/>
          <wp:effectExtent l="0" t="0" r="0" b="0"/>
          <wp:docPr id="394554493" name="Picture 394554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I_Logotype-EN-Main-Colour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674" cy="71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B23A4" w14:textId="40A93DD4" w:rsidR="000A2138" w:rsidRDefault="000A2138">
    <w:pPr>
      <w:pStyle w:val="Header"/>
    </w:pPr>
    <w:r w:rsidRPr="001F621D">
      <w:rPr>
        <w:rFonts w:ascii="Courier" w:hAnsi="Courier" w:cs="Tahoma"/>
        <w:b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A2568A" wp14:editId="37B5C72E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6086475" cy="17145"/>
              <wp:effectExtent l="0" t="0" r="28575" b="2095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86475" cy="171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AF000" id="Straight Connector 1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6pt" to="907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" strokecolor="#d9d9d9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CE"/>
    <w:multiLevelType w:val="hybridMultilevel"/>
    <w:tmpl w:val="0DB8C164"/>
    <w:lvl w:ilvl="0" w:tplc="988A8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6D1"/>
    <w:multiLevelType w:val="hybridMultilevel"/>
    <w:tmpl w:val="F7EA6CD0"/>
    <w:lvl w:ilvl="0" w:tplc="2A9C103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023A"/>
    <w:multiLevelType w:val="hybridMultilevel"/>
    <w:tmpl w:val="15085C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4E71"/>
    <w:multiLevelType w:val="multilevel"/>
    <w:tmpl w:val="2F0A04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D9A0BD1"/>
    <w:multiLevelType w:val="hybridMultilevel"/>
    <w:tmpl w:val="0F7ED6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7363"/>
    <w:multiLevelType w:val="hybridMultilevel"/>
    <w:tmpl w:val="61F2DFC8"/>
    <w:lvl w:ilvl="0" w:tplc="BE88028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276F"/>
    <w:multiLevelType w:val="hybridMultilevel"/>
    <w:tmpl w:val="5C56E2FA"/>
    <w:lvl w:ilvl="0" w:tplc="120002D8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C43C9"/>
    <w:multiLevelType w:val="hybridMultilevel"/>
    <w:tmpl w:val="6382F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30458"/>
    <w:multiLevelType w:val="hybridMultilevel"/>
    <w:tmpl w:val="6B32EEF6"/>
    <w:lvl w:ilvl="0" w:tplc="92AEB83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9E6756"/>
    <w:multiLevelType w:val="hybridMultilevel"/>
    <w:tmpl w:val="3B54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047EE"/>
    <w:multiLevelType w:val="multilevel"/>
    <w:tmpl w:val="D282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heading1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266035"/>
    <w:multiLevelType w:val="multilevel"/>
    <w:tmpl w:val="16E0F8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2FB162CD"/>
    <w:multiLevelType w:val="hybridMultilevel"/>
    <w:tmpl w:val="3DCE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D1873"/>
    <w:multiLevelType w:val="hybridMultilevel"/>
    <w:tmpl w:val="947E2D40"/>
    <w:lvl w:ilvl="0" w:tplc="40BCEDA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D7448"/>
    <w:multiLevelType w:val="hybridMultilevel"/>
    <w:tmpl w:val="37648868"/>
    <w:lvl w:ilvl="0" w:tplc="BB94C5F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D7571"/>
    <w:multiLevelType w:val="hybridMultilevel"/>
    <w:tmpl w:val="8EC0CD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B770F"/>
    <w:multiLevelType w:val="hybridMultilevel"/>
    <w:tmpl w:val="B39255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6843"/>
    <w:multiLevelType w:val="hybridMultilevel"/>
    <w:tmpl w:val="3D76413A"/>
    <w:lvl w:ilvl="0" w:tplc="60029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3DBE"/>
    <w:multiLevelType w:val="hybridMultilevel"/>
    <w:tmpl w:val="D854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618D"/>
    <w:multiLevelType w:val="multilevel"/>
    <w:tmpl w:val="4306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6A950B8"/>
    <w:multiLevelType w:val="hybridMultilevel"/>
    <w:tmpl w:val="A35207AE"/>
    <w:lvl w:ilvl="0" w:tplc="FBB63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C7396"/>
    <w:multiLevelType w:val="hybridMultilevel"/>
    <w:tmpl w:val="6EF2AB56"/>
    <w:lvl w:ilvl="0" w:tplc="9C6EB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0380B"/>
    <w:multiLevelType w:val="hybridMultilevel"/>
    <w:tmpl w:val="C0AAD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916CC"/>
    <w:multiLevelType w:val="hybridMultilevel"/>
    <w:tmpl w:val="D4A68746"/>
    <w:lvl w:ilvl="0" w:tplc="5404AD3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94FD2"/>
    <w:multiLevelType w:val="hybridMultilevel"/>
    <w:tmpl w:val="6CF0C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F0B94"/>
    <w:multiLevelType w:val="hybridMultilevel"/>
    <w:tmpl w:val="DCE0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37963"/>
    <w:multiLevelType w:val="hybridMultilevel"/>
    <w:tmpl w:val="450C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6723C"/>
    <w:multiLevelType w:val="hybridMultilevel"/>
    <w:tmpl w:val="FC2A8A54"/>
    <w:lvl w:ilvl="0" w:tplc="1B8C24A4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C3613"/>
    <w:multiLevelType w:val="hybridMultilevel"/>
    <w:tmpl w:val="D6FE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A5603"/>
    <w:multiLevelType w:val="hybridMultilevel"/>
    <w:tmpl w:val="DA3A9ABC"/>
    <w:lvl w:ilvl="0" w:tplc="C98EE9E6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6398F"/>
    <w:multiLevelType w:val="hybridMultilevel"/>
    <w:tmpl w:val="AD4C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25422"/>
    <w:multiLevelType w:val="multilevel"/>
    <w:tmpl w:val="BD54D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E626B6E"/>
    <w:multiLevelType w:val="hybridMultilevel"/>
    <w:tmpl w:val="6498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F3EA1"/>
    <w:multiLevelType w:val="hybridMultilevel"/>
    <w:tmpl w:val="DFCAE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B828D0"/>
    <w:multiLevelType w:val="hybridMultilevel"/>
    <w:tmpl w:val="A7F4C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74863"/>
    <w:multiLevelType w:val="hybridMultilevel"/>
    <w:tmpl w:val="7A3C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8429B"/>
    <w:multiLevelType w:val="hybridMultilevel"/>
    <w:tmpl w:val="D54A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61FE5"/>
    <w:multiLevelType w:val="hybridMultilevel"/>
    <w:tmpl w:val="FF42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13248">
    <w:abstractNumId w:val="1"/>
  </w:num>
  <w:num w:numId="2" w16cid:durableId="80151956">
    <w:abstractNumId w:val="20"/>
  </w:num>
  <w:num w:numId="3" w16cid:durableId="605501402">
    <w:abstractNumId w:val="33"/>
  </w:num>
  <w:num w:numId="4" w16cid:durableId="526216126">
    <w:abstractNumId w:val="27"/>
  </w:num>
  <w:num w:numId="5" w16cid:durableId="1996644411">
    <w:abstractNumId w:val="0"/>
  </w:num>
  <w:num w:numId="6" w16cid:durableId="551158825">
    <w:abstractNumId w:val="4"/>
  </w:num>
  <w:num w:numId="7" w16cid:durableId="1771200206">
    <w:abstractNumId w:val="16"/>
  </w:num>
  <w:num w:numId="8" w16cid:durableId="1178040016">
    <w:abstractNumId w:val="28"/>
  </w:num>
  <w:num w:numId="9" w16cid:durableId="793401366">
    <w:abstractNumId w:val="2"/>
  </w:num>
  <w:num w:numId="10" w16cid:durableId="1565484651">
    <w:abstractNumId w:val="24"/>
  </w:num>
  <w:num w:numId="11" w16cid:durableId="38360051">
    <w:abstractNumId w:val="9"/>
  </w:num>
  <w:num w:numId="12" w16cid:durableId="1171867135">
    <w:abstractNumId w:val="8"/>
  </w:num>
  <w:num w:numId="13" w16cid:durableId="895893731">
    <w:abstractNumId w:val="13"/>
  </w:num>
  <w:num w:numId="14" w16cid:durableId="278874261">
    <w:abstractNumId w:val="11"/>
  </w:num>
  <w:num w:numId="15" w16cid:durableId="1109929371">
    <w:abstractNumId w:val="35"/>
  </w:num>
  <w:num w:numId="16" w16cid:durableId="1035035361">
    <w:abstractNumId w:val="12"/>
  </w:num>
  <w:num w:numId="17" w16cid:durableId="996688704">
    <w:abstractNumId w:val="30"/>
  </w:num>
  <w:num w:numId="18" w16cid:durableId="44260469">
    <w:abstractNumId w:val="37"/>
  </w:num>
  <w:num w:numId="19" w16cid:durableId="61296312">
    <w:abstractNumId w:val="32"/>
  </w:num>
  <w:num w:numId="20" w16cid:durableId="879316950">
    <w:abstractNumId w:val="10"/>
  </w:num>
  <w:num w:numId="21" w16cid:durableId="799106179">
    <w:abstractNumId w:val="36"/>
  </w:num>
  <w:num w:numId="22" w16cid:durableId="639042675">
    <w:abstractNumId w:val="26"/>
  </w:num>
  <w:num w:numId="23" w16cid:durableId="1604335263">
    <w:abstractNumId w:val="29"/>
  </w:num>
  <w:num w:numId="24" w16cid:durableId="1299845733">
    <w:abstractNumId w:val="31"/>
  </w:num>
  <w:num w:numId="25" w16cid:durableId="776221300">
    <w:abstractNumId w:val="34"/>
  </w:num>
  <w:num w:numId="26" w16cid:durableId="1403529645">
    <w:abstractNumId w:val="15"/>
  </w:num>
  <w:num w:numId="27" w16cid:durableId="2101875289">
    <w:abstractNumId w:val="17"/>
  </w:num>
  <w:num w:numId="28" w16cid:durableId="1877229841">
    <w:abstractNumId w:val="21"/>
  </w:num>
  <w:num w:numId="29" w16cid:durableId="1895315202">
    <w:abstractNumId w:val="23"/>
  </w:num>
  <w:num w:numId="30" w16cid:durableId="6684945">
    <w:abstractNumId w:val="5"/>
  </w:num>
  <w:num w:numId="31" w16cid:durableId="1335961045">
    <w:abstractNumId w:val="14"/>
  </w:num>
  <w:num w:numId="32" w16cid:durableId="1692605179">
    <w:abstractNumId w:val="7"/>
  </w:num>
  <w:num w:numId="33" w16cid:durableId="722212864">
    <w:abstractNumId w:val="6"/>
  </w:num>
  <w:num w:numId="34" w16cid:durableId="913247699">
    <w:abstractNumId w:val="3"/>
  </w:num>
  <w:num w:numId="35" w16cid:durableId="1220215591">
    <w:abstractNumId w:val="19"/>
  </w:num>
  <w:num w:numId="36" w16cid:durableId="278150383">
    <w:abstractNumId w:val="25"/>
  </w:num>
  <w:num w:numId="37" w16cid:durableId="729108777">
    <w:abstractNumId w:val="22"/>
  </w:num>
  <w:num w:numId="38" w16cid:durableId="16629998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FC"/>
    <w:rsid w:val="000050D4"/>
    <w:rsid w:val="00005B4C"/>
    <w:rsid w:val="000102FF"/>
    <w:rsid w:val="00010323"/>
    <w:rsid w:val="0001569B"/>
    <w:rsid w:val="000217D8"/>
    <w:rsid w:val="000222A5"/>
    <w:rsid w:val="00024DD1"/>
    <w:rsid w:val="00025A0B"/>
    <w:rsid w:val="0002789E"/>
    <w:rsid w:val="000340B9"/>
    <w:rsid w:val="0003486E"/>
    <w:rsid w:val="00041690"/>
    <w:rsid w:val="0004654A"/>
    <w:rsid w:val="00054180"/>
    <w:rsid w:val="00055B87"/>
    <w:rsid w:val="00062FC6"/>
    <w:rsid w:val="0006323C"/>
    <w:rsid w:val="00071BF9"/>
    <w:rsid w:val="0007311A"/>
    <w:rsid w:val="0007477B"/>
    <w:rsid w:val="000773DF"/>
    <w:rsid w:val="000804D0"/>
    <w:rsid w:val="000833CA"/>
    <w:rsid w:val="00086BB8"/>
    <w:rsid w:val="000A2138"/>
    <w:rsid w:val="000A7177"/>
    <w:rsid w:val="000B0486"/>
    <w:rsid w:val="000C12BC"/>
    <w:rsid w:val="000C5665"/>
    <w:rsid w:val="000C7668"/>
    <w:rsid w:val="000D1CF0"/>
    <w:rsid w:val="000D1DC5"/>
    <w:rsid w:val="000D2F45"/>
    <w:rsid w:val="000E2951"/>
    <w:rsid w:val="000E3A90"/>
    <w:rsid w:val="000E3EA8"/>
    <w:rsid w:val="000E4DE5"/>
    <w:rsid w:val="000F423C"/>
    <w:rsid w:val="000F7355"/>
    <w:rsid w:val="0010311A"/>
    <w:rsid w:val="001066CF"/>
    <w:rsid w:val="001156CD"/>
    <w:rsid w:val="00126264"/>
    <w:rsid w:val="00126AAD"/>
    <w:rsid w:val="001304AB"/>
    <w:rsid w:val="00130C34"/>
    <w:rsid w:val="001323DA"/>
    <w:rsid w:val="00140683"/>
    <w:rsid w:val="00142DAA"/>
    <w:rsid w:val="00143F46"/>
    <w:rsid w:val="00152841"/>
    <w:rsid w:val="00156303"/>
    <w:rsid w:val="001564F0"/>
    <w:rsid w:val="0016081F"/>
    <w:rsid w:val="0016327E"/>
    <w:rsid w:val="001646DA"/>
    <w:rsid w:val="001717D5"/>
    <w:rsid w:val="0017246A"/>
    <w:rsid w:val="00177E70"/>
    <w:rsid w:val="00180355"/>
    <w:rsid w:val="00184987"/>
    <w:rsid w:val="001856AC"/>
    <w:rsid w:val="00185E1F"/>
    <w:rsid w:val="0018760B"/>
    <w:rsid w:val="0019217B"/>
    <w:rsid w:val="00194967"/>
    <w:rsid w:val="0019528D"/>
    <w:rsid w:val="00196129"/>
    <w:rsid w:val="001A0B2C"/>
    <w:rsid w:val="001A0F12"/>
    <w:rsid w:val="001A37D3"/>
    <w:rsid w:val="001A3E29"/>
    <w:rsid w:val="001A4F05"/>
    <w:rsid w:val="001A5A31"/>
    <w:rsid w:val="001A5FB9"/>
    <w:rsid w:val="001A7717"/>
    <w:rsid w:val="001B043A"/>
    <w:rsid w:val="001B1BA9"/>
    <w:rsid w:val="001C05AA"/>
    <w:rsid w:val="001C4E05"/>
    <w:rsid w:val="001C5C5E"/>
    <w:rsid w:val="001C61E4"/>
    <w:rsid w:val="001D1B17"/>
    <w:rsid w:val="001D21C5"/>
    <w:rsid w:val="001D5767"/>
    <w:rsid w:val="001D627C"/>
    <w:rsid w:val="001E170B"/>
    <w:rsid w:val="001F01F2"/>
    <w:rsid w:val="001F1E41"/>
    <w:rsid w:val="001F5D54"/>
    <w:rsid w:val="001F6C28"/>
    <w:rsid w:val="001F7A09"/>
    <w:rsid w:val="001F7FF9"/>
    <w:rsid w:val="00200D60"/>
    <w:rsid w:val="00202CE4"/>
    <w:rsid w:val="00203AAB"/>
    <w:rsid w:val="002063FB"/>
    <w:rsid w:val="00207886"/>
    <w:rsid w:val="00212A4C"/>
    <w:rsid w:val="00220437"/>
    <w:rsid w:val="002222A6"/>
    <w:rsid w:val="002316D4"/>
    <w:rsid w:val="00231CF0"/>
    <w:rsid w:val="00232091"/>
    <w:rsid w:val="00232602"/>
    <w:rsid w:val="00235BE8"/>
    <w:rsid w:val="002362E2"/>
    <w:rsid w:val="0024179C"/>
    <w:rsid w:val="0024286B"/>
    <w:rsid w:val="00245037"/>
    <w:rsid w:val="002458D9"/>
    <w:rsid w:val="002545AC"/>
    <w:rsid w:val="00254DAC"/>
    <w:rsid w:val="0026051E"/>
    <w:rsid w:val="002615A3"/>
    <w:rsid w:val="002620CA"/>
    <w:rsid w:val="00263375"/>
    <w:rsid w:val="00264F87"/>
    <w:rsid w:val="00265708"/>
    <w:rsid w:val="002663E0"/>
    <w:rsid w:val="002672E7"/>
    <w:rsid w:val="002706E6"/>
    <w:rsid w:val="00274411"/>
    <w:rsid w:val="0027563C"/>
    <w:rsid w:val="00276D60"/>
    <w:rsid w:val="00286215"/>
    <w:rsid w:val="002879E9"/>
    <w:rsid w:val="00292947"/>
    <w:rsid w:val="002969FE"/>
    <w:rsid w:val="002A590A"/>
    <w:rsid w:val="002A7722"/>
    <w:rsid w:val="002B0467"/>
    <w:rsid w:val="002B0E3A"/>
    <w:rsid w:val="002B3D00"/>
    <w:rsid w:val="002B5D6C"/>
    <w:rsid w:val="002C3EF0"/>
    <w:rsid w:val="002D7944"/>
    <w:rsid w:val="002D7945"/>
    <w:rsid w:val="002D7FAD"/>
    <w:rsid w:val="002E0BE6"/>
    <w:rsid w:val="002E1CEF"/>
    <w:rsid w:val="002E1DFA"/>
    <w:rsid w:val="002E54D8"/>
    <w:rsid w:val="002E7816"/>
    <w:rsid w:val="002F2A00"/>
    <w:rsid w:val="002F6D17"/>
    <w:rsid w:val="00303341"/>
    <w:rsid w:val="00303BFE"/>
    <w:rsid w:val="0030426D"/>
    <w:rsid w:val="00304DD5"/>
    <w:rsid w:val="00306A58"/>
    <w:rsid w:val="00307049"/>
    <w:rsid w:val="00312137"/>
    <w:rsid w:val="00313C7F"/>
    <w:rsid w:val="00317024"/>
    <w:rsid w:val="00317A59"/>
    <w:rsid w:val="003270DE"/>
    <w:rsid w:val="003306F2"/>
    <w:rsid w:val="003358A2"/>
    <w:rsid w:val="00335DB7"/>
    <w:rsid w:val="00337C01"/>
    <w:rsid w:val="003404C8"/>
    <w:rsid w:val="00345D8B"/>
    <w:rsid w:val="003463F9"/>
    <w:rsid w:val="00351296"/>
    <w:rsid w:val="00353597"/>
    <w:rsid w:val="003574E6"/>
    <w:rsid w:val="00362958"/>
    <w:rsid w:val="003636D1"/>
    <w:rsid w:val="00371669"/>
    <w:rsid w:val="003730F1"/>
    <w:rsid w:val="00374B53"/>
    <w:rsid w:val="00382C98"/>
    <w:rsid w:val="00383762"/>
    <w:rsid w:val="00387518"/>
    <w:rsid w:val="00392BC3"/>
    <w:rsid w:val="00394232"/>
    <w:rsid w:val="00396005"/>
    <w:rsid w:val="00397535"/>
    <w:rsid w:val="00397E85"/>
    <w:rsid w:val="003A5F82"/>
    <w:rsid w:val="003B225D"/>
    <w:rsid w:val="003B36D3"/>
    <w:rsid w:val="003C1E56"/>
    <w:rsid w:val="003C3FE1"/>
    <w:rsid w:val="003C44CD"/>
    <w:rsid w:val="003C7632"/>
    <w:rsid w:val="003D4E9B"/>
    <w:rsid w:val="003D72CF"/>
    <w:rsid w:val="003E152A"/>
    <w:rsid w:val="003E3718"/>
    <w:rsid w:val="003E5140"/>
    <w:rsid w:val="003E5407"/>
    <w:rsid w:val="003F1479"/>
    <w:rsid w:val="003F1B8F"/>
    <w:rsid w:val="003F2CF4"/>
    <w:rsid w:val="003F30D1"/>
    <w:rsid w:val="003F62D4"/>
    <w:rsid w:val="00401A70"/>
    <w:rsid w:val="00402A75"/>
    <w:rsid w:val="00405146"/>
    <w:rsid w:val="004056B9"/>
    <w:rsid w:val="00413655"/>
    <w:rsid w:val="00424013"/>
    <w:rsid w:val="0042673D"/>
    <w:rsid w:val="00430024"/>
    <w:rsid w:val="004316AA"/>
    <w:rsid w:val="0045084E"/>
    <w:rsid w:val="004527EF"/>
    <w:rsid w:val="00453397"/>
    <w:rsid w:val="00454EB9"/>
    <w:rsid w:val="004557AF"/>
    <w:rsid w:val="00456571"/>
    <w:rsid w:val="00456B8A"/>
    <w:rsid w:val="00457A96"/>
    <w:rsid w:val="00463117"/>
    <w:rsid w:val="00465592"/>
    <w:rsid w:val="00465C5A"/>
    <w:rsid w:val="00466C95"/>
    <w:rsid w:val="00473EF1"/>
    <w:rsid w:val="004808ED"/>
    <w:rsid w:val="00481534"/>
    <w:rsid w:val="004818F3"/>
    <w:rsid w:val="00482AAC"/>
    <w:rsid w:val="00483E83"/>
    <w:rsid w:val="004934E8"/>
    <w:rsid w:val="004A6DC4"/>
    <w:rsid w:val="004B303F"/>
    <w:rsid w:val="004B4829"/>
    <w:rsid w:val="004B5CE3"/>
    <w:rsid w:val="004B7A56"/>
    <w:rsid w:val="004C0C47"/>
    <w:rsid w:val="004C144A"/>
    <w:rsid w:val="004C1C31"/>
    <w:rsid w:val="004C2C09"/>
    <w:rsid w:val="004C45BF"/>
    <w:rsid w:val="004D67F9"/>
    <w:rsid w:val="004E5F5B"/>
    <w:rsid w:val="004E7316"/>
    <w:rsid w:val="004F4149"/>
    <w:rsid w:val="004F5E54"/>
    <w:rsid w:val="004F6412"/>
    <w:rsid w:val="004F7E17"/>
    <w:rsid w:val="005046DA"/>
    <w:rsid w:val="00512ED9"/>
    <w:rsid w:val="00513911"/>
    <w:rsid w:val="00521A45"/>
    <w:rsid w:val="005275C5"/>
    <w:rsid w:val="00531277"/>
    <w:rsid w:val="00531D58"/>
    <w:rsid w:val="0053345D"/>
    <w:rsid w:val="00540200"/>
    <w:rsid w:val="005417AC"/>
    <w:rsid w:val="00541BE4"/>
    <w:rsid w:val="00541D6E"/>
    <w:rsid w:val="005431A9"/>
    <w:rsid w:val="00547ABC"/>
    <w:rsid w:val="005518DD"/>
    <w:rsid w:val="00554AF4"/>
    <w:rsid w:val="00560279"/>
    <w:rsid w:val="00560E77"/>
    <w:rsid w:val="00562E79"/>
    <w:rsid w:val="00563E4E"/>
    <w:rsid w:val="0056561A"/>
    <w:rsid w:val="00566A1C"/>
    <w:rsid w:val="0056764F"/>
    <w:rsid w:val="00575A89"/>
    <w:rsid w:val="0058391E"/>
    <w:rsid w:val="0058484E"/>
    <w:rsid w:val="00592157"/>
    <w:rsid w:val="00593D3D"/>
    <w:rsid w:val="00594759"/>
    <w:rsid w:val="005960D4"/>
    <w:rsid w:val="00596C24"/>
    <w:rsid w:val="005A576E"/>
    <w:rsid w:val="005A6D1C"/>
    <w:rsid w:val="005B6B32"/>
    <w:rsid w:val="005C1DD5"/>
    <w:rsid w:val="005C39BC"/>
    <w:rsid w:val="005D1BC9"/>
    <w:rsid w:val="005D247E"/>
    <w:rsid w:val="005E0587"/>
    <w:rsid w:val="005E1913"/>
    <w:rsid w:val="005E2167"/>
    <w:rsid w:val="005E76CB"/>
    <w:rsid w:val="005E78F1"/>
    <w:rsid w:val="005F4F74"/>
    <w:rsid w:val="005F5CEE"/>
    <w:rsid w:val="005F5DB5"/>
    <w:rsid w:val="00600D54"/>
    <w:rsid w:val="00600DC1"/>
    <w:rsid w:val="006010E9"/>
    <w:rsid w:val="00605B6F"/>
    <w:rsid w:val="00610165"/>
    <w:rsid w:val="00611734"/>
    <w:rsid w:val="00612A7F"/>
    <w:rsid w:val="00612D58"/>
    <w:rsid w:val="0061376C"/>
    <w:rsid w:val="006166BD"/>
    <w:rsid w:val="006220A3"/>
    <w:rsid w:val="00624C2E"/>
    <w:rsid w:val="006250F3"/>
    <w:rsid w:val="00626E89"/>
    <w:rsid w:val="0062733A"/>
    <w:rsid w:val="00627984"/>
    <w:rsid w:val="00630077"/>
    <w:rsid w:val="00632F93"/>
    <w:rsid w:val="006336A8"/>
    <w:rsid w:val="00636C8E"/>
    <w:rsid w:val="00641467"/>
    <w:rsid w:val="00641609"/>
    <w:rsid w:val="00641688"/>
    <w:rsid w:val="0064219C"/>
    <w:rsid w:val="00643CC2"/>
    <w:rsid w:val="006443C0"/>
    <w:rsid w:val="00644831"/>
    <w:rsid w:val="006473A8"/>
    <w:rsid w:val="00653E12"/>
    <w:rsid w:val="006616A4"/>
    <w:rsid w:val="0066459D"/>
    <w:rsid w:val="00664803"/>
    <w:rsid w:val="0066499F"/>
    <w:rsid w:val="00666E08"/>
    <w:rsid w:val="006679AB"/>
    <w:rsid w:val="00672278"/>
    <w:rsid w:val="00673367"/>
    <w:rsid w:val="006776DD"/>
    <w:rsid w:val="006803C9"/>
    <w:rsid w:val="00685126"/>
    <w:rsid w:val="00691286"/>
    <w:rsid w:val="00692443"/>
    <w:rsid w:val="00694084"/>
    <w:rsid w:val="006952EA"/>
    <w:rsid w:val="00696B74"/>
    <w:rsid w:val="006A0D94"/>
    <w:rsid w:val="006A1990"/>
    <w:rsid w:val="006A3A20"/>
    <w:rsid w:val="006A7FDA"/>
    <w:rsid w:val="006B7117"/>
    <w:rsid w:val="006C41C8"/>
    <w:rsid w:val="006C602C"/>
    <w:rsid w:val="006C6D72"/>
    <w:rsid w:val="006C74FD"/>
    <w:rsid w:val="006D16EF"/>
    <w:rsid w:val="006D4090"/>
    <w:rsid w:val="006D45F6"/>
    <w:rsid w:val="006D48FD"/>
    <w:rsid w:val="006E1DFB"/>
    <w:rsid w:val="006E2DC9"/>
    <w:rsid w:val="006E73FF"/>
    <w:rsid w:val="006F5296"/>
    <w:rsid w:val="006F5599"/>
    <w:rsid w:val="006F563C"/>
    <w:rsid w:val="006F6716"/>
    <w:rsid w:val="00701331"/>
    <w:rsid w:val="00701BDE"/>
    <w:rsid w:val="00702119"/>
    <w:rsid w:val="00703846"/>
    <w:rsid w:val="00703CC5"/>
    <w:rsid w:val="00707183"/>
    <w:rsid w:val="007071BE"/>
    <w:rsid w:val="0071016A"/>
    <w:rsid w:val="007111C9"/>
    <w:rsid w:val="007141E3"/>
    <w:rsid w:val="00716A8A"/>
    <w:rsid w:val="0071756B"/>
    <w:rsid w:val="007218C9"/>
    <w:rsid w:val="007265B3"/>
    <w:rsid w:val="007345B4"/>
    <w:rsid w:val="007353FE"/>
    <w:rsid w:val="0073548B"/>
    <w:rsid w:val="00741F14"/>
    <w:rsid w:val="00742307"/>
    <w:rsid w:val="00743A18"/>
    <w:rsid w:val="0075393C"/>
    <w:rsid w:val="00755F66"/>
    <w:rsid w:val="007611F8"/>
    <w:rsid w:val="00761549"/>
    <w:rsid w:val="0076189E"/>
    <w:rsid w:val="0076453B"/>
    <w:rsid w:val="00764C68"/>
    <w:rsid w:val="00765790"/>
    <w:rsid w:val="00770F26"/>
    <w:rsid w:val="0077203B"/>
    <w:rsid w:val="0077292F"/>
    <w:rsid w:val="00772FED"/>
    <w:rsid w:val="00775198"/>
    <w:rsid w:val="00776C8F"/>
    <w:rsid w:val="00780282"/>
    <w:rsid w:val="007802E1"/>
    <w:rsid w:val="00787644"/>
    <w:rsid w:val="00787AD5"/>
    <w:rsid w:val="0079075B"/>
    <w:rsid w:val="00792AA0"/>
    <w:rsid w:val="00792EF9"/>
    <w:rsid w:val="00793583"/>
    <w:rsid w:val="00795158"/>
    <w:rsid w:val="007A06A4"/>
    <w:rsid w:val="007A0CEC"/>
    <w:rsid w:val="007A2197"/>
    <w:rsid w:val="007A5D22"/>
    <w:rsid w:val="007B280C"/>
    <w:rsid w:val="007B463E"/>
    <w:rsid w:val="007C1B5C"/>
    <w:rsid w:val="007C459D"/>
    <w:rsid w:val="007C664E"/>
    <w:rsid w:val="007D4F3A"/>
    <w:rsid w:val="007E0400"/>
    <w:rsid w:val="007E0818"/>
    <w:rsid w:val="007E3D33"/>
    <w:rsid w:val="007E65FC"/>
    <w:rsid w:val="007F3564"/>
    <w:rsid w:val="007F6D25"/>
    <w:rsid w:val="00800B0C"/>
    <w:rsid w:val="00803845"/>
    <w:rsid w:val="008071F2"/>
    <w:rsid w:val="00807380"/>
    <w:rsid w:val="00807529"/>
    <w:rsid w:val="00807D21"/>
    <w:rsid w:val="00810051"/>
    <w:rsid w:val="00810693"/>
    <w:rsid w:val="0081225F"/>
    <w:rsid w:val="008138B2"/>
    <w:rsid w:val="00813ED0"/>
    <w:rsid w:val="0081518E"/>
    <w:rsid w:val="0082029A"/>
    <w:rsid w:val="0082338C"/>
    <w:rsid w:val="008247F7"/>
    <w:rsid w:val="00830728"/>
    <w:rsid w:val="00830C4B"/>
    <w:rsid w:val="00835791"/>
    <w:rsid w:val="0083604E"/>
    <w:rsid w:val="00843A62"/>
    <w:rsid w:val="00850ADF"/>
    <w:rsid w:val="00853E3D"/>
    <w:rsid w:val="00854421"/>
    <w:rsid w:val="00857B09"/>
    <w:rsid w:val="0086079E"/>
    <w:rsid w:val="00863B83"/>
    <w:rsid w:val="00882633"/>
    <w:rsid w:val="008851BC"/>
    <w:rsid w:val="0088561E"/>
    <w:rsid w:val="00885751"/>
    <w:rsid w:val="00885E0C"/>
    <w:rsid w:val="008944FA"/>
    <w:rsid w:val="008A4B52"/>
    <w:rsid w:val="008A5744"/>
    <w:rsid w:val="008A6CF8"/>
    <w:rsid w:val="008A79AF"/>
    <w:rsid w:val="008B0ACD"/>
    <w:rsid w:val="008B2564"/>
    <w:rsid w:val="008B2C0F"/>
    <w:rsid w:val="008B32E0"/>
    <w:rsid w:val="008B589B"/>
    <w:rsid w:val="008C1545"/>
    <w:rsid w:val="008C384D"/>
    <w:rsid w:val="008C525F"/>
    <w:rsid w:val="008C57E4"/>
    <w:rsid w:val="008C5821"/>
    <w:rsid w:val="008D3849"/>
    <w:rsid w:val="008D566E"/>
    <w:rsid w:val="008E2C5B"/>
    <w:rsid w:val="008E455E"/>
    <w:rsid w:val="008E46E9"/>
    <w:rsid w:val="008E4A38"/>
    <w:rsid w:val="008E5050"/>
    <w:rsid w:val="008E7784"/>
    <w:rsid w:val="008F0943"/>
    <w:rsid w:val="008F110A"/>
    <w:rsid w:val="008F2D75"/>
    <w:rsid w:val="008F2E8F"/>
    <w:rsid w:val="008F3B30"/>
    <w:rsid w:val="008F54EF"/>
    <w:rsid w:val="008F77E8"/>
    <w:rsid w:val="009014BA"/>
    <w:rsid w:val="00913F48"/>
    <w:rsid w:val="00920ED6"/>
    <w:rsid w:val="00921055"/>
    <w:rsid w:val="009231F1"/>
    <w:rsid w:val="00924766"/>
    <w:rsid w:val="00926AB8"/>
    <w:rsid w:val="0093494B"/>
    <w:rsid w:val="00946DA4"/>
    <w:rsid w:val="00952941"/>
    <w:rsid w:val="00955190"/>
    <w:rsid w:val="009651CA"/>
    <w:rsid w:val="0096575D"/>
    <w:rsid w:val="009701FD"/>
    <w:rsid w:val="00972D80"/>
    <w:rsid w:val="009734DD"/>
    <w:rsid w:val="00973936"/>
    <w:rsid w:val="00976822"/>
    <w:rsid w:val="00976E3F"/>
    <w:rsid w:val="009852D4"/>
    <w:rsid w:val="0098536A"/>
    <w:rsid w:val="0098668D"/>
    <w:rsid w:val="00986A50"/>
    <w:rsid w:val="00987BBD"/>
    <w:rsid w:val="00996C69"/>
    <w:rsid w:val="009A2AAE"/>
    <w:rsid w:val="009A4268"/>
    <w:rsid w:val="009A627C"/>
    <w:rsid w:val="009B3458"/>
    <w:rsid w:val="009C3B17"/>
    <w:rsid w:val="009C3D6F"/>
    <w:rsid w:val="009D1722"/>
    <w:rsid w:val="009D3CDB"/>
    <w:rsid w:val="009D5FFA"/>
    <w:rsid w:val="009E6100"/>
    <w:rsid w:val="009E7FEF"/>
    <w:rsid w:val="009F019F"/>
    <w:rsid w:val="009F0741"/>
    <w:rsid w:val="009F2268"/>
    <w:rsid w:val="009F4F3C"/>
    <w:rsid w:val="009F5A2E"/>
    <w:rsid w:val="009F5B20"/>
    <w:rsid w:val="009F5D3C"/>
    <w:rsid w:val="009F7627"/>
    <w:rsid w:val="00A0077B"/>
    <w:rsid w:val="00A022C0"/>
    <w:rsid w:val="00A04023"/>
    <w:rsid w:val="00A05122"/>
    <w:rsid w:val="00A07B71"/>
    <w:rsid w:val="00A10D6B"/>
    <w:rsid w:val="00A11B33"/>
    <w:rsid w:val="00A15E76"/>
    <w:rsid w:val="00A208E3"/>
    <w:rsid w:val="00A23E80"/>
    <w:rsid w:val="00A31F66"/>
    <w:rsid w:val="00A339B1"/>
    <w:rsid w:val="00A33BEE"/>
    <w:rsid w:val="00A4486D"/>
    <w:rsid w:val="00A45541"/>
    <w:rsid w:val="00A503C1"/>
    <w:rsid w:val="00A50641"/>
    <w:rsid w:val="00A516B6"/>
    <w:rsid w:val="00A5407F"/>
    <w:rsid w:val="00A54E5E"/>
    <w:rsid w:val="00A61E99"/>
    <w:rsid w:val="00A65D5D"/>
    <w:rsid w:val="00A66209"/>
    <w:rsid w:val="00A71784"/>
    <w:rsid w:val="00A72E9D"/>
    <w:rsid w:val="00A733C7"/>
    <w:rsid w:val="00A77169"/>
    <w:rsid w:val="00A83F2F"/>
    <w:rsid w:val="00A85BD9"/>
    <w:rsid w:val="00A87759"/>
    <w:rsid w:val="00A87801"/>
    <w:rsid w:val="00A911D8"/>
    <w:rsid w:val="00A94B6B"/>
    <w:rsid w:val="00A963FC"/>
    <w:rsid w:val="00AA2A4E"/>
    <w:rsid w:val="00AA302D"/>
    <w:rsid w:val="00AA5B6A"/>
    <w:rsid w:val="00AA5DF4"/>
    <w:rsid w:val="00AA5F89"/>
    <w:rsid w:val="00AA75B4"/>
    <w:rsid w:val="00AB3EE2"/>
    <w:rsid w:val="00AC0E27"/>
    <w:rsid w:val="00AC510D"/>
    <w:rsid w:val="00AC73E0"/>
    <w:rsid w:val="00AD0A79"/>
    <w:rsid w:val="00AD29BE"/>
    <w:rsid w:val="00AD37D2"/>
    <w:rsid w:val="00AD420A"/>
    <w:rsid w:val="00AD6F4B"/>
    <w:rsid w:val="00AE577B"/>
    <w:rsid w:val="00AE7FD9"/>
    <w:rsid w:val="00AF0247"/>
    <w:rsid w:val="00AF06D4"/>
    <w:rsid w:val="00AF06F5"/>
    <w:rsid w:val="00AF3629"/>
    <w:rsid w:val="00AF42D4"/>
    <w:rsid w:val="00AF6123"/>
    <w:rsid w:val="00B0436C"/>
    <w:rsid w:val="00B06A55"/>
    <w:rsid w:val="00B0757F"/>
    <w:rsid w:val="00B13BFD"/>
    <w:rsid w:val="00B21B93"/>
    <w:rsid w:val="00B253E5"/>
    <w:rsid w:val="00B3026D"/>
    <w:rsid w:val="00B34821"/>
    <w:rsid w:val="00B35984"/>
    <w:rsid w:val="00B368CE"/>
    <w:rsid w:val="00B426B1"/>
    <w:rsid w:val="00B43B6F"/>
    <w:rsid w:val="00B43B85"/>
    <w:rsid w:val="00B47EB7"/>
    <w:rsid w:val="00B53C9E"/>
    <w:rsid w:val="00B53E0B"/>
    <w:rsid w:val="00B549A9"/>
    <w:rsid w:val="00B63DDE"/>
    <w:rsid w:val="00B64A06"/>
    <w:rsid w:val="00B75C6D"/>
    <w:rsid w:val="00B84C86"/>
    <w:rsid w:val="00B8525B"/>
    <w:rsid w:val="00BA2948"/>
    <w:rsid w:val="00BA35C5"/>
    <w:rsid w:val="00BA6532"/>
    <w:rsid w:val="00BB2978"/>
    <w:rsid w:val="00BB5496"/>
    <w:rsid w:val="00BC1BEA"/>
    <w:rsid w:val="00BC20FC"/>
    <w:rsid w:val="00BD30F2"/>
    <w:rsid w:val="00BD4948"/>
    <w:rsid w:val="00BD7055"/>
    <w:rsid w:val="00BE15DB"/>
    <w:rsid w:val="00BE2AA4"/>
    <w:rsid w:val="00BE6DA4"/>
    <w:rsid w:val="00BE7FA1"/>
    <w:rsid w:val="00BF1231"/>
    <w:rsid w:val="00BF2BB6"/>
    <w:rsid w:val="00BF40DE"/>
    <w:rsid w:val="00C00C75"/>
    <w:rsid w:val="00C07DBA"/>
    <w:rsid w:val="00C10799"/>
    <w:rsid w:val="00C1146B"/>
    <w:rsid w:val="00C12D0B"/>
    <w:rsid w:val="00C139AE"/>
    <w:rsid w:val="00C146F6"/>
    <w:rsid w:val="00C21498"/>
    <w:rsid w:val="00C226D5"/>
    <w:rsid w:val="00C23B1A"/>
    <w:rsid w:val="00C25FEB"/>
    <w:rsid w:val="00C2767D"/>
    <w:rsid w:val="00C279BE"/>
    <w:rsid w:val="00C3392A"/>
    <w:rsid w:val="00C33A44"/>
    <w:rsid w:val="00C40285"/>
    <w:rsid w:val="00C41EB4"/>
    <w:rsid w:val="00C41FD7"/>
    <w:rsid w:val="00C420C7"/>
    <w:rsid w:val="00C439A5"/>
    <w:rsid w:val="00C45EE5"/>
    <w:rsid w:val="00C51122"/>
    <w:rsid w:val="00C5181D"/>
    <w:rsid w:val="00C52DF2"/>
    <w:rsid w:val="00C533A1"/>
    <w:rsid w:val="00C534AA"/>
    <w:rsid w:val="00C5644C"/>
    <w:rsid w:val="00C566A4"/>
    <w:rsid w:val="00C569DF"/>
    <w:rsid w:val="00C56F1B"/>
    <w:rsid w:val="00C63A41"/>
    <w:rsid w:val="00C6648B"/>
    <w:rsid w:val="00C7510E"/>
    <w:rsid w:val="00C77916"/>
    <w:rsid w:val="00C810F9"/>
    <w:rsid w:val="00C81267"/>
    <w:rsid w:val="00C83D92"/>
    <w:rsid w:val="00C90CD6"/>
    <w:rsid w:val="00C9343A"/>
    <w:rsid w:val="00C93A57"/>
    <w:rsid w:val="00C941BA"/>
    <w:rsid w:val="00C94B98"/>
    <w:rsid w:val="00C96844"/>
    <w:rsid w:val="00CA0E42"/>
    <w:rsid w:val="00CA726F"/>
    <w:rsid w:val="00CA7D2F"/>
    <w:rsid w:val="00CC1886"/>
    <w:rsid w:val="00CC6A80"/>
    <w:rsid w:val="00CD434C"/>
    <w:rsid w:val="00CD56DF"/>
    <w:rsid w:val="00CD751C"/>
    <w:rsid w:val="00CE2FA7"/>
    <w:rsid w:val="00CE4CE1"/>
    <w:rsid w:val="00CE4CF5"/>
    <w:rsid w:val="00CF0FF2"/>
    <w:rsid w:val="00CF2601"/>
    <w:rsid w:val="00CF2CF2"/>
    <w:rsid w:val="00D044D8"/>
    <w:rsid w:val="00D051A9"/>
    <w:rsid w:val="00D13072"/>
    <w:rsid w:val="00D16CFD"/>
    <w:rsid w:val="00D16F9C"/>
    <w:rsid w:val="00D20397"/>
    <w:rsid w:val="00D22BC6"/>
    <w:rsid w:val="00D36A8D"/>
    <w:rsid w:val="00D36D6C"/>
    <w:rsid w:val="00D425DF"/>
    <w:rsid w:val="00D447AE"/>
    <w:rsid w:val="00D45181"/>
    <w:rsid w:val="00D46479"/>
    <w:rsid w:val="00D52546"/>
    <w:rsid w:val="00D728E6"/>
    <w:rsid w:val="00D80A0E"/>
    <w:rsid w:val="00D82262"/>
    <w:rsid w:val="00D857C6"/>
    <w:rsid w:val="00D87105"/>
    <w:rsid w:val="00D93F4E"/>
    <w:rsid w:val="00D93F76"/>
    <w:rsid w:val="00D954DC"/>
    <w:rsid w:val="00DA6377"/>
    <w:rsid w:val="00DA79CF"/>
    <w:rsid w:val="00DB0FCD"/>
    <w:rsid w:val="00DB2AB1"/>
    <w:rsid w:val="00DB4827"/>
    <w:rsid w:val="00DB4D9C"/>
    <w:rsid w:val="00DB5430"/>
    <w:rsid w:val="00DC2B41"/>
    <w:rsid w:val="00DC3FB5"/>
    <w:rsid w:val="00DC4798"/>
    <w:rsid w:val="00DC50C0"/>
    <w:rsid w:val="00DC7570"/>
    <w:rsid w:val="00DD4F87"/>
    <w:rsid w:val="00DD54FC"/>
    <w:rsid w:val="00DE086C"/>
    <w:rsid w:val="00DE0E72"/>
    <w:rsid w:val="00DE1FD8"/>
    <w:rsid w:val="00DE7E6D"/>
    <w:rsid w:val="00DF2F37"/>
    <w:rsid w:val="00E00B2F"/>
    <w:rsid w:val="00E01997"/>
    <w:rsid w:val="00E07F36"/>
    <w:rsid w:val="00E12820"/>
    <w:rsid w:val="00E147E2"/>
    <w:rsid w:val="00E150C4"/>
    <w:rsid w:val="00E151A2"/>
    <w:rsid w:val="00E21239"/>
    <w:rsid w:val="00E235EA"/>
    <w:rsid w:val="00E32329"/>
    <w:rsid w:val="00E33141"/>
    <w:rsid w:val="00E351E5"/>
    <w:rsid w:val="00E43D64"/>
    <w:rsid w:val="00E44EBC"/>
    <w:rsid w:val="00E460BB"/>
    <w:rsid w:val="00E4774A"/>
    <w:rsid w:val="00E502C5"/>
    <w:rsid w:val="00E512C5"/>
    <w:rsid w:val="00E554A1"/>
    <w:rsid w:val="00E63CCA"/>
    <w:rsid w:val="00E640F1"/>
    <w:rsid w:val="00E677B4"/>
    <w:rsid w:val="00E74995"/>
    <w:rsid w:val="00E74BB1"/>
    <w:rsid w:val="00E767E3"/>
    <w:rsid w:val="00E82735"/>
    <w:rsid w:val="00E872ED"/>
    <w:rsid w:val="00E90DFC"/>
    <w:rsid w:val="00E93CBA"/>
    <w:rsid w:val="00E9648C"/>
    <w:rsid w:val="00E97061"/>
    <w:rsid w:val="00EA2C76"/>
    <w:rsid w:val="00EA5346"/>
    <w:rsid w:val="00EA5EF8"/>
    <w:rsid w:val="00EA6EE7"/>
    <w:rsid w:val="00EB18F9"/>
    <w:rsid w:val="00EB49A3"/>
    <w:rsid w:val="00EB5F73"/>
    <w:rsid w:val="00EC4909"/>
    <w:rsid w:val="00EC5A96"/>
    <w:rsid w:val="00ED4F37"/>
    <w:rsid w:val="00ED6A9D"/>
    <w:rsid w:val="00F00EF5"/>
    <w:rsid w:val="00F015E9"/>
    <w:rsid w:val="00F10504"/>
    <w:rsid w:val="00F10CF6"/>
    <w:rsid w:val="00F122BA"/>
    <w:rsid w:val="00F1274F"/>
    <w:rsid w:val="00F13DB7"/>
    <w:rsid w:val="00F147BF"/>
    <w:rsid w:val="00F15391"/>
    <w:rsid w:val="00F20D42"/>
    <w:rsid w:val="00F23B4B"/>
    <w:rsid w:val="00F25678"/>
    <w:rsid w:val="00F272DC"/>
    <w:rsid w:val="00F309AE"/>
    <w:rsid w:val="00F31BBE"/>
    <w:rsid w:val="00F3355D"/>
    <w:rsid w:val="00F33B66"/>
    <w:rsid w:val="00F3484F"/>
    <w:rsid w:val="00F34B6B"/>
    <w:rsid w:val="00F365CB"/>
    <w:rsid w:val="00F371F1"/>
    <w:rsid w:val="00F42C2F"/>
    <w:rsid w:val="00F43DAD"/>
    <w:rsid w:val="00F459B7"/>
    <w:rsid w:val="00F45FD5"/>
    <w:rsid w:val="00F50461"/>
    <w:rsid w:val="00F56E10"/>
    <w:rsid w:val="00F6475B"/>
    <w:rsid w:val="00F649A7"/>
    <w:rsid w:val="00F67462"/>
    <w:rsid w:val="00F679CC"/>
    <w:rsid w:val="00F70A45"/>
    <w:rsid w:val="00F75389"/>
    <w:rsid w:val="00F8267B"/>
    <w:rsid w:val="00F855EF"/>
    <w:rsid w:val="00F91E13"/>
    <w:rsid w:val="00F93E0D"/>
    <w:rsid w:val="00F94368"/>
    <w:rsid w:val="00F94378"/>
    <w:rsid w:val="00F95F4F"/>
    <w:rsid w:val="00F973F2"/>
    <w:rsid w:val="00F9760E"/>
    <w:rsid w:val="00FA09BE"/>
    <w:rsid w:val="00FA6FBD"/>
    <w:rsid w:val="00FB3EF9"/>
    <w:rsid w:val="00FB7640"/>
    <w:rsid w:val="00FD047E"/>
    <w:rsid w:val="00FD5DA8"/>
    <w:rsid w:val="00FF0B91"/>
    <w:rsid w:val="00FF2D5B"/>
    <w:rsid w:val="00FF3EFD"/>
    <w:rsid w:val="00FF4D11"/>
    <w:rsid w:val="00FF65CE"/>
    <w:rsid w:val="00FF7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21FC21"/>
  <w15:docId w15:val="{4624F299-49A0-4AA0-B6A5-7090CBF6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0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380"/>
    <w:pPr>
      <w:keepNext/>
      <w:keepLines/>
      <w:numPr>
        <w:numId w:val="33"/>
      </w:numPr>
      <w:spacing w:before="40"/>
      <w:outlineLvl w:val="1"/>
    </w:pPr>
    <w:rPr>
      <w:rFonts w:asciiTheme="minorHAnsi" w:eastAsiaTheme="majorEastAsia" w:hAnsiTheme="minorHAnsi" w:cstheme="minorHAns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9E"/>
  </w:style>
  <w:style w:type="paragraph" w:styleId="Footer">
    <w:name w:val="footer"/>
    <w:basedOn w:val="Normal"/>
    <w:link w:val="FooterChar"/>
    <w:uiPriority w:val="99"/>
    <w:unhideWhenUsed/>
    <w:rsid w:val="00B53C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C9E"/>
  </w:style>
  <w:style w:type="paragraph" w:customStyle="1" w:styleId="Paragraphestandard">
    <w:name w:val="[Paragraphe standard]"/>
    <w:basedOn w:val="Normal"/>
    <w:uiPriority w:val="99"/>
    <w:rsid w:val="00970D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</w:rPr>
  </w:style>
  <w:style w:type="paragraph" w:customStyle="1" w:styleId="BasicParagraph">
    <w:name w:val="[Basic Paragraph]"/>
    <w:basedOn w:val="Normal"/>
    <w:uiPriority w:val="99"/>
    <w:rsid w:val="00E964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GB" w:eastAsia="ja-JP"/>
    </w:rPr>
  </w:style>
  <w:style w:type="paragraph" w:customStyle="1" w:styleId="Textebottom">
    <w:name w:val="Texte bottom"/>
    <w:basedOn w:val="Normal"/>
    <w:uiPriority w:val="99"/>
    <w:rsid w:val="0041365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 55 Roman" w:eastAsia="MS Mincho" w:hAnsi="Helvetica 55 Roman" w:cs="Helvetica 55 Roman"/>
      <w:color w:val="439D99"/>
      <w:spacing w:val="2"/>
      <w:sz w:val="16"/>
      <w:szCs w:val="16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27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A61E9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1E99"/>
    <w:pPr>
      <w:ind w:left="720"/>
    </w:pPr>
    <w:rPr>
      <w:rFonts w:ascii="Calibri" w:eastAsiaTheme="minorEastAsia" w:hAnsi="Calibri" w:cs="Calibri"/>
      <w:sz w:val="22"/>
      <w:szCs w:val="2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61E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73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46F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916"/>
    <w:rPr>
      <w:rFonts w:ascii="Calibri" w:eastAsiaTheme="minorEastAsia" w:hAnsi="Calibri" w:cstheme="minorBidi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916"/>
    <w:rPr>
      <w:rFonts w:ascii="Calibri" w:eastAsiaTheme="minorEastAsia" w:hAnsi="Calibri" w:cstheme="minorBidi"/>
      <w:sz w:val="22"/>
      <w:szCs w:val="21"/>
    </w:rPr>
  </w:style>
  <w:style w:type="paragraph" w:styleId="NoSpacing">
    <w:name w:val="No Spacing"/>
    <w:uiPriority w:val="1"/>
    <w:qFormat/>
    <w:rsid w:val="009F0741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39"/>
    <w:rsid w:val="0064146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7355"/>
  </w:style>
  <w:style w:type="character" w:customStyle="1" w:styleId="DateChar">
    <w:name w:val="Date Char"/>
    <w:basedOn w:val="DefaultParagraphFont"/>
    <w:link w:val="Date"/>
    <w:uiPriority w:val="99"/>
    <w:semiHidden/>
    <w:rsid w:val="000F7355"/>
    <w:rPr>
      <w:sz w:val="24"/>
      <w:szCs w:val="24"/>
      <w:lang w:val="fr-FR" w:eastAsia="en-US"/>
    </w:rPr>
  </w:style>
  <w:style w:type="paragraph" w:customStyle="1" w:styleId="m-1411833207238511797msolistparagraph">
    <w:name w:val="m_-1411833207238511797msolistparagraph"/>
    <w:basedOn w:val="Normal"/>
    <w:rsid w:val="00CD56DF"/>
    <w:pPr>
      <w:suppressAutoHyphens/>
      <w:autoSpaceDN w:val="0"/>
      <w:spacing w:before="100" w:after="100"/>
    </w:pPr>
    <w:rPr>
      <w:rFonts w:ascii="Calibri" w:eastAsia="Yu Mincho" w:hAnsi="Calibri" w:cs="Calibri"/>
      <w:sz w:val="22"/>
      <w:szCs w:val="22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F6C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6C28"/>
    <w:rPr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6C2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92AA0"/>
    <w:pPr>
      <w:spacing w:before="100" w:beforeAutospacing="1" w:after="100" w:afterAutospacing="1"/>
    </w:pPr>
    <w:rPr>
      <w:rFonts w:ascii="Times New Roman" w:eastAsia="Times New Roman" w:hAnsi="Times New Roman"/>
      <w:lang w:val="en-GB" w:eastAsia="ja-JP"/>
    </w:rPr>
  </w:style>
  <w:style w:type="character" w:styleId="Emphasis">
    <w:name w:val="Emphasis"/>
    <w:basedOn w:val="DefaultParagraphFont"/>
    <w:uiPriority w:val="20"/>
    <w:qFormat/>
    <w:rsid w:val="00792AA0"/>
    <w:rPr>
      <w:i/>
      <w:iCs/>
    </w:rPr>
  </w:style>
  <w:style w:type="table" w:styleId="PlainTable3">
    <w:name w:val="Plain Table 3"/>
    <w:basedOn w:val="TableNormal"/>
    <w:uiPriority w:val="43"/>
    <w:rsid w:val="006851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147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A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93A57"/>
    <w:pPr>
      <w:spacing w:line="259" w:lineRule="auto"/>
      <w:outlineLvl w:val="9"/>
    </w:pPr>
    <w:rPr>
      <w:lang w:val="en-GB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93A57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32F93"/>
    <w:pPr>
      <w:tabs>
        <w:tab w:val="right" w:leader="underscore" w:pos="9622"/>
      </w:tabs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C93A57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71"/>
    <w:rsid w:val="00D954DC"/>
    <w:rPr>
      <w:sz w:val="24"/>
      <w:szCs w:val="24"/>
      <w:lang w:val="fr-FR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954D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954D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954D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954D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954D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954DC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Subheading1">
    <w:name w:val="Subheading1"/>
    <w:basedOn w:val="ListParagraph"/>
    <w:link w:val="Subheading1Char"/>
    <w:qFormat/>
    <w:rsid w:val="00FF3EFD"/>
    <w:pPr>
      <w:numPr>
        <w:ilvl w:val="1"/>
        <w:numId w:val="20"/>
      </w:numPr>
      <w:jc w:val="both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7380"/>
    <w:rPr>
      <w:rFonts w:asciiTheme="minorHAnsi" w:eastAsiaTheme="majorEastAsia" w:hAnsiTheme="minorHAnsi" w:cstheme="minorHAnsi"/>
      <w:b/>
      <w:bCs/>
      <w:sz w:val="26"/>
      <w:szCs w:val="2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3EFD"/>
    <w:rPr>
      <w:rFonts w:ascii="Calibri" w:eastAsiaTheme="minorEastAsia" w:hAnsi="Calibri" w:cs="Calibri"/>
      <w:sz w:val="22"/>
      <w:szCs w:val="22"/>
    </w:rPr>
  </w:style>
  <w:style w:type="character" w:customStyle="1" w:styleId="Subheading1Char">
    <w:name w:val="Subheading1 Char"/>
    <w:basedOn w:val="ListParagraphChar"/>
    <w:link w:val="Subheading1"/>
    <w:rsid w:val="00FF3EFD"/>
    <w:rPr>
      <w:rFonts w:asciiTheme="minorHAnsi" w:eastAsiaTheme="minorEastAsia" w:hAnsiTheme="minorHAnsi" w:cstheme="minorHAnsi"/>
      <w:b/>
      <w:bCs/>
      <w:sz w:val="22"/>
      <w:szCs w:val="22"/>
    </w:rPr>
  </w:style>
  <w:style w:type="character" w:customStyle="1" w:styleId="fontstyle01">
    <w:name w:val="fontstyle01"/>
    <w:basedOn w:val="DefaultParagraphFont"/>
    <w:rsid w:val="00232602"/>
    <w:rPr>
      <w:rFonts w:ascii="Calibri" w:hAnsi="Calibri" w:cs="Calibri" w:hint="default"/>
      <w:b w:val="0"/>
      <w:bCs w:val="0"/>
      <w:i w:val="0"/>
      <w:iCs w:val="0"/>
      <w:color w:val="2F549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2030spotlight.org/sites/default/files/spot2019/Spotlight_Innenteil_2019_web_sdg1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p-umbrella.s3.amazonaws.com/uploads/03ef5029-adb7-4071-a655-bc2914dc1176_2021_EN_LRG_Conf_Brief_7_Indesig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obalpolicy.org/sites/default/files/Multi-level%20governance_fin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Interventions</Category>
    <Doctype xmlns="d42e65b2-cf21-49c1-b27d-d23f90380c0e">input</Doctype>
    <Contributor xmlns="d42e65b2-cf21-49c1-b27d-d23f90380c0e">Public Services International 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21B17999-A702-4D7F-9BBD-1D195FF76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4B1B6-EB6C-4C38-9341-6B9A2558E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03762-E8DA-4AF2-B760-1B4887467E38}"/>
</file>

<file path=customXml/itemProps4.xml><?xml version="1.0" encoding="utf-8"?>
<ds:datastoreItem xmlns:ds="http://schemas.openxmlformats.org/officeDocument/2006/customXml" ds:itemID="{28B1F7A6-C7B2-43CF-ABF1-A15B6C0E4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Alternative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Tober</dc:creator>
  <cp:lastModifiedBy>Daria Cibrario</cp:lastModifiedBy>
  <cp:revision>2</cp:revision>
  <cp:lastPrinted>2023-05-26T11:13:00Z</cp:lastPrinted>
  <dcterms:created xsi:type="dcterms:W3CDTF">2023-08-28T16:06:00Z</dcterms:created>
  <dcterms:modified xsi:type="dcterms:W3CDTF">2023-08-28T16:06:00Z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