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897CE" w14:textId="0D80FA2D" w:rsidR="008444F5" w:rsidRDefault="008444F5" w:rsidP="008444F5">
      <w:pPr>
        <w:jc w:val="center"/>
        <w:rPr>
          <w:b/>
          <w:sz w:val="24"/>
          <w:szCs w:val="24"/>
          <w:lang w:val="en-US"/>
        </w:rPr>
      </w:pPr>
      <w:r w:rsidRPr="008444F5">
        <w:rPr>
          <w:b/>
          <w:sz w:val="24"/>
          <w:szCs w:val="24"/>
          <w:lang w:val="en-US"/>
        </w:rPr>
        <w:t>United Nations (OHCHR) expert meeting on local governments and human rights</w:t>
      </w:r>
    </w:p>
    <w:p w14:paraId="38D168D4" w14:textId="03131A5E" w:rsidR="008444F5" w:rsidRDefault="008444F5" w:rsidP="008444F5">
      <w:pPr>
        <w:jc w:val="center"/>
        <w:rPr>
          <w:b/>
          <w:sz w:val="24"/>
          <w:szCs w:val="24"/>
          <w:lang w:val="en-US"/>
        </w:rPr>
      </w:pPr>
      <w:r w:rsidRPr="008444F5">
        <w:rPr>
          <w:b/>
          <w:sz w:val="24"/>
          <w:szCs w:val="24"/>
          <w:lang w:val="en-US"/>
        </w:rPr>
        <w:t>28 August 2023</w:t>
      </w:r>
      <w:r>
        <w:rPr>
          <w:b/>
          <w:sz w:val="24"/>
          <w:szCs w:val="24"/>
          <w:lang w:val="en-US"/>
        </w:rPr>
        <w:t>, Geneva</w:t>
      </w:r>
    </w:p>
    <w:p w14:paraId="2E9ED1E7" w14:textId="268D1590" w:rsidR="00304E61" w:rsidRPr="00B25420" w:rsidRDefault="00304E61" w:rsidP="008444F5">
      <w:pPr>
        <w:jc w:val="center"/>
        <w:rPr>
          <w:b/>
          <w:sz w:val="24"/>
          <w:szCs w:val="24"/>
          <w:lang w:val="en-US"/>
        </w:rPr>
      </w:pPr>
      <w:r w:rsidRPr="00B25420">
        <w:rPr>
          <w:b/>
          <w:sz w:val="24"/>
          <w:szCs w:val="24"/>
          <w:lang w:val="en-US"/>
        </w:rPr>
        <w:t>Speaking notes</w:t>
      </w:r>
      <w:r w:rsidR="008444F5">
        <w:rPr>
          <w:b/>
          <w:sz w:val="24"/>
          <w:szCs w:val="24"/>
          <w:lang w:val="en-US"/>
        </w:rPr>
        <w:t xml:space="preserve"> by </w:t>
      </w:r>
      <w:r w:rsidRPr="00B25420">
        <w:rPr>
          <w:b/>
          <w:sz w:val="24"/>
          <w:szCs w:val="24"/>
          <w:lang w:val="en-US"/>
        </w:rPr>
        <w:t>M</w:t>
      </w:r>
      <w:r w:rsidR="008444F5">
        <w:rPr>
          <w:b/>
          <w:sz w:val="24"/>
          <w:szCs w:val="24"/>
          <w:lang w:val="en-US"/>
        </w:rPr>
        <w:t xml:space="preserve">arkus Möstl, </w:t>
      </w:r>
      <w:r w:rsidR="008444F5" w:rsidRPr="008444F5">
        <w:rPr>
          <w:b/>
          <w:sz w:val="24"/>
          <w:szCs w:val="24"/>
          <w:lang w:val="en-US"/>
        </w:rPr>
        <w:t>International Centre for the Promotion of Human Rights at the Local and Regional Levels under the auspices of UNESCO</w:t>
      </w:r>
    </w:p>
    <w:p w14:paraId="1E183076" w14:textId="68F845FB" w:rsidR="002E06C9" w:rsidRPr="00B25420" w:rsidRDefault="002E06C9" w:rsidP="002E06C9">
      <w:pPr>
        <w:rPr>
          <w:sz w:val="24"/>
          <w:szCs w:val="24"/>
          <w:lang w:val="en-US"/>
        </w:rPr>
      </w:pPr>
      <w:r w:rsidRPr="00B25420">
        <w:rPr>
          <w:sz w:val="24"/>
          <w:szCs w:val="24"/>
          <w:lang w:val="en-US"/>
        </w:rPr>
        <w:t>I am speaking on behalf of the International Centre for the Promotion of Human Rights at the Local and Regional Level</w:t>
      </w:r>
      <w:r w:rsidR="000B0205">
        <w:rPr>
          <w:sz w:val="24"/>
          <w:szCs w:val="24"/>
          <w:lang w:val="en-US"/>
        </w:rPr>
        <w:t>s</w:t>
      </w:r>
      <w:r w:rsidRPr="00B25420">
        <w:rPr>
          <w:sz w:val="24"/>
          <w:szCs w:val="24"/>
          <w:lang w:val="en-US"/>
        </w:rPr>
        <w:t xml:space="preserve"> under the auspices of UNESCO. </w:t>
      </w:r>
    </w:p>
    <w:p w14:paraId="231348EA" w14:textId="5B795546" w:rsidR="00B2482C" w:rsidRDefault="00880F17">
      <w:pPr>
        <w:rPr>
          <w:sz w:val="24"/>
          <w:szCs w:val="24"/>
          <w:lang w:val="en-US"/>
        </w:rPr>
      </w:pPr>
      <w:r w:rsidRPr="00B25420">
        <w:rPr>
          <w:rFonts w:cs="Arial"/>
          <w:bCs/>
          <w:sz w:val="24"/>
          <w:szCs w:val="24"/>
          <w:lang w:val="en-US"/>
        </w:rPr>
        <w:t xml:space="preserve">My contribution draws on the </w:t>
      </w:r>
      <w:r w:rsidR="00CF338F" w:rsidRPr="00B25420">
        <w:rPr>
          <w:rFonts w:cs="Arial"/>
          <w:bCs/>
          <w:sz w:val="24"/>
          <w:szCs w:val="24"/>
          <w:lang w:val="en-US"/>
        </w:rPr>
        <w:t>results</w:t>
      </w:r>
      <w:r w:rsidRPr="00B25420">
        <w:rPr>
          <w:rFonts w:cs="Arial"/>
          <w:bCs/>
          <w:sz w:val="24"/>
          <w:szCs w:val="24"/>
          <w:lang w:val="en-US"/>
        </w:rPr>
        <w:t xml:space="preserve"> of our</w:t>
      </w:r>
      <w:r w:rsidR="000B0205">
        <w:rPr>
          <w:rFonts w:cs="Arial"/>
          <w:bCs/>
          <w:sz w:val="24"/>
          <w:szCs w:val="24"/>
          <w:lang w:val="en-US"/>
        </w:rPr>
        <w:t xml:space="preserve"> international,</w:t>
      </w:r>
      <w:r w:rsidRPr="00B25420">
        <w:rPr>
          <w:rFonts w:cs="Arial"/>
          <w:bCs/>
          <w:sz w:val="24"/>
          <w:szCs w:val="24"/>
          <w:lang w:val="en-US"/>
        </w:rPr>
        <w:t xml:space="preserve"> </w:t>
      </w:r>
      <w:r w:rsidR="002E06C9" w:rsidRPr="00B25420">
        <w:rPr>
          <w:rFonts w:cs="Arial"/>
          <w:bCs/>
          <w:sz w:val="24"/>
          <w:szCs w:val="24"/>
          <w:lang w:val="en-US"/>
        </w:rPr>
        <w:t xml:space="preserve">online </w:t>
      </w:r>
      <w:r w:rsidRPr="00B25420">
        <w:rPr>
          <w:rFonts w:cs="Arial"/>
          <w:bCs/>
          <w:sz w:val="24"/>
          <w:szCs w:val="24"/>
          <w:lang w:val="en-US"/>
        </w:rPr>
        <w:t xml:space="preserve">Academy and Conference series </w:t>
      </w:r>
      <w:r w:rsidR="002D3830" w:rsidRPr="00B25420">
        <w:rPr>
          <w:rFonts w:cs="Arial"/>
          <w:bCs/>
          <w:sz w:val="24"/>
          <w:szCs w:val="24"/>
          <w:lang w:val="en-US"/>
        </w:rPr>
        <w:t xml:space="preserve">called </w:t>
      </w:r>
      <w:r w:rsidRPr="00B25420">
        <w:rPr>
          <w:rFonts w:cs="Arial"/>
          <w:bCs/>
          <w:sz w:val="24"/>
          <w:szCs w:val="24"/>
          <w:lang w:val="en-US"/>
        </w:rPr>
        <w:t>"Human Rights Go Local - What Works</w:t>
      </w:r>
      <w:r w:rsidR="00BE1C13" w:rsidRPr="00B25420">
        <w:rPr>
          <w:rFonts w:cs="Arial"/>
          <w:bCs/>
          <w:sz w:val="24"/>
          <w:szCs w:val="24"/>
          <w:lang w:val="en-US"/>
        </w:rPr>
        <w:t>”</w:t>
      </w:r>
      <w:r w:rsidRPr="00B25420">
        <w:rPr>
          <w:rFonts w:cs="Arial"/>
          <w:bCs/>
          <w:sz w:val="24"/>
          <w:szCs w:val="24"/>
          <w:lang w:val="en-US"/>
        </w:rPr>
        <w:t>.</w:t>
      </w:r>
      <w:r w:rsidR="00832979">
        <w:rPr>
          <w:rFonts w:cs="Arial"/>
          <w:bCs/>
          <w:sz w:val="24"/>
          <w:szCs w:val="24"/>
          <w:lang w:val="en-US"/>
        </w:rPr>
        <w:t xml:space="preserve"> Our </w:t>
      </w:r>
      <w:r w:rsidR="002937EF" w:rsidRPr="00B25420">
        <w:rPr>
          <w:sz w:val="24"/>
          <w:szCs w:val="24"/>
          <w:lang w:val="en-US"/>
        </w:rPr>
        <w:t xml:space="preserve">Academy is based on </w:t>
      </w:r>
      <w:r w:rsidR="000438FA" w:rsidRPr="00B25420">
        <w:rPr>
          <w:sz w:val="24"/>
          <w:szCs w:val="24"/>
          <w:lang w:val="en-US"/>
        </w:rPr>
        <w:t xml:space="preserve">research and inputs from </w:t>
      </w:r>
      <w:r w:rsidR="00B2482C">
        <w:rPr>
          <w:sz w:val="24"/>
          <w:szCs w:val="24"/>
          <w:lang w:val="en-US"/>
        </w:rPr>
        <w:t>local governments</w:t>
      </w:r>
      <w:r w:rsidR="000438FA" w:rsidRPr="00B25420">
        <w:rPr>
          <w:sz w:val="24"/>
          <w:szCs w:val="24"/>
          <w:lang w:val="en-US"/>
        </w:rPr>
        <w:t xml:space="preserve">. </w:t>
      </w:r>
      <w:r w:rsidR="00832979" w:rsidRPr="00832979">
        <w:rPr>
          <w:sz w:val="24"/>
          <w:szCs w:val="24"/>
          <w:lang w:val="en-US"/>
        </w:rPr>
        <w:t xml:space="preserve">Therefore, in the run-up to </w:t>
      </w:r>
      <w:r w:rsidR="00B2482C">
        <w:rPr>
          <w:sz w:val="24"/>
          <w:szCs w:val="24"/>
          <w:lang w:val="en-US"/>
        </w:rPr>
        <w:t xml:space="preserve">each </w:t>
      </w:r>
      <w:r w:rsidR="00832979" w:rsidRPr="00832979">
        <w:rPr>
          <w:sz w:val="24"/>
          <w:szCs w:val="24"/>
          <w:lang w:val="en-US"/>
        </w:rPr>
        <w:t>Academy, we publish an issue of our publication series</w:t>
      </w:r>
      <w:r w:rsidR="000B0205">
        <w:rPr>
          <w:sz w:val="24"/>
          <w:szCs w:val="24"/>
          <w:lang w:val="en-US"/>
        </w:rPr>
        <w:t xml:space="preserve"> “Human Rights Go Local”</w:t>
      </w:r>
      <w:r w:rsidR="00832979" w:rsidRPr="00832979">
        <w:rPr>
          <w:sz w:val="24"/>
          <w:szCs w:val="24"/>
          <w:lang w:val="en-US"/>
        </w:rPr>
        <w:t xml:space="preserve">, which presents </w:t>
      </w:r>
      <w:r w:rsidR="000B0205">
        <w:rPr>
          <w:sz w:val="24"/>
          <w:szCs w:val="24"/>
          <w:lang w:val="en-US"/>
        </w:rPr>
        <w:t>topic</w:t>
      </w:r>
      <w:r w:rsidR="00832979" w:rsidRPr="00832979">
        <w:rPr>
          <w:sz w:val="24"/>
          <w:szCs w:val="24"/>
          <w:lang w:val="en-US"/>
        </w:rPr>
        <w:t>-specific guidelines and promising practices for the protection and promotion of human rights at the local level.</w:t>
      </w:r>
      <w:r w:rsidR="00B2482C">
        <w:rPr>
          <w:sz w:val="24"/>
          <w:szCs w:val="24"/>
          <w:lang w:val="en-US"/>
        </w:rPr>
        <w:t xml:space="preserve"> </w:t>
      </w:r>
    </w:p>
    <w:p w14:paraId="5B44BF54" w14:textId="3A1EC523" w:rsidR="003562D4" w:rsidRPr="00B25420" w:rsidRDefault="00B25420">
      <w:pPr>
        <w:rPr>
          <w:rFonts w:cs="Arial"/>
          <w:sz w:val="24"/>
          <w:szCs w:val="24"/>
          <w:lang w:val="en-US"/>
        </w:rPr>
      </w:pPr>
      <w:r w:rsidRPr="00B25420">
        <w:rPr>
          <w:rFonts w:cs="Arial"/>
          <w:bCs/>
          <w:sz w:val="24"/>
          <w:szCs w:val="24"/>
          <w:lang w:val="en-US"/>
        </w:rPr>
        <w:t>At the Academy, we facilitate an open exchange on th</w:t>
      </w:r>
      <w:r w:rsidR="00832979">
        <w:rPr>
          <w:rFonts w:cs="Arial"/>
          <w:bCs/>
          <w:sz w:val="24"/>
          <w:szCs w:val="24"/>
          <w:lang w:val="en-US"/>
        </w:rPr>
        <w:t xml:space="preserve">e given </w:t>
      </w:r>
      <w:r w:rsidRPr="00B25420">
        <w:rPr>
          <w:rFonts w:cs="Arial"/>
          <w:bCs/>
          <w:sz w:val="24"/>
          <w:szCs w:val="24"/>
          <w:lang w:val="en-US"/>
        </w:rPr>
        <w:t>human rights topic between representatives of local governments, city networks and human rights experts from around the world.</w:t>
      </w:r>
      <w:r w:rsidR="005B2C65" w:rsidRPr="00B25420">
        <w:rPr>
          <w:rFonts w:cs="Arial"/>
          <w:bCs/>
          <w:sz w:val="24"/>
          <w:szCs w:val="24"/>
          <w:lang w:val="en-US"/>
        </w:rPr>
        <w:t xml:space="preserve"> </w:t>
      </w:r>
      <w:r w:rsidR="003D041B" w:rsidRPr="00B25420">
        <w:rPr>
          <w:rFonts w:cs="Arial"/>
          <w:bCs/>
          <w:sz w:val="24"/>
          <w:szCs w:val="24"/>
          <w:lang w:val="en-US"/>
        </w:rPr>
        <w:t>The</w:t>
      </w:r>
      <w:r w:rsidR="00BC3283" w:rsidRPr="00B25420">
        <w:rPr>
          <w:rFonts w:cs="Arial"/>
          <w:bCs/>
          <w:sz w:val="24"/>
          <w:szCs w:val="24"/>
          <w:lang w:val="en-US"/>
        </w:rPr>
        <w:t xml:space="preserve"> </w:t>
      </w:r>
      <w:r w:rsidR="002E06C9" w:rsidRPr="00B25420">
        <w:rPr>
          <w:rFonts w:cs="Arial"/>
          <w:sz w:val="24"/>
          <w:szCs w:val="24"/>
          <w:lang w:val="en-US"/>
        </w:rPr>
        <w:t>results</w:t>
      </w:r>
      <w:r w:rsidR="00CF338F" w:rsidRPr="00B25420">
        <w:rPr>
          <w:rFonts w:cs="Arial"/>
          <w:sz w:val="24"/>
          <w:szCs w:val="24"/>
          <w:lang w:val="en-US"/>
        </w:rPr>
        <w:t xml:space="preserve"> </w:t>
      </w:r>
      <w:r w:rsidR="003D041B" w:rsidRPr="00B25420">
        <w:rPr>
          <w:rFonts w:cs="Arial"/>
          <w:sz w:val="24"/>
          <w:szCs w:val="24"/>
          <w:lang w:val="en-US"/>
        </w:rPr>
        <w:t xml:space="preserve">are then </w:t>
      </w:r>
      <w:r w:rsidR="002E06C9" w:rsidRPr="00B25420">
        <w:rPr>
          <w:rFonts w:cs="Arial"/>
          <w:sz w:val="24"/>
          <w:szCs w:val="24"/>
          <w:lang w:val="en-US"/>
        </w:rPr>
        <w:t>compiled</w:t>
      </w:r>
      <w:r w:rsidR="003D041B" w:rsidRPr="00B25420">
        <w:rPr>
          <w:rFonts w:cs="Arial"/>
          <w:sz w:val="24"/>
          <w:szCs w:val="24"/>
          <w:lang w:val="en-US"/>
        </w:rPr>
        <w:t xml:space="preserve"> </w:t>
      </w:r>
      <w:r w:rsidR="00CF338F" w:rsidRPr="00B25420">
        <w:rPr>
          <w:rFonts w:cs="Arial"/>
          <w:sz w:val="24"/>
          <w:szCs w:val="24"/>
          <w:lang w:val="en-US"/>
        </w:rPr>
        <w:t>in an Outcome Document</w:t>
      </w:r>
      <w:r w:rsidR="002937EF" w:rsidRPr="00B25420">
        <w:rPr>
          <w:rFonts w:cs="Arial"/>
          <w:sz w:val="24"/>
          <w:szCs w:val="24"/>
          <w:lang w:val="en-US"/>
        </w:rPr>
        <w:t xml:space="preserve"> </w:t>
      </w:r>
      <w:r w:rsidRPr="00B25420">
        <w:rPr>
          <w:rFonts w:cs="Arial"/>
          <w:sz w:val="24"/>
          <w:szCs w:val="24"/>
          <w:lang w:val="en-US"/>
        </w:rPr>
        <w:t xml:space="preserve">that contains concrete encouragement </w:t>
      </w:r>
      <w:r w:rsidR="00832979">
        <w:rPr>
          <w:rFonts w:cs="Arial"/>
          <w:sz w:val="24"/>
          <w:szCs w:val="24"/>
          <w:lang w:val="en-US"/>
        </w:rPr>
        <w:t>addressed to</w:t>
      </w:r>
      <w:r w:rsidRPr="00B25420">
        <w:rPr>
          <w:rFonts w:cs="Arial"/>
          <w:sz w:val="24"/>
          <w:szCs w:val="24"/>
          <w:lang w:val="en-US"/>
        </w:rPr>
        <w:t xml:space="preserve"> local authorities</w:t>
      </w:r>
      <w:r w:rsidR="00832979">
        <w:rPr>
          <w:rFonts w:cs="Arial"/>
          <w:sz w:val="24"/>
          <w:szCs w:val="24"/>
          <w:lang w:val="en-US"/>
        </w:rPr>
        <w:t xml:space="preserve"> worldwide</w:t>
      </w:r>
      <w:r w:rsidRPr="00B25420">
        <w:rPr>
          <w:rFonts w:cs="Arial"/>
          <w:sz w:val="24"/>
          <w:szCs w:val="24"/>
          <w:lang w:val="en-US"/>
        </w:rPr>
        <w:t>.</w:t>
      </w:r>
      <w:r>
        <w:rPr>
          <w:rFonts w:cs="Arial"/>
          <w:sz w:val="24"/>
          <w:szCs w:val="24"/>
          <w:lang w:val="en-US"/>
        </w:rPr>
        <w:t xml:space="preserve"> </w:t>
      </w:r>
      <w:r w:rsidR="002937EF" w:rsidRPr="00B25420">
        <w:rPr>
          <w:rFonts w:cs="Arial"/>
          <w:sz w:val="24"/>
          <w:szCs w:val="24"/>
          <w:lang w:val="en-US"/>
        </w:rPr>
        <w:t>A</w:t>
      </w:r>
      <w:r>
        <w:rPr>
          <w:rFonts w:cs="Arial"/>
          <w:sz w:val="24"/>
          <w:szCs w:val="24"/>
          <w:lang w:val="en-US"/>
        </w:rPr>
        <w:t>t</w:t>
      </w:r>
      <w:r w:rsidR="002E06C9" w:rsidRPr="00B25420">
        <w:rPr>
          <w:sz w:val="24"/>
          <w:szCs w:val="24"/>
          <w:lang w:val="en-US"/>
        </w:rPr>
        <w:t xml:space="preserve"> the </w:t>
      </w:r>
      <w:r w:rsidR="006B5390">
        <w:rPr>
          <w:sz w:val="24"/>
          <w:szCs w:val="24"/>
          <w:lang w:val="en-US"/>
        </w:rPr>
        <w:t xml:space="preserve">closing </w:t>
      </w:r>
      <w:r w:rsidR="00832979">
        <w:rPr>
          <w:sz w:val="24"/>
          <w:szCs w:val="24"/>
          <w:lang w:val="en-US"/>
        </w:rPr>
        <w:t>C</w:t>
      </w:r>
      <w:r w:rsidR="002E06C9" w:rsidRPr="00B25420">
        <w:rPr>
          <w:sz w:val="24"/>
          <w:szCs w:val="24"/>
          <w:lang w:val="en-US"/>
        </w:rPr>
        <w:t>onference</w:t>
      </w:r>
      <w:r w:rsidR="002937EF" w:rsidRPr="00B25420">
        <w:rPr>
          <w:sz w:val="24"/>
          <w:szCs w:val="24"/>
          <w:lang w:val="en-US"/>
        </w:rPr>
        <w:t xml:space="preserve">, </w:t>
      </w:r>
      <w:r w:rsidR="002E06C9" w:rsidRPr="00B25420">
        <w:rPr>
          <w:sz w:val="24"/>
          <w:szCs w:val="24"/>
          <w:lang w:val="en-US"/>
        </w:rPr>
        <w:t>high-level politicians</w:t>
      </w:r>
      <w:r w:rsidR="002937EF" w:rsidRPr="00B25420">
        <w:rPr>
          <w:sz w:val="24"/>
          <w:szCs w:val="24"/>
          <w:lang w:val="en-US"/>
        </w:rPr>
        <w:t xml:space="preserve"> </w:t>
      </w:r>
      <w:r w:rsidR="002E06C9" w:rsidRPr="00B25420">
        <w:rPr>
          <w:sz w:val="24"/>
          <w:szCs w:val="24"/>
          <w:lang w:val="en-US"/>
        </w:rPr>
        <w:t>and human rights experts</w:t>
      </w:r>
      <w:r w:rsidR="002937EF" w:rsidRPr="00B25420">
        <w:rPr>
          <w:sz w:val="24"/>
          <w:szCs w:val="24"/>
          <w:lang w:val="en-US"/>
        </w:rPr>
        <w:t xml:space="preserve"> discuss and disseminate th</w:t>
      </w:r>
      <w:r>
        <w:rPr>
          <w:sz w:val="24"/>
          <w:szCs w:val="24"/>
          <w:lang w:val="en-US"/>
        </w:rPr>
        <w:t>e key findings</w:t>
      </w:r>
      <w:r w:rsidR="00832979">
        <w:rPr>
          <w:sz w:val="24"/>
          <w:szCs w:val="24"/>
          <w:lang w:val="en-US"/>
        </w:rPr>
        <w:t xml:space="preserve"> </w:t>
      </w:r>
      <w:r w:rsidR="00B2482C">
        <w:rPr>
          <w:sz w:val="24"/>
          <w:szCs w:val="24"/>
          <w:lang w:val="en-US"/>
        </w:rPr>
        <w:t xml:space="preserve">among </w:t>
      </w:r>
      <w:r w:rsidR="00832979">
        <w:rPr>
          <w:sz w:val="24"/>
          <w:szCs w:val="24"/>
          <w:lang w:val="en-US"/>
        </w:rPr>
        <w:t>a global audience</w:t>
      </w:r>
      <w:r>
        <w:rPr>
          <w:sz w:val="24"/>
          <w:szCs w:val="24"/>
          <w:lang w:val="en-US"/>
        </w:rPr>
        <w:t>.</w:t>
      </w:r>
    </w:p>
    <w:p w14:paraId="4500BF87" w14:textId="77777777" w:rsidR="002E06C9" w:rsidRPr="00B25420" w:rsidRDefault="002E06C9" w:rsidP="002E06C9">
      <w:pPr>
        <w:rPr>
          <w:sz w:val="24"/>
          <w:szCs w:val="24"/>
          <w:lang w:val="en-US"/>
        </w:rPr>
      </w:pPr>
      <w:r w:rsidRPr="00B25420">
        <w:rPr>
          <w:sz w:val="24"/>
          <w:szCs w:val="24"/>
          <w:lang w:val="en-US"/>
        </w:rPr>
        <w:t xml:space="preserve">Three key encouragements have emerged from the previous flagship events that should be taken into account when building the capacity of local governments. </w:t>
      </w:r>
    </w:p>
    <w:p w14:paraId="2EA8C991" w14:textId="08EFB78C" w:rsidR="002E06C9" w:rsidRPr="00B25420" w:rsidRDefault="002E06C9" w:rsidP="002E06C9">
      <w:pPr>
        <w:ind w:left="360"/>
        <w:rPr>
          <w:rFonts w:cstheme="minorHAnsi"/>
          <w:sz w:val="24"/>
          <w:szCs w:val="24"/>
          <w:lang w:val="en-US"/>
        </w:rPr>
      </w:pPr>
      <w:r w:rsidRPr="00B25420">
        <w:rPr>
          <w:sz w:val="24"/>
          <w:szCs w:val="24"/>
          <w:lang w:val="en-US"/>
        </w:rPr>
        <w:t>First</w:t>
      </w:r>
      <w:r w:rsidR="00304E61" w:rsidRPr="00B25420">
        <w:rPr>
          <w:sz w:val="24"/>
          <w:szCs w:val="24"/>
          <w:lang w:val="en-US"/>
        </w:rPr>
        <w:t>, e</w:t>
      </w:r>
      <w:r w:rsidR="004C5590" w:rsidRPr="00B25420">
        <w:rPr>
          <w:sz w:val="24"/>
          <w:szCs w:val="24"/>
          <w:lang w:val="en-US"/>
        </w:rPr>
        <w:t>vidence is key</w:t>
      </w:r>
      <w:r w:rsidRPr="00B25420">
        <w:rPr>
          <w:sz w:val="24"/>
          <w:szCs w:val="24"/>
          <w:lang w:val="en-US"/>
        </w:rPr>
        <w:t>.</w:t>
      </w:r>
      <w:r w:rsidR="004C5590" w:rsidRPr="00B25420">
        <w:rPr>
          <w:sz w:val="24"/>
          <w:szCs w:val="24"/>
          <w:lang w:val="en-US"/>
        </w:rPr>
        <w:t xml:space="preserve"> </w:t>
      </w:r>
      <w:r w:rsidR="004A2D99" w:rsidRPr="00B25420">
        <w:rPr>
          <w:sz w:val="24"/>
          <w:szCs w:val="24"/>
          <w:lang w:val="en-US"/>
        </w:rPr>
        <w:t xml:space="preserve">Local governments still need to </w:t>
      </w:r>
      <w:r w:rsidR="00BE1C13" w:rsidRPr="00B25420">
        <w:rPr>
          <w:sz w:val="24"/>
          <w:szCs w:val="24"/>
          <w:lang w:val="en-US"/>
        </w:rPr>
        <w:t xml:space="preserve">better </w:t>
      </w:r>
      <w:r w:rsidR="004A2D99" w:rsidRPr="00B25420">
        <w:rPr>
          <w:sz w:val="24"/>
          <w:szCs w:val="24"/>
          <w:lang w:val="en-US"/>
        </w:rPr>
        <w:t>understand how to base the development of</w:t>
      </w:r>
      <w:r w:rsidR="004A2D99" w:rsidRPr="00B25420">
        <w:rPr>
          <w:rFonts w:cstheme="minorHAnsi"/>
          <w:sz w:val="24"/>
          <w:szCs w:val="24"/>
          <w:lang w:val="en-US"/>
        </w:rPr>
        <w:t xml:space="preserve"> their policies</w:t>
      </w:r>
      <w:r w:rsidRPr="00B25420">
        <w:rPr>
          <w:rFonts w:cstheme="minorHAnsi"/>
          <w:sz w:val="24"/>
          <w:szCs w:val="24"/>
          <w:lang w:val="en-US"/>
        </w:rPr>
        <w:t xml:space="preserve"> and </w:t>
      </w:r>
      <w:r w:rsidR="004A2D99" w:rsidRPr="00B25420">
        <w:rPr>
          <w:rFonts w:cstheme="minorHAnsi"/>
          <w:sz w:val="24"/>
          <w:szCs w:val="24"/>
          <w:lang w:val="en-US"/>
        </w:rPr>
        <w:t xml:space="preserve">programmes on research on human rights at the local level. </w:t>
      </w:r>
    </w:p>
    <w:p w14:paraId="0BBCF2EA" w14:textId="497D9BC4" w:rsidR="004A2D99" w:rsidRPr="00B25420" w:rsidRDefault="002E06C9" w:rsidP="002E06C9">
      <w:pPr>
        <w:ind w:left="360"/>
        <w:rPr>
          <w:rFonts w:cstheme="minorHAnsi"/>
          <w:sz w:val="24"/>
          <w:szCs w:val="24"/>
          <w:lang w:val="en-US"/>
        </w:rPr>
      </w:pPr>
      <w:r w:rsidRPr="00B25420">
        <w:rPr>
          <w:sz w:val="24"/>
          <w:szCs w:val="24"/>
          <w:lang w:val="en-US"/>
        </w:rPr>
        <w:t>Second</w:t>
      </w:r>
      <w:r w:rsidR="00304E61" w:rsidRPr="00B25420">
        <w:rPr>
          <w:sz w:val="24"/>
          <w:szCs w:val="24"/>
          <w:lang w:val="en-US"/>
        </w:rPr>
        <w:t>,</w:t>
      </w:r>
      <w:r w:rsidRPr="00B25420">
        <w:rPr>
          <w:sz w:val="24"/>
          <w:szCs w:val="24"/>
          <w:lang w:val="en-US"/>
        </w:rPr>
        <w:t xml:space="preserve"> </w:t>
      </w:r>
      <w:r w:rsidR="00304E61" w:rsidRPr="00B25420">
        <w:rPr>
          <w:sz w:val="24"/>
          <w:szCs w:val="24"/>
          <w:lang w:val="en-US"/>
        </w:rPr>
        <w:t xml:space="preserve">we need to support local governments in moving from </w:t>
      </w:r>
      <w:r w:rsidR="002937EF" w:rsidRPr="00B25420">
        <w:rPr>
          <w:sz w:val="24"/>
          <w:szCs w:val="24"/>
          <w:lang w:val="en-US"/>
        </w:rPr>
        <w:t xml:space="preserve">often only vague </w:t>
      </w:r>
      <w:r w:rsidR="00304E61" w:rsidRPr="00B25420">
        <w:rPr>
          <w:sz w:val="24"/>
          <w:szCs w:val="24"/>
          <w:lang w:val="en-US"/>
        </w:rPr>
        <w:t xml:space="preserve">intentions to </w:t>
      </w:r>
      <w:r w:rsidR="002937EF" w:rsidRPr="00B25420">
        <w:rPr>
          <w:sz w:val="24"/>
          <w:szCs w:val="24"/>
          <w:lang w:val="en-US"/>
        </w:rPr>
        <w:t xml:space="preserve">concrete </w:t>
      </w:r>
      <w:r w:rsidR="00304E61" w:rsidRPr="00B25420">
        <w:rPr>
          <w:sz w:val="24"/>
          <w:szCs w:val="24"/>
          <w:lang w:val="en-US"/>
        </w:rPr>
        <w:t xml:space="preserve">commitments. </w:t>
      </w:r>
      <w:r w:rsidR="006D1E61" w:rsidRPr="00B25420">
        <w:rPr>
          <w:sz w:val="24"/>
          <w:szCs w:val="24"/>
          <w:lang w:val="en-US"/>
        </w:rPr>
        <w:t>These e</w:t>
      </w:r>
      <w:r w:rsidR="00304E61" w:rsidRPr="00B25420">
        <w:rPr>
          <w:sz w:val="24"/>
          <w:szCs w:val="24"/>
          <w:lang w:val="en-US"/>
        </w:rPr>
        <w:t>xplicit commitments make clear how human rights norms and principles are to be incorporated into local laws and policies</w:t>
      </w:r>
      <w:r w:rsidR="006B5390">
        <w:rPr>
          <w:sz w:val="24"/>
          <w:szCs w:val="24"/>
          <w:lang w:val="en-US"/>
        </w:rPr>
        <w:t>. And they</w:t>
      </w:r>
      <w:r w:rsidR="00304E61" w:rsidRPr="00B25420">
        <w:rPr>
          <w:sz w:val="24"/>
          <w:szCs w:val="24"/>
          <w:lang w:val="en-US"/>
        </w:rPr>
        <w:t xml:space="preserve"> are a prerequisite for capacity-building efforts to be effective.</w:t>
      </w:r>
    </w:p>
    <w:p w14:paraId="33E90DF1" w14:textId="7111EA66" w:rsidR="00304E61" w:rsidRPr="00B25420" w:rsidRDefault="002E06C9" w:rsidP="002E06C9">
      <w:pPr>
        <w:ind w:left="360"/>
        <w:rPr>
          <w:sz w:val="24"/>
          <w:szCs w:val="24"/>
          <w:lang w:val="en-US"/>
        </w:rPr>
      </w:pPr>
      <w:r w:rsidRPr="00B25420">
        <w:rPr>
          <w:sz w:val="24"/>
          <w:szCs w:val="24"/>
          <w:lang w:val="en-US"/>
        </w:rPr>
        <w:t>And finally</w:t>
      </w:r>
      <w:r w:rsidR="00304E61" w:rsidRPr="00B25420">
        <w:rPr>
          <w:sz w:val="24"/>
          <w:szCs w:val="24"/>
          <w:lang w:val="en-US"/>
        </w:rPr>
        <w:t>, human rights must be embedded in local administration</w:t>
      </w:r>
      <w:r w:rsidR="006D1E61" w:rsidRPr="00B25420">
        <w:rPr>
          <w:sz w:val="24"/>
          <w:szCs w:val="24"/>
          <w:lang w:val="en-US"/>
        </w:rPr>
        <w:t>s</w:t>
      </w:r>
      <w:r w:rsidR="00304E61" w:rsidRPr="00B25420">
        <w:rPr>
          <w:sz w:val="24"/>
          <w:szCs w:val="24"/>
          <w:lang w:val="en-US"/>
        </w:rPr>
        <w:t xml:space="preserve"> to be sustainable. Capacity-building efforts must focus on how to embed human rights in local public management systems, including local budgets.  </w:t>
      </w:r>
    </w:p>
    <w:p w14:paraId="16AD7CE4" w14:textId="0CD749C5" w:rsidR="00304E61" w:rsidRPr="00B25420" w:rsidRDefault="00304E61" w:rsidP="00304E61">
      <w:pPr>
        <w:rPr>
          <w:sz w:val="24"/>
          <w:szCs w:val="24"/>
          <w:lang w:val="en-US"/>
        </w:rPr>
      </w:pPr>
      <w:r w:rsidRPr="00B25420">
        <w:rPr>
          <w:sz w:val="24"/>
          <w:szCs w:val="24"/>
          <w:lang w:val="en-US"/>
        </w:rPr>
        <w:t xml:space="preserve">My organisation </w:t>
      </w:r>
      <w:r w:rsidR="00B25420" w:rsidRPr="00B25420">
        <w:rPr>
          <w:sz w:val="24"/>
          <w:szCs w:val="24"/>
          <w:lang w:val="en-US"/>
        </w:rPr>
        <w:t>has accumulated practical expertise in these areas for decades</w:t>
      </w:r>
      <w:r w:rsidR="006B5390">
        <w:rPr>
          <w:sz w:val="24"/>
          <w:szCs w:val="24"/>
          <w:lang w:val="en-US"/>
        </w:rPr>
        <w:t xml:space="preserve"> and</w:t>
      </w:r>
      <w:r w:rsidR="00B25420" w:rsidRPr="00B25420">
        <w:rPr>
          <w:sz w:val="24"/>
          <w:szCs w:val="24"/>
          <w:lang w:val="en-US"/>
        </w:rPr>
        <w:t xml:space="preserve"> </w:t>
      </w:r>
      <w:r w:rsidRPr="00B25420">
        <w:rPr>
          <w:sz w:val="24"/>
          <w:szCs w:val="24"/>
          <w:lang w:val="en-US"/>
        </w:rPr>
        <w:t xml:space="preserve">is ready to support local governments and international organisations. </w:t>
      </w:r>
    </w:p>
    <w:p w14:paraId="189CEBE1" w14:textId="5402677C" w:rsidR="00304E61" w:rsidRPr="00B25420" w:rsidRDefault="006B539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 conclude my brief intervention, </w:t>
      </w:r>
      <w:r w:rsidR="002D3830" w:rsidRPr="00B25420">
        <w:rPr>
          <w:sz w:val="24"/>
          <w:szCs w:val="24"/>
          <w:lang w:val="en-US"/>
        </w:rPr>
        <w:t xml:space="preserve">I </w:t>
      </w:r>
      <w:r>
        <w:rPr>
          <w:sz w:val="24"/>
          <w:szCs w:val="24"/>
          <w:lang w:val="en-US"/>
        </w:rPr>
        <w:t>would like to</w:t>
      </w:r>
      <w:r w:rsidR="00304E61" w:rsidRPr="00B25420">
        <w:rPr>
          <w:sz w:val="24"/>
          <w:szCs w:val="24"/>
          <w:lang w:val="en-US"/>
        </w:rPr>
        <w:t xml:space="preserve"> cordially invite you to our next academy and conference, starting on 5 February 2024, where we will discuss human rights action plans as a tool to promote accountability</w:t>
      </w:r>
      <w:r w:rsidR="006D1E61" w:rsidRPr="00B25420">
        <w:rPr>
          <w:sz w:val="24"/>
          <w:szCs w:val="24"/>
          <w:lang w:val="en-US"/>
        </w:rPr>
        <w:t xml:space="preserve"> of local governments</w:t>
      </w:r>
      <w:r w:rsidR="00304E61" w:rsidRPr="00B25420">
        <w:rPr>
          <w:sz w:val="24"/>
          <w:szCs w:val="24"/>
          <w:lang w:val="en-US"/>
        </w:rPr>
        <w:t>.</w:t>
      </w:r>
    </w:p>
    <w:sectPr w:rsidR="00304E61" w:rsidRPr="00B25420" w:rsidSect="00AD22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52A41" w14:textId="77777777" w:rsidR="00A02E4D" w:rsidRDefault="00A02E4D" w:rsidP="006D1E61">
      <w:pPr>
        <w:spacing w:after="0" w:line="240" w:lineRule="auto"/>
      </w:pPr>
      <w:r>
        <w:separator/>
      </w:r>
    </w:p>
  </w:endnote>
  <w:endnote w:type="continuationSeparator" w:id="0">
    <w:p w14:paraId="631C882E" w14:textId="77777777" w:rsidR="00A02E4D" w:rsidRDefault="00A02E4D" w:rsidP="006D1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411E2" w14:textId="77777777" w:rsidR="00A02E4D" w:rsidRDefault="00A02E4D" w:rsidP="006D1E61">
      <w:pPr>
        <w:spacing w:after="0" w:line="240" w:lineRule="auto"/>
      </w:pPr>
      <w:r>
        <w:separator/>
      </w:r>
    </w:p>
  </w:footnote>
  <w:footnote w:type="continuationSeparator" w:id="0">
    <w:p w14:paraId="683FDE02" w14:textId="77777777" w:rsidR="00A02E4D" w:rsidRDefault="00A02E4D" w:rsidP="006D1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9BF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F5DED"/>
    <w:multiLevelType w:val="hybridMultilevel"/>
    <w:tmpl w:val="407E811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D412A"/>
    <w:multiLevelType w:val="hybridMultilevel"/>
    <w:tmpl w:val="88ACB6A0"/>
    <w:lvl w:ilvl="0" w:tplc="964A1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536848"/>
    <w:multiLevelType w:val="hybridMultilevel"/>
    <w:tmpl w:val="451E13C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3CD"/>
    <w:rsid w:val="000438FA"/>
    <w:rsid w:val="000B0205"/>
    <w:rsid w:val="001E2299"/>
    <w:rsid w:val="002937EF"/>
    <w:rsid w:val="002A254B"/>
    <w:rsid w:val="002D29E6"/>
    <w:rsid w:val="002D3830"/>
    <w:rsid w:val="002E06C9"/>
    <w:rsid w:val="00304E61"/>
    <w:rsid w:val="00320310"/>
    <w:rsid w:val="00353D4F"/>
    <w:rsid w:val="003562D4"/>
    <w:rsid w:val="003C458C"/>
    <w:rsid w:val="003D041B"/>
    <w:rsid w:val="00404E53"/>
    <w:rsid w:val="004454FF"/>
    <w:rsid w:val="004A2D99"/>
    <w:rsid w:val="004A3F96"/>
    <w:rsid w:val="004C5590"/>
    <w:rsid w:val="00590161"/>
    <w:rsid w:val="005B2C65"/>
    <w:rsid w:val="006372EB"/>
    <w:rsid w:val="00656264"/>
    <w:rsid w:val="006B5390"/>
    <w:rsid w:val="006D1E61"/>
    <w:rsid w:val="007B122E"/>
    <w:rsid w:val="0080411D"/>
    <w:rsid w:val="00832979"/>
    <w:rsid w:val="008444F5"/>
    <w:rsid w:val="00880F17"/>
    <w:rsid w:val="00891836"/>
    <w:rsid w:val="00926A01"/>
    <w:rsid w:val="00965316"/>
    <w:rsid w:val="00A02E4D"/>
    <w:rsid w:val="00A66469"/>
    <w:rsid w:val="00AD2228"/>
    <w:rsid w:val="00B113CD"/>
    <w:rsid w:val="00B2482C"/>
    <w:rsid w:val="00B25420"/>
    <w:rsid w:val="00B65086"/>
    <w:rsid w:val="00BC3283"/>
    <w:rsid w:val="00BE1C13"/>
    <w:rsid w:val="00C5484F"/>
    <w:rsid w:val="00C609A8"/>
    <w:rsid w:val="00CF338F"/>
    <w:rsid w:val="00D0314B"/>
    <w:rsid w:val="00D579FE"/>
    <w:rsid w:val="00D836C9"/>
    <w:rsid w:val="00E06833"/>
    <w:rsid w:val="00F1223A"/>
    <w:rsid w:val="00F3762B"/>
    <w:rsid w:val="00F73F4D"/>
    <w:rsid w:val="00FD705B"/>
    <w:rsid w:val="00FE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DCAC0"/>
  <w15:chartTrackingRefBased/>
  <w15:docId w15:val="{0207AE44-4334-4AA3-8FCD-52EC1FD1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22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73F4D"/>
    <w:pPr>
      <w:ind w:left="720"/>
      <w:contextualSpacing/>
    </w:pPr>
  </w:style>
  <w:style w:type="paragraph" w:customStyle="1" w:styleId="Flietext">
    <w:name w:val="Fließtext"/>
    <w:qFormat/>
    <w:rsid w:val="00F73F4D"/>
    <w:pPr>
      <w:spacing w:after="120" w:line="264" w:lineRule="exact"/>
      <w:jc w:val="both"/>
    </w:pPr>
    <w:rPr>
      <w:rFonts w:ascii="Arial" w:eastAsia="MS Mincho" w:hAnsi="Arial" w:cs="Times New Roman"/>
      <w:kern w:val="0"/>
      <w:szCs w:val="20"/>
      <w:lang w:val="en-GB"/>
      <w14:ligatures w14:val="non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650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6508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6508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508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65086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6D1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1E61"/>
  </w:style>
  <w:style w:type="paragraph" w:styleId="Fuzeile">
    <w:name w:val="footer"/>
    <w:basedOn w:val="Standard"/>
    <w:link w:val="FuzeileZchn"/>
    <w:uiPriority w:val="99"/>
    <w:unhideWhenUsed/>
    <w:rsid w:val="006D1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1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7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53D6983EF5F4EB0B6A5354F975E96" ma:contentTypeVersion="14" ma:contentTypeDescription="Create a new document." ma:contentTypeScope="" ma:versionID="8a2eb13a65b4e39aade0e9a12fb96aa2">
  <xsd:schema xmlns:xsd="http://www.w3.org/2001/XMLSchema" xmlns:xs="http://www.w3.org/2001/XMLSchema" xmlns:p="http://schemas.microsoft.com/office/2006/metadata/properties" xmlns:ns2="d42e65b2-cf21-49c1-b27d-d23f90380c0e" xmlns:ns3="9c2e4527-2efa-4ade-b3d6-b2418af14986" targetNamespace="http://schemas.microsoft.com/office/2006/metadata/properties" ma:root="true" ma:fieldsID="146a154732f6d1bf5d08156947e94177" ns2:_="" ns3:_="">
    <xsd:import namespace="d42e65b2-cf21-49c1-b27d-d23f90380c0e"/>
    <xsd:import namespace="9c2e4527-2efa-4ade-b3d6-b2418af14986"/>
    <xsd:element name="properties">
      <xsd:complexType>
        <xsd:sequence>
          <xsd:element name="documentManagement">
            <xsd:complexType>
              <xsd:all>
                <xsd:element ref="ns2:Contributor" minOccurs="0"/>
                <xsd:element ref="ns2:Category" minOccurs="0"/>
                <xsd:element ref="ns2:Doctype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Postingdate" minOccurs="0"/>
                <xsd:element ref="ns2:Postedon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e65b2-cf21-49c1-b27d-d23f90380c0e" elementFormDefault="qualified">
    <xsd:import namespace="http://schemas.microsoft.com/office/2006/documentManagement/types"/>
    <xsd:import namespace="http://schemas.microsoft.com/office/infopath/2007/PartnerControls"/>
    <xsd:element name="Contributor" ma:index="8" nillable="true" ma:displayName="Contributor" ma:description="Type the name of the contributor for this submission" ma:format="Dropdown" ma:internalName="Contributor">
      <xsd:simpleType>
        <xsd:restriction base="dms:Text">
          <xsd:maxLength value="255"/>
        </xsd:restriction>
      </xsd:simpleType>
    </xsd:element>
    <xsd:element name="Category" ma:index="9" nillable="true" ma:displayName="Category" ma:format="Dropdown" ma:internalName="Category">
      <xsd:simpleType>
        <xsd:union memberTypes="dms:Text">
          <xsd:simpleType>
            <xsd:restriction base="dms:Choice">
              <xsd:enumeration value="States"/>
              <xsd:enumeration value="NHRIs"/>
              <xsd:enumeration value="UN entities"/>
              <xsd:enumeration value="Regional mechanism"/>
              <xsd:enumeration value="National mechanism"/>
              <xsd:enumeration value="CSOs"/>
              <xsd:enumeration value="Academia"/>
              <xsd:enumeration value="Individuals"/>
            </xsd:restriction>
          </xsd:simpleType>
        </xsd:union>
      </xsd:simpleType>
    </xsd:element>
    <xsd:element name="Doctype" ma:index="10" nillable="true" ma:displayName="Doc type" ma:default="input" ma:format="Dropdown" ma:internalName="Doctype">
      <xsd:simpleType>
        <xsd:union memberTypes="dms:Text">
          <xsd:simpleType>
            <xsd:restriction base="dms:Choice">
              <xsd:enumeration value="note verbale"/>
              <xsd:enumeration value="cover letter"/>
              <xsd:enumeration value="input"/>
              <xsd:enumeration value="annex"/>
              <xsd:enumeration value="French translation"/>
              <xsd:enumeration value="Spanish translation"/>
              <xsd:enumeration value="Arabic translation"/>
              <xsd:enumeration value="Russian translation"/>
              <xsd:enumeration value="Chinese translation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ostingdate" ma:index="16" nillable="true" ma:displayName="Posting date" ma:format="DateOnly" ma:internalName="Postingdate">
      <xsd:simpleType>
        <xsd:restriction base="dms:DateTime"/>
      </xsd:simpleType>
    </xsd:element>
    <xsd:element name="Postedonline" ma:index="17" nillable="true" ma:displayName="Posted online" ma:default="0" ma:format="Dropdown" ma:internalName="Postedonlin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4527-2efa-4ade-b3d6-b2418af1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42e65b2-cf21-49c1-b27d-d23f90380c0e">Interventions</Category>
    <Doctype xmlns="d42e65b2-cf21-49c1-b27d-d23f90380c0e">input</Doctype>
    <Contributor xmlns="d42e65b2-cf21-49c1-b27d-d23f90380c0e">International Centre for the Promotion of Human Rights at the Local and Regional Levels</Contributor>
    <Postingdate xmlns="d42e65b2-cf21-49c1-b27d-d23f90380c0e" xsi:nil="true"/>
    <Postedonline xmlns="d42e65b2-cf21-49c1-b27d-d23f90380c0e">false</Postedonline>
  </documentManagement>
</p:properties>
</file>

<file path=customXml/itemProps1.xml><?xml version="1.0" encoding="utf-8"?>
<ds:datastoreItem xmlns:ds="http://schemas.openxmlformats.org/officeDocument/2006/customXml" ds:itemID="{C9508B75-FF36-4979-AF81-ECE82D5A1C6D}"/>
</file>

<file path=customXml/itemProps2.xml><?xml version="1.0" encoding="utf-8"?>
<ds:datastoreItem xmlns:ds="http://schemas.openxmlformats.org/officeDocument/2006/customXml" ds:itemID="{23CEC72D-4060-4F50-A3C2-706833A67135}"/>
</file>

<file path=customXml/itemProps3.xml><?xml version="1.0" encoding="utf-8"?>
<ds:datastoreItem xmlns:ds="http://schemas.openxmlformats.org/officeDocument/2006/customXml" ds:itemID="{B76C9B2B-32CD-4374-AE2F-3B9CF40CFD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Möstl</dc:creator>
  <cp:keywords/>
  <dc:description/>
  <cp:lastModifiedBy>Möstl, Markus (markus.moestl@uni-graz.at)</cp:lastModifiedBy>
  <cp:revision>5</cp:revision>
  <dcterms:created xsi:type="dcterms:W3CDTF">2023-08-23T10:57:00Z</dcterms:created>
  <dcterms:modified xsi:type="dcterms:W3CDTF">2023-08-24T07:43:00Z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0x0101009D953D6983EF5F4EB0B6A5354F975E96</vt:lpwstr>
  </property>
</Properties>
</file>