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40" w:rsidRPr="00F35F40" w:rsidRDefault="00F35F40" w:rsidP="00F35F40">
      <w:pPr>
        <w:spacing w:after="200" w:line="276" w:lineRule="auto"/>
        <w:jc w:val="center"/>
        <w:rPr>
          <w:rFonts w:ascii="Calibri" w:eastAsia="Calibri" w:hAnsi="Calibri"/>
          <w:b/>
          <w:bCs/>
          <w:noProof/>
          <w:sz w:val="24"/>
          <w:szCs w:val="24"/>
          <w:lang w:val="es-ES" w:eastAsia="en-US"/>
        </w:rPr>
      </w:pPr>
      <w:r w:rsidRPr="00F35F40">
        <w:rPr>
          <w:rFonts w:ascii="Calibri" w:eastAsia="Calibri" w:hAnsi="Calibri"/>
          <w:b/>
          <w:bCs/>
          <w:noProof/>
          <w:sz w:val="24"/>
          <w:szCs w:val="24"/>
          <w:lang w:val="es-ES" w:eastAsia="en-US"/>
        </w:rPr>
        <w:t>Cuestionario</w:t>
      </w:r>
    </w:p>
    <w:p w:rsidR="00F35F40" w:rsidRPr="00F35F40" w:rsidRDefault="00F35F40" w:rsidP="00F35F40">
      <w:pPr>
        <w:spacing w:after="200" w:line="276" w:lineRule="auto"/>
        <w:jc w:val="center"/>
        <w:rPr>
          <w:rFonts w:ascii="Calibri" w:eastAsia="Calibri" w:hAnsi="Calibri"/>
          <w:bCs/>
          <w:noProof/>
          <w:sz w:val="24"/>
          <w:szCs w:val="24"/>
          <w:lang w:val="es-ES" w:eastAsia="en-US"/>
        </w:rPr>
      </w:pPr>
    </w:p>
    <w:p w:rsidR="00F35F40" w:rsidRPr="00F35F40" w:rsidRDefault="00F35F40" w:rsidP="00F35F40">
      <w:pPr>
        <w:shd w:val="clear" w:color="auto" w:fill="FFFFFF"/>
        <w:spacing w:after="15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El Relator Especial sobre el derecho a una vivienda adecuada y el Relator Especial sobre la extrema pobreza y los derechos humanos invitan a los Estados, a los gobiernos locales, a las organizaciones de la sociedad civil, a las Instituciones Nacionales de Derechos Humanos y a las asociaciones nacionales que trabajan con las personas sin hogar, a presentar información relativa a:</w:t>
      </w:r>
    </w:p>
    <w:p w:rsidR="00F35F40" w:rsidRPr="00F35F40" w:rsidRDefault="00F35F40" w:rsidP="00F35F40">
      <w:pPr>
        <w:numPr>
          <w:ilvl w:val="0"/>
          <w:numId w:val="51"/>
        </w:numPr>
        <w:shd w:val="clear" w:color="auto" w:fill="FFFFFF"/>
        <w:spacing w:before="120" w:after="12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Leyes o normativas que prohíban mendigar, comer, dormir o realizar actividades de higiene personal en todos los lugares públicos o en algunos de ellos (sírvase incluir el texto de estas leyes y normativas y especificar si se aplican efectivamente).</w:t>
      </w:r>
    </w:p>
    <w:p w:rsidR="00867D5B" w:rsidRDefault="00F35F40" w:rsidP="00867D5B">
      <w:pPr>
        <w:spacing w:before="120" w:after="120"/>
        <w:ind w:left="360"/>
        <w:jc w:val="both"/>
        <w:rPr>
          <w:rFonts w:ascii="Calibri" w:eastAsia="Calibri" w:hAnsi="Calibri"/>
          <w:color w:val="0000FF"/>
          <w:sz w:val="24"/>
          <w:szCs w:val="24"/>
          <w:u w:val="single"/>
          <w:lang w:eastAsia="en-GB"/>
        </w:rPr>
      </w:pPr>
      <w:r w:rsidRPr="00F35F40">
        <w:rPr>
          <w:rFonts w:ascii="Calibri" w:eastAsia="Calibri" w:hAnsi="Calibri"/>
          <w:color w:val="000000"/>
          <w:sz w:val="24"/>
          <w:szCs w:val="24"/>
          <w:lang w:val="es-ES" w:eastAsia="en-GB"/>
        </w:rPr>
        <w:t xml:space="preserve">El Ayuntamiento de Barcelona aprobó en su día la </w:t>
      </w:r>
      <w:r w:rsidRPr="00F35F40">
        <w:rPr>
          <w:rFonts w:ascii="Calibri" w:eastAsia="Calibri" w:hAnsi="Calibri"/>
          <w:b/>
          <w:color w:val="000000"/>
          <w:sz w:val="24"/>
          <w:szCs w:val="24"/>
          <w:lang w:val="es-ES" w:eastAsia="en-GB"/>
        </w:rPr>
        <w:t>Ordenanza de medidas para fomentar y garantizar la convivencia ciudadana en el espacio público de Barcelona 2005</w:t>
      </w:r>
      <w:r w:rsidR="00867D5B">
        <w:rPr>
          <w:rFonts w:ascii="Calibri" w:eastAsia="Calibri" w:hAnsi="Calibri"/>
          <w:b/>
          <w:color w:val="000000"/>
          <w:sz w:val="24"/>
          <w:szCs w:val="24"/>
          <w:lang w:val="es-ES" w:eastAsia="en-GB"/>
        </w:rPr>
        <w:t xml:space="preserve">: </w:t>
      </w:r>
      <w:hyperlink r:id="rId9" w:anchor="/vid/840952049" w:history="1">
        <w:r w:rsidR="00867D5B" w:rsidRPr="00F35F40">
          <w:rPr>
            <w:rFonts w:ascii="Calibri" w:eastAsia="Calibri" w:hAnsi="Calibri"/>
            <w:color w:val="0000FF"/>
            <w:sz w:val="24"/>
            <w:szCs w:val="24"/>
            <w:u w:val="single"/>
            <w:lang w:eastAsia="en-GB"/>
          </w:rPr>
          <w:t>https://ajuntament.barcelona.cat/norma-portal-juridic/#/vid/840952049</w:t>
        </w:r>
      </w:hyperlink>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El objetivo principal de esta Ordenanza es el de preservar el espacio público como lugar de convivencia y civismo, donde todas las personas puedan desarrollar en libertad sus actividades de libre circulación, de ocio, de encuentro, y esparcimiento, con pleno respeto a la dignidad y a los derechos de los demás y a la pluralidad de expresiones y formas de vida diversas existentes en Barcelona. </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Fiel al modelo de sociedad barcelonesa, la Ordenanza pretende ser una herramienta efectiva para hacer frente a las situaciones y circunstancias que pueden afectar o alterar la convivencia al igual que en cualquier otra gran ciudad europea, en un mundo cada vez más globalizado. Intenta ser una respuesta democrática y equilibrada a estas nuevas situaciones y circunstancias, basándose, por un lado, en el reconocimiento del derecho de todos a comportarse libremente en los espacios públicos y a ser respetados en su libertad; por otra parte, también, en la necesidad de que todos asuman determinados deberes de convivencia y de respeto a la libertad, la dignidad y los derechos reconocidos a los demás, así como al mantenimiento del espacio público en condiciones adecuadas.</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El </w:t>
      </w:r>
      <w:r w:rsidRPr="00F35F40">
        <w:rPr>
          <w:rFonts w:ascii="Calibri" w:eastAsia="Calibri" w:hAnsi="Calibri"/>
          <w:b/>
          <w:color w:val="000000"/>
          <w:sz w:val="24"/>
          <w:szCs w:val="24"/>
          <w:lang w:val="es-ES" w:eastAsia="en-GB"/>
        </w:rPr>
        <w:t xml:space="preserve">artículo 58 </w:t>
      </w:r>
      <w:r w:rsidRPr="00F35F40">
        <w:rPr>
          <w:rFonts w:ascii="Calibri" w:eastAsia="Calibri" w:hAnsi="Calibri"/>
          <w:color w:val="000000"/>
          <w:sz w:val="24"/>
          <w:szCs w:val="24"/>
          <w:lang w:val="es-ES" w:eastAsia="en-GB"/>
        </w:rPr>
        <w:t xml:space="preserve">recoge una serie de </w:t>
      </w:r>
      <w:r w:rsidRPr="00F35F40">
        <w:rPr>
          <w:rFonts w:ascii="Calibri" w:eastAsia="Calibri" w:hAnsi="Calibri"/>
          <w:b/>
          <w:color w:val="000000"/>
          <w:sz w:val="24"/>
          <w:szCs w:val="24"/>
          <w:lang w:val="es-ES" w:eastAsia="en-GB"/>
        </w:rPr>
        <w:t>actuaciones no permitidas en el espacio público</w:t>
      </w:r>
      <w:r w:rsidRPr="00F35F40">
        <w:rPr>
          <w:rFonts w:ascii="Calibri" w:eastAsia="Calibri" w:hAnsi="Calibri"/>
          <w:color w:val="000000"/>
          <w:sz w:val="24"/>
          <w:szCs w:val="24"/>
          <w:lang w:val="es-ES" w:eastAsia="en-GB"/>
        </w:rPr>
        <w:t xml:space="preserve"> como serían acampar en las vías y espacios públicos, ni dormir de día o de noche en estos espacios, o lavarse o bañarse en las fuentes , los estanques o similares y tampoco lavar ropa en las fuentes, los estanques, las duchas o similares. Sin embargo cuando se trate de personas en situación de exclusión social, </w:t>
      </w:r>
      <w:r w:rsidRPr="00F35F40">
        <w:rPr>
          <w:rFonts w:ascii="Calibri" w:eastAsia="Calibri" w:hAnsi="Calibri"/>
          <w:b/>
          <w:color w:val="000000"/>
          <w:sz w:val="24"/>
          <w:szCs w:val="24"/>
          <w:lang w:val="es-ES" w:eastAsia="en-GB"/>
        </w:rPr>
        <w:t>el artículo 60</w:t>
      </w:r>
      <w:r w:rsidRPr="00F35F40">
        <w:rPr>
          <w:rFonts w:ascii="Calibri" w:eastAsia="Calibri" w:hAnsi="Calibri"/>
          <w:color w:val="000000"/>
          <w:sz w:val="24"/>
          <w:szCs w:val="24"/>
          <w:lang w:val="es-ES" w:eastAsia="en-GB"/>
        </w:rPr>
        <w:t xml:space="preserve"> prevé que los servicios municipales adoptarán, en cada caso, las medidas que sean procedentes en </w:t>
      </w:r>
      <w:r w:rsidRPr="00F35F40">
        <w:rPr>
          <w:rFonts w:ascii="Calibri" w:eastAsia="Calibri" w:hAnsi="Calibri"/>
          <w:b/>
          <w:color w:val="000000"/>
          <w:sz w:val="24"/>
          <w:szCs w:val="24"/>
          <w:lang w:val="es-ES" w:eastAsia="en-GB"/>
        </w:rPr>
        <w:t>coordinación con los servicios sociales municipales</w:t>
      </w:r>
      <w:r w:rsidRPr="00F35F40">
        <w:rPr>
          <w:rFonts w:ascii="Calibri" w:eastAsia="Calibri" w:hAnsi="Calibri"/>
          <w:color w:val="000000"/>
          <w:sz w:val="24"/>
          <w:szCs w:val="24"/>
          <w:lang w:val="es-ES" w:eastAsia="en-GB"/>
        </w:rPr>
        <w:t xml:space="preserve"> o, en su </w:t>
      </w:r>
      <w:r w:rsidRPr="00F35F40">
        <w:rPr>
          <w:rFonts w:ascii="Calibri" w:eastAsia="Calibri" w:hAnsi="Calibri"/>
          <w:color w:val="000000"/>
          <w:sz w:val="24"/>
          <w:szCs w:val="24"/>
          <w:lang w:val="es-ES" w:eastAsia="en-GB"/>
        </w:rPr>
        <w:lastRenderedPageBreak/>
        <w:t>caso, con otras instituciones públicas y, si lo estimara necesario por razones de salud, acompañará a estas personas al establecimiento o servicio municipal adecuado, con el fin de socorrerla o ayudarla en lo posible; en tal caso no se impondrá la sanción prevista.</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Por otra parte, </w:t>
      </w:r>
      <w:r w:rsidRPr="00F35F40">
        <w:rPr>
          <w:rFonts w:ascii="Calibri" w:eastAsia="Calibri" w:hAnsi="Calibri"/>
          <w:b/>
          <w:color w:val="000000"/>
          <w:sz w:val="24"/>
          <w:szCs w:val="24"/>
          <w:lang w:val="es-ES" w:eastAsia="en-GB"/>
        </w:rPr>
        <w:t>el artículo 82</w:t>
      </w:r>
      <w:r w:rsidRPr="00F35F40">
        <w:rPr>
          <w:rFonts w:ascii="Calibri" w:eastAsia="Calibri" w:hAnsi="Calibri"/>
          <w:color w:val="000000"/>
          <w:sz w:val="24"/>
          <w:szCs w:val="24"/>
          <w:lang w:val="es-ES" w:eastAsia="en-GB"/>
        </w:rPr>
        <w:t xml:space="preserve"> prevé </w:t>
      </w:r>
      <w:r w:rsidRPr="00F35F40">
        <w:rPr>
          <w:rFonts w:ascii="Calibri" w:eastAsia="Calibri" w:hAnsi="Calibri"/>
          <w:b/>
          <w:color w:val="000000"/>
          <w:sz w:val="24"/>
          <w:szCs w:val="24"/>
          <w:lang w:val="es-ES" w:eastAsia="en-GB"/>
        </w:rPr>
        <w:t>medidas de carácter social</w:t>
      </w:r>
      <w:r w:rsidRPr="00F35F40">
        <w:rPr>
          <w:rFonts w:ascii="Calibri" w:eastAsia="Calibri" w:hAnsi="Calibri"/>
          <w:color w:val="000000"/>
          <w:sz w:val="24"/>
          <w:szCs w:val="24"/>
          <w:lang w:val="es-ES" w:eastAsia="en-GB"/>
        </w:rPr>
        <w:t>, concretamente establece que cuando el presunto responsable del incumplimiento de la Ordenanza sea indigente o presente otras carencias o necesidades de asistencia social o de atención médica especiales o urgentes, los agentes de la autoridad que intervengan, le informarán de la posibilidad de acudir a los servicios sociales o médicos correspondientes y del lugar concreto donde puede hacerlo.</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En aquellos casos especialmente graves o urgentes, y con el único objeto de que la persona pueda recibir efectivamente y lo antes posible, la atención social o médica requerida, los agentes de la autoridad u otros servicios competentes podrán acompañarle a los mencionados servicios. Asimismo, siempre que esto sea posible, los servicios municipales intentarán contactar con la familia de la persona afectada para informarle de la situación y circunstancias en la que ha sido hallada en el espacio público. Inmediatamente después de haber practicado estas diligencias, en caso de que hubieran sido llevadas a cabo por agentes de la autoridad, éstos informarán de ello a los servicios municipales correspondientes, a fin de que adopten las medidas oportunas y, en su caso, realicen seguimiento.</w:t>
      </w:r>
    </w:p>
    <w:p w:rsidR="00F35F40" w:rsidRPr="00F35F40" w:rsidRDefault="00F35F40" w:rsidP="00F35F40">
      <w:pPr>
        <w:shd w:val="clear" w:color="auto" w:fill="FFFFFF"/>
        <w:spacing w:before="120" w:after="120"/>
        <w:ind w:left="360"/>
        <w:jc w:val="both"/>
        <w:rPr>
          <w:rFonts w:ascii="Calibri" w:eastAsia="Calibri" w:hAnsi="Calibri"/>
          <w:color w:val="000000"/>
          <w:sz w:val="24"/>
          <w:szCs w:val="24"/>
          <w:lang w:eastAsia="en-GB"/>
        </w:rPr>
      </w:pPr>
    </w:p>
    <w:p w:rsidR="00F35F40" w:rsidRPr="00F35F40" w:rsidRDefault="00F35F40" w:rsidP="00F35F40">
      <w:pPr>
        <w:numPr>
          <w:ilvl w:val="0"/>
          <w:numId w:val="51"/>
        </w:numPr>
        <w:shd w:val="clear" w:color="auto" w:fill="FFFFFF"/>
        <w:spacing w:before="120" w:after="12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Leyes o reglamentos que permiten la detención o encarcelamiento de personas que no pueden pagar la multa impuesta por delitos menores.</w:t>
      </w:r>
    </w:p>
    <w:p w:rsidR="00F35F40" w:rsidRPr="00F35F40" w:rsidRDefault="00F35F40" w:rsidP="00F35F40">
      <w:pPr>
        <w:shd w:val="clear" w:color="auto" w:fill="FFFFFF"/>
        <w:spacing w:before="120" w:after="120"/>
        <w:ind w:left="360"/>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No es competencia local.</w:t>
      </w:r>
    </w:p>
    <w:p w:rsidR="00F35F40" w:rsidRPr="00F35F40" w:rsidRDefault="00F35F40" w:rsidP="00F35F40">
      <w:pPr>
        <w:shd w:val="clear" w:color="auto" w:fill="FFFFFF"/>
        <w:spacing w:before="120" w:after="120"/>
        <w:ind w:left="360"/>
        <w:jc w:val="both"/>
        <w:rPr>
          <w:rFonts w:ascii="Calibri" w:eastAsia="Calibri" w:hAnsi="Calibri" w:cs="Meta Book"/>
          <w:color w:val="000000"/>
          <w:sz w:val="24"/>
          <w:szCs w:val="24"/>
          <w:lang w:val="es-ES" w:eastAsia="en-US"/>
        </w:rPr>
      </w:pPr>
    </w:p>
    <w:p w:rsidR="00F35F40" w:rsidRPr="00F35F40" w:rsidRDefault="00F35F40" w:rsidP="00F35F40">
      <w:pPr>
        <w:numPr>
          <w:ilvl w:val="0"/>
          <w:numId w:val="51"/>
        </w:numPr>
        <w:shd w:val="clear" w:color="auto" w:fill="FFFFFF"/>
        <w:spacing w:before="120" w:after="12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Información sobre los intentos realizados o previstos para despenalizar la venta ambulante, les actividades comerciales informales, el trabajo sexual, la mendicidad, comer, dormir o realizar actividades de higiene personal en lugares públicos.</w:t>
      </w:r>
    </w:p>
    <w:p w:rsidR="00867D5B" w:rsidRPr="00867D5B"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La </w:t>
      </w:r>
      <w:r w:rsidRPr="00F35F40">
        <w:rPr>
          <w:rFonts w:ascii="Calibri" w:eastAsia="Calibri" w:hAnsi="Calibri"/>
          <w:b/>
          <w:color w:val="000000"/>
          <w:sz w:val="24"/>
          <w:szCs w:val="24"/>
          <w:lang w:val="es-ES" w:eastAsia="en-GB"/>
        </w:rPr>
        <w:t>Carta Municipal de Barcelona</w:t>
      </w:r>
      <w:r w:rsidRPr="00F35F40">
        <w:rPr>
          <w:rFonts w:ascii="Calibri" w:eastAsia="Calibri" w:hAnsi="Calibri"/>
          <w:color w:val="000000"/>
          <w:sz w:val="24"/>
          <w:szCs w:val="24"/>
          <w:lang w:val="es-ES" w:eastAsia="en-GB"/>
        </w:rPr>
        <w:t xml:space="preserve"> aprobada por la </w:t>
      </w:r>
      <w:r w:rsidRPr="00F35F40">
        <w:rPr>
          <w:rFonts w:ascii="Calibri" w:eastAsia="Calibri" w:hAnsi="Calibri"/>
          <w:b/>
          <w:color w:val="000000"/>
          <w:sz w:val="24"/>
          <w:szCs w:val="24"/>
          <w:lang w:val="es-ES" w:eastAsia="en-GB"/>
        </w:rPr>
        <w:t>Ley 22/1998 de 30 de diciembre</w:t>
      </w:r>
      <w:r w:rsidR="00867D5B" w:rsidRPr="00867D5B">
        <w:rPr>
          <w:lang w:eastAsia="en-US"/>
        </w:rPr>
        <w:t xml:space="preserve"> </w:t>
      </w:r>
      <w:hyperlink r:id="rId10" w:history="1">
        <w:r w:rsidR="00867D5B" w:rsidRPr="00867D5B">
          <w:rPr>
            <w:rStyle w:val="Enlla"/>
            <w:rFonts w:ascii="Calibri" w:eastAsia="Calibri" w:hAnsi="Calibri"/>
            <w:sz w:val="24"/>
            <w:szCs w:val="24"/>
            <w:lang w:val="es-ES" w:eastAsia="en-GB"/>
          </w:rPr>
          <w:t>https://ajuntament.barcelona.cat/Ajuntament/es/carta-municipal.html</w:t>
        </w:r>
      </w:hyperlink>
    </w:p>
    <w:p w:rsidR="00F35F40" w:rsidRPr="00F35F40" w:rsidRDefault="00AA57BE" w:rsidP="00F35F40">
      <w:pPr>
        <w:spacing w:before="120" w:after="120"/>
        <w:ind w:left="360"/>
        <w:jc w:val="both"/>
        <w:rPr>
          <w:rFonts w:ascii="Calibri" w:eastAsia="Calibri" w:hAnsi="Calibri"/>
          <w:color w:val="000000"/>
          <w:sz w:val="24"/>
          <w:szCs w:val="24"/>
          <w:lang w:val="es-ES" w:eastAsia="en-GB"/>
        </w:rPr>
      </w:pPr>
      <w:hyperlink r:id="rId11" w:history="1">
        <w:r w:rsidR="00F35F40" w:rsidRPr="00F35F40">
          <w:rPr>
            <w:rFonts w:ascii="Calibri" w:eastAsia="Calibri" w:hAnsi="Calibri"/>
            <w:color w:val="000000"/>
            <w:sz w:val="24"/>
            <w:szCs w:val="24"/>
            <w:lang w:val="es-ES" w:eastAsia="en-GB"/>
          </w:rPr>
          <w:t>en su artículo 30.3</w:t>
        </w:r>
      </w:hyperlink>
      <w:r w:rsidR="00F35F40" w:rsidRPr="00F35F40">
        <w:rPr>
          <w:rFonts w:ascii="Calibri" w:eastAsia="Calibri" w:hAnsi="Calibri"/>
          <w:color w:val="000000"/>
          <w:sz w:val="24"/>
          <w:szCs w:val="24"/>
          <w:lang w:val="es-ES" w:eastAsia="en-GB"/>
        </w:rPr>
        <w:t xml:space="preserve"> establece la posibilidad que las sanciones económicas que se impongan en cumplimiento de las Ordenanzas Municipales puedan ser substituidas por trabajos en beneficio de la comunidad o por otras medidas alternativas que tengan como finalidad sensibilizar a la persona infractora,</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 El Ayuntamiento de Barcelona cuenta con un </w:t>
      </w:r>
      <w:r w:rsidRPr="00F35F40">
        <w:rPr>
          <w:rFonts w:ascii="Calibri" w:eastAsia="Calibri" w:hAnsi="Calibri"/>
          <w:b/>
          <w:color w:val="000000"/>
          <w:sz w:val="24"/>
          <w:szCs w:val="24"/>
          <w:lang w:val="es-ES" w:eastAsia="en-GB"/>
        </w:rPr>
        <w:t>Servicio de Prevención y Mediación</w:t>
      </w:r>
      <w:r w:rsidRPr="00F35F40">
        <w:rPr>
          <w:rFonts w:ascii="Calibri" w:eastAsia="Calibri" w:hAnsi="Calibri"/>
          <w:color w:val="000000"/>
          <w:sz w:val="24"/>
          <w:szCs w:val="24"/>
          <w:lang w:val="es-ES" w:eastAsia="en-GB"/>
        </w:rPr>
        <w:t xml:space="preserve"> que se ocupa de la sustitución del pago de multas administrativas por medidas </w:t>
      </w:r>
      <w:r w:rsidRPr="00F35F40">
        <w:rPr>
          <w:rFonts w:ascii="Calibri" w:eastAsia="Calibri" w:hAnsi="Calibri"/>
          <w:color w:val="000000"/>
          <w:sz w:val="24"/>
          <w:szCs w:val="24"/>
          <w:lang w:val="es-ES" w:eastAsia="en-GB"/>
        </w:rPr>
        <w:lastRenderedPageBreak/>
        <w:t xml:space="preserve">alternativas a la sanción, de acuerdo a lo que dispone la </w:t>
      </w:r>
      <w:r w:rsidRPr="00F35F40">
        <w:rPr>
          <w:rFonts w:ascii="Calibri" w:eastAsia="Calibri" w:hAnsi="Calibri"/>
          <w:b/>
          <w:color w:val="000000"/>
          <w:sz w:val="24"/>
          <w:szCs w:val="24"/>
          <w:lang w:val="es-ES" w:eastAsia="en-GB"/>
        </w:rPr>
        <w:t>Ordenanza de Procedimiento Sancionador de 26/3/2010 y el Decreto de 12/4/2019 de Ordenación de medidas alternativas sustitutorias a las sanciones</w:t>
      </w:r>
      <w:r>
        <w:rPr>
          <w:rFonts w:ascii="Calibri" w:eastAsia="Calibri" w:hAnsi="Calibri"/>
          <w:b/>
          <w:color w:val="000000"/>
          <w:sz w:val="24"/>
          <w:szCs w:val="24"/>
          <w:lang w:val="es-ES" w:eastAsia="en-GB"/>
        </w:rPr>
        <w:t xml:space="preserve">: </w:t>
      </w:r>
      <w:hyperlink r:id="rId12" w:history="1">
        <w:r w:rsidRPr="00F35F40">
          <w:rPr>
            <w:rFonts w:ascii="Calibri" w:eastAsia="Calibri" w:hAnsi="Calibri"/>
            <w:color w:val="0000FF"/>
            <w:sz w:val="24"/>
            <w:szCs w:val="24"/>
            <w:u w:val="single"/>
            <w:lang w:val="es-ES" w:eastAsia="en-GB"/>
          </w:rPr>
          <w:t>https://ajuntament.barcelona.cat/dretsidiversitat/es/oficinaconvivencia</w:t>
        </w:r>
      </w:hyperlink>
    </w:p>
    <w:p w:rsidR="00E4484B" w:rsidRPr="00F35F40" w:rsidRDefault="00F35F40" w:rsidP="00E4484B">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Dicho Decreto establece que la substitución de la sanción económica no es un derecho subjetivo de las personas infractoras, sino una facultad del Ayuntamiento de acordarla en cumplimiento de los criterios y requisitos establecidos. Establece que las medidas alternativas se propondrán principalmente en las infracciones relativas al espacio público y bie</w:t>
      </w:r>
      <w:r w:rsidR="00E4484B">
        <w:rPr>
          <w:rFonts w:ascii="Calibri" w:eastAsia="Calibri" w:hAnsi="Calibri"/>
          <w:color w:val="000000"/>
          <w:sz w:val="24"/>
          <w:szCs w:val="24"/>
          <w:lang w:val="es-ES" w:eastAsia="en-GB"/>
        </w:rPr>
        <w:t>nes públicos o que causen alter</w:t>
      </w:r>
      <w:r w:rsidRPr="00F35F40">
        <w:rPr>
          <w:rFonts w:ascii="Calibri" w:eastAsia="Calibri" w:hAnsi="Calibri"/>
          <w:color w:val="000000"/>
          <w:sz w:val="24"/>
          <w:szCs w:val="24"/>
          <w:lang w:val="es-ES" w:eastAsia="en-GB"/>
        </w:rPr>
        <w:t>aciones en la convivencia y dinámica de la ciudad.</w:t>
      </w:r>
      <w:r w:rsidR="00E4484B">
        <w:rPr>
          <w:rFonts w:ascii="Calibri" w:eastAsia="Calibri" w:hAnsi="Calibri"/>
          <w:color w:val="000000"/>
          <w:sz w:val="24"/>
          <w:szCs w:val="24"/>
          <w:lang w:val="es-ES" w:eastAsia="en-GB"/>
        </w:rPr>
        <w:t xml:space="preserve"> </w:t>
      </w:r>
      <w:r w:rsidR="00E4484B" w:rsidRPr="00F35F40">
        <w:rPr>
          <w:rFonts w:ascii="Calibri" w:eastAsia="Calibri" w:hAnsi="Calibri"/>
          <w:color w:val="000000"/>
          <w:sz w:val="24"/>
          <w:szCs w:val="24"/>
          <w:lang w:val="es-ES" w:eastAsia="en-GB"/>
        </w:rPr>
        <w:t>La norma recoge la equivalencia en horas de prestación de servicios a la comunidad en función de si se trata de una sanción leve, grave o muy grave, que siempre debe ser proporcional y coherente con la situación de la persona infractora</w:t>
      </w:r>
    </w:p>
    <w:p w:rsidR="00E4484B"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La medida alternativa a la sanción es una medida educativa, una prestación en beneficio de la comunidad, un plan de desarrollo personal o cualquier otra actividad que el Ayuntamiento, con el consentimiento de la persona infractora, acuerde imponer en substitución de la sanción económica que le corresponda según la Ordenanza municipal infringida, con la finalidad de sensibilizar la persona infractora sobre las normas de conducta en el espacio urbano y la convivencia en la ciudad. Concretamente el Plan de Desarrollo Personal cuenta con la implicación de los servicios sociales con el objetivo de incidir en el cambio de actividades y actitudes de la persona infractora con el fin de facilitar la recuperación e integración social de la misma. </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Concretamente en relación a la mendicidad y al trabajo sexual la anteriormente referida </w:t>
      </w:r>
      <w:r w:rsidRPr="00F35F40">
        <w:rPr>
          <w:rFonts w:ascii="Calibri" w:eastAsia="Calibri" w:hAnsi="Calibri"/>
          <w:b/>
          <w:color w:val="000000"/>
          <w:sz w:val="24"/>
          <w:szCs w:val="24"/>
          <w:lang w:val="es-ES" w:eastAsia="en-GB"/>
        </w:rPr>
        <w:t xml:space="preserve">Ordenanza de medidas para fomentar y garantizar la convivencia ciudadana en el espacio público de Barcelona 2005 </w:t>
      </w:r>
      <w:r w:rsidRPr="00F35F40">
        <w:rPr>
          <w:rFonts w:ascii="Calibri" w:eastAsia="Calibri" w:hAnsi="Calibri"/>
          <w:color w:val="000000"/>
          <w:sz w:val="24"/>
          <w:szCs w:val="24"/>
          <w:lang w:val="es-ES" w:eastAsia="en-GB"/>
        </w:rPr>
        <w:t>recoge lo siguiente:</w:t>
      </w:r>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En relación a la mendicidad el </w:t>
      </w:r>
      <w:r w:rsidRPr="00F35F40">
        <w:rPr>
          <w:rFonts w:ascii="Calibri" w:eastAsia="Calibri" w:hAnsi="Calibri"/>
          <w:b/>
          <w:color w:val="000000"/>
          <w:sz w:val="24"/>
          <w:szCs w:val="24"/>
          <w:lang w:val="es-ES" w:eastAsia="en-GB"/>
        </w:rPr>
        <w:t>artículo 35</w:t>
      </w:r>
      <w:r w:rsidRPr="00F35F40">
        <w:rPr>
          <w:rFonts w:ascii="Calibri" w:eastAsia="Calibri" w:hAnsi="Calibri"/>
          <w:color w:val="000000"/>
          <w:sz w:val="24"/>
          <w:szCs w:val="24"/>
          <w:lang w:val="es-ES" w:eastAsia="en-GB"/>
        </w:rPr>
        <w:t xml:space="preserve"> estable que está prohibida la </w:t>
      </w:r>
      <w:r w:rsidRPr="00F35F40">
        <w:rPr>
          <w:rFonts w:ascii="Calibri" w:eastAsia="Calibri" w:hAnsi="Calibri"/>
          <w:b/>
          <w:color w:val="000000"/>
          <w:sz w:val="24"/>
          <w:szCs w:val="24"/>
          <w:lang w:val="es-ES" w:eastAsia="en-GB"/>
        </w:rPr>
        <w:t>mendicidad</w:t>
      </w:r>
      <w:r w:rsidRPr="00F35F40">
        <w:rPr>
          <w:rFonts w:ascii="Calibri" w:eastAsia="Calibri" w:hAnsi="Calibri"/>
          <w:color w:val="000000"/>
          <w:sz w:val="24"/>
          <w:szCs w:val="24"/>
          <w:lang w:val="es-ES" w:eastAsia="en-GB"/>
        </w:rPr>
        <w:t xml:space="preserve"> organizada, la mendicidad con actitud coactiva o de acoso, que obstaculice </w:t>
      </w:r>
      <w:r w:rsidR="00E4484B">
        <w:rPr>
          <w:rFonts w:ascii="Calibri" w:eastAsia="Calibri" w:hAnsi="Calibri"/>
          <w:color w:val="000000"/>
          <w:sz w:val="24"/>
          <w:szCs w:val="24"/>
          <w:lang w:val="es-ES" w:eastAsia="en-GB"/>
        </w:rPr>
        <w:t>e</w:t>
      </w:r>
      <w:r w:rsidRPr="00F35F40">
        <w:rPr>
          <w:rFonts w:ascii="Calibri" w:eastAsia="Calibri" w:hAnsi="Calibri"/>
          <w:color w:val="000000"/>
          <w:sz w:val="24"/>
          <w:szCs w:val="24"/>
          <w:lang w:val="es-ES" w:eastAsia="en-GB"/>
        </w:rPr>
        <w:t xml:space="preserve">l tránsito de los ciudadanos en los espacios públicos y queda totalmente prohibida la mendicidad ejercida directa o indirectamente con menores y personas con discapacidades. El artículo mencionado añade que cuando las formas de mendicidad tengan raíz social, los agentes de la autoridad contactarán con los servicios sociales para su asistencia. </w:t>
      </w:r>
      <w:r w:rsidRPr="00F35F40">
        <w:rPr>
          <w:rFonts w:ascii="Calibri" w:eastAsia="Calibri" w:hAnsi="Calibri"/>
          <w:b/>
          <w:color w:val="000000"/>
          <w:sz w:val="24"/>
          <w:szCs w:val="24"/>
          <w:lang w:val="es-ES" w:eastAsia="en-GB"/>
        </w:rPr>
        <w:t>El artículo 37</w:t>
      </w:r>
      <w:r w:rsidRPr="00F35F40">
        <w:rPr>
          <w:rFonts w:ascii="Calibri" w:eastAsia="Calibri" w:hAnsi="Calibri"/>
          <w:color w:val="000000"/>
          <w:sz w:val="24"/>
          <w:szCs w:val="24"/>
          <w:lang w:val="es-ES" w:eastAsia="en-GB"/>
        </w:rPr>
        <w:t xml:space="preserve"> especifica que el Ayuntamiento adoptará todas las medidas a su alcance para erradicar el fenómeno de la mendicidad en la ciudad, para lo cual trabajará en el marco del Plan de Inclusión Social informando a las personas que ejerzan la mendicidad de los servicios sociales a los que pueden acudir para recibir el soporte necesario.</w:t>
      </w:r>
    </w:p>
    <w:p w:rsidR="00F35F40" w:rsidRPr="00F35F40" w:rsidRDefault="00AA57BE" w:rsidP="00F35F40">
      <w:pPr>
        <w:spacing w:before="120" w:after="120"/>
        <w:ind w:left="360"/>
        <w:jc w:val="both"/>
        <w:rPr>
          <w:rFonts w:ascii="Calibri" w:eastAsia="Calibri" w:hAnsi="Calibri"/>
          <w:color w:val="000000"/>
          <w:sz w:val="24"/>
          <w:szCs w:val="24"/>
          <w:lang w:val="es-ES" w:eastAsia="en-GB"/>
        </w:rPr>
      </w:pPr>
      <w:hyperlink r:id="rId13" w:history="1">
        <w:r w:rsidR="00F35F40" w:rsidRPr="00F35F40">
          <w:rPr>
            <w:rFonts w:ascii="Calibri" w:eastAsia="Calibri" w:hAnsi="Calibri"/>
            <w:color w:val="0000FF"/>
            <w:sz w:val="24"/>
            <w:szCs w:val="24"/>
            <w:u w:val="single"/>
            <w:lang w:val="es-ES" w:eastAsia="en-GB"/>
          </w:rPr>
          <w:t>https://www.bcn.cat/barcelonainclusiva/es/estrategiainclusio.html</w:t>
        </w:r>
      </w:hyperlink>
    </w:p>
    <w:p w:rsidR="00F35F40" w:rsidRPr="00F35F40" w:rsidRDefault="00F35F40" w:rsidP="00F35F40">
      <w:pPr>
        <w:spacing w:before="120" w:after="120"/>
        <w:ind w:left="360"/>
        <w:jc w:val="both"/>
        <w:rPr>
          <w:rFonts w:ascii="Calibri" w:eastAsia="Calibri" w:hAnsi="Calibri"/>
          <w:color w:val="000000"/>
          <w:sz w:val="24"/>
          <w:szCs w:val="24"/>
          <w:lang w:val="es-ES" w:eastAsia="en-GB"/>
        </w:rPr>
      </w:pPr>
      <w:r w:rsidRPr="00F35F40">
        <w:rPr>
          <w:rFonts w:ascii="Calibri" w:eastAsia="Calibri" w:hAnsi="Calibri"/>
          <w:color w:val="000000"/>
          <w:sz w:val="24"/>
          <w:szCs w:val="24"/>
          <w:lang w:val="es-ES" w:eastAsia="en-GB"/>
        </w:rPr>
        <w:t xml:space="preserve">El </w:t>
      </w:r>
      <w:r w:rsidRPr="00F35F40">
        <w:rPr>
          <w:rFonts w:ascii="Calibri" w:eastAsia="Calibri" w:hAnsi="Calibri"/>
          <w:b/>
          <w:color w:val="000000"/>
          <w:sz w:val="24"/>
          <w:szCs w:val="24"/>
          <w:lang w:val="es-ES" w:eastAsia="en-GB"/>
        </w:rPr>
        <w:t>artículo 30</w:t>
      </w:r>
      <w:r w:rsidRPr="00F35F40">
        <w:rPr>
          <w:rFonts w:ascii="Calibri" w:eastAsia="Calibri" w:hAnsi="Calibri"/>
          <w:color w:val="000000"/>
          <w:sz w:val="24"/>
          <w:szCs w:val="24"/>
          <w:lang w:val="es-ES" w:eastAsia="en-GB"/>
        </w:rPr>
        <w:t xml:space="preserve"> prohíbe ofrecer o aceptar </w:t>
      </w:r>
      <w:r w:rsidRPr="00F35F40">
        <w:rPr>
          <w:rFonts w:ascii="Calibri" w:eastAsia="Calibri" w:hAnsi="Calibri"/>
          <w:b/>
          <w:color w:val="000000"/>
          <w:sz w:val="24"/>
          <w:szCs w:val="24"/>
          <w:lang w:val="es-ES" w:eastAsia="en-GB"/>
        </w:rPr>
        <w:t>servicios sexuales retribuidos</w:t>
      </w:r>
      <w:r w:rsidRPr="00F35F40">
        <w:rPr>
          <w:rFonts w:ascii="Calibri" w:eastAsia="Calibri" w:hAnsi="Calibri"/>
          <w:color w:val="000000"/>
          <w:sz w:val="24"/>
          <w:szCs w:val="24"/>
          <w:lang w:val="es-ES" w:eastAsia="en-GB"/>
        </w:rPr>
        <w:t xml:space="preserve"> en el espacio público y cualquier tipo de prostitución o explotación sexual. Recoge en el artículo </w:t>
      </w:r>
      <w:r w:rsidRPr="00F35F40">
        <w:rPr>
          <w:rFonts w:ascii="Calibri" w:eastAsia="Calibri" w:hAnsi="Calibri"/>
          <w:color w:val="000000"/>
          <w:sz w:val="24"/>
          <w:szCs w:val="24"/>
          <w:lang w:val="es-ES" w:eastAsia="en-GB"/>
        </w:rPr>
        <w:lastRenderedPageBreak/>
        <w:t xml:space="preserve">41 que el Ayuntamiento a través de los Servicios Sociales competentes prestará información y ayuda a todas las personas que ejerzan el trabajo sexual en la ciudad y quieran abandonar su ejercicio. El Ayuntamiento aprobó en su día un Plan para el abordaje integral del Trabajo sexual y cuenta con la Agencia ABITS que tiene como objetivo primordial atender a las mujeres </w:t>
      </w:r>
      <w:hyperlink r:id="rId14" w:history="1">
        <w:proofErr w:type="spellStart"/>
        <w:r w:rsidRPr="00F35F40">
          <w:rPr>
            <w:rFonts w:ascii="Calibri" w:eastAsia="Calibri" w:hAnsi="Calibri"/>
            <w:color w:val="000000"/>
            <w:sz w:val="24"/>
            <w:szCs w:val="24"/>
            <w:lang w:val="es-ES" w:eastAsia="en-GB"/>
          </w:rPr>
          <w:t>cis</w:t>
        </w:r>
        <w:proofErr w:type="spellEnd"/>
      </w:hyperlink>
      <w:r w:rsidRPr="00F35F40">
        <w:rPr>
          <w:rFonts w:ascii="Calibri" w:eastAsia="Calibri" w:hAnsi="Calibri"/>
          <w:color w:val="000000"/>
          <w:sz w:val="24"/>
          <w:szCs w:val="24"/>
          <w:lang w:val="es-ES" w:eastAsia="en-GB"/>
        </w:rPr>
        <w:t xml:space="preserve"> y a las mujeres </w:t>
      </w:r>
      <w:hyperlink r:id="rId15" w:history="1">
        <w:proofErr w:type="spellStart"/>
        <w:r w:rsidRPr="00F35F40">
          <w:rPr>
            <w:rFonts w:ascii="Calibri" w:eastAsia="Calibri" w:hAnsi="Calibri"/>
            <w:color w:val="000000"/>
            <w:sz w:val="24"/>
            <w:szCs w:val="24"/>
            <w:lang w:val="es-ES" w:eastAsia="en-GB"/>
          </w:rPr>
          <w:t>trans</w:t>
        </w:r>
        <w:proofErr w:type="spellEnd"/>
      </w:hyperlink>
      <w:r w:rsidRPr="00F35F40">
        <w:rPr>
          <w:rFonts w:ascii="Calibri" w:eastAsia="Calibri" w:hAnsi="Calibri"/>
          <w:color w:val="000000"/>
          <w:sz w:val="24"/>
          <w:szCs w:val="24"/>
          <w:lang w:val="es-ES" w:eastAsia="en-GB"/>
        </w:rPr>
        <w:t xml:space="preserve"> que ejercen la prostitución en la ciudad de Barcelona, y prioritariamente a aquellas que se encuentran en una situación de especial vulnerabilidad, de una manera integral, global y coordinada, para que puedan conocer y ejercer sus derechos en igualdad de condiciones con cualquier otra mujer de la ciudad.</w:t>
      </w:r>
    </w:p>
    <w:p w:rsidR="00F35F40" w:rsidRPr="00F35F40" w:rsidRDefault="00AA57BE" w:rsidP="00F35F40">
      <w:pPr>
        <w:spacing w:before="120" w:after="120"/>
        <w:ind w:left="360"/>
        <w:jc w:val="both"/>
        <w:rPr>
          <w:rFonts w:ascii="Calibri" w:eastAsia="Calibri" w:hAnsi="Calibri"/>
          <w:color w:val="000000"/>
          <w:sz w:val="24"/>
          <w:szCs w:val="24"/>
          <w:lang w:eastAsia="en-GB"/>
        </w:rPr>
      </w:pPr>
      <w:hyperlink r:id="rId16" w:history="1">
        <w:r w:rsidR="00F35F40" w:rsidRPr="00F35F40">
          <w:rPr>
            <w:rFonts w:ascii="Calibri" w:eastAsia="Calibri" w:hAnsi="Calibri"/>
            <w:color w:val="0000FF"/>
            <w:sz w:val="24"/>
            <w:szCs w:val="24"/>
            <w:u w:val="single"/>
            <w:lang w:eastAsia="en-GB"/>
          </w:rPr>
          <w:t>https://ajuntament.barcelona.cat/lgtbi/es/servicios/agencia-abits</w:t>
        </w:r>
      </w:hyperlink>
    </w:p>
    <w:p w:rsidR="00F35F40" w:rsidRPr="00F35F40" w:rsidRDefault="00F35F40" w:rsidP="00F35F40">
      <w:pPr>
        <w:spacing w:before="120" w:after="120"/>
        <w:ind w:left="360"/>
        <w:jc w:val="both"/>
        <w:rPr>
          <w:rFonts w:ascii="Calibri" w:eastAsia="Calibri" w:hAnsi="Calibri"/>
          <w:color w:val="000000"/>
          <w:sz w:val="24"/>
          <w:szCs w:val="24"/>
          <w:lang w:eastAsia="en-GB"/>
        </w:rPr>
      </w:pPr>
    </w:p>
    <w:p w:rsidR="00F35F40" w:rsidRPr="00F35F40" w:rsidRDefault="00F35F40" w:rsidP="00F35F40">
      <w:pPr>
        <w:numPr>
          <w:ilvl w:val="0"/>
          <w:numId w:val="51"/>
        </w:numPr>
        <w:shd w:val="clear" w:color="auto" w:fill="FFFFFF"/>
        <w:spacing w:before="120" w:after="12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rsidR="00F35F40" w:rsidRPr="00F35F40" w:rsidRDefault="00F35F40" w:rsidP="00DE016B">
      <w:pPr>
        <w:spacing w:before="120" w:after="120"/>
        <w:ind w:left="357"/>
        <w:contextualSpacing/>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La </w:t>
      </w:r>
      <w:r w:rsidRPr="00F35F40">
        <w:rPr>
          <w:rFonts w:ascii="Calibri" w:eastAsia="Calibri" w:hAnsi="Calibri" w:cs="Meta Book"/>
          <w:b/>
          <w:color w:val="000000"/>
          <w:sz w:val="24"/>
          <w:szCs w:val="24"/>
          <w:lang w:val="es-ES" w:eastAsia="en-US"/>
        </w:rPr>
        <w:t xml:space="preserve">Dirección de Servicios de Atención al </w:t>
      </w:r>
      <w:proofErr w:type="spellStart"/>
      <w:r w:rsidRPr="00F35F40">
        <w:rPr>
          <w:rFonts w:ascii="Calibri" w:eastAsia="Calibri" w:hAnsi="Calibri" w:cs="Meta Book"/>
          <w:b/>
          <w:color w:val="000000"/>
          <w:sz w:val="24"/>
          <w:szCs w:val="24"/>
          <w:lang w:val="es-ES" w:eastAsia="en-US"/>
        </w:rPr>
        <w:t>sinhogarismo</w:t>
      </w:r>
      <w:proofErr w:type="spellEnd"/>
      <w:r w:rsidRPr="00F35F40">
        <w:rPr>
          <w:rFonts w:ascii="Calibri" w:eastAsia="Calibri" w:hAnsi="Calibri" w:cs="Meta Book"/>
          <w:color w:val="000000"/>
          <w:sz w:val="24"/>
          <w:szCs w:val="24"/>
          <w:lang w:val="es-ES" w:eastAsia="en-US"/>
        </w:rPr>
        <w:t xml:space="preserve"> participa de manera activa en los </w:t>
      </w:r>
      <w:r w:rsidRPr="00F35F40">
        <w:rPr>
          <w:rFonts w:ascii="Calibri" w:eastAsia="Calibri" w:hAnsi="Calibri" w:cs="Meta Book"/>
          <w:b/>
          <w:color w:val="000000"/>
          <w:sz w:val="24"/>
          <w:szCs w:val="24"/>
          <w:lang w:val="es-ES" w:eastAsia="en-US"/>
        </w:rPr>
        <w:t>Espacios de Coordinación de los diferentes Distritos</w:t>
      </w:r>
      <w:r w:rsidRPr="00F35F40">
        <w:rPr>
          <w:rFonts w:ascii="Calibri" w:eastAsia="Calibri" w:hAnsi="Calibri" w:cs="Meta Book"/>
          <w:color w:val="000000"/>
          <w:sz w:val="24"/>
          <w:szCs w:val="24"/>
          <w:lang w:val="es-ES" w:eastAsia="en-US"/>
        </w:rPr>
        <w:t xml:space="preserve"> de la ciudad, sobre todo en aquellos Distritos donde están ubicados los centros residenciales con un mayor impacto o zonas donde se concentra más población en situación de sin</w:t>
      </w:r>
      <w:r w:rsidR="00E4484B">
        <w:rPr>
          <w:rFonts w:ascii="Calibri" w:eastAsia="Calibri" w:hAnsi="Calibri" w:cs="Meta Book"/>
          <w:color w:val="000000"/>
          <w:sz w:val="24"/>
          <w:szCs w:val="24"/>
          <w:lang w:val="es-ES" w:eastAsia="en-US"/>
        </w:rPr>
        <w:t xml:space="preserve"> </w:t>
      </w:r>
      <w:r w:rsidRPr="00F35F40">
        <w:rPr>
          <w:rFonts w:ascii="Calibri" w:eastAsia="Calibri" w:hAnsi="Calibri" w:cs="Meta Book"/>
          <w:color w:val="000000"/>
          <w:sz w:val="24"/>
          <w:szCs w:val="24"/>
          <w:lang w:val="es-ES" w:eastAsia="en-US"/>
        </w:rPr>
        <w:t>hogar. Destacamos los Consejos y Mesas de Prevención y Seguridad de los Distritos y los barrios donde participan los grupos políticos, los cuerpos de seguridad, los servicios sociales, los servicios sociales de atención a las personas sin hogar y en particular los equipos que trabajan en el espacio público incluyendo los equipos de gestión de conflictos. En estos espacios se tratan temas de seguridad ciudadana y de convivencia, se acuerda con los diferentes agentes implicados las actuaciones a desarrollar ante una situación compleja (Diagnosis, Plan de Choque, Trabajo comunitario, Mediación, Trabajo transversal…) y es una excelente oportunidad para sensibilizar sobre las complejas situaciones de la personas que están en situación de sin</w:t>
      </w:r>
      <w:r w:rsidR="00E4484B">
        <w:rPr>
          <w:rFonts w:ascii="Calibri" w:eastAsia="Calibri" w:hAnsi="Calibri" w:cs="Meta Book"/>
          <w:color w:val="000000"/>
          <w:sz w:val="24"/>
          <w:szCs w:val="24"/>
          <w:lang w:val="es-ES" w:eastAsia="en-US"/>
        </w:rPr>
        <w:t xml:space="preserve"> </w:t>
      </w:r>
      <w:r w:rsidRPr="00F35F40">
        <w:rPr>
          <w:rFonts w:ascii="Calibri" w:eastAsia="Calibri" w:hAnsi="Calibri" w:cs="Meta Book"/>
          <w:color w:val="000000"/>
          <w:sz w:val="24"/>
          <w:szCs w:val="24"/>
          <w:lang w:val="es-ES" w:eastAsia="en-US"/>
        </w:rPr>
        <w:t xml:space="preserve">hogar y la necesidad de un enfoque específico, flexible, orientado por los servicios sociales específicos y coordinado entre todos los agentes que intervienen en el espacio público. </w:t>
      </w:r>
    </w:p>
    <w:p w:rsidR="00F35F40" w:rsidRPr="00F35F40" w:rsidRDefault="00AA57BE" w:rsidP="00DE016B">
      <w:pPr>
        <w:spacing w:before="120" w:after="120"/>
        <w:ind w:left="357"/>
        <w:contextualSpacing/>
        <w:jc w:val="both"/>
        <w:rPr>
          <w:rFonts w:ascii="Calibri" w:eastAsia="Calibri" w:hAnsi="Calibri" w:cs="Meta Book"/>
          <w:color w:val="000000"/>
          <w:sz w:val="24"/>
          <w:szCs w:val="24"/>
          <w:lang w:val="es-ES" w:eastAsia="en-US"/>
        </w:rPr>
      </w:pPr>
      <w:hyperlink r:id="rId17" w:history="1">
        <w:r w:rsidR="00F35F40" w:rsidRPr="00F35F40">
          <w:rPr>
            <w:rFonts w:ascii="Calibri" w:eastAsia="Calibri" w:hAnsi="Calibri" w:cs="Meta Book"/>
            <w:color w:val="0000FF"/>
            <w:sz w:val="24"/>
            <w:szCs w:val="24"/>
            <w:u w:val="single"/>
            <w:lang w:val="es-ES" w:eastAsia="en-US"/>
          </w:rPr>
          <w:t>https://ajuntament.barcelona.cat/serveissocials/es/canal/persones-sense-llar</w:t>
        </w:r>
      </w:hyperlink>
    </w:p>
    <w:p w:rsidR="00F35F40" w:rsidRPr="00F35F40" w:rsidRDefault="00F35F40" w:rsidP="00F35F40">
      <w:pPr>
        <w:spacing w:after="200" w:line="276" w:lineRule="auto"/>
        <w:ind w:left="360"/>
        <w:contextualSpacing/>
        <w:jc w:val="both"/>
        <w:rPr>
          <w:rFonts w:ascii="Calibri" w:eastAsia="Calibri" w:hAnsi="Calibri" w:cs="Meta Book"/>
          <w:color w:val="000000"/>
          <w:sz w:val="24"/>
          <w:szCs w:val="24"/>
          <w:lang w:val="es-ES" w:eastAsia="en-US"/>
        </w:rPr>
      </w:pPr>
    </w:p>
    <w:p w:rsidR="00F35F40" w:rsidRDefault="00F35F40" w:rsidP="00DE016B">
      <w:pPr>
        <w:spacing w:before="120" w:after="120"/>
        <w:ind w:left="357"/>
        <w:contextualSpacing/>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Destacaríamos también el </w:t>
      </w:r>
      <w:r w:rsidRPr="00F35F40">
        <w:rPr>
          <w:rFonts w:ascii="Calibri" w:eastAsia="Calibri" w:hAnsi="Calibri" w:cs="Meta Book"/>
          <w:b/>
          <w:color w:val="000000"/>
          <w:sz w:val="24"/>
          <w:szCs w:val="24"/>
          <w:lang w:val="es-ES" w:eastAsia="en-US"/>
        </w:rPr>
        <w:t>Convenio de Colaboración los Servicios Sociales del Ayuntamiento de Barcelona con el Departamento de Justicia, firmado el año 2019,</w:t>
      </w:r>
      <w:r w:rsidRPr="00F35F40">
        <w:rPr>
          <w:rFonts w:ascii="Calibri" w:eastAsia="Calibri" w:hAnsi="Calibri" w:cs="Meta Book"/>
          <w:color w:val="000000"/>
          <w:sz w:val="24"/>
          <w:szCs w:val="24"/>
          <w:lang w:val="es-ES" w:eastAsia="en-US"/>
        </w:rPr>
        <w:t xml:space="preserve">  para garantizar la atención en materia de servicios sociales a las personas que están en situación de sin hogar de la ciudad de Barcelona en el ámbito de la ejecución penal. En éste Convenio dando cumplimiento al artículo 25.2 de la Constitución española, que establece que las penas privativas de libertad están orientadas hacia la reeducación y la reinserción social, se facilita la coordinación e </w:t>
      </w:r>
      <w:r w:rsidRPr="00F35F40">
        <w:rPr>
          <w:rFonts w:ascii="Calibri" w:eastAsia="Calibri" w:hAnsi="Calibri" w:cs="Meta Book"/>
          <w:color w:val="000000"/>
          <w:sz w:val="24"/>
          <w:szCs w:val="24"/>
          <w:lang w:val="es-ES" w:eastAsia="en-US"/>
        </w:rPr>
        <w:lastRenderedPageBreak/>
        <w:t xml:space="preserve">integración de los servicios sociales con el ámbito de justicia y  se facilitan los recursos necesarios para promover la integración social de la personas internas en instituciones penitenciarias y así favorecer la prevención de la reincidencia delictiva. En base al Convenio, se ha establecido un Circuito Interinstitucional de trabajo conjunto que entre otros contempla una prueba piloto que analice casos concretos a partir de los cuales se puedan detectar las carencias y establecer canales de relación, con el fin de elaborar propuestas de mejora en particular en relación a los menores y jóvenes y siempre con el objetivo de prevenir situaciones que lleven a la exclusión y trabajar para la integración de todos los ciudadanos. </w:t>
      </w:r>
    </w:p>
    <w:p w:rsidR="00F35F40" w:rsidRPr="00F35F40" w:rsidRDefault="00F35F40" w:rsidP="00DE016B">
      <w:pPr>
        <w:spacing w:before="120" w:after="120"/>
        <w:ind w:left="357"/>
        <w:contextualSpacing/>
        <w:jc w:val="both"/>
        <w:rPr>
          <w:rFonts w:ascii="Calibri" w:eastAsia="Calibri" w:hAnsi="Calibri" w:cs="Meta Book"/>
          <w:color w:val="000000"/>
          <w:sz w:val="24"/>
          <w:szCs w:val="24"/>
          <w:lang w:val="es-ES" w:eastAsia="en-US"/>
        </w:rPr>
      </w:pPr>
    </w:p>
    <w:p w:rsidR="00F35F40" w:rsidRPr="00F35F40" w:rsidRDefault="00F35F40" w:rsidP="00F35F40">
      <w:pPr>
        <w:numPr>
          <w:ilvl w:val="0"/>
          <w:numId w:val="51"/>
        </w:numPr>
        <w:shd w:val="clear" w:color="auto" w:fill="FFFFFF"/>
        <w:spacing w:before="120" w:after="120" w:line="276" w:lineRule="auto"/>
        <w:jc w:val="both"/>
        <w:rPr>
          <w:rFonts w:ascii="Calibri" w:eastAsia="Calibri" w:hAnsi="Calibri"/>
          <w:b/>
          <w:color w:val="000000"/>
          <w:sz w:val="24"/>
          <w:szCs w:val="24"/>
          <w:lang w:val="es-ES" w:eastAsia="en-GB"/>
        </w:rPr>
      </w:pPr>
      <w:r w:rsidRPr="00F35F40">
        <w:rPr>
          <w:rFonts w:ascii="Calibri" w:eastAsia="Calibri" w:hAnsi="Calibri"/>
          <w:b/>
          <w:color w:val="000000"/>
          <w:sz w:val="24"/>
          <w:szCs w:val="24"/>
          <w:lang w:val="es-ES" w:eastAsia="en-GB"/>
        </w:rPr>
        <w:t>Medidas y servicios disponibles a nivel nacional, regional o municipal para ayudar a las personas que viven en la pobreza y en situación de vulnerabilidad de tener que recurrir a la mendicidad, dormir, lavarse, defecar o realizar otras actividades higiénicas en lugares públicos, por carecer de acceso al empleo, asistencia social, vivienda adecuada, duchas y aseos públicos</w:t>
      </w:r>
    </w:p>
    <w:p w:rsidR="00F35F40" w:rsidRP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En la ciudad de Barcelona, la atención a personas sin  hogar tiene una larga trayectoria, que se remonta a principios del siglo pasado. El año 2005 se elaboró el primer </w:t>
      </w:r>
      <w:r w:rsidRPr="00F35F40">
        <w:rPr>
          <w:rFonts w:ascii="Calibri" w:eastAsia="Calibri" w:hAnsi="Calibri" w:cs="Meta Book"/>
          <w:b/>
          <w:color w:val="000000"/>
          <w:sz w:val="24"/>
          <w:szCs w:val="24"/>
          <w:lang w:val="es-ES" w:eastAsia="en-US"/>
        </w:rPr>
        <w:t>Programa Municipal de Atención a las Personas Sin Techo</w:t>
      </w:r>
      <w:r w:rsidRPr="00F35F40">
        <w:rPr>
          <w:rFonts w:ascii="Calibri" w:eastAsia="Calibri" w:hAnsi="Calibri" w:cs="Meta Book"/>
          <w:color w:val="000000"/>
          <w:sz w:val="24"/>
          <w:szCs w:val="24"/>
          <w:lang w:val="es-ES" w:eastAsia="en-US"/>
        </w:rPr>
        <w:t xml:space="preserve"> de 2005, a partir del cual el Ayuntamiento ha ido ampliando, actualizando y diversificando los recursos y servicios a la vez que ha ido consolidando la colaboración con las entidades sociales. </w:t>
      </w:r>
    </w:p>
    <w:p w:rsidR="00F35F40" w:rsidRP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En el marco del Programa de Actuación Municipal se elaboró el </w:t>
      </w:r>
      <w:r w:rsidRPr="00F35F40">
        <w:rPr>
          <w:rFonts w:ascii="Calibri" w:eastAsia="Calibri" w:hAnsi="Calibri" w:cs="Meta Book"/>
          <w:b/>
          <w:color w:val="000000"/>
          <w:sz w:val="24"/>
          <w:szCs w:val="24"/>
          <w:lang w:val="es-ES" w:eastAsia="en-US"/>
        </w:rPr>
        <w:t xml:space="preserve">Pla de </w:t>
      </w:r>
      <w:proofErr w:type="spellStart"/>
      <w:r w:rsidRPr="00F35F40">
        <w:rPr>
          <w:rFonts w:ascii="Calibri" w:eastAsia="Calibri" w:hAnsi="Calibri" w:cs="Meta Book"/>
          <w:b/>
          <w:color w:val="000000"/>
          <w:sz w:val="24"/>
          <w:szCs w:val="24"/>
          <w:lang w:val="es-ES" w:eastAsia="en-US"/>
        </w:rPr>
        <w:t>Lluita</w:t>
      </w:r>
      <w:proofErr w:type="spellEnd"/>
      <w:r w:rsidRPr="00F35F40">
        <w:rPr>
          <w:rFonts w:ascii="Calibri" w:eastAsia="Calibri" w:hAnsi="Calibri" w:cs="Meta Book"/>
          <w:b/>
          <w:color w:val="000000"/>
          <w:sz w:val="24"/>
          <w:szCs w:val="24"/>
          <w:lang w:val="es-ES" w:eastAsia="en-US"/>
        </w:rPr>
        <w:t xml:space="preserve"> contra el Sensellarisme de Barcelona 2016-2020</w:t>
      </w:r>
      <w:r w:rsidRPr="00F35F40">
        <w:rPr>
          <w:rFonts w:ascii="Calibri" w:eastAsia="Calibri" w:hAnsi="Calibri" w:cs="Meta Book"/>
          <w:color w:val="000000"/>
          <w:sz w:val="24"/>
          <w:szCs w:val="24"/>
          <w:lang w:val="es-ES" w:eastAsia="en-US"/>
        </w:rPr>
        <w:t xml:space="preserve">, fruto de un amplio proceso participativo en el que intervinieron también las personas que están en situación de </w:t>
      </w:r>
      <w:proofErr w:type="spellStart"/>
      <w:r w:rsidRPr="00F35F40">
        <w:rPr>
          <w:rFonts w:ascii="Calibri" w:eastAsia="Calibri" w:hAnsi="Calibri" w:cs="Meta Book"/>
          <w:color w:val="000000"/>
          <w:sz w:val="24"/>
          <w:szCs w:val="24"/>
          <w:lang w:val="es-ES" w:eastAsia="en-US"/>
        </w:rPr>
        <w:t>sinhogarismo</w:t>
      </w:r>
      <w:proofErr w:type="spellEnd"/>
      <w:r w:rsidRPr="00F35F40">
        <w:rPr>
          <w:rFonts w:ascii="Calibri" w:eastAsia="Calibri" w:hAnsi="Calibri" w:cs="Meta Book"/>
          <w:color w:val="000000"/>
          <w:sz w:val="24"/>
          <w:szCs w:val="24"/>
          <w:lang w:val="es-ES" w:eastAsia="en-US"/>
        </w:rPr>
        <w:t xml:space="preserve"> focalizando el enfoque de la intervención en la vulneración del derecho básico al acceso a la vivienda. </w:t>
      </w:r>
    </w:p>
    <w:p w:rsidR="00F35F40" w:rsidRP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b/>
          <w:color w:val="000000"/>
          <w:sz w:val="24"/>
          <w:szCs w:val="24"/>
          <w:lang w:val="es-ES" w:eastAsia="en-US"/>
        </w:rPr>
        <w:t xml:space="preserve">Pla de </w:t>
      </w:r>
      <w:proofErr w:type="spellStart"/>
      <w:r w:rsidRPr="00F35F40">
        <w:rPr>
          <w:rFonts w:ascii="Calibri" w:eastAsia="Calibri" w:hAnsi="Calibri" w:cs="Meta Book"/>
          <w:b/>
          <w:color w:val="000000"/>
          <w:sz w:val="24"/>
          <w:szCs w:val="24"/>
          <w:lang w:val="es-ES" w:eastAsia="en-US"/>
        </w:rPr>
        <w:t>Lluita</w:t>
      </w:r>
      <w:proofErr w:type="spellEnd"/>
      <w:r w:rsidRPr="00F35F40">
        <w:rPr>
          <w:rFonts w:ascii="Calibri" w:eastAsia="Calibri" w:hAnsi="Calibri" w:cs="Meta Book"/>
          <w:b/>
          <w:color w:val="000000"/>
          <w:sz w:val="24"/>
          <w:szCs w:val="24"/>
          <w:lang w:val="es-ES" w:eastAsia="en-US"/>
        </w:rPr>
        <w:t xml:space="preserve"> contra el Sensellarisme de Barcelona 2016-2020</w:t>
      </w:r>
      <w:r>
        <w:rPr>
          <w:rFonts w:ascii="Calibri" w:eastAsia="Calibri" w:hAnsi="Calibri" w:cs="Meta Book"/>
          <w:b/>
          <w:color w:val="000000"/>
          <w:sz w:val="24"/>
          <w:szCs w:val="24"/>
          <w:lang w:val="es-ES" w:eastAsia="en-US"/>
        </w:rPr>
        <w:t xml:space="preserve">: </w:t>
      </w:r>
      <w:hyperlink r:id="rId18" w:history="1">
        <w:r w:rsidRPr="00F35F40">
          <w:rPr>
            <w:rFonts w:ascii="Calibri" w:eastAsia="Calibri" w:hAnsi="Calibri" w:cs="Meta Book"/>
            <w:color w:val="0000FF"/>
            <w:sz w:val="24"/>
            <w:szCs w:val="24"/>
            <w:u w:val="single"/>
            <w:lang w:val="es-ES" w:eastAsia="en-US"/>
          </w:rPr>
          <w:t>https://ajuntament.barcelona.cat/dretssocials/sites/default/files/arxius-documents/barcelona_plan_fighting_homelessness_2016-2020.pdf</w:t>
        </w:r>
      </w:hyperlink>
    </w:p>
    <w:p w:rsidR="00F35F40" w:rsidRP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El </w:t>
      </w:r>
      <w:r w:rsidRPr="00F35F40">
        <w:rPr>
          <w:rFonts w:ascii="Calibri" w:eastAsia="Calibri" w:hAnsi="Calibri" w:cs="Meta Book"/>
          <w:b/>
          <w:color w:val="000000"/>
          <w:sz w:val="24"/>
          <w:szCs w:val="24"/>
          <w:lang w:val="es-ES" w:eastAsia="en-US"/>
        </w:rPr>
        <w:t>Programa Municipal de Atención a las Personas Sin Hogar</w:t>
      </w:r>
      <w:r w:rsidRPr="00F35F40">
        <w:rPr>
          <w:rFonts w:ascii="Calibri" w:eastAsia="Calibri" w:hAnsi="Calibri" w:cs="Meta Book"/>
          <w:color w:val="000000"/>
          <w:sz w:val="24"/>
          <w:szCs w:val="24"/>
          <w:lang w:val="es-ES" w:eastAsia="en-US"/>
        </w:rPr>
        <w:t>, ha ido evolucionando y adaptándose a las diferentes realidades de la ciudad y necesidades de atención. Es un Programa de atención social de alta especificidad, tanto por la complejidad de las situaciones que atiende, como por la atención personalizada, integral e intensiva que ofrece. El programa se orienta hacia la mejora permanente en base a la evaluación continua y desarrollo de propuestas innovadoras. Es fundamental la coordinación con los diferentes agentes implicados en la atención a las personas en situación de sin</w:t>
      </w:r>
      <w:r w:rsidR="00E4484B">
        <w:rPr>
          <w:rFonts w:ascii="Calibri" w:eastAsia="Calibri" w:hAnsi="Calibri" w:cs="Meta Book"/>
          <w:color w:val="000000"/>
          <w:sz w:val="24"/>
          <w:szCs w:val="24"/>
          <w:lang w:val="es-ES" w:eastAsia="en-US"/>
        </w:rPr>
        <w:t xml:space="preserve"> </w:t>
      </w:r>
      <w:r w:rsidRPr="00F35F40">
        <w:rPr>
          <w:rFonts w:ascii="Calibri" w:eastAsia="Calibri" w:hAnsi="Calibri" w:cs="Meta Book"/>
          <w:color w:val="000000"/>
          <w:sz w:val="24"/>
          <w:szCs w:val="24"/>
          <w:lang w:val="es-ES" w:eastAsia="en-US"/>
        </w:rPr>
        <w:t xml:space="preserve">hogar estableciendo los protocolos de relación necesarios con salud, justicia, vivienda, cuerpos de seguridad, inserción laboral, inmigración, etc. Asimismo es clave el trabajo en red con las diferentes </w:t>
      </w:r>
      <w:r w:rsidRPr="00F35F40">
        <w:rPr>
          <w:rFonts w:ascii="Calibri" w:eastAsia="Calibri" w:hAnsi="Calibri" w:cs="Meta Book"/>
          <w:color w:val="000000"/>
          <w:sz w:val="24"/>
          <w:szCs w:val="24"/>
          <w:lang w:val="es-ES" w:eastAsia="en-US"/>
        </w:rPr>
        <w:lastRenderedPageBreak/>
        <w:t xml:space="preserve">instituciones, organismos y entidades tanto a nivel local, autonómico, estatal </w:t>
      </w:r>
      <w:r w:rsidR="00E4484B">
        <w:rPr>
          <w:rFonts w:ascii="Calibri" w:eastAsia="Calibri" w:hAnsi="Calibri" w:cs="Meta Book"/>
          <w:color w:val="000000"/>
          <w:sz w:val="24"/>
          <w:szCs w:val="24"/>
          <w:lang w:val="es-ES" w:eastAsia="en-US"/>
        </w:rPr>
        <w:t xml:space="preserve">e </w:t>
      </w:r>
      <w:r w:rsidRPr="00F35F40">
        <w:rPr>
          <w:rFonts w:ascii="Calibri" w:eastAsia="Calibri" w:hAnsi="Calibri" w:cs="Meta Book"/>
          <w:color w:val="000000"/>
          <w:sz w:val="24"/>
          <w:szCs w:val="24"/>
          <w:lang w:val="es-ES" w:eastAsia="en-US"/>
        </w:rPr>
        <w:t>internacional para establecer líneas comunes de intervención.</w:t>
      </w:r>
    </w:p>
    <w:p w:rsidR="00F35F40" w:rsidRP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El Programa municipal se centra en la atención a las personas que se encuentran viviendo en la calle, en centros de alojamiento específicos o en vivienda inadecuada. Los servicios que configuran el programa incluyen equipos de calle, equipos de atención social, centros de alojamiento, centros de día, servicios de higiene y comedores sociales. </w:t>
      </w:r>
      <w:r w:rsidRPr="001048C0">
        <w:rPr>
          <w:rFonts w:ascii="Calibri" w:eastAsia="Calibri" w:hAnsi="Calibri" w:cs="Meta Book"/>
          <w:b/>
          <w:color w:val="000000"/>
          <w:sz w:val="24"/>
          <w:szCs w:val="24"/>
          <w:lang w:val="es-ES" w:eastAsia="en-US"/>
        </w:rPr>
        <w:t xml:space="preserve">La Dirección de Servicios de atención del </w:t>
      </w:r>
      <w:proofErr w:type="spellStart"/>
      <w:r w:rsidRPr="001048C0">
        <w:rPr>
          <w:rFonts w:ascii="Calibri" w:eastAsia="Calibri" w:hAnsi="Calibri" w:cs="Meta Book"/>
          <w:b/>
          <w:color w:val="000000"/>
          <w:sz w:val="24"/>
          <w:szCs w:val="24"/>
          <w:lang w:val="es-ES" w:eastAsia="en-US"/>
        </w:rPr>
        <w:t>Sinhogarismo</w:t>
      </w:r>
      <w:proofErr w:type="spellEnd"/>
      <w:r w:rsidRPr="00F35F40">
        <w:rPr>
          <w:rFonts w:ascii="Calibri" w:eastAsia="Calibri" w:hAnsi="Calibri" w:cs="Meta Book"/>
          <w:color w:val="000000"/>
          <w:sz w:val="24"/>
          <w:szCs w:val="24"/>
          <w:lang w:val="es-ES" w:eastAsia="en-US"/>
        </w:rPr>
        <w:t xml:space="preserve"> ofrece un total de 1.892 pla</w:t>
      </w:r>
      <w:r w:rsidR="00E4484B">
        <w:rPr>
          <w:rFonts w:ascii="Calibri" w:eastAsia="Calibri" w:hAnsi="Calibri" w:cs="Meta Book"/>
          <w:color w:val="000000"/>
          <w:sz w:val="24"/>
          <w:szCs w:val="24"/>
          <w:lang w:val="es-ES" w:eastAsia="en-US"/>
        </w:rPr>
        <w:t>zas</w:t>
      </w:r>
      <w:r w:rsidRPr="00F35F40">
        <w:rPr>
          <w:rFonts w:ascii="Calibri" w:eastAsia="Calibri" w:hAnsi="Calibri" w:cs="Meta Book"/>
          <w:color w:val="000000"/>
          <w:sz w:val="24"/>
          <w:szCs w:val="24"/>
          <w:lang w:val="es-ES" w:eastAsia="en-US"/>
        </w:rPr>
        <w:t xml:space="preserve"> diarias de alojamiento distribuidas en 47 recursos distintos (residencial colectivo, alojamiento individual, vivienda temporal…) 337 plazas de centro de día, 145 plazas de Servicio de higiene y 497 de plazas de comedor social. Los servicios se han ido diversificando y dignificando, potenciando el papel de la persona como el centro de la propia integración. Se han dignificado las infraestructuras, priorizando espacios individuales y adaptados, y fomentando la participación de las personas. La Dirección de Servicios de atención al </w:t>
      </w:r>
      <w:proofErr w:type="spellStart"/>
      <w:r w:rsidRPr="00F35F40">
        <w:rPr>
          <w:rFonts w:ascii="Calibri" w:eastAsia="Calibri" w:hAnsi="Calibri" w:cs="Meta Book"/>
          <w:color w:val="000000"/>
          <w:sz w:val="24"/>
          <w:szCs w:val="24"/>
          <w:lang w:val="es-ES" w:eastAsia="en-US"/>
        </w:rPr>
        <w:t>sinhogarismo</w:t>
      </w:r>
      <w:proofErr w:type="spellEnd"/>
      <w:r w:rsidRPr="00F35F40">
        <w:rPr>
          <w:rFonts w:ascii="Calibri" w:eastAsia="Calibri" w:hAnsi="Calibri" w:cs="Meta Book"/>
          <w:color w:val="000000"/>
          <w:sz w:val="24"/>
          <w:szCs w:val="24"/>
          <w:lang w:val="es-ES" w:eastAsia="en-US"/>
        </w:rPr>
        <w:t xml:space="preserve"> gestiona más de 43 millones de Euros y cuenta con un equipo de más de 800 profesionales</w:t>
      </w:r>
      <w:r w:rsidR="001048C0">
        <w:rPr>
          <w:rFonts w:ascii="Calibri" w:eastAsia="Calibri" w:hAnsi="Calibri" w:cs="Meta Book"/>
          <w:color w:val="000000"/>
          <w:sz w:val="24"/>
          <w:szCs w:val="24"/>
          <w:lang w:val="es-ES" w:eastAsia="en-US"/>
        </w:rPr>
        <w:t xml:space="preserve">, de los cuales más de 100 trabajan </w:t>
      </w:r>
      <w:r w:rsidR="00A84E9E">
        <w:rPr>
          <w:rFonts w:ascii="Calibri" w:eastAsia="Calibri" w:hAnsi="Calibri" w:cs="Meta Book"/>
          <w:color w:val="000000"/>
          <w:sz w:val="24"/>
          <w:szCs w:val="24"/>
          <w:lang w:val="es-ES" w:eastAsia="en-US"/>
        </w:rPr>
        <w:t>en el Departamento específico de Atención al Espacio Público</w:t>
      </w:r>
      <w:r w:rsidR="005074C8">
        <w:rPr>
          <w:rFonts w:ascii="Calibri" w:eastAsia="Calibri" w:hAnsi="Calibri" w:cs="Meta Book"/>
          <w:color w:val="000000"/>
          <w:sz w:val="24"/>
          <w:szCs w:val="24"/>
          <w:lang w:val="es-ES" w:eastAsia="en-US"/>
        </w:rPr>
        <w:t xml:space="preserve"> dentro de la Dirección</w:t>
      </w:r>
      <w:r w:rsidR="00A84E9E">
        <w:rPr>
          <w:rFonts w:ascii="Calibri" w:eastAsia="Calibri" w:hAnsi="Calibri" w:cs="Meta Book"/>
          <w:color w:val="000000"/>
          <w:sz w:val="24"/>
          <w:szCs w:val="24"/>
          <w:lang w:val="es-ES" w:eastAsia="en-US"/>
        </w:rPr>
        <w:t>.</w:t>
      </w:r>
    </w:p>
    <w:p w:rsidR="00F35F40" w:rsidRPr="00F35F40" w:rsidRDefault="00A84E9E" w:rsidP="00DE016B">
      <w:pPr>
        <w:spacing w:before="120" w:after="120"/>
        <w:ind w:left="357"/>
        <w:jc w:val="both"/>
        <w:rPr>
          <w:rFonts w:ascii="Calibri" w:eastAsia="Calibri" w:hAnsi="Calibri" w:cs="Meta Book"/>
          <w:color w:val="000000"/>
          <w:sz w:val="24"/>
          <w:szCs w:val="24"/>
          <w:lang w:val="es-ES" w:eastAsia="en-US"/>
        </w:rPr>
      </w:pPr>
      <w:r>
        <w:rPr>
          <w:rFonts w:ascii="Calibri" w:eastAsia="Calibri" w:hAnsi="Calibri" w:cs="Meta Book"/>
          <w:color w:val="000000"/>
          <w:sz w:val="24"/>
          <w:szCs w:val="24"/>
          <w:lang w:val="es-ES" w:eastAsia="en-US"/>
        </w:rPr>
        <w:t>El</w:t>
      </w:r>
      <w:r w:rsidR="00F35F40" w:rsidRPr="00F35F40">
        <w:rPr>
          <w:rFonts w:ascii="Calibri" w:eastAsia="Calibri" w:hAnsi="Calibri" w:cs="Meta Book"/>
          <w:color w:val="000000"/>
          <w:sz w:val="24"/>
          <w:szCs w:val="24"/>
          <w:lang w:val="es-ES" w:eastAsia="en-US"/>
        </w:rPr>
        <w:t xml:space="preserve"> </w:t>
      </w:r>
      <w:r w:rsidR="00F35F40" w:rsidRPr="001048C0">
        <w:rPr>
          <w:rFonts w:ascii="Calibri" w:eastAsia="Calibri" w:hAnsi="Calibri" w:cs="Meta Book"/>
          <w:b/>
          <w:color w:val="000000"/>
          <w:sz w:val="24"/>
          <w:szCs w:val="24"/>
          <w:lang w:val="es-ES" w:eastAsia="en-US"/>
        </w:rPr>
        <w:t>Departamento de Atención al Espacio Público</w:t>
      </w:r>
      <w:r w:rsidR="00F35F40" w:rsidRPr="00F35F40">
        <w:rPr>
          <w:rFonts w:ascii="Calibri" w:eastAsia="Calibri" w:hAnsi="Calibri" w:cs="Meta Book"/>
          <w:color w:val="000000"/>
          <w:sz w:val="24"/>
          <w:szCs w:val="24"/>
          <w:lang w:val="es-ES" w:eastAsia="en-US"/>
        </w:rPr>
        <w:t xml:space="preserve"> incluye equipos de atención social al </w:t>
      </w:r>
      <w:proofErr w:type="spellStart"/>
      <w:r w:rsidR="00F35F40" w:rsidRPr="00F35F40">
        <w:rPr>
          <w:rFonts w:ascii="Calibri" w:eastAsia="Calibri" w:hAnsi="Calibri" w:cs="Meta Book"/>
          <w:color w:val="000000"/>
          <w:sz w:val="24"/>
          <w:szCs w:val="24"/>
          <w:lang w:val="es-ES" w:eastAsia="en-US"/>
        </w:rPr>
        <w:t>sinhogarismo</w:t>
      </w:r>
      <w:proofErr w:type="spellEnd"/>
      <w:r w:rsidR="00F35F40" w:rsidRPr="00F35F40">
        <w:rPr>
          <w:rFonts w:ascii="Calibri" w:eastAsia="Calibri" w:hAnsi="Calibri" w:cs="Meta Book"/>
          <w:color w:val="000000"/>
          <w:sz w:val="24"/>
          <w:szCs w:val="24"/>
          <w:lang w:val="es-ES" w:eastAsia="en-US"/>
        </w:rPr>
        <w:t xml:space="preserve"> en el espacio público, gestión de conflictos, atención a jóvenes no acompañados y atención a las familias en situación </w:t>
      </w:r>
      <w:r w:rsidR="00E4484B">
        <w:rPr>
          <w:rFonts w:ascii="Calibri" w:eastAsia="Calibri" w:hAnsi="Calibri" w:cs="Meta Book"/>
          <w:color w:val="000000"/>
          <w:sz w:val="24"/>
          <w:szCs w:val="24"/>
          <w:lang w:val="es-ES" w:eastAsia="en-US"/>
        </w:rPr>
        <w:t xml:space="preserve">de </w:t>
      </w:r>
      <w:r w:rsidR="00F35F40" w:rsidRPr="00F35F40">
        <w:rPr>
          <w:rFonts w:ascii="Calibri" w:eastAsia="Calibri" w:hAnsi="Calibri" w:cs="Meta Book"/>
          <w:color w:val="000000"/>
          <w:sz w:val="24"/>
          <w:szCs w:val="24"/>
          <w:lang w:val="es-ES" w:eastAsia="en-US"/>
        </w:rPr>
        <w:t>sin hogar con menores</w:t>
      </w:r>
      <w:r w:rsidR="001048C0">
        <w:rPr>
          <w:rFonts w:ascii="Calibri" w:eastAsia="Calibri" w:hAnsi="Calibri" w:cs="Meta Book"/>
          <w:color w:val="000000"/>
          <w:sz w:val="24"/>
          <w:szCs w:val="24"/>
          <w:lang w:val="es-ES" w:eastAsia="en-US"/>
        </w:rPr>
        <w:t>. L</w:t>
      </w:r>
      <w:r w:rsidR="00F35F40" w:rsidRPr="00F35F40">
        <w:rPr>
          <w:rFonts w:ascii="Calibri" w:eastAsia="Calibri" w:hAnsi="Calibri" w:cs="Meta Book"/>
          <w:color w:val="000000"/>
          <w:sz w:val="24"/>
          <w:szCs w:val="24"/>
          <w:lang w:val="es-ES" w:eastAsia="en-US"/>
        </w:rPr>
        <w:t>as intervenciones se realizan básicamente en el espacio público y la coordinación con los cuerpos de seguridad y justicia es fundamental, en la línea que recoge la Ordenanza de Convivencia el Convenio de Colaboración con el Departamento de Justicia a las que nos referíamos con anterioridad.</w:t>
      </w:r>
    </w:p>
    <w:p w:rsidR="00F35F40" w:rsidRDefault="00F35F40" w:rsidP="00DE016B">
      <w:pPr>
        <w:spacing w:before="120" w:after="120"/>
        <w:ind w:left="357"/>
        <w:jc w:val="both"/>
        <w:rPr>
          <w:rFonts w:ascii="Calibri" w:eastAsia="Calibri" w:hAnsi="Calibri" w:cs="Meta Book"/>
          <w:color w:val="000000"/>
          <w:sz w:val="24"/>
          <w:szCs w:val="24"/>
          <w:lang w:val="es-ES" w:eastAsia="en-US"/>
        </w:rPr>
      </w:pPr>
      <w:r w:rsidRPr="00F35F40">
        <w:rPr>
          <w:rFonts w:ascii="Calibri" w:eastAsia="Calibri" w:hAnsi="Calibri" w:cs="Meta Book"/>
          <w:color w:val="000000"/>
          <w:sz w:val="24"/>
          <w:szCs w:val="24"/>
          <w:lang w:val="es-ES" w:eastAsia="en-US"/>
        </w:rPr>
        <w:t xml:space="preserve">Actualmente se está trabajando en la actualización del </w:t>
      </w:r>
      <w:r w:rsidRPr="00F35F40">
        <w:rPr>
          <w:rFonts w:ascii="Calibri" w:eastAsia="Calibri" w:hAnsi="Calibri" w:cs="Meta Book"/>
          <w:b/>
          <w:color w:val="000000"/>
          <w:sz w:val="24"/>
          <w:szCs w:val="24"/>
          <w:lang w:val="es-ES" w:eastAsia="en-US"/>
        </w:rPr>
        <w:t>Modelo de atención a las personas en situación de sin hogar</w:t>
      </w:r>
      <w:r w:rsidRPr="00F35F40">
        <w:rPr>
          <w:rFonts w:ascii="Calibri" w:eastAsia="Calibri" w:hAnsi="Calibri" w:cs="Meta Book"/>
          <w:color w:val="000000"/>
          <w:sz w:val="24"/>
          <w:szCs w:val="24"/>
          <w:lang w:val="es-ES" w:eastAsia="en-US"/>
        </w:rPr>
        <w:t xml:space="preserve">, centrando la intervención en el concepto de Recuperación y </w:t>
      </w:r>
      <w:r w:rsidR="002C2A95">
        <w:rPr>
          <w:rFonts w:ascii="Calibri" w:eastAsia="Calibri" w:hAnsi="Calibri" w:cs="Meta Book"/>
          <w:color w:val="000000"/>
          <w:sz w:val="24"/>
          <w:szCs w:val="24"/>
          <w:lang w:val="es-ES" w:eastAsia="en-US"/>
        </w:rPr>
        <w:t>A</w:t>
      </w:r>
      <w:r w:rsidRPr="00F35F40">
        <w:rPr>
          <w:rFonts w:ascii="Calibri" w:eastAsia="Calibri" w:hAnsi="Calibri" w:cs="Meta Book"/>
          <w:color w:val="000000"/>
          <w:sz w:val="24"/>
          <w:szCs w:val="24"/>
          <w:lang w:val="es-ES" w:eastAsia="en-US"/>
        </w:rPr>
        <w:t xml:space="preserve">compañamiento, con una orientación específica al </w:t>
      </w:r>
      <w:proofErr w:type="spellStart"/>
      <w:r w:rsidRPr="00F35F40">
        <w:rPr>
          <w:rFonts w:ascii="Calibri" w:eastAsia="Calibri" w:hAnsi="Calibri" w:cs="Meta Book"/>
          <w:color w:val="000000"/>
          <w:sz w:val="24"/>
          <w:szCs w:val="24"/>
          <w:lang w:val="es-ES" w:eastAsia="en-US"/>
        </w:rPr>
        <w:t>sinhogarismo</w:t>
      </w:r>
      <w:proofErr w:type="spellEnd"/>
      <w:r w:rsidRPr="00F35F40">
        <w:rPr>
          <w:rFonts w:ascii="Calibri" w:eastAsia="Calibri" w:hAnsi="Calibri" w:cs="Meta Book"/>
          <w:color w:val="000000"/>
          <w:sz w:val="24"/>
          <w:szCs w:val="24"/>
          <w:lang w:val="es-ES" w:eastAsia="en-US"/>
        </w:rPr>
        <w:t xml:space="preserve"> femenino y la perspectiva de género en la atención social, la atención específica con</w:t>
      </w:r>
      <w:r w:rsidR="002C2A95">
        <w:rPr>
          <w:rFonts w:ascii="Calibri" w:eastAsia="Calibri" w:hAnsi="Calibri" w:cs="Meta Book"/>
          <w:color w:val="000000"/>
          <w:sz w:val="24"/>
          <w:szCs w:val="24"/>
          <w:lang w:val="es-ES" w:eastAsia="en-US"/>
        </w:rPr>
        <w:t xml:space="preserve"> los</w:t>
      </w:r>
      <w:r w:rsidRPr="00F35F40">
        <w:rPr>
          <w:rFonts w:ascii="Calibri" w:eastAsia="Calibri" w:hAnsi="Calibri" w:cs="Meta Book"/>
          <w:color w:val="000000"/>
          <w:sz w:val="24"/>
          <w:szCs w:val="24"/>
          <w:lang w:val="es-ES" w:eastAsia="en-US"/>
        </w:rPr>
        <w:t xml:space="preserve"> jóvenes y la definición de los Servicios y temporalidades de acuerdo a las necesidades y procesos de la persona. </w:t>
      </w:r>
    </w:p>
    <w:p w:rsidR="001048C0" w:rsidRDefault="001048C0" w:rsidP="00DE016B">
      <w:pPr>
        <w:spacing w:before="120" w:after="120"/>
        <w:ind w:left="357"/>
        <w:jc w:val="both"/>
        <w:rPr>
          <w:rFonts w:ascii="Calibri" w:eastAsia="Calibri" w:hAnsi="Calibri" w:cs="Meta Book"/>
          <w:color w:val="000000"/>
          <w:sz w:val="24"/>
          <w:szCs w:val="24"/>
          <w:lang w:val="es-ES" w:eastAsia="en-US"/>
        </w:rPr>
      </w:pPr>
    </w:p>
    <w:p w:rsidR="001048C0" w:rsidRPr="00F35F40" w:rsidRDefault="001048C0" w:rsidP="00DE016B">
      <w:pPr>
        <w:spacing w:before="120" w:after="120"/>
        <w:ind w:left="357"/>
        <w:jc w:val="both"/>
        <w:rPr>
          <w:rFonts w:ascii="Calibri" w:eastAsia="Calibri" w:hAnsi="Calibri" w:cs="Meta Book"/>
          <w:color w:val="000000"/>
          <w:sz w:val="24"/>
          <w:szCs w:val="24"/>
          <w:lang w:val="es-ES" w:eastAsia="en-US"/>
        </w:rPr>
      </w:pPr>
      <w:r>
        <w:rPr>
          <w:rFonts w:ascii="Calibri" w:eastAsia="Calibri" w:hAnsi="Calibri" w:cs="Meta Book"/>
          <w:color w:val="000000"/>
          <w:sz w:val="24"/>
          <w:szCs w:val="24"/>
          <w:lang w:val="es-ES" w:eastAsia="en-US"/>
        </w:rPr>
        <w:t>Barcelona a 2 de octubre de 2023,</w:t>
      </w:r>
    </w:p>
    <w:p w:rsidR="00F35F40" w:rsidRPr="00F35F40" w:rsidRDefault="00F35F40" w:rsidP="00F35F40">
      <w:pPr>
        <w:spacing w:after="200" w:line="276" w:lineRule="auto"/>
        <w:jc w:val="both"/>
        <w:rPr>
          <w:rFonts w:ascii="Calibri" w:eastAsia="Calibri" w:hAnsi="Calibri" w:cs="Meta Book"/>
          <w:color w:val="000000"/>
          <w:sz w:val="24"/>
          <w:szCs w:val="24"/>
          <w:lang w:eastAsia="en-US"/>
        </w:rPr>
      </w:pPr>
    </w:p>
    <w:p w:rsidR="00AA57BE" w:rsidRPr="00AA57BE" w:rsidRDefault="00AA57BE" w:rsidP="00AA57BE">
      <w:pPr>
        <w:pStyle w:val="Capalera"/>
        <w:jc w:val="right"/>
        <w:rPr>
          <w:rFonts w:asciiTheme="minorHAnsi" w:hAnsiTheme="minorHAnsi" w:cstheme="minorHAnsi"/>
          <w:b/>
          <w:szCs w:val="24"/>
        </w:rPr>
      </w:pPr>
      <w:r w:rsidRPr="00AA57BE">
        <w:rPr>
          <w:rFonts w:asciiTheme="minorHAnsi" w:hAnsiTheme="minorHAnsi" w:cstheme="minorHAnsi"/>
          <w:b/>
          <w:szCs w:val="24"/>
        </w:rPr>
        <w:t>D</w:t>
      </w:r>
      <w:r w:rsidRPr="00AA57BE">
        <w:rPr>
          <w:rFonts w:asciiTheme="minorHAnsi" w:hAnsiTheme="minorHAnsi" w:cstheme="minorHAnsi"/>
          <w:b/>
          <w:szCs w:val="24"/>
        </w:rPr>
        <w:t>irecció de Serveis d´Atenció al Sensellarisme</w:t>
      </w:r>
    </w:p>
    <w:p w:rsidR="00AA57BE" w:rsidRPr="00AA57BE" w:rsidRDefault="00AA57BE" w:rsidP="00AA57BE">
      <w:pPr>
        <w:jc w:val="right"/>
        <w:rPr>
          <w:rFonts w:asciiTheme="minorHAnsi" w:hAnsiTheme="minorHAnsi" w:cstheme="minorHAnsi"/>
          <w:b/>
          <w:bCs/>
          <w:color w:val="000000"/>
          <w:sz w:val="24"/>
          <w:szCs w:val="24"/>
          <w:lang w:val="es-ES"/>
        </w:rPr>
      </w:pPr>
      <w:r w:rsidRPr="00AA57BE">
        <w:rPr>
          <w:rFonts w:asciiTheme="minorHAnsi" w:hAnsiTheme="minorHAnsi" w:cstheme="minorHAnsi"/>
          <w:b/>
          <w:sz w:val="24"/>
          <w:szCs w:val="24"/>
        </w:rPr>
        <w:t>Institut Municipal de Serveis Socials</w:t>
      </w:r>
      <w:r w:rsidRPr="00AA57BE">
        <w:rPr>
          <w:rFonts w:asciiTheme="minorHAnsi" w:hAnsiTheme="minorHAnsi" w:cstheme="minorHAnsi"/>
          <w:b/>
          <w:bCs/>
          <w:color w:val="000000"/>
          <w:sz w:val="24"/>
          <w:szCs w:val="24"/>
        </w:rPr>
        <w:br/>
        <w:t>Àrea de Drets Socials, Salut, Cooperació i Comunitat</w:t>
      </w:r>
    </w:p>
    <w:p w:rsidR="00F35F40" w:rsidRPr="00AA57BE" w:rsidRDefault="00AA57BE" w:rsidP="00AA57BE">
      <w:pPr>
        <w:spacing w:after="200" w:line="276" w:lineRule="auto"/>
        <w:jc w:val="right"/>
        <w:rPr>
          <w:rFonts w:asciiTheme="minorHAnsi" w:eastAsia="Calibri" w:hAnsiTheme="minorHAnsi" w:cstheme="minorHAnsi"/>
          <w:color w:val="000000"/>
          <w:sz w:val="24"/>
          <w:szCs w:val="24"/>
          <w:lang w:eastAsia="en-US"/>
        </w:rPr>
      </w:pPr>
      <w:proofErr w:type="spellStart"/>
      <w:r w:rsidRPr="00AA57BE">
        <w:rPr>
          <w:rFonts w:asciiTheme="minorHAnsi" w:hAnsiTheme="minorHAnsi" w:cstheme="minorHAnsi"/>
          <w:b/>
          <w:bCs/>
          <w:color w:val="000000"/>
          <w:sz w:val="24"/>
          <w:szCs w:val="24"/>
          <w:lang w:val="es-ES"/>
        </w:rPr>
        <w:t>Ajuntament</w:t>
      </w:r>
      <w:proofErr w:type="spellEnd"/>
      <w:r w:rsidRPr="00AA57BE">
        <w:rPr>
          <w:rFonts w:asciiTheme="minorHAnsi" w:hAnsiTheme="minorHAnsi" w:cstheme="minorHAnsi"/>
          <w:b/>
          <w:bCs/>
          <w:color w:val="000000"/>
          <w:sz w:val="24"/>
          <w:szCs w:val="24"/>
          <w:lang w:val="es-ES"/>
        </w:rPr>
        <w:t xml:space="preserve"> de Barcelona</w:t>
      </w:r>
    </w:p>
    <w:p w:rsidR="003871E0" w:rsidRPr="00F35F40" w:rsidRDefault="003871E0" w:rsidP="00F35F40">
      <w:bookmarkStart w:id="0" w:name="_GoBack"/>
      <w:bookmarkEnd w:id="0"/>
    </w:p>
    <w:sectPr w:rsidR="003871E0" w:rsidRPr="00F35F40" w:rsidSect="001E0A14">
      <w:headerReference w:type="default" r:id="rId19"/>
      <w:footerReference w:type="default" r:id="rId20"/>
      <w:pgSz w:w="11906" w:h="16838"/>
      <w:pgMar w:top="87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87" w:rsidRDefault="00181087" w:rsidP="00FB1EB5">
      <w:r>
        <w:separator/>
      </w:r>
    </w:p>
  </w:endnote>
  <w:endnote w:type="continuationSeparator" w:id="0">
    <w:p w:rsidR="00181087" w:rsidRDefault="00181087" w:rsidP="00F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Dutch">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ta Book">
    <w:altName w:val="Meta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181087">
      <w:tc>
        <w:tcPr>
          <w:tcW w:w="918" w:type="dxa"/>
        </w:tcPr>
        <w:p w:rsidR="00181087" w:rsidRPr="00FB1EB5" w:rsidRDefault="00181087">
          <w:pPr>
            <w:pStyle w:val="Peu"/>
            <w:jc w:val="right"/>
            <w:rPr>
              <w:b/>
              <w:bCs/>
              <w:color w:val="4F81BD" w:themeColor="accent1"/>
              <w:sz w:val="32"/>
              <w:szCs w:val="32"/>
            </w:rPr>
          </w:pPr>
          <w:r w:rsidRPr="00FB1EB5">
            <w:rPr>
              <w:sz w:val="22"/>
              <w:szCs w:val="21"/>
            </w:rPr>
            <w:fldChar w:fldCharType="begin"/>
          </w:r>
          <w:r w:rsidRPr="00FB1EB5">
            <w:instrText>PAGE   \* MERGEFORMAT</w:instrText>
          </w:r>
          <w:r w:rsidRPr="00FB1EB5">
            <w:rPr>
              <w:sz w:val="22"/>
              <w:szCs w:val="21"/>
            </w:rPr>
            <w:fldChar w:fldCharType="separate"/>
          </w:r>
          <w:r w:rsidR="00AA57BE" w:rsidRPr="00AA57BE">
            <w:rPr>
              <w:b/>
              <w:bCs/>
              <w:noProof/>
              <w:color w:val="4F81BD" w:themeColor="accent1"/>
              <w:sz w:val="32"/>
              <w:szCs w:val="32"/>
            </w:rPr>
            <w:t>6</w:t>
          </w:r>
          <w:r w:rsidRPr="00FB1EB5">
            <w:rPr>
              <w:b/>
              <w:bCs/>
              <w:color w:val="4F81BD" w:themeColor="accent1"/>
              <w:sz w:val="32"/>
              <w:szCs w:val="32"/>
            </w:rPr>
            <w:fldChar w:fldCharType="end"/>
          </w:r>
        </w:p>
      </w:tc>
      <w:tc>
        <w:tcPr>
          <w:tcW w:w="7938" w:type="dxa"/>
        </w:tcPr>
        <w:p w:rsidR="00181087" w:rsidRDefault="00181087">
          <w:pPr>
            <w:pStyle w:val="Peu"/>
          </w:pPr>
        </w:p>
      </w:tc>
    </w:tr>
  </w:tbl>
  <w:p w:rsidR="00181087" w:rsidRDefault="0018108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87" w:rsidRDefault="00181087" w:rsidP="00FB1EB5">
      <w:r>
        <w:separator/>
      </w:r>
    </w:p>
  </w:footnote>
  <w:footnote w:type="continuationSeparator" w:id="0">
    <w:p w:rsidR="00181087" w:rsidRDefault="00181087" w:rsidP="00FB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4" w:type="dxa"/>
      <w:tblInd w:w="-567" w:type="dxa"/>
      <w:tblLayout w:type="fixed"/>
      <w:tblCellMar>
        <w:left w:w="0" w:type="dxa"/>
        <w:right w:w="0" w:type="dxa"/>
      </w:tblCellMar>
      <w:tblLook w:val="04A0" w:firstRow="1" w:lastRow="0" w:firstColumn="1" w:lastColumn="0" w:noHBand="0" w:noVBand="1"/>
    </w:tblPr>
    <w:tblGrid>
      <w:gridCol w:w="11044"/>
    </w:tblGrid>
    <w:tr w:rsidR="00181087" w:rsidTr="001E0A14">
      <w:trPr>
        <w:cantSplit/>
        <w:trHeight w:val="1985"/>
      </w:trPr>
      <w:tc>
        <w:tcPr>
          <w:tcW w:w="11044" w:type="dxa"/>
        </w:tcPr>
        <w:p w:rsidR="00181087" w:rsidRDefault="00181087" w:rsidP="00690E44">
          <w:pPr>
            <w:pStyle w:val="Capalera"/>
            <w:ind w:left="284"/>
          </w:pPr>
        </w:p>
        <w:p w:rsidR="00181087" w:rsidRPr="005608E9" w:rsidRDefault="00181087" w:rsidP="00690E44"/>
        <w:p w:rsidR="00181087" w:rsidRDefault="00181087" w:rsidP="00661BAD">
          <w:pPr>
            <w:pStyle w:val="Capalera"/>
            <w:rPr>
              <w:rFonts w:ascii="Arial" w:hAnsi="Arial" w:cs="Arial"/>
              <w:b/>
              <w:sz w:val="15"/>
              <w:szCs w:val="15"/>
            </w:rPr>
          </w:pPr>
        </w:p>
        <w:p w:rsidR="00181087" w:rsidRPr="00181087" w:rsidRDefault="00181087" w:rsidP="00181087">
          <w:pPr>
            <w:pStyle w:val="Capalera"/>
            <w:rPr>
              <w:rFonts w:ascii="Arial" w:hAnsi="Arial" w:cs="Arial"/>
              <w:b/>
              <w:sz w:val="16"/>
              <w:szCs w:val="16"/>
            </w:rPr>
          </w:pPr>
          <w:r w:rsidRPr="00181087">
            <w:rPr>
              <w:noProof/>
              <w:sz w:val="16"/>
              <w:szCs w:val="16"/>
              <w:lang w:eastAsia="ca-ES"/>
            </w:rPr>
            <mc:AlternateContent>
              <mc:Choice Requires="wpg">
                <w:drawing>
                  <wp:anchor distT="0" distB="0" distL="114300" distR="114300" simplePos="0" relativeHeight="251667456" behindDoc="0" locked="0" layoutInCell="1" allowOverlap="1" wp14:anchorId="06BC281B" wp14:editId="7B5B4AE1">
                    <wp:simplePos x="0" y="0"/>
                    <wp:positionH relativeFrom="column">
                      <wp:posOffset>-676910</wp:posOffset>
                    </wp:positionH>
                    <wp:positionV relativeFrom="paragraph">
                      <wp:posOffset>-572764</wp:posOffset>
                    </wp:positionV>
                    <wp:extent cx="3025775" cy="1206500"/>
                    <wp:effectExtent l="0" t="0" r="3175" b="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5775" cy="1206500"/>
                              <a:chOff x="-52" y="-15"/>
                              <a:chExt cx="2475" cy="2109"/>
                            </a:xfrm>
                          </wpg:grpSpPr>
                          <wps:wsp>
                            <wps:cNvPr id="24"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26"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27"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3.3pt;margin-top:-45.1pt;width:238.25pt;height:95pt;z-index:25166745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">
                    <v:rect id="Rectangle 9" o:spid="_x0000_s1027" style="position:absolute;left:-15;top:439;width:2438;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pBMMA&#10;AADbAAAADwAAAGRycy9kb3ducmV2LnhtbESPQWvCQBSE7wX/w/IEb3VjKFKiq4hSGjxIa3vw+Mg+&#10;k2je25DdxvTfdwuCx2FmvmGW64Eb1VPnaycGZtMEFEnhbC2lge+vt+dXUD6gWGyckIFf8rBejZ6W&#10;mFl3k0/qj6FUESI+QwNVCG2mtS8qYvRT15JE7+w6xhBlV2rb4S3CudFpksw1Yy1xocKWthUV1+MP&#10;G7ju2B3yfJ+eEs/55vzRX/hdGzMZD5sFqEBDeITv7dwaSF/g/0v8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lpBMMAAADbAAAADwAAAAAAAAAAAAAAAACYAgAAZHJzL2Rv&#10;d25yZXYueG1sUEsFBgAAAAAEAAQA9QAAAIgDAAAAAA==&#10;" filled="f" fillcolor="#f2dbdb [661]" stroked="f" strokecolor="#c0504d [3205]"/>
                    <v:rect id="Rectangle 11" o:spid="_x0000_s1028" style="position:absolute;left:-15;top:225;width:1106;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pHMMA&#10;AADbAAAADwAAAGRycy9kb3ducmV2LnhtbESPT2sCMRTE74V+h/AEbzVRsOjWKLZQ8KAF/xw8vm6e&#10;m+DmZdlEXb+9KRQ8DjPzG2a26HwtrtRGF1jDcKBAEJfBOK40HPbfbxMQMSEbrAOThjtFWMxfX2ZY&#10;mHDjLV13qRIZwrFADTalppAylpY8xkFoiLN3Cq3HlGVbSdPiLcN9LUdKvUuPjvOCxYa+LJXn3cVr&#10;UMftVJ7c+lelw+ZsP+mndEvSut/rlh8gEnXpGf5vr4yG0Rj+vu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pHMMAAADbAAAADwAAAAAAAAAAAAAAAACYAgAAZHJzL2Rv&#10;d25yZXYueG1sUEsFBgAAAAAEAAQA9QAAAIgDAAAAAA==&#10;" filled="f" fillcolor="#eeece1 [3214]" stroked="f" strokecolor="#c0504d [3205]"/>
                    <v:rect id="Rectangle 8" o:spid="_x0000_s1029" style="position:absolute;left:-15;top:-1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aMnMMA&#10;AADbAAAADwAAAGRycy9kb3ducmV2LnhtbESP0YrCMBRE3wX/IdwFX0RTRat0jSLiii8iaj/gbnNt&#10;yzY3pYna3a/fCIKPw8ycYRar1lTiTo0rLSsYDSMQxJnVJecK0svXYA7CeWSNlWVS8EsOVstuZ4GJ&#10;tg8+0f3scxEg7BJUUHhfJ1K6rCCDbmhr4uBdbWPQB9nkUjf4CHBTyXEUxdJgyWGhwJo2BWU/55tR&#10;IKfbG23Tje4frxO2f9X3Lj3MlOp9tOtPEJ5a/w6/2nutYBz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aMnMMAAADbAAAADwAAAAAAAAAAAAAAAACYAgAAZHJzL2Rv&#10;d25yZXYueG1sUEsFBgAAAAAEAAQA9QAAAIgDAAAAAA==&#10;" filled="f" fillcolor="#f2f2f2 [3052]" stroked="f" strokecolor="#c0504d [3205]"/>
                    <v:rect id="Rectangle 14" o:spid="_x0000_s1030" style="position:absolute;left:-52;top:1414;width:247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u8QA&#10;AADbAAAADwAAAGRycy9kb3ducmV2LnhtbESP3WoCMRSE74W+QziF3ohm60WVrVmR0pYiiLjtAxw3&#10;Z3/q5mTZpG7s0xtB8HKYmW+Y5SqYVpyod41lBc/TBARxYXXDlYKf74/JAoTzyBpby6TgTA5W2cNo&#10;iam2A+/plPtKRAi7FBXU3neplK6oyaCb2o44eqXtDfoo+0rqHocIN62cJcmLNNhwXKixo7eaimP+&#10;ZxTsQ2lbt9kekH/Dbvj8D2P9HpR6egzrVxCegr+Hb+0vrWA2h+uX+ANk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ekrvEAAAA2wAAAA8AAAAAAAAAAAAAAAAAmAIAAGRycy9k&#10;b3ducmV2LnhtbFBLBQYAAAAABAAEAPUAAACJAwAAAAA=&#10;" filled="f" stroked="f" strokecolor="#c0504d [3205]"/>
                  </v:group>
                </w:pict>
              </mc:Fallback>
            </mc:AlternateContent>
          </w:r>
          <w:r w:rsidRPr="00181087">
            <w:rPr>
              <w:noProof/>
              <w:sz w:val="16"/>
              <w:szCs w:val="16"/>
              <w:lang w:eastAsia="ca-ES"/>
            </w:rPr>
            <w:drawing>
              <wp:anchor distT="0" distB="0" distL="114300" distR="114300" simplePos="0" relativeHeight="251666432" behindDoc="0" locked="0" layoutInCell="1" allowOverlap="1" wp14:anchorId="785486FB" wp14:editId="5DCB44F1">
                <wp:simplePos x="0" y="0"/>
                <wp:positionH relativeFrom="page">
                  <wp:posOffset>-512445</wp:posOffset>
                </wp:positionH>
                <wp:positionV relativeFrom="page">
                  <wp:posOffset>-200025</wp:posOffset>
                </wp:positionV>
                <wp:extent cx="1266825" cy="348615"/>
                <wp:effectExtent l="0" t="0" r="9525" b="0"/>
                <wp:wrapTight wrapText="bothSides">
                  <wp:wrapPolygon edited="0">
                    <wp:start x="0" y="0"/>
                    <wp:lineTo x="0" y="20066"/>
                    <wp:lineTo x="21438" y="20066"/>
                    <wp:lineTo x="21438" y="0"/>
                    <wp:lineTo x="0"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r w:rsidRPr="00181087">
            <w:rPr>
              <w:rFonts w:ascii="Arial" w:hAnsi="Arial" w:cs="Arial"/>
              <w:b/>
              <w:sz w:val="16"/>
              <w:szCs w:val="16"/>
            </w:rPr>
            <w:t>Direcció de Serveis d´Atenció al Sensellarisme</w:t>
          </w:r>
        </w:p>
        <w:p w:rsidR="00181087" w:rsidRPr="00181087" w:rsidRDefault="00181087" w:rsidP="00181087">
          <w:pPr>
            <w:rPr>
              <w:rFonts w:ascii="Arial" w:hAnsi="Arial" w:cs="Arial"/>
              <w:b/>
              <w:bCs/>
              <w:color w:val="000000"/>
              <w:sz w:val="16"/>
              <w:szCs w:val="16"/>
              <w:lang w:val="es-ES"/>
            </w:rPr>
          </w:pPr>
          <w:r w:rsidRPr="00181087">
            <w:rPr>
              <w:rFonts w:ascii="Arial" w:hAnsi="Arial" w:cs="Arial"/>
              <w:b/>
              <w:sz w:val="16"/>
              <w:szCs w:val="16"/>
            </w:rPr>
            <w:t>Institut Municipal de Serveis Socials</w:t>
          </w:r>
          <w:r w:rsidRPr="00181087">
            <w:rPr>
              <w:rFonts w:ascii="Calibri" w:hAnsi="Calibri" w:cs="Calibri"/>
              <w:b/>
              <w:bCs/>
              <w:color w:val="000000"/>
              <w:sz w:val="16"/>
              <w:szCs w:val="16"/>
            </w:rPr>
            <w:br/>
          </w:r>
          <w:r w:rsidRPr="00181087">
            <w:rPr>
              <w:rFonts w:ascii="Arial" w:hAnsi="Arial" w:cs="Arial"/>
              <w:b/>
              <w:bCs/>
              <w:color w:val="000000"/>
              <w:sz w:val="16"/>
              <w:szCs w:val="16"/>
            </w:rPr>
            <w:t>Àrea de Drets Socials, Salut, Cooperació i Comunitat</w:t>
          </w:r>
          <w:r w:rsidRPr="00181087">
            <w:rPr>
              <w:rFonts w:ascii="Arial" w:hAnsi="Arial" w:cs="Arial"/>
              <w:b/>
              <w:bCs/>
              <w:color w:val="000000"/>
              <w:sz w:val="16"/>
              <w:szCs w:val="16"/>
              <w:lang w:val="es-ES"/>
            </w:rPr>
            <w:t xml:space="preserve"> </w:t>
          </w:r>
        </w:p>
        <w:p w:rsidR="00181087" w:rsidRPr="00661BAD" w:rsidRDefault="00181087" w:rsidP="00181087">
          <w:pPr>
            <w:rPr>
              <w:rFonts w:ascii="Arial" w:hAnsi="Arial" w:cs="Arial"/>
              <w:b/>
              <w:sz w:val="15"/>
              <w:szCs w:val="15"/>
            </w:rPr>
          </w:pPr>
          <w:proofErr w:type="spellStart"/>
          <w:r w:rsidRPr="00181087">
            <w:rPr>
              <w:rFonts w:ascii="Arial" w:hAnsi="Arial" w:cs="Arial"/>
              <w:b/>
              <w:bCs/>
              <w:color w:val="000000"/>
              <w:sz w:val="16"/>
              <w:szCs w:val="16"/>
              <w:lang w:val="es-ES"/>
            </w:rPr>
            <w:t>Ajuntament</w:t>
          </w:r>
          <w:proofErr w:type="spellEnd"/>
          <w:r w:rsidRPr="00181087">
            <w:rPr>
              <w:rFonts w:ascii="Arial" w:hAnsi="Arial" w:cs="Arial"/>
              <w:b/>
              <w:bCs/>
              <w:color w:val="000000"/>
              <w:sz w:val="16"/>
              <w:szCs w:val="16"/>
              <w:lang w:val="es-ES"/>
            </w:rPr>
            <w:t xml:space="preserve"> de Barcelona</w:t>
          </w:r>
        </w:p>
      </w:tc>
    </w:tr>
  </w:tbl>
  <w:p w:rsidR="00181087" w:rsidRDefault="00181087" w:rsidP="001E0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107"/>
    <w:multiLevelType w:val="multilevel"/>
    <w:tmpl w:val="714864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702BBD"/>
    <w:multiLevelType w:val="hybridMultilevel"/>
    <w:tmpl w:val="5D829FD6"/>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nsid w:val="04C77E96"/>
    <w:multiLevelType w:val="singleLevel"/>
    <w:tmpl w:val="93FEED58"/>
    <w:lvl w:ilvl="0">
      <w:start w:val="2"/>
      <w:numFmt w:val="bullet"/>
      <w:lvlText w:val="-"/>
      <w:lvlJc w:val="left"/>
      <w:pPr>
        <w:tabs>
          <w:tab w:val="num" w:pos="360"/>
        </w:tabs>
        <w:ind w:left="360" w:hanging="360"/>
      </w:pPr>
      <w:rPr>
        <w:rFonts w:hint="default"/>
      </w:rPr>
    </w:lvl>
  </w:abstractNum>
  <w:abstractNum w:abstractNumId="3">
    <w:nsid w:val="0B0E37B9"/>
    <w:multiLevelType w:val="hybridMultilevel"/>
    <w:tmpl w:val="CAE0A01A"/>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nsid w:val="0BA74996"/>
    <w:multiLevelType w:val="hybridMultilevel"/>
    <w:tmpl w:val="74E87E66"/>
    <w:lvl w:ilvl="0" w:tplc="2FAAEC8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nsid w:val="14C33EFF"/>
    <w:multiLevelType w:val="hybridMultilevel"/>
    <w:tmpl w:val="ED1C009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nsid w:val="15E76F10"/>
    <w:multiLevelType w:val="hybridMultilevel"/>
    <w:tmpl w:val="0DE0A23E"/>
    <w:lvl w:ilvl="0" w:tplc="8B92C520">
      <w:numFmt w:val="bullet"/>
      <w:lvlText w:val="·"/>
      <w:lvlJc w:val="left"/>
      <w:pPr>
        <w:ind w:left="360" w:hanging="360"/>
      </w:pPr>
      <w:rPr>
        <w:rFonts w:ascii="Verdana" w:eastAsia="Times New Roman" w:hAnsi="Verdana"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90049B1"/>
    <w:multiLevelType w:val="hybridMultilevel"/>
    <w:tmpl w:val="97B0DE7A"/>
    <w:lvl w:ilvl="0" w:tplc="0D082D0C">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9DF42B7"/>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9">
    <w:nsid w:val="1A487A86"/>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10">
    <w:nsid w:val="1B8C7104"/>
    <w:multiLevelType w:val="multilevel"/>
    <w:tmpl w:val="1A80092A"/>
    <w:lvl w:ilvl="0">
      <w:start w:val="1"/>
      <w:numFmt w:val="lowerLetter"/>
      <w:lvlText w:val="%1)"/>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BBA64AC"/>
    <w:multiLevelType w:val="hybridMultilevel"/>
    <w:tmpl w:val="C0284F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1E141446"/>
    <w:multiLevelType w:val="hybridMultilevel"/>
    <w:tmpl w:val="C764D8C4"/>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nsid w:val="27261C1B"/>
    <w:multiLevelType w:val="hybridMultilevel"/>
    <w:tmpl w:val="CA80470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nsid w:val="2BEC3F02"/>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15">
    <w:nsid w:val="321467EE"/>
    <w:multiLevelType w:val="hybridMultilevel"/>
    <w:tmpl w:val="4DC87816"/>
    <w:lvl w:ilvl="0" w:tplc="04030017">
      <w:start w:val="1"/>
      <w:numFmt w:val="lowerLetter"/>
      <w:lvlText w:val="%1)"/>
      <w:lvlJc w:val="left"/>
      <w:pPr>
        <w:ind w:left="360" w:hanging="360"/>
      </w:pPr>
    </w:lvl>
    <w:lvl w:ilvl="1" w:tplc="81D08922">
      <w:numFmt w:val="bullet"/>
      <w:lvlText w:val="•"/>
      <w:lvlJc w:val="left"/>
      <w:pPr>
        <w:ind w:left="1080" w:hanging="360"/>
      </w:pPr>
      <w:rPr>
        <w:rFonts w:ascii="Source Sans Pro" w:eastAsia="Times New Roman" w:hAnsi="Source Sans Pro" w:cs="Aria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nsid w:val="33EC18FF"/>
    <w:multiLevelType w:val="singleLevel"/>
    <w:tmpl w:val="58BA5722"/>
    <w:lvl w:ilvl="0">
      <w:start w:val="1"/>
      <w:numFmt w:val="bullet"/>
      <w:lvlText w:val="-"/>
      <w:lvlJc w:val="left"/>
      <w:pPr>
        <w:tabs>
          <w:tab w:val="num" w:pos="720"/>
        </w:tabs>
        <w:ind w:left="720" w:hanging="360"/>
      </w:pPr>
      <w:rPr>
        <w:rFonts w:ascii="Times New Roman" w:hAnsi="Times New Roman" w:hint="default"/>
      </w:rPr>
    </w:lvl>
  </w:abstractNum>
  <w:abstractNum w:abstractNumId="17">
    <w:nsid w:val="340C743B"/>
    <w:multiLevelType w:val="hybridMultilevel"/>
    <w:tmpl w:val="2A30F4BE"/>
    <w:lvl w:ilvl="0" w:tplc="58F04D04">
      <w:numFmt w:val="bullet"/>
      <w:lvlText w:val="-"/>
      <w:lvlJc w:val="left"/>
      <w:pPr>
        <w:ind w:left="420" w:hanging="360"/>
      </w:pPr>
      <w:rPr>
        <w:rFonts w:ascii="Arial" w:eastAsia="Times New Roman" w:hAnsi="Arial" w:cs="Arial"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18">
    <w:nsid w:val="345319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8A13057"/>
    <w:multiLevelType w:val="hybridMultilevel"/>
    <w:tmpl w:val="856E51D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38EC704B"/>
    <w:multiLevelType w:val="hybridMultilevel"/>
    <w:tmpl w:val="D74280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3BFD20EB"/>
    <w:multiLevelType w:val="hybridMultilevel"/>
    <w:tmpl w:val="A12A539A"/>
    <w:lvl w:ilvl="0" w:tplc="17C674F6">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8B92C520">
      <w:numFmt w:val="bullet"/>
      <w:lvlText w:val="·"/>
      <w:lvlJc w:val="left"/>
      <w:pPr>
        <w:ind w:left="2160" w:hanging="360"/>
      </w:pPr>
      <w:rPr>
        <w:rFonts w:ascii="Verdana" w:eastAsia="Times New Roman" w:hAnsi="Verdana"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3C2D43CB"/>
    <w:multiLevelType w:val="hybridMultilevel"/>
    <w:tmpl w:val="F9B4340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CFF533E"/>
    <w:multiLevelType w:val="multilevel"/>
    <w:tmpl w:val="A1585E2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FAC61E8"/>
    <w:multiLevelType w:val="multilevel"/>
    <w:tmpl w:val="BEBC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64139"/>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26">
    <w:nsid w:val="44924854"/>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27">
    <w:nsid w:val="44A664A6"/>
    <w:multiLevelType w:val="multilevel"/>
    <w:tmpl w:val="040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4E7124C"/>
    <w:multiLevelType w:val="singleLevel"/>
    <w:tmpl w:val="7618DB08"/>
    <w:lvl w:ilvl="0">
      <w:start w:val="3"/>
      <w:numFmt w:val="bullet"/>
      <w:lvlText w:val="-"/>
      <w:lvlJc w:val="left"/>
      <w:pPr>
        <w:tabs>
          <w:tab w:val="num" w:pos="360"/>
        </w:tabs>
        <w:ind w:left="360" w:hanging="360"/>
      </w:pPr>
      <w:rPr>
        <w:rFonts w:hint="default"/>
      </w:rPr>
    </w:lvl>
  </w:abstractNum>
  <w:abstractNum w:abstractNumId="29">
    <w:nsid w:val="4B5376BE"/>
    <w:multiLevelType w:val="hybridMultilevel"/>
    <w:tmpl w:val="5DDE9FE4"/>
    <w:lvl w:ilvl="0" w:tplc="2FAAEC8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nsid w:val="4C174427"/>
    <w:multiLevelType w:val="hybridMultilevel"/>
    <w:tmpl w:val="BAB8AA8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4CCD1BED"/>
    <w:multiLevelType w:val="hybridMultilevel"/>
    <w:tmpl w:val="013EE9C8"/>
    <w:lvl w:ilvl="0" w:tplc="04030001">
      <w:start w:val="1"/>
      <w:numFmt w:val="bullet"/>
      <w:lvlText w:val=""/>
      <w:lvlJc w:val="left"/>
      <w:pPr>
        <w:ind w:left="720" w:hanging="360"/>
      </w:pPr>
      <w:rPr>
        <w:rFonts w:ascii="Symbol" w:hAnsi="Symbol" w:hint="default"/>
      </w:rPr>
    </w:lvl>
    <w:lvl w:ilvl="1" w:tplc="2FAAEC8C">
      <w:numFmt w:val="bullet"/>
      <w:lvlText w:val="-"/>
      <w:lvlJc w:val="left"/>
      <w:pPr>
        <w:ind w:left="1440" w:hanging="360"/>
      </w:pPr>
      <w:rPr>
        <w:rFonts w:ascii="Arial" w:eastAsiaTheme="minorHAnsi"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4F540067"/>
    <w:multiLevelType w:val="hybridMultilevel"/>
    <w:tmpl w:val="511CF726"/>
    <w:lvl w:ilvl="0" w:tplc="0403000F">
      <w:start w:val="1"/>
      <w:numFmt w:val="decimal"/>
      <w:lvlText w:val="%1."/>
      <w:lvlJc w:val="left"/>
      <w:pPr>
        <w:ind w:left="360" w:hanging="360"/>
      </w:pPr>
      <w:rPr>
        <w:rFont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nsid w:val="4F972C45"/>
    <w:multiLevelType w:val="hybridMultilevel"/>
    <w:tmpl w:val="03FADB92"/>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nsid w:val="5049401B"/>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35">
    <w:nsid w:val="57AD5D75"/>
    <w:multiLevelType w:val="hybridMultilevel"/>
    <w:tmpl w:val="D05C11F2"/>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nsid w:val="5BE64081"/>
    <w:multiLevelType w:val="hybridMultilevel"/>
    <w:tmpl w:val="B5169E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5C71216C"/>
    <w:multiLevelType w:val="hybridMultilevel"/>
    <w:tmpl w:val="D03E77FE"/>
    <w:lvl w:ilvl="0" w:tplc="2FAAEC8C">
      <w:numFmt w:val="bullet"/>
      <w:lvlText w:val="-"/>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8">
    <w:nsid w:val="5DD804E3"/>
    <w:multiLevelType w:val="hybridMultilevel"/>
    <w:tmpl w:val="3EB06C38"/>
    <w:lvl w:ilvl="0" w:tplc="58BA5722">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5E8966AB"/>
    <w:multiLevelType w:val="hybridMultilevel"/>
    <w:tmpl w:val="ED74FCA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62214756"/>
    <w:multiLevelType w:val="hybridMultilevel"/>
    <w:tmpl w:val="F71EC23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nsid w:val="6351558A"/>
    <w:multiLevelType w:val="hybridMultilevel"/>
    <w:tmpl w:val="B490964E"/>
    <w:lvl w:ilvl="0" w:tplc="8B92C520">
      <w:numFmt w:val="bullet"/>
      <w:lvlText w:val="·"/>
      <w:lvlJc w:val="left"/>
      <w:pPr>
        <w:ind w:left="720" w:hanging="360"/>
      </w:pPr>
      <w:rPr>
        <w:rFonts w:ascii="Verdana" w:eastAsia="Times New Roman" w:hAnsi="Verdana" w:cs="Arial" w:hint="default"/>
      </w:rPr>
    </w:lvl>
    <w:lvl w:ilvl="1" w:tplc="8B50E04E">
      <w:start w:val="1"/>
      <w:numFmt w:val="bullet"/>
      <w:lvlText w:val="⁃"/>
      <w:lvlJc w:val="left"/>
      <w:pPr>
        <w:ind w:left="1440" w:hanging="360"/>
      </w:pPr>
      <w:rPr>
        <w:rFonts w:ascii="Times New Roman" w:hAnsi="Times New Roman" w:cs="Times New Roman" w:hint="default"/>
      </w:rPr>
    </w:lvl>
    <w:lvl w:ilvl="2" w:tplc="8B50E04E">
      <w:start w:val="1"/>
      <w:numFmt w:val="bullet"/>
      <w:lvlText w:val="⁃"/>
      <w:lvlJc w:val="left"/>
      <w:pPr>
        <w:ind w:left="2160" w:hanging="360"/>
      </w:pPr>
      <w:rPr>
        <w:rFonts w:ascii="Times New Roman" w:hAnsi="Times New Roman" w:cs="Times New Roman"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65362468"/>
    <w:multiLevelType w:val="hybridMultilevel"/>
    <w:tmpl w:val="A9BACEC2"/>
    <w:lvl w:ilvl="0" w:tplc="0D082D0C">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nsid w:val="65C92560"/>
    <w:multiLevelType w:val="hybridMultilevel"/>
    <w:tmpl w:val="09742446"/>
    <w:lvl w:ilvl="0" w:tplc="5D0AE292">
      <w:start w:val="1"/>
      <w:numFmt w:val="bullet"/>
      <w:lvlText w:val="o"/>
      <w:lvlJc w:val="left"/>
      <w:pPr>
        <w:ind w:left="1068" w:hanging="360"/>
      </w:pPr>
      <w:rPr>
        <w:rFonts w:ascii="Courier New" w:hAnsi="Courier New" w:cs="Courier New" w:hint="default"/>
        <w:color w:val="auto"/>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4">
    <w:nsid w:val="6B5203B9"/>
    <w:multiLevelType w:val="hybridMultilevel"/>
    <w:tmpl w:val="FC66A1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nsid w:val="6D9B18E2"/>
    <w:multiLevelType w:val="multilevel"/>
    <w:tmpl w:val="707A9188"/>
    <w:lvl w:ilvl="0">
      <w:start w:val="1"/>
      <w:numFmt w:val="upperLetter"/>
      <w:pStyle w:val="Ttol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DE53DBE"/>
    <w:multiLevelType w:val="singleLevel"/>
    <w:tmpl w:val="E94E17F2"/>
    <w:lvl w:ilvl="0">
      <w:start w:val="1"/>
      <w:numFmt w:val="bullet"/>
      <w:lvlText w:val=""/>
      <w:lvlJc w:val="left"/>
      <w:pPr>
        <w:tabs>
          <w:tab w:val="num" w:pos="360"/>
        </w:tabs>
        <w:ind w:left="360" w:hanging="360"/>
      </w:pPr>
      <w:rPr>
        <w:rFonts w:ascii="Wingdings" w:hAnsi="Wingdings" w:hint="default"/>
        <w:vertAlign w:val="baseline"/>
      </w:rPr>
    </w:lvl>
  </w:abstractNum>
  <w:abstractNum w:abstractNumId="47">
    <w:nsid w:val="76921E49"/>
    <w:multiLevelType w:val="hybridMultilevel"/>
    <w:tmpl w:val="35928E66"/>
    <w:lvl w:ilvl="0" w:tplc="58BA5722">
      <w:start w:val="1"/>
      <w:numFmt w:val="bullet"/>
      <w:lvlText w:val="-"/>
      <w:lvlJc w:val="left"/>
      <w:pPr>
        <w:ind w:left="720" w:hanging="360"/>
      </w:pPr>
      <w:rPr>
        <w:rFonts w:ascii="Times New Roman" w:hAnsi="Times New Roman"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nsid w:val="76B24A19"/>
    <w:multiLevelType w:val="hybridMultilevel"/>
    <w:tmpl w:val="DC30CBF2"/>
    <w:lvl w:ilvl="0" w:tplc="58BA5722">
      <w:start w:val="1"/>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360" w:hanging="360"/>
      </w:pPr>
      <w:rPr>
        <w:rFonts w:ascii="Courier New" w:hAnsi="Courier New" w:cs="Courier New" w:hint="default"/>
      </w:rPr>
    </w:lvl>
    <w:lvl w:ilvl="2" w:tplc="04030005" w:tentative="1">
      <w:start w:val="1"/>
      <w:numFmt w:val="bullet"/>
      <w:lvlText w:val=""/>
      <w:lvlJc w:val="left"/>
      <w:pPr>
        <w:ind w:left="1080" w:hanging="360"/>
      </w:pPr>
      <w:rPr>
        <w:rFonts w:ascii="Wingdings" w:hAnsi="Wingdings" w:hint="default"/>
      </w:rPr>
    </w:lvl>
    <w:lvl w:ilvl="3" w:tplc="04030001" w:tentative="1">
      <w:start w:val="1"/>
      <w:numFmt w:val="bullet"/>
      <w:lvlText w:val=""/>
      <w:lvlJc w:val="left"/>
      <w:pPr>
        <w:ind w:left="1800" w:hanging="360"/>
      </w:pPr>
      <w:rPr>
        <w:rFonts w:ascii="Symbol" w:hAnsi="Symbol" w:hint="default"/>
      </w:rPr>
    </w:lvl>
    <w:lvl w:ilvl="4" w:tplc="04030003" w:tentative="1">
      <w:start w:val="1"/>
      <w:numFmt w:val="bullet"/>
      <w:lvlText w:val="o"/>
      <w:lvlJc w:val="left"/>
      <w:pPr>
        <w:ind w:left="2520" w:hanging="360"/>
      </w:pPr>
      <w:rPr>
        <w:rFonts w:ascii="Courier New" w:hAnsi="Courier New" w:cs="Courier New" w:hint="default"/>
      </w:rPr>
    </w:lvl>
    <w:lvl w:ilvl="5" w:tplc="04030005" w:tentative="1">
      <w:start w:val="1"/>
      <w:numFmt w:val="bullet"/>
      <w:lvlText w:val=""/>
      <w:lvlJc w:val="left"/>
      <w:pPr>
        <w:ind w:left="3240" w:hanging="360"/>
      </w:pPr>
      <w:rPr>
        <w:rFonts w:ascii="Wingdings" w:hAnsi="Wingdings" w:hint="default"/>
      </w:rPr>
    </w:lvl>
    <w:lvl w:ilvl="6" w:tplc="04030001" w:tentative="1">
      <w:start w:val="1"/>
      <w:numFmt w:val="bullet"/>
      <w:lvlText w:val=""/>
      <w:lvlJc w:val="left"/>
      <w:pPr>
        <w:ind w:left="3960" w:hanging="360"/>
      </w:pPr>
      <w:rPr>
        <w:rFonts w:ascii="Symbol" w:hAnsi="Symbol" w:hint="default"/>
      </w:rPr>
    </w:lvl>
    <w:lvl w:ilvl="7" w:tplc="04030003" w:tentative="1">
      <w:start w:val="1"/>
      <w:numFmt w:val="bullet"/>
      <w:lvlText w:val="o"/>
      <w:lvlJc w:val="left"/>
      <w:pPr>
        <w:ind w:left="4680" w:hanging="360"/>
      </w:pPr>
      <w:rPr>
        <w:rFonts w:ascii="Courier New" w:hAnsi="Courier New" w:cs="Courier New" w:hint="default"/>
      </w:rPr>
    </w:lvl>
    <w:lvl w:ilvl="8" w:tplc="04030005" w:tentative="1">
      <w:start w:val="1"/>
      <w:numFmt w:val="bullet"/>
      <w:lvlText w:val=""/>
      <w:lvlJc w:val="left"/>
      <w:pPr>
        <w:ind w:left="5400" w:hanging="360"/>
      </w:pPr>
      <w:rPr>
        <w:rFonts w:ascii="Wingdings" w:hAnsi="Wingdings" w:hint="default"/>
      </w:rPr>
    </w:lvl>
  </w:abstractNum>
  <w:abstractNum w:abstractNumId="49">
    <w:nsid w:val="79E9423F"/>
    <w:multiLevelType w:val="hybridMultilevel"/>
    <w:tmpl w:val="524C9B26"/>
    <w:lvl w:ilvl="0" w:tplc="3112E2E8">
      <w:numFmt w:val="bullet"/>
      <w:lvlText w:val="-"/>
      <w:lvlJc w:val="left"/>
      <w:pPr>
        <w:ind w:left="360" w:hanging="360"/>
      </w:pPr>
      <w:rPr>
        <w:rFonts w:ascii="Calibri" w:eastAsia="Times New Roman" w:hAnsi="Calibri"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0">
    <w:nsid w:val="7AA02403"/>
    <w:multiLevelType w:val="hybridMultilevel"/>
    <w:tmpl w:val="79F87BE2"/>
    <w:lvl w:ilvl="0" w:tplc="8B92C520">
      <w:numFmt w:val="bullet"/>
      <w:lvlText w:val="·"/>
      <w:lvlJc w:val="left"/>
      <w:pPr>
        <w:ind w:left="360" w:hanging="360"/>
      </w:pPr>
      <w:rPr>
        <w:rFonts w:ascii="Verdana" w:eastAsia="Times New Roman" w:hAnsi="Verdana"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45"/>
  </w:num>
  <w:num w:numId="2">
    <w:abstractNumId w:val="16"/>
  </w:num>
  <w:num w:numId="3">
    <w:abstractNumId w:val="12"/>
  </w:num>
  <w:num w:numId="4">
    <w:abstractNumId w:val="14"/>
  </w:num>
  <w:num w:numId="5">
    <w:abstractNumId w:val="31"/>
  </w:num>
  <w:num w:numId="6">
    <w:abstractNumId w:val="26"/>
  </w:num>
  <w:num w:numId="7">
    <w:abstractNumId w:val="30"/>
  </w:num>
  <w:num w:numId="8">
    <w:abstractNumId w:val="15"/>
  </w:num>
  <w:num w:numId="9">
    <w:abstractNumId w:val="27"/>
  </w:num>
  <w:num w:numId="10">
    <w:abstractNumId w:val="10"/>
  </w:num>
  <w:num w:numId="11">
    <w:abstractNumId w:val="18"/>
  </w:num>
  <w:num w:numId="12">
    <w:abstractNumId w:val="1"/>
  </w:num>
  <w:num w:numId="13">
    <w:abstractNumId w:val="33"/>
  </w:num>
  <w:num w:numId="14">
    <w:abstractNumId w:val="5"/>
  </w:num>
  <w:num w:numId="15">
    <w:abstractNumId w:val="8"/>
  </w:num>
  <w:num w:numId="16">
    <w:abstractNumId w:val="9"/>
  </w:num>
  <w:num w:numId="17">
    <w:abstractNumId w:val="46"/>
  </w:num>
  <w:num w:numId="18">
    <w:abstractNumId w:val="34"/>
  </w:num>
  <w:num w:numId="19">
    <w:abstractNumId w:val="21"/>
  </w:num>
  <w:num w:numId="20">
    <w:abstractNumId w:val="36"/>
  </w:num>
  <w:num w:numId="21">
    <w:abstractNumId w:val="49"/>
  </w:num>
  <w:num w:numId="22">
    <w:abstractNumId w:val="38"/>
  </w:num>
  <w:num w:numId="23">
    <w:abstractNumId w:val="48"/>
  </w:num>
  <w:num w:numId="24">
    <w:abstractNumId w:val="32"/>
  </w:num>
  <w:num w:numId="25">
    <w:abstractNumId w:val="0"/>
  </w:num>
  <w:num w:numId="26">
    <w:abstractNumId w:val="47"/>
  </w:num>
  <w:num w:numId="27">
    <w:abstractNumId w:val="25"/>
  </w:num>
  <w:num w:numId="28">
    <w:abstractNumId w:val="20"/>
  </w:num>
  <w:num w:numId="29">
    <w:abstractNumId w:val="35"/>
  </w:num>
  <w:num w:numId="30">
    <w:abstractNumId w:val="39"/>
  </w:num>
  <w:num w:numId="31">
    <w:abstractNumId w:val="3"/>
  </w:num>
  <w:num w:numId="32">
    <w:abstractNumId w:val="2"/>
  </w:num>
  <w:num w:numId="33">
    <w:abstractNumId w:val="28"/>
  </w:num>
  <w:num w:numId="34">
    <w:abstractNumId w:val="6"/>
  </w:num>
  <w:num w:numId="35">
    <w:abstractNumId w:val="50"/>
  </w:num>
  <w:num w:numId="36">
    <w:abstractNumId w:val="40"/>
  </w:num>
  <w:num w:numId="37">
    <w:abstractNumId w:val="41"/>
  </w:num>
  <w:num w:numId="38">
    <w:abstractNumId w:val="4"/>
  </w:num>
  <w:num w:numId="39">
    <w:abstractNumId w:val="37"/>
  </w:num>
  <w:num w:numId="40">
    <w:abstractNumId w:val="29"/>
  </w:num>
  <w:num w:numId="41">
    <w:abstractNumId w:val="19"/>
  </w:num>
  <w:num w:numId="42">
    <w:abstractNumId w:val="22"/>
  </w:num>
  <w:num w:numId="43">
    <w:abstractNumId w:val="11"/>
  </w:num>
  <w:num w:numId="44">
    <w:abstractNumId w:val="7"/>
  </w:num>
  <w:num w:numId="45">
    <w:abstractNumId w:val="42"/>
  </w:num>
  <w:num w:numId="46">
    <w:abstractNumId w:val="43"/>
  </w:num>
  <w:num w:numId="47">
    <w:abstractNumId w:val="24"/>
  </w:num>
  <w:num w:numId="48">
    <w:abstractNumId w:val="44"/>
  </w:num>
  <w:num w:numId="49">
    <w:abstractNumId w:val="13"/>
  </w:num>
  <w:num w:numId="50">
    <w:abstractNumId w:val="17"/>
  </w:num>
  <w:num w:numId="51">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EC"/>
    <w:rsid w:val="00000A44"/>
    <w:rsid w:val="00001DAF"/>
    <w:rsid w:val="0000326E"/>
    <w:rsid w:val="00003637"/>
    <w:rsid w:val="00011739"/>
    <w:rsid w:val="00013977"/>
    <w:rsid w:val="000205C3"/>
    <w:rsid w:val="000407BB"/>
    <w:rsid w:val="00045EA3"/>
    <w:rsid w:val="00046C6E"/>
    <w:rsid w:val="00054BB6"/>
    <w:rsid w:val="000577AA"/>
    <w:rsid w:val="00057DF2"/>
    <w:rsid w:val="00062AEB"/>
    <w:rsid w:val="00063125"/>
    <w:rsid w:val="0006444F"/>
    <w:rsid w:val="00064DF8"/>
    <w:rsid w:val="0006604D"/>
    <w:rsid w:val="000709A5"/>
    <w:rsid w:val="00071C3F"/>
    <w:rsid w:val="00071D64"/>
    <w:rsid w:val="000732C4"/>
    <w:rsid w:val="00090102"/>
    <w:rsid w:val="00092C0B"/>
    <w:rsid w:val="00094F78"/>
    <w:rsid w:val="00096F67"/>
    <w:rsid w:val="000A7F6D"/>
    <w:rsid w:val="000B07C1"/>
    <w:rsid w:val="000B4AF1"/>
    <w:rsid w:val="000B5B8C"/>
    <w:rsid w:val="000B76DF"/>
    <w:rsid w:val="000C5650"/>
    <w:rsid w:val="000D1008"/>
    <w:rsid w:val="000D1210"/>
    <w:rsid w:val="000D17C2"/>
    <w:rsid w:val="000D1BCF"/>
    <w:rsid w:val="000D6727"/>
    <w:rsid w:val="000E0F00"/>
    <w:rsid w:val="000F2060"/>
    <w:rsid w:val="001048C0"/>
    <w:rsid w:val="00106543"/>
    <w:rsid w:val="001076D5"/>
    <w:rsid w:val="0011013E"/>
    <w:rsid w:val="00111C63"/>
    <w:rsid w:val="00116B6E"/>
    <w:rsid w:val="00123745"/>
    <w:rsid w:val="00125089"/>
    <w:rsid w:val="00126771"/>
    <w:rsid w:val="0012764D"/>
    <w:rsid w:val="001301B4"/>
    <w:rsid w:val="0013195E"/>
    <w:rsid w:val="00133C33"/>
    <w:rsid w:val="001341B9"/>
    <w:rsid w:val="0013516F"/>
    <w:rsid w:val="00136E4C"/>
    <w:rsid w:val="0014064E"/>
    <w:rsid w:val="001454B0"/>
    <w:rsid w:val="00147D06"/>
    <w:rsid w:val="00153330"/>
    <w:rsid w:val="0015493B"/>
    <w:rsid w:val="00162D57"/>
    <w:rsid w:val="0016390A"/>
    <w:rsid w:val="00163F6B"/>
    <w:rsid w:val="00170898"/>
    <w:rsid w:val="00173760"/>
    <w:rsid w:val="00173978"/>
    <w:rsid w:val="001740F4"/>
    <w:rsid w:val="00181087"/>
    <w:rsid w:val="00181781"/>
    <w:rsid w:val="001834FC"/>
    <w:rsid w:val="00186426"/>
    <w:rsid w:val="00190312"/>
    <w:rsid w:val="001905B9"/>
    <w:rsid w:val="001979E3"/>
    <w:rsid w:val="00197ECA"/>
    <w:rsid w:val="001A0869"/>
    <w:rsid w:val="001A1949"/>
    <w:rsid w:val="001A3845"/>
    <w:rsid w:val="001A51EE"/>
    <w:rsid w:val="001A63FE"/>
    <w:rsid w:val="001B1CCE"/>
    <w:rsid w:val="001B2710"/>
    <w:rsid w:val="001B2E15"/>
    <w:rsid w:val="001B7AE1"/>
    <w:rsid w:val="001C0ABA"/>
    <w:rsid w:val="001D2C42"/>
    <w:rsid w:val="001D6488"/>
    <w:rsid w:val="001D6D1E"/>
    <w:rsid w:val="001E0A14"/>
    <w:rsid w:val="001E3B8D"/>
    <w:rsid w:val="001E5B19"/>
    <w:rsid w:val="001E6D02"/>
    <w:rsid w:val="001F029D"/>
    <w:rsid w:val="001F6A3D"/>
    <w:rsid w:val="00202050"/>
    <w:rsid w:val="002044BF"/>
    <w:rsid w:val="00205CFA"/>
    <w:rsid w:val="002073DA"/>
    <w:rsid w:val="002147AD"/>
    <w:rsid w:val="00217A3A"/>
    <w:rsid w:val="00225997"/>
    <w:rsid w:val="0023674D"/>
    <w:rsid w:val="00242CD8"/>
    <w:rsid w:val="00245127"/>
    <w:rsid w:val="002469EA"/>
    <w:rsid w:val="0024751A"/>
    <w:rsid w:val="00247874"/>
    <w:rsid w:val="0025204C"/>
    <w:rsid w:val="00252747"/>
    <w:rsid w:val="00252862"/>
    <w:rsid w:val="002558AE"/>
    <w:rsid w:val="00262347"/>
    <w:rsid w:val="00272ACB"/>
    <w:rsid w:val="00274BD6"/>
    <w:rsid w:val="00282AF7"/>
    <w:rsid w:val="00283A02"/>
    <w:rsid w:val="00286759"/>
    <w:rsid w:val="002A0BC9"/>
    <w:rsid w:val="002A7D00"/>
    <w:rsid w:val="002B10D5"/>
    <w:rsid w:val="002B52A7"/>
    <w:rsid w:val="002B5C9B"/>
    <w:rsid w:val="002C06E2"/>
    <w:rsid w:val="002C2A95"/>
    <w:rsid w:val="002D21E3"/>
    <w:rsid w:val="002D25C6"/>
    <w:rsid w:val="002D27BB"/>
    <w:rsid w:val="002D4A76"/>
    <w:rsid w:val="002D597E"/>
    <w:rsid w:val="002D6A93"/>
    <w:rsid w:val="002D7B80"/>
    <w:rsid w:val="002E3730"/>
    <w:rsid w:val="002F0CCE"/>
    <w:rsid w:val="002F528F"/>
    <w:rsid w:val="0030035D"/>
    <w:rsid w:val="00307763"/>
    <w:rsid w:val="00310A7F"/>
    <w:rsid w:val="003117FA"/>
    <w:rsid w:val="00314763"/>
    <w:rsid w:val="00317685"/>
    <w:rsid w:val="0032117D"/>
    <w:rsid w:val="003250D1"/>
    <w:rsid w:val="00330AB9"/>
    <w:rsid w:val="00342DEB"/>
    <w:rsid w:val="00343345"/>
    <w:rsid w:val="00351B55"/>
    <w:rsid w:val="00355D79"/>
    <w:rsid w:val="00363337"/>
    <w:rsid w:val="0036342F"/>
    <w:rsid w:val="00363862"/>
    <w:rsid w:val="00375024"/>
    <w:rsid w:val="003760DC"/>
    <w:rsid w:val="00377FA5"/>
    <w:rsid w:val="003860A2"/>
    <w:rsid w:val="0038711A"/>
    <w:rsid w:val="003871E0"/>
    <w:rsid w:val="003937AA"/>
    <w:rsid w:val="00397C62"/>
    <w:rsid w:val="003A1FA7"/>
    <w:rsid w:val="003A4573"/>
    <w:rsid w:val="003A6B22"/>
    <w:rsid w:val="003B0D6F"/>
    <w:rsid w:val="003B0FC3"/>
    <w:rsid w:val="003B12D9"/>
    <w:rsid w:val="003B1332"/>
    <w:rsid w:val="003B2540"/>
    <w:rsid w:val="003D4BB1"/>
    <w:rsid w:val="003E0DF2"/>
    <w:rsid w:val="003E0DFB"/>
    <w:rsid w:val="003E10FE"/>
    <w:rsid w:val="003E2AE0"/>
    <w:rsid w:val="003E56EA"/>
    <w:rsid w:val="003F2097"/>
    <w:rsid w:val="003F3D7E"/>
    <w:rsid w:val="003F5C9A"/>
    <w:rsid w:val="004006AB"/>
    <w:rsid w:val="004039FB"/>
    <w:rsid w:val="00410FCB"/>
    <w:rsid w:val="00415154"/>
    <w:rsid w:val="004170B2"/>
    <w:rsid w:val="0041725C"/>
    <w:rsid w:val="00421E34"/>
    <w:rsid w:val="00423DE0"/>
    <w:rsid w:val="00425B87"/>
    <w:rsid w:val="00434212"/>
    <w:rsid w:val="00435091"/>
    <w:rsid w:val="0043665B"/>
    <w:rsid w:val="0043781E"/>
    <w:rsid w:val="0044243E"/>
    <w:rsid w:val="0044559E"/>
    <w:rsid w:val="00446C6F"/>
    <w:rsid w:val="0045051B"/>
    <w:rsid w:val="00452A4E"/>
    <w:rsid w:val="004532A7"/>
    <w:rsid w:val="00454573"/>
    <w:rsid w:val="0046026B"/>
    <w:rsid w:val="00461DDA"/>
    <w:rsid w:val="00473FEF"/>
    <w:rsid w:val="00475AEB"/>
    <w:rsid w:val="00476659"/>
    <w:rsid w:val="00480869"/>
    <w:rsid w:val="00481612"/>
    <w:rsid w:val="0048332B"/>
    <w:rsid w:val="00485463"/>
    <w:rsid w:val="00487487"/>
    <w:rsid w:val="00490632"/>
    <w:rsid w:val="004A5103"/>
    <w:rsid w:val="004B22DC"/>
    <w:rsid w:val="004B3D62"/>
    <w:rsid w:val="004B4D2A"/>
    <w:rsid w:val="004C37CD"/>
    <w:rsid w:val="004C62FE"/>
    <w:rsid w:val="004D1E36"/>
    <w:rsid w:val="004E028D"/>
    <w:rsid w:val="004E1503"/>
    <w:rsid w:val="004E7F4E"/>
    <w:rsid w:val="004F289D"/>
    <w:rsid w:val="004F6309"/>
    <w:rsid w:val="00500641"/>
    <w:rsid w:val="00500EE3"/>
    <w:rsid w:val="00500F5C"/>
    <w:rsid w:val="00502267"/>
    <w:rsid w:val="00504130"/>
    <w:rsid w:val="00505B52"/>
    <w:rsid w:val="005074C8"/>
    <w:rsid w:val="005141D6"/>
    <w:rsid w:val="005141E2"/>
    <w:rsid w:val="00520164"/>
    <w:rsid w:val="00521B26"/>
    <w:rsid w:val="00523F48"/>
    <w:rsid w:val="00534881"/>
    <w:rsid w:val="00534885"/>
    <w:rsid w:val="005367B9"/>
    <w:rsid w:val="0053724D"/>
    <w:rsid w:val="00541338"/>
    <w:rsid w:val="0054167F"/>
    <w:rsid w:val="00544D7D"/>
    <w:rsid w:val="0054634C"/>
    <w:rsid w:val="00554163"/>
    <w:rsid w:val="005565C8"/>
    <w:rsid w:val="00560BE8"/>
    <w:rsid w:val="005658A0"/>
    <w:rsid w:val="00571C59"/>
    <w:rsid w:val="00575A5D"/>
    <w:rsid w:val="00575E4A"/>
    <w:rsid w:val="0058689E"/>
    <w:rsid w:val="00594E12"/>
    <w:rsid w:val="00596B3F"/>
    <w:rsid w:val="005A18D2"/>
    <w:rsid w:val="005A18FE"/>
    <w:rsid w:val="005A2359"/>
    <w:rsid w:val="005A5F78"/>
    <w:rsid w:val="005A6618"/>
    <w:rsid w:val="005B0227"/>
    <w:rsid w:val="005B10F9"/>
    <w:rsid w:val="005B47B3"/>
    <w:rsid w:val="005C3451"/>
    <w:rsid w:val="005C7ACA"/>
    <w:rsid w:val="005D7737"/>
    <w:rsid w:val="005E4740"/>
    <w:rsid w:val="005E7AC8"/>
    <w:rsid w:val="005F45EF"/>
    <w:rsid w:val="00602136"/>
    <w:rsid w:val="006041CC"/>
    <w:rsid w:val="0060480B"/>
    <w:rsid w:val="00605383"/>
    <w:rsid w:val="00606897"/>
    <w:rsid w:val="0061084E"/>
    <w:rsid w:val="0061151E"/>
    <w:rsid w:val="00614679"/>
    <w:rsid w:val="00620506"/>
    <w:rsid w:val="006220B8"/>
    <w:rsid w:val="00623D4E"/>
    <w:rsid w:val="00624E29"/>
    <w:rsid w:val="00626BF6"/>
    <w:rsid w:val="00626E85"/>
    <w:rsid w:val="00627C1F"/>
    <w:rsid w:val="00632774"/>
    <w:rsid w:val="00641419"/>
    <w:rsid w:val="006415B5"/>
    <w:rsid w:val="00644589"/>
    <w:rsid w:val="0064586B"/>
    <w:rsid w:val="00646ABB"/>
    <w:rsid w:val="00646AFB"/>
    <w:rsid w:val="00647626"/>
    <w:rsid w:val="00647D78"/>
    <w:rsid w:val="006534A2"/>
    <w:rsid w:val="00653B45"/>
    <w:rsid w:val="00653D81"/>
    <w:rsid w:val="006615ED"/>
    <w:rsid w:val="00661BAD"/>
    <w:rsid w:val="006625F3"/>
    <w:rsid w:val="00662C45"/>
    <w:rsid w:val="006676FD"/>
    <w:rsid w:val="00671AF1"/>
    <w:rsid w:val="00672B20"/>
    <w:rsid w:val="00672D1C"/>
    <w:rsid w:val="00681C28"/>
    <w:rsid w:val="00686C27"/>
    <w:rsid w:val="006873DC"/>
    <w:rsid w:val="00690E44"/>
    <w:rsid w:val="006911CE"/>
    <w:rsid w:val="00693E45"/>
    <w:rsid w:val="00695A27"/>
    <w:rsid w:val="006A1030"/>
    <w:rsid w:val="006A11D9"/>
    <w:rsid w:val="006A1994"/>
    <w:rsid w:val="006A5D15"/>
    <w:rsid w:val="006B23D9"/>
    <w:rsid w:val="006C3D66"/>
    <w:rsid w:val="006C7DE5"/>
    <w:rsid w:val="006D01D8"/>
    <w:rsid w:val="006D2CE3"/>
    <w:rsid w:val="006D71D0"/>
    <w:rsid w:val="006E0DAE"/>
    <w:rsid w:val="006E7BD2"/>
    <w:rsid w:val="006F193D"/>
    <w:rsid w:val="006F1B99"/>
    <w:rsid w:val="006F4A00"/>
    <w:rsid w:val="006F6220"/>
    <w:rsid w:val="00702842"/>
    <w:rsid w:val="0070723D"/>
    <w:rsid w:val="007127FA"/>
    <w:rsid w:val="007221A8"/>
    <w:rsid w:val="007307CB"/>
    <w:rsid w:val="007367D9"/>
    <w:rsid w:val="00742070"/>
    <w:rsid w:val="00743750"/>
    <w:rsid w:val="00743AD0"/>
    <w:rsid w:val="007476F4"/>
    <w:rsid w:val="00751F0C"/>
    <w:rsid w:val="00753B6F"/>
    <w:rsid w:val="0075782C"/>
    <w:rsid w:val="00757AD1"/>
    <w:rsid w:val="00760A52"/>
    <w:rsid w:val="0076482D"/>
    <w:rsid w:val="00772B9A"/>
    <w:rsid w:val="00773763"/>
    <w:rsid w:val="007778B1"/>
    <w:rsid w:val="00783A59"/>
    <w:rsid w:val="00785A49"/>
    <w:rsid w:val="00786180"/>
    <w:rsid w:val="00786614"/>
    <w:rsid w:val="007872F2"/>
    <w:rsid w:val="00792421"/>
    <w:rsid w:val="00792F29"/>
    <w:rsid w:val="00796BE2"/>
    <w:rsid w:val="007A4A26"/>
    <w:rsid w:val="007B2F44"/>
    <w:rsid w:val="007B7B25"/>
    <w:rsid w:val="007D61F3"/>
    <w:rsid w:val="007D667A"/>
    <w:rsid w:val="007D6B53"/>
    <w:rsid w:val="007E0C50"/>
    <w:rsid w:val="007E1212"/>
    <w:rsid w:val="007E2578"/>
    <w:rsid w:val="007F1618"/>
    <w:rsid w:val="00800C4A"/>
    <w:rsid w:val="0081237A"/>
    <w:rsid w:val="008131F8"/>
    <w:rsid w:val="00813648"/>
    <w:rsid w:val="008212DF"/>
    <w:rsid w:val="00825D8D"/>
    <w:rsid w:val="00826104"/>
    <w:rsid w:val="00826395"/>
    <w:rsid w:val="00831200"/>
    <w:rsid w:val="0083315B"/>
    <w:rsid w:val="00833F39"/>
    <w:rsid w:val="008400C3"/>
    <w:rsid w:val="0084509D"/>
    <w:rsid w:val="008465D7"/>
    <w:rsid w:val="00846B84"/>
    <w:rsid w:val="008607C0"/>
    <w:rsid w:val="00863EC4"/>
    <w:rsid w:val="00865CEE"/>
    <w:rsid w:val="00867C54"/>
    <w:rsid w:val="00867CB8"/>
    <w:rsid w:val="00867D5B"/>
    <w:rsid w:val="00875FDB"/>
    <w:rsid w:val="0088071A"/>
    <w:rsid w:val="0088080E"/>
    <w:rsid w:val="00881FCF"/>
    <w:rsid w:val="008978DA"/>
    <w:rsid w:val="008A036D"/>
    <w:rsid w:val="008A0D93"/>
    <w:rsid w:val="008A3C2F"/>
    <w:rsid w:val="008B2719"/>
    <w:rsid w:val="008B2DA1"/>
    <w:rsid w:val="008B487F"/>
    <w:rsid w:val="008B74CC"/>
    <w:rsid w:val="008C03BD"/>
    <w:rsid w:val="008C6E9E"/>
    <w:rsid w:val="008D0483"/>
    <w:rsid w:val="008D1F0E"/>
    <w:rsid w:val="008D5CE6"/>
    <w:rsid w:val="008E0D75"/>
    <w:rsid w:val="008E13CC"/>
    <w:rsid w:val="008E1A1A"/>
    <w:rsid w:val="008E23B2"/>
    <w:rsid w:val="008E6E6D"/>
    <w:rsid w:val="008F0043"/>
    <w:rsid w:val="008F0246"/>
    <w:rsid w:val="008F4D13"/>
    <w:rsid w:val="008F4D50"/>
    <w:rsid w:val="009052EC"/>
    <w:rsid w:val="00905F2B"/>
    <w:rsid w:val="00906C0C"/>
    <w:rsid w:val="00907830"/>
    <w:rsid w:val="009118C8"/>
    <w:rsid w:val="009163FC"/>
    <w:rsid w:val="00924D04"/>
    <w:rsid w:val="00926FD3"/>
    <w:rsid w:val="00932A6E"/>
    <w:rsid w:val="009369FC"/>
    <w:rsid w:val="00942746"/>
    <w:rsid w:val="009443F0"/>
    <w:rsid w:val="009512B9"/>
    <w:rsid w:val="00953A30"/>
    <w:rsid w:val="00960740"/>
    <w:rsid w:val="00961FF6"/>
    <w:rsid w:val="00963B73"/>
    <w:rsid w:val="0096561C"/>
    <w:rsid w:val="00967610"/>
    <w:rsid w:val="00967652"/>
    <w:rsid w:val="00967804"/>
    <w:rsid w:val="00970A75"/>
    <w:rsid w:val="00980BD0"/>
    <w:rsid w:val="009850B4"/>
    <w:rsid w:val="009859DE"/>
    <w:rsid w:val="00987E64"/>
    <w:rsid w:val="009A52A1"/>
    <w:rsid w:val="009A5DEA"/>
    <w:rsid w:val="009B4E64"/>
    <w:rsid w:val="009B5C6F"/>
    <w:rsid w:val="009D21A3"/>
    <w:rsid w:val="009D35B7"/>
    <w:rsid w:val="009E3718"/>
    <w:rsid w:val="009E6343"/>
    <w:rsid w:val="009E7F51"/>
    <w:rsid w:val="009F01C8"/>
    <w:rsid w:val="009F323C"/>
    <w:rsid w:val="009F4426"/>
    <w:rsid w:val="009F610F"/>
    <w:rsid w:val="00A01217"/>
    <w:rsid w:val="00A0138F"/>
    <w:rsid w:val="00A038BB"/>
    <w:rsid w:val="00A048A9"/>
    <w:rsid w:val="00A04E4E"/>
    <w:rsid w:val="00A07AED"/>
    <w:rsid w:val="00A1374E"/>
    <w:rsid w:val="00A146B8"/>
    <w:rsid w:val="00A16770"/>
    <w:rsid w:val="00A171FF"/>
    <w:rsid w:val="00A21386"/>
    <w:rsid w:val="00A24FB8"/>
    <w:rsid w:val="00A27E7E"/>
    <w:rsid w:val="00A27FAC"/>
    <w:rsid w:val="00A304C0"/>
    <w:rsid w:val="00A32288"/>
    <w:rsid w:val="00A3285A"/>
    <w:rsid w:val="00A41877"/>
    <w:rsid w:val="00A42F90"/>
    <w:rsid w:val="00A43E29"/>
    <w:rsid w:val="00A44D3C"/>
    <w:rsid w:val="00A527CA"/>
    <w:rsid w:val="00A53B06"/>
    <w:rsid w:val="00A67EC6"/>
    <w:rsid w:val="00A717C5"/>
    <w:rsid w:val="00A741F2"/>
    <w:rsid w:val="00A830F7"/>
    <w:rsid w:val="00A839DE"/>
    <w:rsid w:val="00A84E9E"/>
    <w:rsid w:val="00A85020"/>
    <w:rsid w:val="00A90AFF"/>
    <w:rsid w:val="00A93E11"/>
    <w:rsid w:val="00AA1859"/>
    <w:rsid w:val="00AA4A15"/>
    <w:rsid w:val="00AA57BE"/>
    <w:rsid w:val="00AB012E"/>
    <w:rsid w:val="00AB4E70"/>
    <w:rsid w:val="00AB7D08"/>
    <w:rsid w:val="00AC2A32"/>
    <w:rsid w:val="00AC5926"/>
    <w:rsid w:val="00AC5BB3"/>
    <w:rsid w:val="00AD1EE4"/>
    <w:rsid w:val="00AD236D"/>
    <w:rsid w:val="00AD3C96"/>
    <w:rsid w:val="00AD442B"/>
    <w:rsid w:val="00AE28BB"/>
    <w:rsid w:val="00AE6C3B"/>
    <w:rsid w:val="00AF2EC7"/>
    <w:rsid w:val="00AF7571"/>
    <w:rsid w:val="00B01D5B"/>
    <w:rsid w:val="00B125DF"/>
    <w:rsid w:val="00B24D57"/>
    <w:rsid w:val="00B314DB"/>
    <w:rsid w:val="00B3184E"/>
    <w:rsid w:val="00B45C0B"/>
    <w:rsid w:val="00B642D2"/>
    <w:rsid w:val="00B65AD3"/>
    <w:rsid w:val="00B70D3A"/>
    <w:rsid w:val="00B738A1"/>
    <w:rsid w:val="00B76236"/>
    <w:rsid w:val="00B80DF7"/>
    <w:rsid w:val="00B971FE"/>
    <w:rsid w:val="00BA0CB9"/>
    <w:rsid w:val="00BA19FB"/>
    <w:rsid w:val="00BA5F74"/>
    <w:rsid w:val="00BA7A34"/>
    <w:rsid w:val="00BB0A8C"/>
    <w:rsid w:val="00BB284A"/>
    <w:rsid w:val="00BB4E6F"/>
    <w:rsid w:val="00BB5EF9"/>
    <w:rsid w:val="00BC3900"/>
    <w:rsid w:val="00BE3DDC"/>
    <w:rsid w:val="00BF13BF"/>
    <w:rsid w:val="00BF20D0"/>
    <w:rsid w:val="00C02A97"/>
    <w:rsid w:val="00C035F5"/>
    <w:rsid w:val="00C04597"/>
    <w:rsid w:val="00C04670"/>
    <w:rsid w:val="00C310EF"/>
    <w:rsid w:val="00C32390"/>
    <w:rsid w:val="00C36121"/>
    <w:rsid w:val="00C37086"/>
    <w:rsid w:val="00C4129F"/>
    <w:rsid w:val="00C422B8"/>
    <w:rsid w:val="00C515C5"/>
    <w:rsid w:val="00C537E5"/>
    <w:rsid w:val="00C609F3"/>
    <w:rsid w:val="00C7077D"/>
    <w:rsid w:val="00C70B2E"/>
    <w:rsid w:val="00C745F5"/>
    <w:rsid w:val="00C76361"/>
    <w:rsid w:val="00C76FE2"/>
    <w:rsid w:val="00C80E60"/>
    <w:rsid w:val="00C831C0"/>
    <w:rsid w:val="00C87330"/>
    <w:rsid w:val="00C92135"/>
    <w:rsid w:val="00C953D8"/>
    <w:rsid w:val="00CA23C7"/>
    <w:rsid w:val="00CB26BA"/>
    <w:rsid w:val="00CB507B"/>
    <w:rsid w:val="00CB568F"/>
    <w:rsid w:val="00CB7290"/>
    <w:rsid w:val="00CC36D5"/>
    <w:rsid w:val="00CE01C3"/>
    <w:rsid w:val="00CE1582"/>
    <w:rsid w:val="00CF398B"/>
    <w:rsid w:val="00CF6327"/>
    <w:rsid w:val="00D04A41"/>
    <w:rsid w:val="00D11517"/>
    <w:rsid w:val="00D119E0"/>
    <w:rsid w:val="00D14AAE"/>
    <w:rsid w:val="00D14DC0"/>
    <w:rsid w:val="00D16B20"/>
    <w:rsid w:val="00D16C96"/>
    <w:rsid w:val="00D16EF4"/>
    <w:rsid w:val="00D27E38"/>
    <w:rsid w:val="00D3472E"/>
    <w:rsid w:val="00D36728"/>
    <w:rsid w:val="00D410C4"/>
    <w:rsid w:val="00D54151"/>
    <w:rsid w:val="00D55A14"/>
    <w:rsid w:val="00D55B00"/>
    <w:rsid w:val="00D56C6D"/>
    <w:rsid w:val="00D56DB3"/>
    <w:rsid w:val="00D60622"/>
    <w:rsid w:val="00D60F7A"/>
    <w:rsid w:val="00D65196"/>
    <w:rsid w:val="00D7798F"/>
    <w:rsid w:val="00D80F8F"/>
    <w:rsid w:val="00D83D4D"/>
    <w:rsid w:val="00D8456C"/>
    <w:rsid w:val="00D91638"/>
    <w:rsid w:val="00D922C8"/>
    <w:rsid w:val="00D953C1"/>
    <w:rsid w:val="00DA0CC3"/>
    <w:rsid w:val="00DA6F5F"/>
    <w:rsid w:val="00DB17E5"/>
    <w:rsid w:val="00DB7754"/>
    <w:rsid w:val="00DB7D8B"/>
    <w:rsid w:val="00DC660D"/>
    <w:rsid w:val="00DD0AF4"/>
    <w:rsid w:val="00DD262B"/>
    <w:rsid w:val="00DD335B"/>
    <w:rsid w:val="00DD40A0"/>
    <w:rsid w:val="00DE016B"/>
    <w:rsid w:val="00DE25F7"/>
    <w:rsid w:val="00DE4930"/>
    <w:rsid w:val="00DE4A4E"/>
    <w:rsid w:val="00DE5C2E"/>
    <w:rsid w:val="00DF0889"/>
    <w:rsid w:val="00E00A47"/>
    <w:rsid w:val="00E019D9"/>
    <w:rsid w:val="00E02C36"/>
    <w:rsid w:val="00E0529F"/>
    <w:rsid w:val="00E06020"/>
    <w:rsid w:val="00E13283"/>
    <w:rsid w:val="00E13E3F"/>
    <w:rsid w:val="00E1503F"/>
    <w:rsid w:val="00E213E3"/>
    <w:rsid w:val="00E24B9A"/>
    <w:rsid w:val="00E30C48"/>
    <w:rsid w:val="00E4090F"/>
    <w:rsid w:val="00E42174"/>
    <w:rsid w:val="00E42224"/>
    <w:rsid w:val="00E4484B"/>
    <w:rsid w:val="00E46E85"/>
    <w:rsid w:val="00E47CBE"/>
    <w:rsid w:val="00E518D8"/>
    <w:rsid w:val="00E53EA9"/>
    <w:rsid w:val="00E5460D"/>
    <w:rsid w:val="00E57CAC"/>
    <w:rsid w:val="00E60040"/>
    <w:rsid w:val="00E6258A"/>
    <w:rsid w:val="00E654EF"/>
    <w:rsid w:val="00E65669"/>
    <w:rsid w:val="00E748F5"/>
    <w:rsid w:val="00E904E5"/>
    <w:rsid w:val="00E92CDE"/>
    <w:rsid w:val="00E94396"/>
    <w:rsid w:val="00E95514"/>
    <w:rsid w:val="00EA3FD7"/>
    <w:rsid w:val="00EB1D6C"/>
    <w:rsid w:val="00EB36C8"/>
    <w:rsid w:val="00EB395B"/>
    <w:rsid w:val="00EB6E48"/>
    <w:rsid w:val="00EC749C"/>
    <w:rsid w:val="00ED2AEA"/>
    <w:rsid w:val="00ED51A4"/>
    <w:rsid w:val="00ED6C1E"/>
    <w:rsid w:val="00ED77C2"/>
    <w:rsid w:val="00EE3A31"/>
    <w:rsid w:val="00EE5116"/>
    <w:rsid w:val="00EE5F2A"/>
    <w:rsid w:val="00EF2911"/>
    <w:rsid w:val="00EF31A8"/>
    <w:rsid w:val="00EF3614"/>
    <w:rsid w:val="00EF73D8"/>
    <w:rsid w:val="00F05B4C"/>
    <w:rsid w:val="00F10498"/>
    <w:rsid w:val="00F13A3D"/>
    <w:rsid w:val="00F20AEC"/>
    <w:rsid w:val="00F33FBF"/>
    <w:rsid w:val="00F34D27"/>
    <w:rsid w:val="00F35A97"/>
    <w:rsid w:val="00F35F40"/>
    <w:rsid w:val="00F37C7B"/>
    <w:rsid w:val="00F41DBC"/>
    <w:rsid w:val="00F52778"/>
    <w:rsid w:val="00F52CCF"/>
    <w:rsid w:val="00F54185"/>
    <w:rsid w:val="00F545B5"/>
    <w:rsid w:val="00F563DC"/>
    <w:rsid w:val="00F61524"/>
    <w:rsid w:val="00F62E1A"/>
    <w:rsid w:val="00F62E1D"/>
    <w:rsid w:val="00F6561D"/>
    <w:rsid w:val="00F70601"/>
    <w:rsid w:val="00F70F08"/>
    <w:rsid w:val="00F7296C"/>
    <w:rsid w:val="00F766B4"/>
    <w:rsid w:val="00F8052D"/>
    <w:rsid w:val="00F80577"/>
    <w:rsid w:val="00F82385"/>
    <w:rsid w:val="00F835D0"/>
    <w:rsid w:val="00F84727"/>
    <w:rsid w:val="00F84D1E"/>
    <w:rsid w:val="00F91BDB"/>
    <w:rsid w:val="00F931A3"/>
    <w:rsid w:val="00FA3584"/>
    <w:rsid w:val="00FA4E08"/>
    <w:rsid w:val="00FB164C"/>
    <w:rsid w:val="00FB1EB5"/>
    <w:rsid w:val="00FC105D"/>
    <w:rsid w:val="00FC1ABC"/>
    <w:rsid w:val="00FC2AD6"/>
    <w:rsid w:val="00FC339F"/>
    <w:rsid w:val="00FD0360"/>
    <w:rsid w:val="00FD26F1"/>
    <w:rsid w:val="00FD445B"/>
    <w:rsid w:val="00FD53A5"/>
    <w:rsid w:val="00FD7EE8"/>
    <w:rsid w:val="00FE60E5"/>
    <w:rsid w:val="00FE691C"/>
    <w:rsid w:val="00FF3047"/>
    <w:rsid w:val="00FF319F"/>
    <w:rsid w:val="00FF4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EC"/>
    <w:pPr>
      <w:spacing w:after="0" w:line="240" w:lineRule="auto"/>
    </w:pPr>
    <w:rPr>
      <w:rFonts w:ascii="Times New Roman" w:eastAsia="Times New Roman" w:hAnsi="Times New Roman" w:cs="Times New Roman"/>
      <w:sz w:val="20"/>
      <w:szCs w:val="20"/>
      <w:lang w:val="ca-ES" w:eastAsia="es-ES"/>
    </w:rPr>
  </w:style>
  <w:style w:type="paragraph" w:styleId="Ttol1">
    <w:name w:val="heading 1"/>
    <w:basedOn w:val="Normal"/>
    <w:next w:val="Normal"/>
    <w:link w:val="Ttol1Car"/>
    <w:uiPriority w:val="9"/>
    <w:qFormat/>
    <w:rsid w:val="009052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qFormat/>
    <w:rsid w:val="009052EC"/>
    <w:pPr>
      <w:keepNext/>
      <w:numPr>
        <w:numId w:val="1"/>
      </w:numPr>
      <w:outlineLvl w:val="1"/>
    </w:pPr>
    <w:rPr>
      <w:b/>
      <w:sz w:val="24"/>
    </w:rPr>
  </w:style>
  <w:style w:type="paragraph" w:styleId="Ttol3">
    <w:name w:val="heading 3"/>
    <w:basedOn w:val="Normal"/>
    <w:next w:val="Normal"/>
    <w:link w:val="Ttol3Car"/>
    <w:uiPriority w:val="9"/>
    <w:unhideWhenUsed/>
    <w:qFormat/>
    <w:rsid w:val="009052EC"/>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qFormat/>
    <w:rsid w:val="009052EC"/>
    <w:pPr>
      <w:keepNext/>
      <w:jc w:val="both"/>
      <w:outlineLvl w:val="3"/>
    </w:pPr>
    <w:rPr>
      <w:rFonts w:ascii="Arial" w:hAnsi="Arial"/>
      <w:b/>
      <w:i/>
      <w:sz w:val="22"/>
    </w:rPr>
  </w:style>
  <w:style w:type="paragraph" w:styleId="Ttol5">
    <w:name w:val="heading 5"/>
    <w:basedOn w:val="Normal"/>
    <w:next w:val="Normal"/>
    <w:link w:val="Ttol5Car"/>
    <w:qFormat/>
    <w:rsid w:val="009052EC"/>
    <w:pPr>
      <w:keepNext/>
      <w:outlineLvl w:val="4"/>
    </w:pPr>
    <w:rPr>
      <w:rFonts w:ascii="Arial" w:hAnsi="Arial"/>
      <w:b/>
      <w:color w:val="FF0000"/>
      <w:sz w:val="22"/>
    </w:rPr>
  </w:style>
  <w:style w:type="paragraph" w:styleId="Ttol6">
    <w:name w:val="heading 6"/>
    <w:basedOn w:val="Normal"/>
    <w:next w:val="Normal"/>
    <w:link w:val="Ttol6Car"/>
    <w:qFormat/>
    <w:rsid w:val="009052EC"/>
    <w:pPr>
      <w:keepNext/>
      <w:spacing w:after="240"/>
      <w:jc w:val="center"/>
      <w:outlineLvl w:val="5"/>
    </w:pPr>
    <w:rPr>
      <w:b/>
      <w:i/>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052EC"/>
    <w:rPr>
      <w:rFonts w:asciiTheme="majorHAnsi" w:eastAsiaTheme="majorEastAsia" w:hAnsiTheme="majorHAnsi" w:cstheme="majorBidi"/>
      <w:b/>
      <w:bCs/>
      <w:color w:val="365F91" w:themeColor="accent1" w:themeShade="BF"/>
      <w:sz w:val="28"/>
      <w:szCs w:val="28"/>
      <w:lang w:val="ca-ES" w:eastAsia="es-ES"/>
    </w:rPr>
  </w:style>
  <w:style w:type="character" w:customStyle="1" w:styleId="Ttol2Car">
    <w:name w:val="Títol 2 Car"/>
    <w:basedOn w:val="Tipusdelletraperdefectedelpargraf"/>
    <w:link w:val="Ttol2"/>
    <w:rsid w:val="009052EC"/>
    <w:rPr>
      <w:rFonts w:ascii="Times New Roman" w:eastAsia="Times New Roman" w:hAnsi="Times New Roman" w:cs="Times New Roman"/>
      <w:b/>
      <w:sz w:val="24"/>
      <w:szCs w:val="20"/>
      <w:lang w:val="ca-ES" w:eastAsia="es-ES"/>
    </w:rPr>
  </w:style>
  <w:style w:type="character" w:customStyle="1" w:styleId="Ttol3Car">
    <w:name w:val="Títol 3 Car"/>
    <w:basedOn w:val="Tipusdelletraperdefectedelpargraf"/>
    <w:link w:val="Ttol3"/>
    <w:uiPriority w:val="9"/>
    <w:rsid w:val="009052EC"/>
    <w:rPr>
      <w:rFonts w:asciiTheme="majorHAnsi" w:eastAsiaTheme="majorEastAsia" w:hAnsiTheme="majorHAnsi" w:cstheme="majorBidi"/>
      <w:b/>
      <w:bCs/>
      <w:color w:val="4F81BD" w:themeColor="accent1"/>
      <w:sz w:val="20"/>
      <w:szCs w:val="20"/>
      <w:lang w:val="ca-ES" w:eastAsia="es-ES"/>
    </w:rPr>
  </w:style>
  <w:style w:type="character" w:customStyle="1" w:styleId="Ttol4Car">
    <w:name w:val="Títol 4 Car"/>
    <w:basedOn w:val="Tipusdelletraperdefectedelpargraf"/>
    <w:link w:val="Ttol4"/>
    <w:uiPriority w:val="9"/>
    <w:rsid w:val="009052EC"/>
    <w:rPr>
      <w:rFonts w:ascii="Arial" w:eastAsia="Times New Roman" w:hAnsi="Arial" w:cs="Times New Roman"/>
      <w:b/>
      <w:i/>
      <w:szCs w:val="20"/>
      <w:lang w:val="ca-ES" w:eastAsia="es-ES"/>
    </w:rPr>
  </w:style>
  <w:style w:type="character" w:customStyle="1" w:styleId="Ttol5Car">
    <w:name w:val="Títol 5 Car"/>
    <w:basedOn w:val="Tipusdelletraperdefectedelpargraf"/>
    <w:link w:val="Ttol5"/>
    <w:rsid w:val="009052EC"/>
    <w:rPr>
      <w:rFonts w:ascii="Arial" w:eastAsia="Times New Roman" w:hAnsi="Arial" w:cs="Times New Roman"/>
      <w:b/>
      <w:color w:val="FF0000"/>
      <w:szCs w:val="20"/>
      <w:lang w:val="ca-ES" w:eastAsia="es-ES"/>
    </w:rPr>
  </w:style>
  <w:style w:type="character" w:customStyle="1" w:styleId="Ttol6Car">
    <w:name w:val="Títol 6 Car"/>
    <w:basedOn w:val="Tipusdelletraperdefectedelpargraf"/>
    <w:link w:val="Ttol6"/>
    <w:rsid w:val="009052EC"/>
    <w:rPr>
      <w:rFonts w:ascii="Times New Roman" w:eastAsia="Times New Roman" w:hAnsi="Times New Roman" w:cs="Times New Roman"/>
      <w:b/>
      <w:i/>
      <w:sz w:val="24"/>
      <w:szCs w:val="20"/>
      <w:lang w:val="ca-ES" w:eastAsia="es-ES"/>
    </w:rPr>
  </w:style>
  <w:style w:type="paragraph" w:styleId="Textdecomentari">
    <w:name w:val="annotation text"/>
    <w:basedOn w:val="Normal"/>
    <w:link w:val="TextdecomentariCar"/>
    <w:uiPriority w:val="99"/>
    <w:semiHidden/>
    <w:rsid w:val="009052EC"/>
    <w:pPr>
      <w:jc w:val="both"/>
    </w:pPr>
    <w:rPr>
      <w:rFonts w:ascii="Dutch" w:hAnsi="Dutch"/>
    </w:rPr>
  </w:style>
  <w:style w:type="character" w:customStyle="1" w:styleId="TextdecomentariCar">
    <w:name w:val="Text de comentari Car"/>
    <w:basedOn w:val="Tipusdelletraperdefectedelpargraf"/>
    <w:link w:val="Textdecomentari"/>
    <w:uiPriority w:val="99"/>
    <w:semiHidden/>
    <w:rsid w:val="009052EC"/>
    <w:rPr>
      <w:rFonts w:ascii="Dutch" w:eastAsia="Times New Roman" w:hAnsi="Dutch" w:cs="Times New Roman"/>
      <w:sz w:val="20"/>
      <w:szCs w:val="20"/>
      <w:lang w:val="ca-ES" w:eastAsia="es-ES"/>
    </w:rPr>
  </w:style>
  <w:style w:type="paragraph" w:styleId="Textindependent3">
    <w:name w:val="Body Text 3"/>
    <w:basedOn w:val="Normal"/>
    <w:link w:val="Textindependent3Car"/>
    <w:semiHidden/>
    <w:rsid w:val="009052EC"/>
    <w:pPr>
      <w:jc w:val="both"/>
    </w:pPr>
    <w:rPr>
      <w:color w:val="FF0000"/>
      <w:sz w:val="24"/>
    </w:rPr>
  </w:style>
  <w:style w:type="character" w:customStyle="1" w:styleId="Textindependent3Car">
    <w:name w:val="Text independent 3 Car"/>
    <w:basedOn w:val="Tipusdelletraperdefectedelpargraf"/>
    <w:link w:val="Textindependent3"/>
    <w:semiHidden/>
    <w:rsid w:val="009052EC"/>
    <w:rPr>
      <w:rFonts w:ascii="Times New Roman" w:eastAsia="Times New Roman" w:hAnsi="Times New Roman" w:cs="Times New Roman"/>
      <w:color w:val="FF0000"/>
      <w:sz w:val="24"/>
      <w:szCs w:val="20"/>
      <w:lang w:val="ca-ES" w:eastAsia="es-ES"/>
    </w:rPr>
  </w:style>
  <w:style w:type="paragraph" w:styleId="Llista">
    <w:name w:val="List"/>
    <w:basedOn w:val="Normal"/>
    <w:uiPriority w:val="99"/>
    <w:rsid w:val="009052EC"/>
    <w:pPr>
      <w:ind w:left="283" w:hanging="283"/>
    </w:pPr>
  </w:style>
  <w:style w:type="paragraph" w:styleId="Textindependent">
    <w:name w:val="Body Text"/>
    <w:basedOn w:val="Normal"/>
    <w:link w:val="TextindependentCar"/>
    <w:rsid w:val="009052EC"/>
    <w:rPr>
      <w:b/>
      <w:sz w:val="24"/>
    </w:rPr>
  </w:style>
  <w:style w:type="character" w:customStyle="1" w:styleId="TextindependentCar">
    <w:name w:val="Text independent Car"/>
    <w:basedOn w:val="Tipusdelletraperdefectedelpargraf"/>
    <w:link w:val="Textindependent"/>
    <w:rsid w:val="009052EC"/>
    <w:rPr>
      <w:rFonts w:ascii="Times New Roman" w:eastAsia="Times New Roman" w:hAnsi="Times New Roman" w:cs="Times New Roman"/>
      <w:b/>
      <w:sz w:val="24"/>
      <w:szCs w:val="20"/>
      <w:lang w:val="ca-ES" w:eastAsia="es-ES"/>
    </w:rPr>
  </w:style>
  <w:style w:type="paragraph" w:styleId="Sagniadetextindependent">
    <w:name w:val="Body Text Indent"/>
    <w:basedOn w:val="Normal"/>
    <w:link w:val="SagniadetextindependentCar"/>
    <w:uiPriority w:val="99"/>
    <w:semiHidden/>
    <w:rsid w:val="009052EC"/>
    <w:pPr>
      <w:ind w:left="360"/>
      <w:jc w:val="both"/>
    </w:pPr>
    <w:rPr>
      <w:rFonts w:ascii="Helvetica" w:hAnsi="Helvetica"/>
      <w:color w:val="FF0000"/>
      <w:sz w:val="24"/>
    </w:rPr>
  </w:style>
  <w:style w:type="character" w:customStyle="1" w:styleId="SagniadetextindependentCar">
    <w:name w:val="Sagnia de text independent Car"/>
    <w:basedOn w:val="Tipusdelletraperdefectedelpargraf"/>
    <w:link w:val="Sagniadetextindependent"/>
    <w:uiPriority w:val="99"/>
    <w:semiHidden/>
    <w:rsid w:val="009052EC"/>
    <w:rPr>
      <w:rFonts w:ascii="Helvetica" w:eastAsia="Times New Roman" w:hAnsi="Helvetica" w:cs="Times New Roman"/>
      <w:color w:val="FF0000"/>
      <w:sz w:val="24"/>
      <w:szCs w:val="20"/>
      <w:lang w:val="ca-ES" w:eastAsia="es-ES"/>
    </w:rPr>
  </w:style>
  <w:style w:type="paragraph" w:styleId="Capalera">
    <w:name w:val="header"/>
    <w:aliases w:val="e"/>
    <w:basedOn w:val="Normal"/>
    <w:link w:val="CapaleraCar"/>
    <w:rsid w:val="009052EC"/>
    <w:pPr>
      <w:tabs>
        <w:tab w:val="center" w:pos="4252"/>
        <w:tab w:val="right" w:pos="8504"/>
      </w:tabs>
    </w:pPr>
    <w:rPr>
      <w:sz w:val="24"/>
    </w:rPr>
  </w:style>
  <w:style w:type="character" w:customStyle="1" w:styleId="CapaleraCar">
    <w:name w:val="Capçalera Car"/>
    <w:aliases w:val="e Car"/>
    <w:basedOn w:val="Tipusdelletraperdefectedelpargraf"/>
    <w:link w:val="Capalera"/>
    <w:rsid w:val="009052EC"/>
    <w:rPr>
      <w:rFonts w:ascii="Times New Roman" w:eastAsia="Times New Roman" w:hAnsi="Times New Roman" w:cs="Times New Roman"/>
      <w:sz w:val="24"/>
      <w:szCs w:val="20"/>
      <w:lang w:val="ca-ES" w:eastAsia="es-ES"/>
    </w:rPr>
  </w:style>
  <w:style w:type="paragraph" w:styleId="Ttol">
    <w:name w:val="Title"/>
    <w:basedOn w:val="Normal"/>
    <w:link w:val="TtolCar"/>
    <w:uiPriority w:val="99"/>
    <w:qFormat/>
    <w:rsid w:val="009052EC"/>
    <w:pPr>
      <w:jc w:val="center"/>
    </w:pPr>
    <w:rPr>
      <w:rFonts w:ascii="Arial" w:hAnsi="Arial"/>
      <w:b/>
      <w:snapToGrid w:val="0"/>
      <w:sz w:val="24"/>
    </w:rPr>
  </w:style>
  <w:style w:type="character" w:customStyle="1" w:styleId="TtolCar">
    <w:name w:val="Títol Car"/>
    <w:basedOn w:val="Tipusdelletraperdefectedelpargraf"/>
    <w:link w:val="Ttol"/>
    <w:uiPriority w:val="99"/>
    <w:rsid w:val="009052EC"/>
    <w:rPr>
      <w:rFonts w:ascii="Arial" w:eastAsia="Times New Roman" w:hAnsi="Arial" w:cs="Times New Roman"/>
      <w:b/>
      <w:snapToGrid w:val="0"/>
      <w:sz w:val="24"/>
      <w:szCs w:val="20"/>
      <w:lang w:val="ca-ES" w:eastAsia="es-ES"/>
    </w:rPr>
  </w:style>
  <w:style w:type="paragraph" w:customStyle="1" w:styleId="Textindependent21">
    <w:name w:val="Text independent 21"/>
    <w:basedOn w:val="Normal"/>
    <w:uiPriority w:val="99"/>
    <w:rsid w:val="009052EC"/>
    <w:pPr>
      <w:shd w:val="clear" w:color="auto" w:fill="C0C0C0"/>
      <w:tabs>
        <w:tab w:val="left" w:pos="4678"/>
        <w:tab w:val="left" w:pos="5245"/>
      </w:tabs>
      <w:ind w:left="170"/>
      <w:jc w:val="both"/>
    </w:pPr>
    <w:rPr>
      <w:lang w:eastAsia="ca-ES"/>
    </w:rPr>
  </w:style>
  <w:style w:type="paragraph" w:customStyle="1" w:styleId="Textindependent31">
    <w:name w:val="Text independent 31"/>
    <w:basedOn w:val="Normal"/>
    <w:uiPriority w:val="99"/>
    <w:rsid w:val="009052EC"/>
    <w:pPr>
      <w:ind w:right="72"/>
      <w:jc w:val="both"/>
    </w:pPr>
    <w:rPr>
      <w:lang w:eastAsia="ca-ES"/>
    </w:rPr>
  </w:style>
  <w:style w:type="paragraph" w:styleId="Pargrafdellista">
    <w:name w:val="List Paragraph"/>
    <w:aliases w:val="Párrafo Numerado,Lista sin Numerar,Bullet Number,List Paragraph1,lp1,lp11,List Paragraph11,Bullet 1,Use Case List Paragraph,Párrafo de lista,Párrafo de lista1,Párrafo de lista - cat,Cuadrícula mediana 1 - Énfasis 21,List Paragraph"/>
    <w:basedOn w:val="Normal"/>
    <w:link w:val="PargrafdellistaCar"/>
    <w:uiPriority w:val="34"/>
    <w:qFormat/>
    <w:rsid w:val="009052EC"/>
    <w:pPr>
      <w:ind w:left="720"/>
      <w:contextualSpacing/>
    </w:pPr>
  </w:style>
  <w:style w:type="paragraph" w:customStyle="1" w:styleId="Textindependent22">
    <w:name w:val="Text independent 22"/>
    <w:basedOn w:val="Normal"/>
    <w:uiPriority w:val="99"/>
    <w:rsid w:val="009052EC"/>
    <w:pPr>
      <w:shd w:val="clear" w:color="auto" w:fill="C0C0C0"/>
      <w:tabs>
        <w:tab w:val="left" w:pos="4678"/>
        <w:tab w:val="left" w:pos="5245"/>
      </w:tabs>
      <w:ind w:left="170"/>
      <w:jc w:val="both"/>
    </w:pPr>
    <w:rPr>
      <w:lang w:eastAsia="ca-ES"/>
    </w:rPr>
  </w:style>
  <w:style w:type="paragraph" w:customStyle="1" w:styleId="Textindependent36">
    <w:name w:val="Text independent 36"/>
    <w:basedOn w:val="Normal"/>
    <w:uiPriority w:val="99"/>
    <w:rsid w:val="009052EC"/>
    <w:pPr>
      <w:jc w:val="both"/>
    </w:pPr>
  </w:style>
  <w:style w:type="table" w:styleId="Taulaambquadrcula">
    <w:name w:val="Table Grid"/>
    <w:basedOn w:val="Taulanormal"/>
    <w:rsid w:val="009052EC"/>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dellistaCar">
    <w:name w:val="Paràgraf de llista Car"/>
    <w:aliases w:val="Párrafo Numerado Car,Lista sin Numerar Car,Bullet Number Car,List Paragraph1 Car,lp1 Car,lp11 Car,List Paragraph11 Car,Bullet 1 Car,Use Case List Paragraph Car,Párrafo de lista Car,Párrafo de lista1 Car,Párrafo de lista - cat Car"/>
    <w:basedOn w:val="Tipusdelletraperdefectedelpargraf"/>
    <w:link w:val="Pargrafdellista"/>
    <w:uiPriority w:val="34"/>
    <w:qFormat/>
    <w:rsid w:val="009052EC"/>
    <w:rPr>
      <w:rFonts w:ascii="Times New Roman" w:eastAsia="Times New Roman" w:hAnsi="Times New Roman" w:cs="Times New Roman"/>
      <w:sz w:val="20"/>
      <w:szCs w:val="20"/>
      <w:lang w:val="ca-ES" w:eastAsia="es-ES"/>
    </w:rPr>
  </w:style>
  <w:style w:type="paragraph" w:styleId="NormalWeb">
    <w:name w:val="Normal (Web)"/>
    <w:basedOn w:val="Normal"/>
    <w:uiPriority w:val="99"/>
    <w:unhideWhenUsed/>
    <w:rsid w:val="009052EC"/>
    <w:pPr>
      <w:spacing w:before="100" w:beforeAutospacing="1" w:after="100" w:afterAutospacing="1"/>
    </w:pPr>
    <w:rPr>
      <w:sz w:val="24"/>
      <w:szCs w:val="24"/>
      <w:lang w:eastAsia="ca-ES"/>
    </w:rPr>
  </w:style>
  <w:style w:type="character" w:styleId="Enlla">
    <w:name w:val="Hyperlink"/>
    <w:basedOn w:val="Tipusdelletraperdefectedelpargraf"/>
    <w:uiPriority w:val="99"/>
    <w:rsid w:val="00A527CA"/>
    <w:rPr>
      <w:color w:val="0000FF"/>
      <w:u w:val="single"/>
    </w:rPr>
  </w:style>
  <w:style w:type="paragraph" w:styleId="Textindependent2">
    <w:name w:val="Body Text 2"/>
    <w:basedOn w:val="Normal"/>
    <w:link w:val="Textindependent2Car"/>
    <w:uiPriority w:val="99"/>
    <w:unhideWhenUsed/>
    <w:rsid w:val="008C6E9E"/>
    <w:pPr>
      <w:spacing w:after="120" w:line="480" w:lineRule="auto"/>
    </w:pPr>
  </w:style>
  <w:style w:type="character" w:customStyle="1" w:styleId="Textindependent2Car">
    <w:name w:val="Text independent 2 Car"/>
    <w:basedOn w:val="Tipusdelletraperdefectedelpargraf"/>
    <w:link w:val="Textindependent2"/>
    <w:uiPriority w:val="99"/>
    <w:rsid w:val="008C6E9E"/>
    <w:rPr>
      <w:rFonts w:ascii="Times New Roman" w:eastAsia="Times New Roman" w:hAnsi="Times New Roman" w:cs="Times New Roman"/>
      <w:sz w:val="20"/>
      <w:szCs w:val="20"/>
      <w:lang w:val="ca-ES" w:eastAsia="es-ES"/>
    </w:rPr>
  </w:style>
  <w:style w:type="paragraph" w:styleId="Peu">
    <w:name w:val="footer"/>
    <w:basedOn w:val="Normal"/>
    <w:link w:val="PeuCar"/>
    <w:uiPriority w:val="99"/>
    <w:unhideWhenUsed/>
    <w:rsid w:val="00FB1EB5"/>
    <w:pPr>
      <w:tabs>
        <w:tab w:val="center" w:pos="4252"/>
        <w:tab w:val="right" w:pos="8504"/>
      </w:tabs>
    </w:pPr>
  </w:style>
  <w:style w:type="character" w:customStyle="1" w:styleId="PeuCar">
    <w:name w:val="Peu Car"/>
    <w:basedOn w:val="Tipusdelletraperdefectedelpargraf"/>
    <w:link w:val="Peu"/>
    <w:uiPriority w:val="99"/>
    <w:rsid w:val="00FB1EB5"/>
    <w:rPr>
      <w:rFonts w:ascii="Times New Roman" w:eastAsia="Times New Roman" w:hAnsi="Times New Roman" w:cs="Times New Roman"/>
      <w:sz w:val="20"/>
      <w:szCs w:val="20"/>
      <w:lang w:val="ca-ES" w:eastAsia="es-ES"/>
    </w:rPr>
  </w:style>
  <w:style w:type="paragraph" w:styleId="Textdeglobus">
    <w:name w:val="Balloon Text"/>
    <w:basedOn w:val="Normal"/>
    <w:link w:val="TextdeglobusCar"/>
    <w:uiPriority w:val="99"/>
    <w:semiHidden/>
    <w:unhideWhenUsed/>
    <w:rsid w:val="00FB1EB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B1EB5"/>
    <w:rPr>
      <w:rFonts w:ascii="Tahoma" w:eastAsia="Times New Roman" w:hAnsi="Tahoma" w:cs="Tahoma"/>
      <w:sz w:val="16"/>
      <w:szCs w:val="16"/>
      <w:lang w:val="ca-ES" w:eastAsia="es-ES"/>
    </w:rPr>
  </w:style>
  <w:style w:type="table" w:customStyle="1" w:styleId="Taulaambquadrcula1">
    <w:name w:val="Taula amb quadrícula1"/>
    <w:basedOn w:val="Taulanormal"/>
    <w:next w:val="Taulaambquadrcula"/>
    <w:rsid w:val="005A18F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notaalfinal">
    <w:name w:val="endnote text"/>
    <w:basedOn w:val="Normal"/>
    <w:link w:val="TextdenotaalfinalCar"/>
    <w:uiPriority w:val="99"/>
    <w:semiHidden/>
    <w:unhideWhenUsed/>
    <w:rsid w:val="005C3451"/>
    <w:rPr>
      <w:lang w:eastAsia="ca-ES"/>
    </w:rPr>
  </w:style>
  <w:style w:type="character" w:customStyle="1" w:styleId="TextdenotaalfinalCar">
    <w:name w:val="Text de nota al final Car"/>
    <w:basedOn w:val="Tipusdelletraperdefectedelpargraf"/>
    <w:link w:val="Textdenotaalfinal"/>
    <w:uiPriority w:val="99"/>
    <w:semiHidden/>
    <w:rsid w:val="005C3451"/>
    <w:rPr>
      <w:rFonts w:ascii="Times New Roman" w:eastAsia="Times New Roman" w:hAnsi="Times New Roman" w:cs="Times New Roman"/>
      <w:sz w:val="20"/>
      <w:szCs w:val="20"/>
      <w:lang w:val="ca-ES" w:eastAsia="ca-ES"/>
    </w:rPr>
  </w:style>
  <w:style w:type="paragraph" w:styleId="Textdenotaapeudepgina">
    <w:name w:val="footnote text"/>
    <w:basedOn w:val="Normal"/>
    <w:link w:val="TextdenotaapeudepginaCar"/>
    <w:uiPriority w:val="99"/>
    <w:semiHidden/>
    <w:unhideWhenUsed/>
    <w:rsid w:val="005C3451"/>
    <w:rPr>
      <w:lang w:eastAsia="ca-ES"/>
    </w:rPr>
  </w:style>
  <w:style w:type="character" w:customStyle="1" w:styleId="TextdenotaapeudepginaCar">
    <w:name w:val="Text de nota a peu de pàgina Car"/>
    <w:basedOn w:val="Tipusdelletraperdefectedelpargraf"/>
    <w:link w:val="Textdenotaapeudepgina"/>
    <w:uiPriority w:val="99"/>
    <w:semiHidden/>
    <w:rsid w:val="005C3451"/>
    <w:rPr>
      <w:rFonts w:ascii="Times New Roman" w:eastAsia="Times New Roman" w:hAnsi="Times New Roman" w:cs="Times New Roman"/>
      <w:sz w:val="20"/>
      <w:szCs w:val="20"/>
      <w:lang w:val="ca-ES" w:eastAsia="ca-ES"/>
    </w:rPr>
  </w:style>
  <w:style w:type="character" w:styleId="Refernciadenotaapeudepgina">
    <w:name w:val="footnote reference"/>
    <w:basedOn w:val="Tipusdelletraperdefectedelpargraf"/>
    <w:uiPriority w:val="99"/>
    <w:semiHidden/>
    <w:unhideWhenUsed/>
    <w:rsid w:val="005C3451"/>
    <w:rPr>
      <w:vertAlign w:val="superscript"/>
    </w:rPr>
  </w:style>
  <w:style w:type="paragraph" w:styleId="Senseespaiat">
    <w:name w:val="No Spacing"/>
    <w:uiPriority w:val="1"/>
    <w:qFormat/>
    <w:rsid w:val="00AA1859"/>
    <w:pPr>
      <w:spacing w:after="0" w:line="240" w:lineRule="auto"/>
    </w:pPr>
    <w:rPr>
      <w:lang w:val="ca-ES"/>
    </w:rPr>
  </w:style>
  <w:style w:type="paragraph" w:customStyle="1" w:styleId="Cos">
    <w:name w:val="Cos"/>
    <w:uiPriority w:val="99"/>
    <w:rsid w:val="00F52778"/>
    <w:pPr>
      <w:spacing w:after="240" w:line="288" w:lineRule="auto"/>
      <w:jc w:val="both"/>
    </w:pPr>
    <w:rPr>
      <w:rFonts w:ascii="Calibri" w:eastAsia="Calibri" w:hAnsi="Calibri" w:cs="Calibri"/>
      <w:color w:val="000000"/>
      <w:u w:color="000000"/>
      <w:lang w:val="en-GB" w:eastAsia="en-GB"/>
    </w:rPr>
  </w:style>
  <w:style w:type="paragraph" w:customStyle="1" w:styleId="Default">
    <w:name w:val="Default"/>
    <w:uiPriority w:val="99"/>
    <w:rsid w:val="00F84727"/>
    <w:pPr>
      <w:autoSpaceDE w:val="0"/>
      <w:autoSpaceDN w:val="0"/>
      <w:adjustRightInd w:val="0"/>
      <w:spacing w:after="0" w:line="240" w:lineRule="auto"/>
    </w:pPr>
    <w:rPr>
      <w:rFonts w:ascii="Arial" w:hAnsi="Arial" w:cs="Arial"/>
      <w:color w:val="000000"/>
      <w:sz w:val="24"/>
      <w:szCs w:val="24"/>
      <w:lang w:val="ca-ES"/>
    </w:rPr>
  </w:style>
  <w:style w:type="paragraph" w:customStyle="1" w:styleId="Cuerpo">
    <w:name w:val="Cuerpo"/>
    <w:basedOn w:val="Normal"/>
    <w:rsid w:val="00377FA5"/>
    <w:pPr>
      <w:jc w:val="both"/>
    </w:pPr>
    <w:rPr>
      <w:rFonts w:ascii="Helv" w:hAnsi="Helv"/>
      <w:sz w:val="22"/>
    </w:rPr>
  </w:style>
  <w:style w:type="character" w:styleId="Refernciadecomentari">
    <w:name w:val="annotation reference"/>
    <w:basedOn w:val="Tipusdelletraperdefectedelpargraf"/>
    <w:uiPriority w:val="99"/>
    <w:semiHidden/>
    <w:unhideWhenUsed/>
    <w:rsid w:val="00CB568F"/>
    <w:rPr>
      <w:sz w:val="16"/>
      <w:szCs w:val="16"/>
    </w:rPr>
  </w:style>
  <w:style w:type="character" w:styleId="Textennegreta">
    <w:name w:val="Strong"/>
    <w:basedOn w:val="Tipusdelletraperdefectedelpargraf"/>
    <w:uiPriority w:val="22"/>
    <w:qFormat/>
    <w:rsid w:val="00BE3DDC"/>
    <w:rPr>
      <w:b/>
      <w:bCs/>
    </w:rPr>
  </w:style>
  <w:style w:type="paragraph" w:customStyle="1" w:styleId="Style2">
    <w:name w:val="Style2"/>
    <w:basedOn w:val="Normal"/>
    <w:uiPriority w:val="99"/>
    <w:rsid w:val="008E13CC"/>
    <w:pPr>
      <w:widowControl w:val="0"/>
      <w:autoSpaceDE w:val="0"/>
      <w:autoSpaceDN w:val="0"/>
      <w:adjustRightInd w:val="0"/>
    </w:pPr>
    <w:rPr>
      <w:rFonts w:ascii="Impact" w:eastAsia="SimSun" w:hAnsi="Impact"/>
      <w:sz w:val="24"/>
      <w:szCs w:val="24"/>
    </w:rPr>
  </w:style>
  <w:style w:type="numbering" w:customStyle="1" w:styleId="Sensellista1">
    <w:name w:val="Sense llista1"/>
    <w:next w:val="Sensellista"/>
    <w:uiPriority w:val="99"/>
    <w:semiHidden/>
    <w:unhideWhenUsed/>
    <w:rsid w:val="00AB012E"/>
  </w:style>
  <w:style w:type="table" w:customStyle="1" w:styleId="Taulaambquadrcula2">
    <w:name w:val="Taula amb quadrícula2"/>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1">
    <w:name w:val="Taula amb quadrícula11"/>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3">
    <w:name w:val="Taula amb quadrícula3"/>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11">
    <w:name w:val="Sense llista11"/>
    <w:next w:val="Sensellista"/>
    <w:uiPriority w:val="99"/>
    <w:semiHidden/>
    <w:unhideWhenUsed/>
    <w:rsid w:val="00AB012E"/>
  </w:style>
  <w:style w:type="table" w:customStyle="1" w:styleId="Taulaambquadrcula4">
    <w:name w:val="Taula amb quadrícula4"/>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2">
    <w:name w:val="Taula amb quadrícula12"/>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madelcomentari">
    <w:name w:val="annotation subject"/>
    <w:basedOn w:val="Textdecomentari"/>
    <w:next w:val="Textdecomentari"/>
    <w:link w:val="TemadelcomentariCar"/>
    <w:uiPriority w:val="99"/>
    <w:semiHidden/>
    <w:unhideWhenUsed/>
    <w:rsid w:val="00AB012E"/>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AB012E"/>
    <w:rPr>
      <w:rFonts w:ascii="Times New Roman" w:eastAsia="Times New Roman" w:hAnsi="Times New Roman" w:cs="Times New Roman"/>
      <w:b/>
      <w:bCs/>
      <w:sz w:val="20"/>
      <w:szCs w:val="20"/>
      <w:lang w:val="ca-ES" w:eastAsia="es-ES"/>
    </w:rPr>
  </w:style>
  <w:style w:type="paragraph" w:customStyle="1" w:styleId="NormalM">
    <w:name w:val="NormalM"/>
    <w:basedOn w:val="Normal"/>
    <w:link w:val="NormalMCar1"/>
    <w:rsid w:val="00AB012E"/>
    <w:pPr>
      <w:spacing w:before="180" w:after="120" w:line="288" w:lineRule="auto"/>
      <w:ind w:left="709"/>
      <w:jc w:val="both"/>
    </w:pPr>
    <w:rPr>
      <w:rFonts w:ascii="Tahoma" w:hAnsi="Tahoma" w:cs="Tahoma"/>
      <w:color w:val="000000"/>
    </w:rPr>
  </w:style>
  <w:style w:type="character" w:customStyle="1" w:styleId="NormalMCar1">
    <w:name w:val="NormalM Car1"/>
    <w:basedOn w:val="Tipusdelletraperdefectedelpargraf"/>
    <w:link w:val="NormalM"/>
    <w:rsid w:val="00AB012E"/>
    <w:rPr>
      <w:rFonts w:ascii="Tahoma" w:eastAsia="Times New Roman" w:hAnsi="Tahoma" w:cs="Tahoma"/>
      <w:color w:val="000000"/>
      <w:sz w:val="20"/>
      <w:szCs w:val="20"/>
      <w:lang w:val="ca-ES" w:eastAsia="es-ES"/>
    </w:rPr>
  </w:style>
  <w:style w:type="character" w:customStyle="1" w:styleId="hps">
    <w:name w:val="hps"/>
    <w:basedOn w:val="Tipusdelletraperdefectedelpargraf"/>
    <w:rsid w:val="00AB012E"/>
  </w:style>
  <w:style w:type="paragraph" w:customStyle="1" w:styleId="PlecApatsTIT2">
    <w:name w:val="PlecApatsTIT2"/>
    <w:basedOn w:val="Normal"/>
    <w:uiPriority w:val="99"/>
    <w:qFormat/>
    <w:rsid w:val="00AB012E"/>
    <w:pPr>
      <w:spacing w:after="120"/>
      <w:jc w:val="both"/>
    </w:pPr>
    <w:rPr>
      <w:rFonts w:ascii="Cambria" w:hAnsi="Cambria" w:cs="Arial"/>
      <w:b/>
      <w:sz w:val="24"/>
      <w:szCs w:val="22"/>
      <w:lang w:eastAsia="ca-ES"/>
    </w:rPr>
  </w:style>
  <w:style w:type="character" w:styleId="Enllavisitat">
    <w:name w:val="FollowedHyperlink"/>
    <w:basedOn w:val="Tipusdelletraperdefectedelpargraf"/>
    <w:uiPriority w:val="99"/>
    <w:semiHidden/>
    <w:unhideWhenUsed/>
    <w:rsid w:val="00AB012E"/>
    <w:rPr>
      <w:color w:val="800080" w:themeColor="followedHyperlink"/>
      <w:u w:val="single"/>
    </w:rPr>
  </w:style>
  <w:style w:type="character" w:customStyle="1" w:styleId="CapaleraCar1">
    <w:name w:val="Capçalera Car1"/>
    <w:aliases w:val="e Car1"/>
    <w:basedOn w:val="Tipusdelletraperdefectedelpargraf"/>
    <w:semiHidden/>
    <w:rsid w:val="00AB012E"/>
    <w:rPr>
      <w:rFonts w:ascii="Times New Roman" w:eastAsia="Times New Roman" w:hAnsi="Times New Roman" w:cs="Times New Roman"/>
      <w:sz w:val="20"/>
      <w:szCs w:val="20"/>
      <w:lang w:val="ca-ES" w:eastAsia="es-ES"/>
    </w:rPr>
  </w:style>
  <w:style w:type="paragraph" w:customStyle="1" w:styleId="bullnormal">
    <w:name w:val="bullnormal"/>
    <w:basedOn w:val="Normal"/>
    <w:rsid w:val="00AB012E"/>
    <w:pPr>
      <w:spacing w:before="80" w:after="80" w:line="288" w:lineRule="auto"/>
      <w:ind w:left="1069" w:hanging="360"/>
      <w:jc w:val="both"/>
    </w:pPr>
    <w:rPr>
      <w:rFonts w:ascii="Tahoma" w:hAnsi="Tahoma" w:cs="Tahoma"/>
    </w:rPr>
  </w:style>
  <w:style w:type="table" w:customStyle="1" w:styleId="Taulaambquadrcula5">
    <w:name w:val="Taula amb quadrícula5"/>
    <w:basedOn w:val="Taulanormal"/>
    <w:next w:val="Taulaambquadrcula"/>
    <w:uiPriority w:val="59"/>
    <w:rsid w:val="00D11517"/>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2">
    <w:name w:val="Sense llista2"/>
    <w:next w:val="Sensellista"/>
    <w:uiPriority w:val="99"/>
    <w:semiHidden/>
    <w:unhideWhenUsed/>
    <w:rsid w:val="00C831C0"/>
  </w:style>
  <w:style w:type="table" w:customStyle="1" w:styleId="Taulaambquadrcula6">
    <w:name w:val="Taula amb quadrícula6"/>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3">
    <w:name w:val="Taula amb quadrícula13"/>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nsellista12">
    <w:name w:val="Sense llista12"/>
    <w:next w:val="Sensellista"/>
    <w:uiPriority w:val="99"/>
    <w:semiHidden/>
    <w:unhideWhenUsed/>
    <w:rsid w:val="00C831C0"/>
  </w:style>
  <w:style w:type="table" w:customStyle="1" w:styleId="Taulaambquadrcula21">
    <w:name w:val="Taula amb quadrícula2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11">
    <w:name w:val="Taula amb quadrícula11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31">
    <w:name w:val="Taula amb quadrícula3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111">
    <w:name w:val="Sense llista111"/>
    <w:next w:val="Sensellista"/>
    <w:uiPriority w:val="99"/>
    <w:semiHidden/>
    <w:unhideWhenUsed/>
    <w:rsid w:val="00C831C0"/>
  </w:style>
  <w:style w:type="table" w:customStyle="1" w:styleId="Taulaambquadrcula41">
    <w:name w:val="Taula amb quadrícula4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21">
    <w:name w:val="Taula amb quadrícula12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51">
    <w:name w:val="Taula amb quadrícula51"/>
    <w:basedOn w:val="Taulanormal"/>
    <w:next w:val="Taulaambquadrcula"/>
    <w:uiPriority w:val="59"/>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ambformatprevi">
    <w:name w:val="HTML Preformatted"/>
    <w:basedOn w:val="Normal"/>
    <w:link w:val="HTMLambformatpreviCar"/>
    <w:uiPriority w:val="99"/>
    <w:unhideWhenUsed/>
    <w:rsid w:val="00F5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ca-ES"/>
    </w:rPr>
  </w:style>
  <w:style w:type="character" w:customStyle="1" w:styleId="HTMLambformatpreviCar">
    <w:name w:val="HTML amb format previ Car"/>
    <w:basedOn w:val="Tipusdelletraperdefectedelpargraf"/>
    <w:link w:val="HTMLambformatprevi"/>
    <w:uiPriority w:val="99"/>
    <w:rsid w:val="00F545B5"/>
    <w:rPr>
      <w:rFonts w:ascii="Courier New" w:eastAsia="Times New Roman" w:hAnsi="Courier New" w:cs="Courier New"/>
      <w:sz w:val="20"/>
      <w:szCs w:val="20"/>
      <w:lang w:val="ca-ES" w:eastAsia="ca-ES"/>
    </w:rPr>
  </w:style>
  <w:style w:type="character" w:styleId="mfasi">
    <w:name w:val="Emphasis"/>
    <w:basedOn w:val="Tipusdelletraperdefectedelpargraf"/>
    <w:uiPriority w:val="20"/>
    <w:qFormat/>
    <w:rsid w:val="004854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EC"/>
    <w:pPr>
      <w:spacing w:after="0" w:line="240" w:lineRule="auto"/>
    </w:pPr>
    <w:rPr>
      <w:rFonts w:ascii="Times New Roman" w:eastAsia="Times New Roman" w:hAnsi="Times New Roman" w:cs="Times New Roman"/>
      <w:sz w:val="20"/>
      <w:szCs w:val="20"/>
      <w:lang w:val="ca-ES" w:eastAsia="es-ES"/>
    </w:rPr>
  </w:style>
  <w:style w:type="paragraph" w:styleId="Ttol1">
    <w:name w:val="heading 1"/>
    <w:basedOn w:val="Normal"/>
    <w:next w:val="Normal"/>
    <w:link w:val="Ttol1Car"/>
    <w:uiPriority w:val="9"/>
    <w:qFormat/>
    <w:rsid w:val="009052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qFormat/>
    <w:rsid w:val="009052EC"/>
    <w:pPr>
      <w:keepNext/>
      <w:numPr>
        <w:numId w:val="1"/>
      </w:numPr>
      <w:outlineLvl w:val="1"/>
    </w:pPr>
    <w:rPr>
      <w:b/>
      <w:sz w:val="24"/>
    </w:rPr>
  </w:style>
  <w:style w:type="paragraph" w:styleId="Ttol3">
    <w:name w:val="heading 3"/>
    <w:basedOn w:val="Normal"/>
    <w:next w:val="Normal"/>
    <w:link w:val="Ttol3Car"/>
    <w:uiPriority w:val="9"/>
    <w:unhideWhenUsed/>
    <w:qFormat/>
    <w:rsid w:val="009052EC"/>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qFormat/>
    <w:rsid w:val="009052EC"/>
    <w:pPr>
      <w:keepNext/>
      <w:jc w:val="both"/>
      <w:outlineLvl w:val="3"/>
    </w:pPr>
    <w:rPr>
      <w:rFonts w:ascii="Arial" w:hAnsi="Arial"/>
      <w:b/>
      <w:i/>
      <w:sz w:val="22"/>
    </w:rPr>
  </w:style>
  <w:style w:type="paragraph" w:styleId="Ttol5">
    <w:name w:val="heading 5"/>
    <w:basedOn w:val="Normal"/>
    <w:next w:val="Normal"/>
    <w:link w:val="Ttol5Car"/>
    <w:qFormat/>
    <w:rsid w:val="009052EC"/>
    <w:pPr>
      <w:keepNext/>
      <w:outlineLvl w:val="4"/>
    </w:pPr>
    <w:rPr>
      <w:rFonts w:ascii="Arial" w:hAnsi="Arial"/>
      <w:b/>
      <w:color w:val="FF0000"/>
      <w:sz w:val="22"/>
    </w:rPr>
  </w:style>
  <w:style w:type="paragraph" w:styleId="Ttol6">
    <w:name w:val="heading 6"/>
    <w:basedOn w:val="Normal"/>
    <w:next w:val="Normal"/>
    <w:link w:val="Ttol6Car"/>
    <w:qFormat/>
    <w:rsid w:val="009052EC"/>
    <w:pPr>
      <w:keepNext/>
      <w:spacing w:after="240"/>
      <w:jc w:val="center"/>
      <w:outlineLvl w:val="5"/>
    </w:pPr>
    <w:rPr>
      <w:b/>
      <w:i/>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9052EC"/>
    <w:rPr>
      <w:rFonts w:asciiTheme="majorHAnsi" w:eastAsiaTheme="majorEastAsia" w:hAnsiTheme="majorHAnsi" w:cstheme="majorBidi"/>
      <w:b/>
      <w:bCs/>
      <w:color w:val="365F91" w:themeColor="accent1" w:themeShade="BF"/>
      <w:sz w:val="28"/>
      <w:szCs w:val="28"/>
      <w:lang w:val="ca-ES" w:eastAsia="es-ES"/>
    </w:rPr>
  </w:style>
  <w:style w:type="character" w:customStyle="1" w:styleId="Ttol2Car">
    <w:name w:val="Títol 2 Car"/>
    <w:basedOn w:val="Tipusdelletraperdefectedelpargraf"/>
    <w:link w:val="Ttol2"/>
    <w:rsid w:val="009052EC"/>
    <w:rPr>
      <w:rFonts w:ascii="Times New Roman" w:eastAsia="Times New Roman" w:hAnsi="Times New Roman" w:cs="Times New Roman"/>
      <w:b/>
      <w:sz w:val="24"/>
      <w:szCs w:val="20"/>
      <w:lang w:val="ca-ES" w:eastAsia="es-ES"/>
    </w:rPr>
  </w:style>
  <w:style w:type="character" w:customStyle="1" w:styleId="Ttol3Car">
    <w:name w:val="Títol 3 Car"/>
    <w:basedOn w:val="Tipusdelletraperdefectedelpargraf"/>
    <w:link w:val="Ttol3"/>
    <w:uiPriority w:val="9"/>
    <w:rsid w:val="009052EC"/>
    <w:rPr>
      <w:rFonts w:asciiTheme="majorHAnsi" w:eastAsiaTheme="majorEastAsia" w:hAnsiTheme="majorHAnsi" w:cstheme="majorBidi"/>
      <w:b/>
      <w:bCs/>
      <w:color w:val="4F81BD" w:themeColor="accent1"/>
      <w:sz w:val="20"/>
      <w:szCs w:val="20"/>
      <w:lang w:val="ca-ES" w:eastAsia="es-ES"/>
    </w:rPr>
  </w:style>
  <w:style w:type="character" w:customStyle="1" w:styleId="Ttol4Car">
    <w:name w:val="Títol 4 Car"/>
    <w:basedOn w:val="Tipusdelletraperdefectedelpargraf"/>
    <w:link w:val="Ttol4"/>
    <w:uiPriority w:val="9"/>
    <w:rsid w:val="009052EC"/>
    <w:rPr>
      <w:rFonts w:ascii="Arial" w:eastAsia="Times New Roman" w:hAnsi="Arial" w:cs="Times New Roman"/>
      <w:b/>
      <w:i/>
      <w:szCs w:val="20"/>
      <w:lang w:val="ca-ES" w:eastAsia="es-ES"/>
    </w:rPr>
  </w:style>
  <w:style w:type="character" w:customStyle="1" w:styleId="Ttol5Car">
    <w:name w:val="Títol 5 Car"/>
    <w:basedOn w:val="Tipusdelletraperdefectedelpargraf"/>
    <w:link w:val="Ttol5"/>
    <w:rsid w:val="009052EC"/>
    <w:rPr>
      <w:rFonts w:ascii="Arial" w:eastAsia="Times New Roman" w:hAnsi="Arial" w:cs="Times New Roman"/>
      <w:b/>
      <w:color w:val="FF0000"/>
      <w:szCs w:val="20"/>
      <w:lang w:val="ca-ES" w:eastAsia="es-ES"/>
    </w:rPr>
  </w:style>
  <w:style w:type="character" w:customStyle="1" w:styleId="Ttol6Car">
    <w:name w:val="Títol 6 Car"/>
    <w:basedOn w:val="Tipusdelletraperdefectedelpargraf"/>
    <w:link w:val="Ttol6"/>
    <w:rsid w:val="009052EC"/>
    <w:rPr>
      <w:rFonts w:ascii="Times New Roman" w:eastAsia="Times New Roman" w:hAnsi="Times New Roman" w:cs="Times New Roman"/>
      <w:b/>
      <w:i/>
      <w:sz w:val="24"/>
      <w:szCs w:val="20"/>
      <w:lang w:val="ca-ES" w:eastAsia="es-ES"/>
    </w:rPr>
  </w:style>
  <w:style w:type="paragraph" w:styleId="Textdecomentari">
    <w:name w:val="annotation text"/>
    <w:basedOn w:val="Normal"/>
    <w:link w:val="TextdecomentariCar"/>
    <w:uiPriority w:val="99"/>
    <w:semiHidden/>
    <w:rsid w:val="009052EC"/>
    <w:pPr>
      <w:jc w:val="both"/>
    </w:pPr>
    <w:rPr>
      <w:rFonts w:ascii="Dutch" w:hAnsi="Dutch"/>
    </w:rPr>
  </w:style>
  <w:style w:type="character" w:customStyle="1" w:styleId="TextdecomentariCar">
    <w:name w:val="Text de comentari Car"/>
    <w:basedOn w:val="Tipusdelletraperdefectedelpargraf"/>
    <w:link w:val="Textdecomentari"/>
    <w:uiPriority w:val="99"/>
    <w:semiHidden/>
    <w:rsid w:val="009052EC"/>
    <w:rPr>
      <w:rFonts w:ascii="Dutch" w:eastAsia="Times New Roman" w:hAnsi="Dutch" w:cs="Times New Roman"/>
      <w:sz w:val="20"/>
      <w:szCs w:val="20"/>
      <w:lang w:val="ca-ES" w:eastAsia="es-ES"/>
    </w:rPr>
  </w:style>
  <w:style w:type="paragraph" w:styleId="Textindependent3">
    <w:name w:val="Body Text 3"/>
    <w:basedOn w:val="Normal"/>
    <w:link w:val="Textindependent3Car"/>
    <w:semiHidden/>
    <w:rsid w:val="009052EC"/>
    <w:pPr>
      <w:jc w:val="both"/>
    </w:pPr>
    <w:rPr>
      <w:color w:val="FF0000"/>
      <w:sz w:val="24"/>
    </w:rPr>
  </w:style>
  <w:style w:type="character" w:customStyle="1" w:styleId="Textindependent3Car">
    <w:name w:val="Text independent 3 Car"/>
    <w:basedOn w:val="Tipusdelletraperdefectedelpargraf"/>
    <w:link w:val="Textindependent3"/>
    <w:semiHidden/>
    <w:rsid w:val="009052EC"/>
    <w:rPr>
      <w:rFonts w:ascii="Times New Roman" w:eastAsia="Times New Roman" w:hAnsi="Times New Roman" w:cs="Times New Roman"/>
      <w:color w:val="FF0000"/>
      <w:sz w:val="24"/>
      <w:szCs w:val="20"/>
      <w:lang w:val="ca-ES" w:eastAsia="es-ES"/>
    </w:rPr>
  </w:style>
  <w:style w:type="paragraph" w:styleId="Llista">
    <w:name w:val="List"/>
    <w:basedOn w:val="Normal"/>
    <w:uiPriority w:val="99"/>
    <w:rsid w:val="009052EC"/>
    <w:pPr>
      <w:ind w:left="283" w:hanging="283"/>
    </w:pPr>
  </w:style>
  <w:style w:type="paragraph" w:styleId="Textindependent">
    <w:name w:val="Body Text"/>
    <w:basedOn w:val="Normal"/>
    <w:link w:val="TextindependentCar"/>
    <w:rsid w:val="009052EC"/>
    <w:rPr>
      <w:b/>
      <w:sz w:val="24"/>
    </w:rPr>
  </w:style>
  <w:style w:type="character" w:customStyle="1" w:styleId="TextindependentCar">
    <w:name w:val="Text independent Car"/>
    <w:basedOn w:val="Tipusdelletraperdefectedelpargraf"/>
    <w:link w:val="Textindependent"/>
    <w:rsid w:val="009052EC"/>
    <w:rPr>
      <w:rFonts w:ascii="Times New Roman" w:eastAsia="Times New Roman" w:hAnsi="Times New Roman" w:cs="Times New Roman"/>
      <w:b/>
      <w:sz w:val="24"/>
      <w:szCs w:val="20"/>
      <w:lang w:val="ca-ES" w:eastAsia="es-ES"/>
    </w:rPr>
  </w:style>
  <w:style w:type="paragraph" w:styleId="Sagniadetextindependent">
    <w:name w:val="Body Text Indent"/>
    <w:basedOn w:val="Normal"/>
    <w:link w:val="SagniadetextindependentCar"/>
    <w:uiPriority w:val="99"/>
    <w:semiHidden/>
    <w:rsid w:val="009052EC"/>
    <w:pPr>
      <w:ind w:left="360"/>
      <w:jc w:val="both"/>
    </w:pPr>
    <w:rPr>
      <w:rFonts w:ascii="Helvetica" w:hAnsi="Helvetica"/>
      <w:color w:val="FF0000"/>
      <w:sz w:val="24"/>
    </w:rPr>
  </w:style>
  <w:style w:type="character" w:customStyle="1" w:styleId="SagniadetextindependentCar">
    <w:name w:val="Sagnia de text independent Car"/>
    <w:basedOn w:val="Tipusdelletraperdefectedelpargraf"/>
    <w:link w:val="Sagniadetextindependent"/>
    <w:uiPriority w:val="99"/>
    <w:semiHidden/>
    <w:rsid w:val="009052EC"/>
    <w:rPr>
      <w:rFonts w:ascii="Helvetica" w:eastAsia="Times New Roman" w:hAnsi="Helvetica" w:cs="Times New Roman"/>
      <w:color w:val="FF0000"/>
      <w:sz w:val="24"/>
      <w:szCs w:val="20"/>
      <w:lang w:val="ca-ES" w:eastAsia="es-ES"/>
    </w:rPr>
  </w:style>
  <w:style w:type="paragraph" w:styleId="Capalera">
    <w:name w:val="header"/>
    <w:aliases w:val="e"/>
    <w:basedOn w:val="Normal"/>
    <w:link w:val="CapaleraCar"/>
    <w:rsid w:val="009052EC"/>
    <w:pPr>
      <w:tabs>
        <w:tab w:val="center" w:pos="4252"/>
        <w:tab w:val="right" w:pos="8504"/>
      </w:tabs>
    </w:pPr>
    <w:rPr>
      <w:sz w:val="24"/>
    </w:rPr>
  </w:style>
  <w:style w:type="character" w:customStyle="1" w:styleId="CapaleraCar">
    <w:name w:val="Capçalera Car"/>
    <w:aliases w:val="e Car"/>
    <w:basedOn w:val="Tipusdelletraperdefectedelpargraf"/>
    <w:link w:val="Capalera"/>
    <w:rsid w:val="009052EC"/>
    <w:rPr>
      <w:rFonts w:ascii="Times New Roman" w:eastAsia="Times New Roman" w:hAnsi="Times New Roman" w:cs="Times New Roman"/>
      <w:sz w:val="24"/>
      <w:szCs w:val="20"/>
      <w:lang w:val="ca-ES" w:eastAsia="es-ES"/>
    </w:rPr>
  </w:style>
  <w:style w:type="paragraph" w:styleId="Ttol">
    <w:name w:val="Title"/>
    <w:basedOn w:val="Normal"/>
    <w:link w:val="TtolCar"/>
    <w:uiPriority w:val="99"/>
    <w:qFormat/>
    <w:rsid w:val="009052EC"/>
    <w:pPr>
      <w:jc w:val="center"/>
    </w:pPr>
    <w:rPr>
      <w:rFonts w:ascii="Arial" w:hAnsi="Arial"/>
      <w:b/>
      <w:snapToGrid w:val="0"/>
      <w:sz w:val="24"/>
    </w:rPr>
  </w:style>
  <w:style w:type="character" w:customStyle="1" w:styleId="TtolCar">
    <w:name w:val="Títol Car"/>
    <w:basedOn w:val="Tipusdelletraperdefectedelpargraf"/>
    <w:link w:val="Ttol"/>
    <w:uiPriority w:val="99"/>
    <w:rsid w:val="009052EC"/>
    <w:rPr>
      <w:rFonts w:ascii="Arial" w:eastAsia="Times New Roman" w:hAnsi="Arial" w:cs="Times New Roman"/>
      <w:b/>
      <w:snapToGrid w:val="0"/>
      <w:sz w:val="24"/>
      <w:szCs w:val="20"/>
      <w:lang w:val="ca-ES" w:eastAsia="es-ES"/>
    </w:rPr>
  </w:style>
  <w:style w:type="paragraph" w:customStyle="1" w:styleId="Textindependent21">
    <w:name w:val="Text independent 21"/>
    <w:basedOn w:val="Normal"/>
    <w:uiPriority w:val="99"/>
    <w:rsid w:val="009052EC"/>
    <w:pPr>
      <w:shd w:val="clear" w:color="auto" w:fill="C0C0C0"/>
      <w:tabs>
        <w:tab w:val="left" w:pos="4678"/>
        <w:tab w:val="left" w:pos="5245"/>
      </w:tabs>
      <w:ind w:left="170"/>
      <w:jc w:val="both"/>
    </w:pPr>
    <w:rPr>
      <w:lang w:eastAsia="ca-ES"/>
    </w:rPr>
  </w:style>
  <w:style w:type="paragraph" w:customStyle="1" w:styleId="Textindependent31">
    <w:name w:val="Text independent 31"/>
    <w:basedOn w:val="Normal"/>
    <w:uiPriority w:val="99"/>
    <w:rsid w:val="009052EC"/>
    <w:pPr>
      <w:ind w:right="72"/>
      <w:jc w:val="both"/>
    </w:pPr>
    <w:rPr>
      <w:lang w:eastAsia="ca-ES"/>
    </w:rPr>
  </w:style>
  <w:style w:type="paragraph" w:styleId="Pargrafdellista">
    <w:name w:val="List Paragraph"/>
    <w:aliases w:val="Párrafo Numerado,Lista sin Numerar,Bullet Number,List Paragraph1,lp1,lp11,List Paragraph11,Bullet 1,Use Case List Paragraph,Párrafo de lista,Párrafo de lista1,Párrafo de lista - cat,Cuadrícula mediana 1 - Énfasis 21,List Paragraph"/>
    <w:basedOn w:val="Normal"/>
    <w:link w:val="PargrafdellistaCar"/>
    <w:uiPriority w:val="34"/>
    <w:qFormat/>
    <w:rsid w:val="009052EC"/>
    <w:pPr>
      <w:ind w:left="720"/>
      <w:contextualSpacing/>
    </w:pPr>
  </w:style>
  <w:style w:type="paragraph" w:customStyle="1" w:styleId="Textindependent22">
    <w:name w:val="Text independent 22"/>
    <w:basedOn w:val="Normal"/>
    <w:uiPriority w:val="99"/>
    <w:rsid w:val="009052EC"/>
    <w:pPr>
      <w:shd w:val="clear" w:color="auto" w:fill="C0C0C0"/>
      <w:tabs>
        <w:tab w:val="left" w:pos="4678"/>
        <w:tab w:val="left" w:pos="5245"/>
      </w:tabs>
      <w:ind w:left="170"/>
      <w:jc w:val="both"/>
    </w:pPr>
    <w:rPr>
      <w:lang w:eastAsia="ca-ES"/>
    </w:rPr>
  </w:style>
  <w:style w:type="paragraph" w:customStyle="1" w:styleId="Textindependent36">
    <w:name w:val="Text independent 36"/>
    <w:basedOn w:val="Normal"/>
    <w:uiPriority w:val="99"/>
    <w:rsid w:val="009052EC"/>
    <w:pPr>
      <w:jc w:val="both"/>
    </w:pPr>
  </w:style>
  <w:style w:type="table" w:styleId="Taulaambquadrcula">
    <w:name w:val="Table Grid"/>
    <w:basedOn w:val="Taulanormal"/>
    <w:rsid w:val="009052EC"/>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dellistaCar">
    <w:name w:val="Paràgraf de llista Car"/>
    <w:aliases w:val="Párrafo Numerado Car,Lista sin Numerar Car,Bullet Number Car,List Paragraph1 Car,lp1 Car,lp11 Car,List Paragraph11 Car,Bullet 1 Car,Use Case List Paragraph Car,Párrafo de lista Car,Párrafo de lista1 Car,Párrafo de lista - cat Car"/>
    <w:basedOn w:val="Tipusdelletraperdefectedelpargraf"/>
    <w:link w:val="Pargrafdellista"/>
    <w:uiPriority w:val="34"/>
    <w:qFormat/>
    <w:rsid w:val="009052EC"/>
    <w:rPr>
      <w:rFonts w:ascii="Times New Roman" w:eastAsia="Times New Roman" w:hAnsi="Times New Roman" w:cs="Times New Roman"/>
      <w:sz w:val="20"/>
      <w:szCs w:val="20"/>
      <w:lang w:val="ca-ES" w:eastAsia="es-ES"/>
    </w:rPr>
  </w:style>
  <w:style w:type="paragraph" w:styleId="NormalWeb">
    <w:name w:val="Normal (Web)"/>
    <w:basedOn w:val="Normal"/>
    <w:uiPriority w:val="99"/>
    <w:unhideWhenUsed/>
    <w:rsid w:val="009052EC"/>
    <w:pPr>
      <w:spacing w:before="100" w:beforeAutospacing="1" w:after="100" w:afterAutospacing="1"/>
    </w:pPr>
    <w:rPr>
      <w:sz w:val="24"/>
      <w:szCs w:val="24"/>
      <w:lang w:eastAsia="ca-ES"/>
    </w:rPr>
  </w:style>
  <w:style w:type="character" w:styleId="Enlla">
    <w:name w:val="Hyperlink"/>
    <w:basedOn w:val="Tipusdelletraperdefectedelpargraf"/>
    <w:uiPriority w:val="99"/>
    <w:rsid w:val="00A527CA"/>
    <w:rPr>
      <w:color w:val="0000FF"/>
      <w:u w:val="single"/>
    </w:rPr>
  </w:style>
  <w:style w:type="paragraph" w:styleId="Textindependent2">
    <w:name w:val="Body Text 2"/>
    <w:basedOn w:val="Normal"/>
    <w:link w:val="Textindependent2Car"/>
    <w:uiPriority w:val="99"/>
    <w:unhideWhenUsed/>
    <w:rsid w:val="008C6E9E"/>
    <w:pPr>
      <w:spacing w:after="120" w:line="480" w:lineRule="auto"/>
    </w:pPr>
  </w:style>
  <w:style w:type="character" w:customStyle="1" w:styleId="Textindependent2Car">
    <w:name w:val="Text independent 2 Car"/>
    <w:basedOn w:val="Tipusdelletraperdefectedelpargraf"/>
    <w:link w:val="Textindependent2"/>
    <w:uiPriority w:val="99"/>
    <w:rsid w:val="008C6E9E"/>
    <w:rPr>
      <w:rFonts w:ascii="Times New Roman" w:eastAsia="Times New Roman" w:hAnsi="Times New Roman" w:cs="Times New Roman"/>
      <w:sz w:val="20"/>
      <w:szCs w:val="20"/>
      <w:lang w:val="ca-ES" w:eastAsia="es-ES"/>
    </w:rPr>
  </w:style>
  <w:style w:type="paragraph" w:styleId="Peu">
    <w:name w:val="footer"/>
    <w:basedOn w:val="Normal"/>
    <w:link w:val="PeuCar"/>
    <w:uiPriority w:val="99"/>
    <w:unhideWhenUsed/>
    <w:rsid w:val="00FB1EB5"/>
    <w:pPr>
      <w:tabs>
        <w:tab w:val="center" w:pos="4252"/>
        <w:tab w:val="right" w:pos="8504"/>
      </w:tabs>
    </w:pPr>
  </w:style>
  <w:style w:type="character" w:customStyle="1" w:styleId="PeuCar">
    <w:name w:val="Peu Car"/>
    <w:basedOn w:val="Tipusdelletraperdefectedelpargraf"/>
    <w:link w:val="Peu"/>
    <w:uiPriority w:val="99"/>
    <w:rsid w:val="00FB1EB5"/>
    <w:rPr>
      <w:rFonts w:ascii="Times New Roman" w:eastAsia="Times New Roman" w:hAnsi="Times New Roman" w:cs="Times New Roman"/>
      <w:sz w:val="20"/>
      <w:szCs w:val="20"/>
      <w:lang w:val="ca-ES" w:eastAsia="es-ES"/>
    </w:rPr>
  </w:style>
  <w:style w:type="paragraph" w:styleId="Textdeglobus">
    <w:name w:val="Balloon Text"/>
    <w:basedOn w:val="Normal"/>
    <w:link w:val="TextdeglobusCar"/>
    <w:uiPriority w:val="99"/>
    <w:semiHidden/>
    <w:unhideWhenUsed/>
    <w:rsid w:val="00FB1EB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B1EB5"/>
    <w:rPr>
      <w:rFonts w:ascii="Tahoma" w:eastAsia="Times New Roman" w:hAnsi="Tahoma" w:cs="Tahoma"/>
      <w:sz w:val="16"/>
      <w:szCs w:val="16"/>
      <w:lang w:val="ca-ES" w:eastAsia="es-ES"/>
    </w:rPr>
  </w:style>
  <w:style w:type="table" w:customStyle="1" w:styleId="Taulaambquadrcula1">
    <w:name w:val="Taula amb quadrícula1"/>
    <w:basedOn w:val="Taulanormal"/>
    <w:next w:val="Taulaambquadrcula"/>
    <w:rsid w:val="005A18F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notaalfinal">
    <w:name w:val="endnote text"/>
    <w:basedOn w:val="Normal"/>
    <w:link w:val="TextdenotaalfinalCar"/>
    <w:uiPriority w:val="99"/>
    <w:semiHidden/>
    <w:unhideWhenUsed/>
    <w:rsid w:val="005C3451"/>
    <w:rPr>
      <w:lang w:eastAsia="ca-ES"/>
    </w:rPr>
  </w:style>
  <w:style w:type="character" w:customStyle="1" w:styleId="TextdenotaalfinalCar">
    <w:name w:val="Text de nota al final Car"/>
    <w:basedOn w:val="Tipusdelletraperdefectedelpargraf"/>
    <w:link w:val="Textdenotaalfinal"/>
    <w:uiPriority w:val="99"/>
    <w:semiHidden/>
    <w:rsid w:val="005C3451"/>
    <w:rPr>
      <w:rFonts w:ascii="Times New Roman" w:eastAsia="Times New Roman" w:hAnsi="Times New Roman" w:cs="Times New Roman"/>
      <w:sz w:val="20"/>
      <w:szCs w:val="20"/>
      <w:lang w:val="ca-ES" w:eastAsia="ca-ES"/>
    </w:rPr>
  </w:style>
  <w:style w:type="paragraph" w:styleId="Textdenotaapeudepgina">
    <w:name w:val="footnote text"/>
    <w:basedOn w:val="Normal"/>
    <w:link w:val="TextdenotaapeudepginaCar"/>
    <w:uiPriority w:val="99"/>
    <w:semiHidden/>
    <w:unhideWhenUsed/>
    <w:rsid w:val="005C3451"/>
    <w:rPr>
      <w:lang w:eastAsia="ca-ES"/>
    </w:rPr>
  </w:style>
  <w:style w:type="character" w:customStyle="1" w:styleId="TextdenotaapeudepginaCar">
    <w:name w:val="Text de nota a peu de pàgina Car"/>
    <w:basedOn w:val="Tipusdelletraperdefectedelpargraf"/>
    <w:link w:val="Textdenotaapeudepgina"/>
    <w:uiPriority w:val="99"/>
    <w:semiHidden/>
    <w:rsid w:val="005C3451"/>
    <w:rPr>
      <w:rFonts w:ascii="Times New Roman" w:eastAsia="Times New Roman" w:hAnsi="Times New Roman" w:cs="Times New Roman"/>
      <w:sz w:val="20"/>
      <w:szCs w:val="20"/>
      <w:lang w:val="ca-ES" w:eastAsia="ca-ES"/>
    </w:rPr>
  </w:style>
  <w:style w:type="character" w:styleId="Refernciadenotaapeudepgina">
    <w:name w:val="footnote reference"/>
    <w:basedOn w:val="Tipusdelletraperdefectedelpargraf"/>
    <w:uiPriority w:val="99"/>
    <w:semiHidden/>
    <w:unhideWhenUsed/>
    <w:rsid w:val="005C3451"/>
    <w:rPr>
      <w:vertAlign w:val="superscript"/>
    </w:rPr>
  </w:style>
  <w:style w:type="paragraph" w:styleId="Senseespaiat">
    <w:name w:val="No Spacing"/>
    <w:uiPriority w:val="1"/>
    <w:qFormat/>
    <w:rsid w:val="00AA1859"/>
    <w:pPr>
      <w:spacing w:after="0" w:line="240" w:lineRule="auto"/>
    </w:pPr>
    <w:rPr>
      <w:lang w:val="ca-ES"/>
    </w:rPr>
  </w:style>
  <w:style w:type="paragraph" w:customStyle="1" w:styleId="Cos">
    <w:name w:val="Cos"/>
    <w:uiPriority w:val="99"/>
    <w:rsid w:val="00F52778"/>
    <w:pPr>
      <w:spacing w:after="240" w:line="288" w:lineRule="auto"/>
      <w:jc w:val="both"/>
    </w:pPr>
    <w:rPr>
      <w:rFonts w:ascii="Calibri" w:eastAsia="Calibri" w:hAnsi="Calibri" w:cs="Calibri"/>
      <w:color w:val="000000"/>
      <w:u w:color="000000"/>
      <w:lang w:val="en-GB" w:eastAsia="en-GB"/>
    </w:rPr>
  </w:style>
  <w:style w:type="paragraph" w:customStyle="1" w:styleId="Default">
    <w:name w:val="Default"/>
    <w:uiPriority w:val="99"/>
    <w:rsid w:val="00F84727"/>
    <w:pPr>
      <w:autoSpaceDE w:val="0"/>
      <w:autoSpaceDN w:val="0"/>
      <w:adjustRightInd w:val="0"/>
      <w:spacing w:after="0" w:line="240" w:lineRule="auto"/>
    </w:pPr>
    <w:rPr>
      <w:rFonts w:ascii="Arial" w:hAnsi="Arial" w:cs="Arial"/>
      <w:color w:val="000000"/>
      <w:sz w:val="24"/>
      <w:szCs w:val="24"/>
      <w:lang w:val="ca-ES"/>
    </w:rPr>
  </w:style>
  <w:style w:type="paragraph" w:customStyle="1" w:styleId="Cuerpo">
    <w:name w:val="Cuerpo"/>
    <w:basedOn w:val="Normal"/>
    <w:rsid w:val="00377FA5"/>
    <w:pPr>
      <w:jc w:val="both"/>
    </w:pPr>
    <w:rPr>
      <w:rFonts w:ascii="Helv" w:hAnsi="Helv"/>
      <w:sz w:val="22"/>
    </w:rPr>
  </w:style>
  <w:style w:type="character" w:styleId="Refernciadecomentari">
    <w:name w:val="annotation reference"/>
    <w:basedOn w:val="Tipusdelletraperdefectedelpargraf"/>
    <w:uiPriority w:val="99"/>
    <w:semiHidden/>
    <w:unhideWhenUsed/>
    <w:rsid w:val="00CB568F"/>
    <w:rPr>
      <w:sz w:val="16"/>
      <w:szCs w:val="16"/>
    </w:rPr>
  </w:style>
  <w:style w:type="character" w:styleId="Textennegreta">
    <w:name w:val="Strong"/>
    <w:basedOn w:val="Tipusdelletraperdefectedelpargraf"/>
    <w:uiPriority w:val="22"/>
    <w:qFormat/>
    <w:rsid w:val="00BE3DDC"/>
    <w:rPr>
      <w:b/>
      <w:bCs/>
    </w:rPr>
  </w:style>
  <w:style w:type="paragraph" w:customStyle="1" w:styleId="Style2">
    <w:name w:val="Style2"/>
    <w:basedOn w:val="Normal"/>
    <w:uiPriority w:val="99"/>
    <w:rsid w:val="008E13CC"/>
    <w:pPr>
      <w:widowControl w:val="0"/>
      <w:autoSpaceDE w:val="0"/>
      <w:autoSpaceDN w:val="0"/>
      <w:adjustRightInd w:val="0"/>
    </w:pPr>
    <w:rPr>
      <w:rFonts w:ascii="Impact" w:eastAsia="SimSun" w:hAnsi="Impact"/>
      <w:sz w:val="24"/>
      <w:szCs w:val="24"/>
    </w:rPr>
  </w:style>
  <w:style w:type="numbering" w:customStyle="1" w:styleId="Sensellista1">
    <w:name w:val="Sense llista1"/>
    <w:next w:val="Sensellista"/>
    <w:uiPriority w:val="99"/>
    <w:semiHidden/>
    <w:unhideWhenUsed/>
    <w:rsid w:val="00AB012E"/>
  </w:style>
  <w:style w:type="table" w:customStyle="1" w:styleId="Taulaambquadrcula2">
    <w:name w:val="Taula amb quadrícula2"/>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1">
    <w:name w:val="Taula amb quadrícula11"/>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3">
    <w:name w:val="Taula amb quadrícula3"/>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11">
    <w:name w:val="Sense llista11"/>
    <w:next w:val="Sensellista"/>
    <w:uiPriority w:val="99"/>
    <w:semiHidden/>
    <w:unhideWhenUsed/>
    <w:rsid w:val="00AB012E"/>
  </w:style>
  <w:style w:type="table" w:customStyle="1" w:styleId="Taulaambquadrcula4">
    <w:name w:val="Taula amb quadrícula4"/>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2">
    <w:name w:val="Taula amb quadrícula12"/>
    <w:basedOn w:val="Taulanormal"/>
    <w:next w:val="Taulaambquadrcula"/>
    <w:rsid w:val="00AB012E"/>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madelcomentari">
    <w:name w:val="annotation subject"/>
    <w:basedOn w:val="Textdecomentari"/>
    <w:next w:val="Textdecomentari"/>
    <w:link w:val="TemadelcomentariCar"/>
    <w:uiPriority w:val="99"/>
    <w:semiHidden/>
    <w:unhideWhenUsed/>
    <w:rsid w:val="00AB012E"/>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AB012E"/>
    <w:rPr>
      <w:rFonts w:ascii="Times New Roman" w:eastAsia="Times New Roman" w:hAnsi="Times New Roman" w:cs="Times New Roman"/>
      <w:b/>
      <w:bCs/>
      <w:sz w:val="20"/>
      <w:szCs w:val="20"/>
      <w:lang w:val="ca-ES" w:eastAsia="es-ES"/>
    </w:rPr>
  </w:style>
  <w:style w:type="paragraph" w:customStyle="1" w:styleId="NormalM">
    <w:name w:val="NormalM"/>
    <w:basedOn w:val="Normal"/>
    <w:link w:val="NormalMCar1"/>
    <w:rsid w:val="00AB012E"/>
    <w:pPr>
      <w:spacing w:before="180" w:after="120" w:line="288" w:lineRule="auto"/>
      <w:ind w:left="709"/>
      <w:jc w:val="both"/>
    </w:pPr>
    <w:rPr>
      <w:rFonts w:ascii="Tahoma" w:hAnsi="Tahoma" w:cs="Tahoma"/>
      <w:color w:val="000000"/>
    </w:rPr>
  </w:style>
  <w:style w:type="character" w:customStyle="1" w:styleId="NormalMCar1">
    <w:name w:val="NormalM Car1"/>
    <w:basedOn w:val="Tipusdelletraperdefectedelpargraf"/>
    <w:link w:val="NormalM"/>
    <w:rsid w:val="00AB012E"/>
    <w:rPr>
      <w:rFonts w:ascii="Tahoma" w:eastAsia="Times New Roman" w:hAnsi="Tahoma" w:cs="Tahoma"/>
      <w:color w:val="000000"/>
      <w:sz w:val="20"/>
      <w:szCs w:val="20"/>
      <w:lang w:val="ca-ES" w:eastAsia="es-ES"/>
    </w:rPr>
  </w:style>
  <w:style w:type="character" w:customStyle="1" w:styleId="hps">
    <w:name w:val="hps"/>
    <w:basedOn w:val="Tipusdelletraperdefectedelpargraf"/>
    <w:rsid w:val="00AB012E"/>
  </w:style>
  <w:style w:type="paragraph" w:customStyle="1" w:styleId="PlecApatsTIT2">
    <w:name w:val="PlecApatsTIT2"/>
    <w:basedOn w:val="Normal"/>
    <w:uiPriority w:val="99"/>
    <w:qFormat/>
    <w:rsid w:val="00AB012E"/>
    <w:pPr>
      <w:spacing w:after="120"/>
      <w:jc w:val="both"/>
    </w:pPr>
    <w:rPr>
      <w:rFonts w:ascii="Cambria" w:hAnsi="Cambria" w:cs="Arial"/>
      <w:b/>
      <w:sz w:val="24"/>
      <w:szCs w:val="22"/>
      <w:lang w:eastAsia="ca-ES"/>
    </w:rPr>
  </w:style>
  <w:style w:type="character" w:styleId="Enllavisitat">
    <w:name w:val="FollowedHyperlink"/>
    <w:basedOn w:val="Tipusdelletraperdefectedelpargraf"/>
    <w:uiPriority w:val="99"/>
    <w:semiHidden/>
    <w:unhideWhenUsed/>
    <w:rsid w:val="00AB012E"/>
    <w:rPr>
      <w:color w:val="800080" w:themeColor="followedHyperlink"/>
      <w:u w:val="single"/>
    </w:rPr>
  </w:style>
  <w:style w:type="character" w:customStyle="1" w:styleId="CapaleraCar1">
    <w:name w:val="Capçalera Car1"/>
    <w:aliases w:val="e Car1"/>
    <w:basedOn w:val="Tipusdelletraperdefectedelpargraf"/>
    <w:semiHidden/>
    <w:rsid w:val="00AB012E"/>
    <w:rPr>
      <w:rFonts w:ascii="Times New Roman" w:eastAsia="Times New Roman" w:hAnsi="Times New Roman" w:cs="Times New Roman"/>
      <w:sz w:val="20"/>
      <w:szCs w:val="20"/>
      <w:lang w:val="ca-ES" w:eastAsia="es-ES"/>
    </w:rPr>
  </w:style>
  <w:style w:type="paragraph" w:customStyle="1" w:styleId="bullnormal">
    <w:name w:val="bullnormal"/>
    <w:basedOn w:val="Normal"/>
    <w:rsid w:val="00AB012E"/>
    <w:pPr>
      <w:spacing w:before="80" w:after="80" w:line="288" w:lineRule="auto"/>
      <w:ind w:left="1069" w:hanging="360"/>
      <w:jc w:val="both"/>
    </w:pPr>
    <w:rPr>
      <w:rFonts w:ascii="Tahoma" w:hAnsi="Tahoma" w:cs="Tahoma"/>
    </w:rPr>
  </w:style>
  <w:style w:type="table" w:customStyle="1" w:styleId="Taulaambquadrcula5">
    <w:name w:val="Taula amb quadrícula5"/>
    <w:basedOn w:val="Taulanormal"/>
    <w:next w:val="Taulaambquadrcula"/>
    <w:uiPriority w:val="59"/>
    <w:rsid w:val="00D11517"/>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2">
    <w:name w:val="Sense llista2"/>
    <w:next w:val="Sensellista"/>
    <w:uiPriority w:val="99"/>
    <w:semiHidden/>
    <w:unhideWhenUsed/>
    <w:rsid w:val="00C831C0"/>
  </w:style>
  <w:style w:type="table" w:customStyle="1" w:styleId="Taulaambquadrcula6">
    <w:name w:val="Taula amb quadrícula6"/>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3">
    <w:name w:val="Taula amb quadrícula13"/>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nsellista12">
    <w:name w:val="Sense llista12"/>
    <w:next w:val="Sensellista"/>
    <w:uiPriority w:val="99"/>
    <w:semiHidden/>
    <w:unhideWhenUsed/>
    <w:rsid w:val="00C831C0"/>
  </w:style>
  <w:style w:type="table" w:customStyle="1" w:styleId="Taulaambquadrcula21">
    <w:name w:val="Taula amb quadrícula2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11">
    <w:name w:val="Taula amb quadrícula11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31">
    <w:name w:val="Taula amb quadrícula3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nsellista111">
    <w:name w:val="Sense llista111"/>
    <w:next w:val="Sensellista"/>
    <w:uiPriority w:val="99"/>
    <w:semiHidden/>
    <w:unhideWhenUsed/>
    <w:rsid w:val="00C831C0"/>
  </w:style>
  <w:style w:type="table" w:customStyle="1" w:styleId="Taulaambquadrcula41">
    <w:name w:val="Taula amb quadrícula4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ulaambquadrcula121">
    <w:name w:val="Taula amb quadrícula121"/>
    <w:basedOn w:val="Taulanormal"/>
    <w:next w:val="Taulaambquadrcula"/>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ulaambquadrcula51">
    <w:name w:val="Taula amb quadrícula51"/>
    <w:basedOn w:val="Taulanormal"/>
    <w:next w:val="Taulaambquadrcula"/>
    <w:uiPriority w:val="59"/>
    <w:rsid w:val="00C831C0"/>
    <w:pPr>
      <w:spacing w:after="0" w:line="240" w:lineRule="auto"/>
    </w:pPr>
    <w:rPr>
      <w:rFonts w:ascii="Times New Roman" w:eastAsia="Times New Roman" w:hAnsi="Times New Roman" w:cs="Times New Roman"/>
      <w:sz w:val="20"/>
      <w:szCs w:val="20"/>
      <w:lang w:val="ca-ES" w:eastAsia="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ambformatprevi">
    <w:name w:val="HTML Preformatted"/>
    <w:basedOn w:val="Normal"/>
    <w:link w:val="HTMLambformatpreviCar"/>
    <w:uiPriority w:val="99"/>
    <w:unhideWhenUsed/>
    <w:rsid w:val="00F5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ca-ES"/>
    </w:rPr>
  </w:style>
  <w:style w:type="character" w:customStyle="1" w:styleId="HTMLambformatpreviCar">
    <w:name w:val="HTML amb format previ Car"/>
    <w:basedOn w:val="Tipusdelletraperdefectedelpargraf"/>
    <w:link w:val="HTMLambformatprevi"/>
    <w:uiPriority w:val="99"/>
    <w:rsid w:val="00F545B5"/>
    <w:rPr>
      <w:rFonts w:ascii="Courier New" w:eastAsia="Times New Roman" w:hAnsi="Courier New" w:cs="Courier New"/>
      <w:sz w:val="20"/>
      <w:szCs w:val="20"/>
      <w:lang w:val="ca-ES" w:eastAsia="ca-ES"/>
    </w:rPr>
  </w:style>
  <w:style w:type="character" w:styleId="mfasi">
    <w:name w:val="Emphasis"/>
    <w:basedOn w:val="Tipusdelletraperdefectedelpargraf"/>
    <w:uiPriority w:val="20"/>
    <w:qFormat/>
    <w:rsid w:val="00485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334">
      <w:bodyDiv w:val="1"/>
      <w:marLeft w:val="0"/>
      <w:marRight w:val="0"/>
      <w:marTop w:val="0"/>
      <w:marBottom w:val="0"/>
      <w:divBdr>
        <w:top w:val="none" w:sz="0" w:space="0" w:color="auto"/>
        <w:left w:val="none" w:sz="0" w:space="0" w:color="auto"/>
        <w:bottom w:val="none" w:sz="0" w:space="0" w:color="auto"/>
        <w:right w:val="none" w:sz="0" w:space="0" w:color="auto"/>
      </w:divBdr>
    </w:div>
    <w:div w:id="294062589">
      <w:bodyDiv w:val="1"/>
      <w:marLeft w:val="0"/>
      <w:marRight w:val="0"/>
      <w:marTop w:val="0"/>
      <w:marBottom w:val="0"/>
      <w:divBdr>
        <w:top w:val="none" w:sz="0" w:space="0" w:color="auto"/>
        <w:left w:val="none" w:sz="0" w:space="0" w:color="auto"/>
        <w:bottom w:val="none" w:sz="0" w:space="0" w:color="auto"/>
        <w:right w:val="none" w:sz="0" w:space="0" w:color="auto"/>
      </w:divBdr>
    </w:div>
    <w:div w:id="383410839">
      <w:bodyDiv w:val="1"/>
      <w:marLeft w:val="0"/>
      <w:marRight w:val="0"/>
      <w:marTop w:val="0"/>
      <w:marBottom w:val="0"/>
      <w:divBdr>
        <w:top w:val="none" w:sz="0" w:space="0" w:color="auto"/>
        <w:left w:val="none" w:sz="0" w:space="0" w:color="auto"/>
        <w:bottom w:val="none" w:sz="0" w:space="0" w:color="auto"/>
        <w:right w:val="none" w:sz="0" w:space="0" w:color="auto"/>
      </w:divBdr>
    </w:div>
    <w:div w:id="387998856">
      <w:bodyDiv w:val="1"/>
      <w:marLeft w:val="0"/>
      <w:marRight w:val="0"/>
      <w:marTop w:val="0"/>
      <w:marBottom w:val="0"/>
      <w:divBdr>
        <w:top w:val="none" w:sz="0" w:space="0" w:color="auto"/>
        <w:left w:val="none" w:sz="0" w:space="0" w:color="auto"/>
        <w:bottom w:val="none" w:sz="0" w:space="0" w:color="auto"/>
        <w:right w:val="none" w:sz="0" w:space="0" w:color="auto"/>
      </w:divBdr>
    </w:div>
    <w:div w:id="506402204">
      <w:bodyDiv w:val="1"/>
      <w:marLeft w:val="0"/>
      <w:marRight w:val="0"/>
      <w:marTop w:val="0"/>
      <w:marBottom w:val="0"/>
      <w:divBdr>
        <w:top w:val="none" w:sz="0" w:space="0" w:color="auto"/>
        <w:left w:val="none" w:sz="0" w:space="0" w:color="auto"/>
        <w:bottom w:val="none" w:sz="0" w:space="0" w:color="auto"/>
        <w:right w:val="none" w:sz="0" w:space="0" w:color="auto"/>
      </w:divBdr>
      <w:divsChild>
        <w:div w:id="877744847">
          <w:marLeft w:val="0"/>
          <w:marRight w:val="0"/>
          <w:marTop w:val="0"/>
          <w:marBottom w:val="0"/>
          <w:divBdr>
            <w:top w:val="none" w:sz="0" w:space="0" w:color="auto"/>
            <w:left w:val="none" w:sz="0" w:space="0" w:color="auto"/>
            <w:bottom w:val="none" w:sz="0" w:space="0" w:color="auto"/>
            <w:right w:val="none" w:sz="0" w:space="0" w:color="auto"/>
          </w:divBdr>
        </w:div>
        <w:div w:id="1783920249">
          <w:marLeft w:val="0"/>
          <w:marRight w:val="0"/>
          <w:marTop w:val="0"/>
          <w:marBottom w:val="0"/>
          <w:divBdr>
            <w:top w:val="none" w:sz="0" w:space="0" w:color="auto"/>
            <w:left w:val="none" w:sz="0" w:space="0" w:color="auto"/>
            <w:bottom w:val="none" w:sz="0" w:space="0" w:color="auto"/>
            <w:right w:val="none" w:sz="0" w:space="0" w:color="auto"/>
          </w:divBdr>
        </w:div>
      </w:divsChild>
    </w:div>
    <w:div w:id="588195721">
      <w:bodyDiv w:val="1"/>
      <w:marLeft w:val="0"/>
      <w:marRight w:val="0"/>
      <w:marTop w:val="0"/>
      <w:marBottom w:val="0"/>
      <w:divBdr>
        <w:top w:val="none" w:sz="0" w:space="0" w:color="auto"/>
        <w:left w:val="none" w:sz="0" w:space="0" w:color="auto"/>
        <w:bottom w:val="none" w:sz="0" w:space="0" w:color="auto"/>
        <w:right w:val="none" w:sz="0" w:space="0" w:color="auto"/>
      </w:divBdr>
    </w:div>
    <w:div w:id="678241273">
      <w:bodyDiv w:val="1"/>
      <w:marLeft w:val="0"/>
      <w:marRight w:val="0"/>
      <w:marTop w:val="0"/>
      <w:marBottom w:val="0"/>
      <w:divBdr>
        <w:top w:val="none" w:sz="0" w:space="0" w:color="auto"/>
        <w:left w:val="none" w:sz="0" w:space="0" w:color="auto"/>
        <w:bottom w:val="none" w:sz="0" w:space="0" w:color="auto"/>
        <w:right w:val="none" w:sz="0" w:space="0" w:color="auto"/>
      </w:divBdr>
    </w:div>
    <w:div w:id="769467071">
      <w:bodyDiv w:val="1"/>
      <w:marLeft w:val="0"/>
      <w:marRight w:val="0"/>
      <w:marTop w:val="0"/>
      <w:marBottom w:val="0"/>
      <w:divBdr>
        <w:top w:val="none" w:sz="0" w:space="0" w:color="auto"/>
        <w:left w:val="none" w:sz="0" w:space="0" w:color="auto"/>
        <w:bottom w:val="none" w:sz="0" w:space="0" w:color="auto"/>
        <w:right w:val="none" w:sz="0" w:space="0" w:color="auto"/>
      </w:divBdr>
    </w:div>
    <w:div w:id="1324312240">
      <w:bodyDiv w:val="1"/>
      <w:marLeft w:val="0"/>
      <w:marRight w:val="0"/>
      <w:marTop w:val="0"/>
      <w:marBottom w:val="0"/>
      <w:divBdr>
        <w:top w:val="none" w:sz="0" w:space="0" w:color="auto"/>
        <w:left w:val="none" w:sz="0" w:space="0" w:color="auto"/>
        <w:bottom w:val="none" w:sz="0" w:space="0" w:color="auto"/>
        <w:right w:val="none" w:sz="0" w:space="0" w:color="auto"/>
      </w:divBdr>
    </w:div>
    <w:div w:id="1401488913">
      <w:bodyDiv w:val="1"/>
      <w:marLeft w:val="0"/>
      <w:marRight w:val="0"/>
      <w:marTop w:val="0"/>
      <w:marBottom w:val="0"/>
      <w:divBdr>
        <w:top w:val="none" w:sz="0" w:space="0" w:color="auto"/>
        <w:left w:val="none" w:sz="0" w:space="0" w:color="auto"/>
        <w:bottom w:val="none" w:sz="0" w:space="0" w:color="auto"/>
        <w:right w:val="none" w:sz="0" w:space="0" w:color="auto"/>
      </w:divBdr>
    </w:div>
    <w:div w:id="1480800309">
      <w:bodyDiv w:val="1"/>
      <w:marLeft w:val="0"/>
      <w:marRight w:val="0"/>
      <w:marTop w:val="0"/>
      <w:marBottom w:val="0"/>
      <w:divBdr>
        <w:top w:val="none" w:sz="0" w:space="0" w:color="auto"/>
        <w:left w:val="none" w:sz="0" w:space="0" w:color="auto"/>
        <w:bottom w:val="none" w:sz="0" w:space="0" w:color="auto"/>
        <w:right w:val="none" w:sz="0" w:space="0" w:color="auto"/>
      </w:divBdr>
    </w:div>
    <w:div w:id="1769963309">
      <w:bodyDiv w:val="1"/>
      <w:marLeft w:val="0"/>
      <w:marRight w:val="0"/>
      <w:marTop w:val="0"/>
      <w:marBottom w:val="0"/>
      <w:divBdr>
        <w:top w:val="none" w:sz="0" w:space="0" w:color="auto"/>
        <w:left w:val="none" w:sz="0" w:space="0" w:color="auto"/>
        <w:bottom w:val="none" w:sz="0" w:space="0" w:color="auto"/>
        <w:right w:val="none" w:sz="0" w:space="0" w:color="auto"/>
      </w:divBdr>
    </w:div>
    <w:div w:id="1892765557">
      <w:bodyDiv w:val="1"/>
      <w:marLeft w:val="0"/>
      <w:marRight w:val="0"/>
      <w:marTop w:val="0"/>
      <w:marBottom w:val="0"/>
      <w:divBdr>
        <w:top w:val="none" w:sz="0" w:space="0" w:color="auto"/>
        <w:left w:val="none" w:sz="0" w:space="0" w:color="auto"/>
        <w:bottom w:val="none" w:sz="0" w:space="0" w:color="auto"/>
        <w:right w:val="none" w:sz="0" w:space="0" w:color="auto"/>
      </w:divBdr>
    </w:div>
    <w:div w:id="20427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cn.cat/barcelonainclusiva/es/estrategiainclusio.html" TargetMode="External"/><Relationship Id="rId18" Type="http://schemas.openxmlformats.org/officeDocument/2006/relationships/hyperlink" Target="https://ajuntament.barcelona.cat/dretssocials/sites/default/files/arxius-documents/barcelona_plan_fighting_homelessness_2016-202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juntament.barcelona.cat/dretsidiversitat/es/oficinaconvivencia" TargetMode="External"/><Relationship Id="rId17" Type="http://schemas.openxmlformats.org/officeDocument/2006/relationships/hyperlink" Target="https://ajuntament.barcelona.cat/serveissocials/es/canal/persones-sense-llar"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ajuntament.barcelona.cat/lgtbi/es/servicios/agencia-abi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juntament.barcelona.cat/Ajuntament/es/carta-municipal.html%20en%20su%20art&#237;culo%2030.3"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ajuntament.barcelona.cat/lgtbi/es/servicios/es/terme-glossari/trans" TargetMode="External"/><Relationship Id="rId23" Type="http://schemas.openxmlformats.org/officeDocument/2006/relationships/customXml" Target="../customXml/item2.xml"/><Relationship Id="rId10" Type="http://schemas.openxmlformats.org/officeDocument/2006/relationships/hyperlink" Target="https://ajuntament.barcelona.cat/Ajuntament/es/carta-municipal.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juntament.barcelona.cat/norma-portal-juridic/" TargetMode="External"/><Relationship Id="rId14" Type="http://schemas.openxmlformats.org/officeDocument/2006/relationships/hyperlink" Target="https://ajuntament.barcelona.cat/lgtbi/es/servicios/es/terme-glossari/cisgene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Local government </Category>
    <Doctype xmlns="d42e65b2-cf21-49c1-b27d-d23f90380c0e">input</Doctype>
    <Contributor xmlns="d42e65b2-cf21-49c1-b27d-d23f90380c0e">Ajuntament de Barcelona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EC4AFBB-FF58-4DCD-921D-E10D7A78C71E}">
  <ds:schemaRefs>
    <ds:schemaRef ds:uri="http://schemas.openxmlformats.org/officeDocument/2006/bibliography"/>
  </ds:schemaRefs>
</ds:datastoreItem>
</file>

<file path=customXml/itemProps2.xml><?xml version="1.0" encoding="utf-8"?>
<ds:datastoreItem xmlns:ds="http://schemas.openxmlformats.org/officeDocument/2006/customXml" ds:itemID="{842A7CFB-6653-4B39-B153-0A65B70049A8}"/>
</file>

<file path=customXml/itemProps3.xml><?xml version="1.0" encoding="utf-8"?>
<ds:datastoreItem xmlns:ds="http://schemas.openxmlformats.org/officeDocument/2006/customXml" ds:itemID="{622A37BA-F5BC-47F6-9317-6CE09141132E}"/>
</file>

<file path=customXml/itemProps4.xml><?xml version="1.0" encoding="utf-8"?>
<ds:datastoreItem xmlns:ds="http://schemas.openxmlformats.org/officeDocument/2006/customXml" ds:itemID="{564B73D3-EE2F-4ACE-8DF9-73341A6F005F}"/>
</file>

<file path=docProps/app.xml><?xml version="1.0" encoding="utf-8"?>
<Properties xmlns="http://schemas.openxmlformats.org/officeDocument/2006/extended-properties" xmlns:vt="http://schemas.openxmlformats.org/officeDocument/2006/docPropsVTypes">
  <Template>Normal.dotm</Template>
  <TotalTime>1</TotalTime>
  <Pages>6</Pages>
  <Words>2604</Words>
  <Characters>14849</Characters>
  <Application>Microsoft Office Word</Application>
  <DocSecurity>0</DocSecurity>
  <Lines>123</Lines>
  <Paragraphs>34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PROJECTE  D’ASSISTÈNCIA ALS ANIMALS DE COMPANYIA QUE CONVIUEN AMB PERSONES EN SITUACIÓ DE SENSELLARISME</vt:lpstr>
      <vt:lpstr/>
    </vt:vector>
  </TitlesOfParts>
  <Company>Ajuntament de Barcelona</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  D’ASSISTÈNCIA ALS ANIMALS DE COMPANYIA QUE CONVIUEN AMB PERSONES EN SITUACIÓ DE SENSELLARISME</dc:title>
  <dc:creator>Ajuntament de Barcelona</dc:creator>
  <cp:lastModifiedBy>Ajuntament de Barcelona</cp:lastModifiedBy>
  <cp:revision>2</cp:revision>
  <cp:lastPrinted>2023-06-29T11:05:00Z</cp:lastPrinted>
  <dcterms:created xsi:type="dcterms:W3CDTF">2023-10-06T10:48:00Z</dcterms:created>
  <dcterms:modified xsi:type="dcterms:W3CDTF">2023-10-06T10:48:00Z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