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A1" w:rsidRPr="00054C56" w:rsidRDefault="002441D8" w:rsidP="00A024A3">
      <w:pPr>
        <w:shd w:val="clear" w:color="auto" w:fill="990033"/>
        <w:jc w:val="center"/>
        <w:rPr>
          <w:rFonts w:ascii="Montserrat" w:hAnsi="Montserrat"/>
          <w:sz w:val="22"/>
          <w:szCs w:val="22"/>
          <w:lang w:val="es-MX" w:eastAsia="en-GB"/>
        </w:rPr>
      </w:pPr>
      <w:r w:rsidRPr="00054C56">
        <w:rPr>
          <w:rFonts w:ascii="Montserrat" w:hAnsi="Montserrat"/>
          <w:sz w:val="22"/>
          <w:szCs w:val="22"/>
          <w:lang w:val="es-MX" w:eastAsia="en-GB"/>
        </w:rPr>
        <w:t>Respuesta</w:t>
      </w:r>
      <w:r w:rsidR="00D86E22" w:rsidRPr="00054C56">
        <w:rPr>
          <w:rFonts w:ascii="Montserrat" w:hAnsi="Montserrat"/>
          <w:sz w:val="22"/>
          <w:szCs w:val="22"/>
          <w:lang w:val="es-MX" w:eastAsia="en-GB"/>
        </w:rPr>
        <w:t>s de México al cuestionario de la Relatora Especial sobre los Derechos de los desplazados internos</w:t>
      </w:r>
    </w:p>
    <w:p w:rsidR="002441D8" w:rsidRPr="00054C56" w:rsidRDefault="002441D8" w:rsidP="00A024A3">
      <w:pPr>
        <w:shd w:val="clear" w:color="auto" w:fill="990033"/>
        <w:jc w:val="center"/>
        <w:rPr>
          <w:rFonts w:ascii="Montserrat" w:hAnsi="Montserrat"/>
          <w:sz w:val="22"/>
          <w:szCs w:val="22"/>
          <w:lang w:val="es-MX" w:eastAsia="en-GB"/>
        </w:rPr>
      </w:pPr>
      <w:r w:rsidRPr="00054C56">
        <w:rPr>
          <w:rFonts w:ascii="Montserrat" w:hAnsi="Montserrat"/>
          <w:i/>
          <w:sz w:val="22"/>
          <w:szCs w:val="22"/>
          <w:lang w:val="es-MX" w:eastAsia="en-GB"/>
        </w:rPr>
        <w:t>"</w:t>
      </w:r>
      <w:r w:rsidR="00D86E22" w:rsidRPr="00054C56">
        <w:rPr>
          <w:rFonts w:ascii="Montserrat" w:hAnsi="Montserrat"/>
          <w:i/>
          <w:sz w:val="22"/>
          <w:szCs w:val="22"/>
          <w:lang w:val="es-MX" w:eastAsia="en-GB"/>
        </w:rPr>
        <w:t>Cambio climático y desplazamiento interno</w:t>
      </w:r>
      <w:r w:rsidRPr="00054C56">
        <w:rPr>
          <w:rFonts w:ascii="Montserrat" w:hAnsi="Montserrat"/>
          <w:i/>
          <w:sz w:val="22"/>
          <w:szCs w:val="22"/>
          <w:lang w:val="es-MX" w:eastAsia="en-GB"/>
        </w:rPr>
        <w:t>"</w:t>
      </w:r>
    </w:p>
    <w:p w:rsidR="002441D8" w:rsidRPr="00054C56" w:rsidRDefault="002441D8" w:rsidP="002441D8">
      <w:pPr>
        <w:jc w:val="both"/>
        <w:rPr>
          <w:rFonts w:ascii="Montserrat" w:hAnsi="Montserrat"/>
          <w:sz w:val="22"/>
          <w:szCs w:val="22"/>
          <w:lang w:val="es-MX" w:eastAsia="en-GB"/>
        </w:rPr>
      </w:pPr>
    </w:p>
    <w:sdt>
      <w:sdtPr>
        <w:rPr>
          <w:rFonts w:ascii="Montserrat" w:eastAsia="Times New Roman" w:hAnsi="Montserrat" w:cs="Times New Roman"/>
          <w:color w:val="auto"/>
          <w:sz w:val="22"/>
          <w:szCs w:val="22"/>
          <w:lang w:eastAsia="en-US"/>
        </w:rPr>
        <w:id w:val="-1478455675"/>
        <w:docPartObj>
          <w:docPartGallery w:val="Table of Contents"/>
          <w:docPartUnique/>
        </w:docPartObj>
      </w:sdtPr>
      <w:sdtEndPr>
        <w:rPr>
          <w:b/>
          <w:bCs/>
        </w:rPr>
      </w:sdtEndPr>
      <w:sdtContent>
        <w:p w:rsidR="00A024A3" w:rsidRPr="00A77781" w:rsidRDefault="00A024A3">
          <w:pPr>
            <w:pStyle w:val="TtulodeTDC"/>
            <w:rPr>
              <w:rFonts w:ascii="Montserrat" w:hAnsi="Montserrat"/>
              <w:b/>
              <w:color w:val="auto"/>
              <w:sz w:val="22"/>
              <w:szCs w:val="22"/>
            </w:rPr>
          </w:pPr>
          <w:r w:rsidRPr="00A77781">
            <w:rPr>
              <w:rFonts w:ascii="Montserrat" w:hAnsi="Montserrat"/>
              <w:b/>
              <w:color w:val="auto"/>
              <w:sz w:val="22"/>
              <w:szCs w:val="22"/>
            </w:rPr>
            <w:t>Contenido</w:t>
          </w:r>
        </w:p>
        <w:p w:rsidR="00A024A3" w:rsidRPr="00A77781" w:rsidRDefault="00A024A3" w:rsidP="00A024A3">
          <w:pPr>
            <w:rPr>
              <w:rFonts w:ascii="Montserrat" w:hAnsi="Montserrat"/>
              <w:sz w:val="22"/>
              <w:szCs w:val="22"/>
              <w:lang w:val="es-MX" w:eastAsia="es-MX"/>
            </w:rPr>
          </w:pPr>
        </w:p>
        <w:p w:rsidR="00A77781" w:rsidRPr="00A77781" w:rsidRDefault="00A024A3">
          <w:pPr>
            <w:pStyle w:val="TDC1"/>
            <w:tabs>
              <w:tab w:val="right" w:leader="dot" w:pos="10070"/>
            </w:tabs>
            <w:rPr>
              <w:rFonts w:ascii="Montserrat" w:eastAsiaTheme="minorEastAsia" w:hAnsi="Montserrat" w:cstheme="minorBidi"/>
              <w:noProof/>
              <w:sz w:val="22"/>
              <w:szCs w:val="22"/>
              <w:lang w:val="es-MX" w:eastAsia="es-MX"/>
            </w:rPr>
          </w:pPr>
          <w:r w:rsidRPr="00A77781">
            <w:rPr>
              <w:rFonts w:ascii="Montserrat" w:hAnsi="Montserrat"/>
              <w:b/>
              <w:bCs/>
              <w:sz w:val="22"/>
              <w:szCs w:val="22"/>
              <w:lang w:val="es-MX"/>
            </w:rPr>
            <w:fldChar w:fldCharType="begin"/>
          </w:r>
          <w:r w:rsidRPr="00A77781">
            <w:rPr>
              <w:rFonts w:ascii="Montserrat" w:hAnsi="Montserrat"/>
              <w:b/>
              <w:bCs/>
              <w:sz w:val="22"/>
              <w:szCs w:val="22"/>
              <w:lang w:val="es-MX"/>
            </w:rPr>
            <w:instrText xml:space="preserve"> TOC \o "1-3" \h \z \u </w:instrText>
          </w:r>
          <w:r w:rsidRPr="00A77781">
            <w:rPr>
              <w:rFonts w:ascii="Montserrat" w:hAnsi="Montserrat"/>
              <w:b/>
              <w:bCs/>
              <w:sz w:val="22"/>
              <w:szCs w:val="22"/>
              <w:lang w:val="es-MX"/>
            </w:rPr>
            <w:fldChar w:fldCharType="separate"/>
          </w:r>
          <w:hyperlink w:anchor="_Toc162442342" w:history="1">
            <w:r w:rsidR="00A77781" w:rsidRPr="00A77781">
              <w:rPr>
                <w:rStyle w:val="Hipervnculo"/>
                <w:rFonts w:ascii="Montserrat" w:hAnsi="Montserrat"/>
                <w:b/>
                <w:noProof/>
                <w:sz w:val="22"/>
                <w:szCs w:val="22"/>
                <w:lang w:val="es-MX" w:eastAsia="en-GB"/>
              </w:rPr>
              <w:t>Pregunta 1</w:t>
            </w:r>
            <w:r w:rsidR="00A77781" w:rsidRPr="00A77781">
              <w:rPr>
                <w:rFonts w:ascii="Montserrat" w:hAnsi="Montserrat"/>
                <w:noProof/>
                <w:webHidden/>
                <w:sz w:val="22"/>
                <w:szCs w:val="22"/>
              </w:rPr>
              <w:tab/>
            </w:r>
            <w:r w:rsidR="00A77781" w:rsidRPr="00A77781">
              <w:rPr>
                <w:rFonts w:ascii="Montserrat" w:hAnsi="Montserrat"/>
                <w:noProof/>
                <w:webHidden/>
                <w:sz w:val="22"/>
                <w:szCs w:val="22"/>
              </w:rPr>
              <w:fldChar w:fldCharType="begin"/>
            </w:r>
            <w:r w:rsidR="00A77781" w:rsidRPr="00A77781">
              <w:rPr>
                <w:rFonts w:ascii="Montserrat" w:hAnsi="Montserrat"/>
                <w:noProof/>
                <w:webHidden/>
                <w:sz w:val="22"/>
                <w:szCs w:val="22"/>
              </w:rPr>
              <w:instrText xml:space="preserve"> PAGEREF _Toc162442342 \h </w:instrText>
            </w:r>
            <w:r w:rsidR="00A77781" w:rsidRPr="00A77781">
              <w:rPr>
                <w:rFonts w:ascii="Montserrat" w:hAnsi="Montserrat"/>
                <w:noProof/>
                <w:webHidden/>
                <w:sz w:val="22"/>
                <w:szCs w:val="22"/>
              </w:rPr>
            </w:r>
            <w:r w:rsidR="00A77781" w:rsidRPr="00A77781">
              <w:rPr>
                <w:rFonts w:ascii="Montserrat" w:hAnsi="Montserrat"/>
                <w:noProof/>
                <w:webHidden/>
                <w:sz w:val="22"/>
                <w:szCs w:val="22"/>
              </w:rPr>
              <w:fldChar w:fldCharType="separate"/>
            </w:r>
            <w:r w:rsidR="00A77781" w:rsidRPr="00A77781">
              <w:rPr>
                <w:rFonts w:ascii="Montserrat" w:hAnsi="Montserrat"/>
                <w:noProof/>
                <w:webHidden/>
                <w:sz w:val="22"/>
                <w:szCs w:val="22"/>
              </w:rPr>
              <w:t>2</w:t>
            </w:r>
            <w:r w:rsidR="00A77781"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43" w:history="1">
            <w:r w:rsidRPr="00A77781">
              <w:rPr>
                <w:rStyle w:val="Hipervnculo"/>
                <w:rFonts w:ascii="Montserrat" w:hAnsi="Montserrat"/>
                <w:b/>
                <w:noProof/>
                <w:sz w:val="22"/>
                <w:szCs w:val="22"/>
                <w:lang w:val="es-MX" w:eastAsia="en-GB"/>
              </w:rPr>
              <w:t>Pregunta 2</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_Toc162442343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2</w:t>
            </w:r>
            <w:r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44" w:history="1">
            <w:r w:rsidRPr="00A77781">
              <w:rPr>
                <w:rStyle w:val="Hipervnculo"/>
                <w:rFonts w:ascii="Montserrat" w:hAnsi="Montserrat"/>
                <w:b/>
                <w:noProof/>
                <w:sz w:val="22"/>
                <w:szCs w:val="22"/>
                <w:lang w:val="es-MX" w:eastAsia="en-GB"/>
              </w:rPr>
              <w:t>Pregunta 3</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_Toc162442344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2</w:t>
            </w:r>
            <w:r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45" w:history="1">
            <w:r w:rsidRPr="00A77781">
              <w:rPr>
                <w:rStyle w:val="Hipervnculo"/>
                <w:rFonts w:ascii="Montserrat" w:hAnsi="Montserrat"/>
                <w:b/>
                <w:noProof/>
                <w:sz w:val="22"/>
                <w:szCs w:val="22"/>
                <w:lang w:val="es-MX" w:eastAsia="en-GB"/>
              </w:rPr>
              <w:t>Pregunta 4</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_Toc162442345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4</w:t>
            </w:r>
            <w:r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46" w:history="1">
            <w:r w:rsidRPr="00A77781">
              <w:rPr>
                <w:rStyle w:val="Hipervnculo"/>
                <w:rFonts w:ascii="Montserrat" w:hAnsi="Montserrat"/>
                <w:b/>
                <w:noProof/>
                <w:sz w:val="22"/>
                <w:szCs w:val="22"/>
                <w:lang w:val="es-MX" w:eastAsia="en-GB"/>
              </w:rPr>
              <w:t>Pregunta 5</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_Toc162442346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5</w:t>
            </w:r>
            <w:r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47" w:history="1">
            <w:r w:rsidRPr="00A77781">
              <w:rPr>
                <w:rStyle w:val="Hipervnculo"/>
                <w:rFonts w:ascii="Montserrat" w:hAnsi="Montserrat"/>
                <w:b/>
                <w:noProof/>
                <w:sz w:val="22"/>
                <w:szCs w:val="22"/>
                <w:lang w:val="es-MX" w:eastAsia="en-GB"/>
              </w:rPr>
              <w:t>Pregunta 6</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_Toc162442347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6</w:t>
            </w:r>
            <w:r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48" w:history="1">
            <w:r w:rsidRPr="00A77781">
              <w:rPr>
                <w:rStyle w:val="Hipervnculo"/>
                <w:rFonts w:ascii="Montserrat" w:hAnsi="Montserrat"/>
                <w:b/>
                <w:noProof/>
                <w:sz w:val="22"/>
                <w:szCs w:val="22"/>
                <w:lang w:val="es-MX" w:eastAsia="en-GB"/>
              </w:rPr>
              <w:t>Pregunta 7</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_Toc162442348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6</w:t>
            </w:r>
            <w:r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49" w:history="1">
            <w:r w:rsidRPr="00A77781">
              <w:rPr>
                <w:rStyle w:val="Hipervnculo"/>
                <w:rFonts w:ascii="Montserrat" w:hAnsi="Montserrat"/>
                <w:b/>
                <w:noProof/>
                <w:sz w:val="22"/>
                <w:szCs w:val="22"/>
                <w:lang w:val="es-MX" w:eastAsia="en-GB"/>
              </w:rPr>
              <w:t>Pregunta 8</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_Toc162442349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6</w:t>
            </w:r>
            <w:r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50" w:history="1">
            <w:r w:rsidRPr="00A77781">
              <w:rPr>
                <w:rStyle w:val="Hipervnculo"/>
                <w:rFonts w:ascii="Montserrat" w:eastAsia="Arial Nova" w:hAnsi="Montserrat"/>
                <w:b/>
                <w:noProof/>
                <w:sz w:val="22"/>
                <w:szCs w:val="22"/>
                <w:lang w:val="es-MX"/>
              </w:rPr>
              <w:t>Pregunta 9</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_Toc162442350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7</w:t>
            </w:r>
            <w:r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51" w:history="1">
            <w:r w:rsidRPr="00A77781">
              <w:rPr>
                <w:rStyle w:val="Hipervnculo"/>
                <w:rFonts w:ascii="Montserrat" w:hAnsi="Montserrat"/>
                <w:b/>
                <w:noProof/>
                <w:sz w:val="22"/>
                <w:szCs w:val="22"/>
                <w:lang w:val="es-MX" w:eastAsia="en-GB"/>
              </w:rPr>
              <w:t>Pregunta 10</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_Toc162442351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7</w:t>
            </w:r>
            <w:r w:rsidRPr="00A77781">
              <w:rPr>
                <w:rFonts w:ascii="Montserrat" w:hAnsi="Montserrat"/>
                <w:noProof/>
                <w:webHidden/>
                <w:sz w:val="22"/>
                <w:szCs w:val="22"/>
              </w:rPr>
              <w:fldChar w:fldCharType="end"/>
            </w:r>
          </w:hyperlink>
        </w:p>
        <w:p w:rsidR="00A77781" w:rsidRPr="00A77781" w:rsidRDefault="00A77781">
          <w:pPr>
            <w:pStyle w:val="TDC1"/>
            <w:tabs>
              <w:tab w:val="right" w:leader="dot" w:pos="10070"/>
            </w:tabs>
            <w:rPr>
              <w:rFonts w:ascii="Montserrat" w:eastAsiaTheme="minorEastAsia" w:hAnsi="Montserrat" w:cstheme="minorBidi"/>
              <w:noProof/>
              <w:sz w:val="22"/>
              <w:szCs w:val="22"/>
              <w:lang w:val="es-MX" w:eastAsia="es-MX"/>
            </w:rPr>
          </w:pPr>
          <w:hyperlink w:anchor="_Toc162442352" w:history="1">
            <w:r w:rsidRPr="00A77781">
              <w:rPr>
                <w:rStyle w:val="Hipervnculo"/>
                <w:rFonts w:ascii="Montserrat" w:eastAsia="Arial Nova" w:hAnsi="Montserrat"/>
                <w:b/>
                <w:noProof/>
                <w:sz w:val="22"/>
                <w:szCs w:val="22"/>
                <w:lang w:val="es-MX"/>
              </w:rPr>
              <w:t>Pregunta 11</w:t>
            </w:r>
            <w:r w:rsidRPr="00A77781">
              <w:rPr>
                <w:rFonts w:ascii="Montserrat" w:hAnsi="Montserrat"/>
                <w:noProof/>
                <w:webHidden/>
                <w:sz w:val="22"/>
                <w:szCs w:val="22"/>
              </w:rPr>
              <w:tab/>
            </w:r>
            <w:r w:rsidRPr="00A77781">
              <w:rPr>
                <w:rFonts w:ascii="Montserrat" w:hAnsi="Montserrat"/>
                <w:noProof/>
                <w:webHidden/>
                <w:sz w:val="22"/>
                <w:szCs w:val="22"/>
              </w:rPr>
              <w:fldChar w:fldCharType="begin"/>
            </w:r>
            <w:r w:rsidRPr="00A77781">
              <w:rPr>
                <w:rFonts w:ascii="Montserrat" w:hAnsi="Montserrat"/>
                <w:noProof/>
                <w:webHidden/>
                <w:sz w:val="22"/>
                <w:szCs w:val="22"/>
              </w:rPr>
              <w:instrText xml:space="preserve"> PAGEREF _Toc162442352 \h </w:instrText>
            </w:r>
            <w:r w:rsidRPr="00A77781">
              <w:rPr>
                <w:rFonts w:ascii="Montserrat" w:hAnsi="Montserrat"/>
                <w:noProof/>
                <w:webHidden/>
                <w:sz w:val="22"/>
                <w:szCs w:val="22"/>
              </w:rPr>
            </w:r>
            <w:r w:rsidRPr="00A77781">
              <w:rPr>
                <w:rFonts w:ascii="Montserrat" w:hAnsi="Montserrat"/>
                <w:noProof/>
                <w:webHidden/>
                <w:sz w:val="22"/>
                <w:szCs w:val="22"/>
              </w:rPr>
              <w:fldChar w:fldCharType="separate"/>
            </w:r>
            <w:r w:rsidRPr="00A77781">
              <w:rPr>
                <w:rFonts w:ascii="Montserrat" w:hAnsi="Montserrat"/>
                <w:noProof/>
                <w:webHidden/>
                <w:sz w:val="22"/>
                <w:szCs w:val="22"/>
              </w:rPr>
              <w:t>8</w:t>
            </w:r>
            <w:r w:rsidRPr="00A77781">
              <w:rPr>
                <w:rFonts w:ascii="Montserrat" w:hAnsi="Montserrat"/>
                <w:noProof/>
                <w:webHidden/>
                <w:sz w:val="22"/>
                <w:szCs w:val="22"/>
              </w:rPr>
              <w:fldChar w:fldCharType="end"/>
            </w:r>
          </w:hyperlink>
        </w:p>
        <w:p w:rsidR="00A024A3" w:rsidRPr="00054C56" w:rsidRDefault="00A024A3">
          <w:pPr>
            <w:rPr>
              <w:rFonts w:ascii="Montserrat" w:hAnsi="Montserrat"/>
              <w:sz w:val="22"/>
              <w:szCs w:val="22"/>
              <w:lang w:val="es-MX"/>
            </w:rPr>
          </w:pPr>
          <w:r w:rsidRPr="00A77781">
            <w:rPr>
              <w:rFonts w:ascii="Montserrat" w:hAnsi="Montserrat"/>
              <w:b/>
              <w:bCs/>
              <w:sz w:val="22"/>
              <w:szCs w:val="22"/>
              <w:lang w:val="es-MX"/>
            </w:rPr>
            <w:fldChar w:fldCharType="end"/>
          </w:r>
        </w:p>
      </w:sdtContent>
    </w:sdt>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bookmarkStart w:id="0" w:name="_GoBack"/>
      <w:bookmarkEnd w:id="0"/>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A024A3" w:rsidP="002441D8">
      <w:pPr>
        <w:jc w:val="both"/>
        <w:rPr>
          <w:rFonts w:ascii="Montserrat" w:hAnsi="Montserrat"/>
          <w:sz w:val="22"/>
          <w:szCs w:val="22"/>
          <w:lang w:val="es-MX" w:eastAsia="en-GB"/>
        </w:rPr>
      </w:pPr>
    </w:p>
    <w:p w:rsidR="00A024A3" w:rsidRPr="00054C56" w:rsidRDefault="0031050B" w:rsidP="002441D8">
      <w:pPr>
        <w:jc w:val="both"/>
        <w:rPr>
          <w:rFonts w:ascii="Montserrat" w:hAnsi="Montserrat"/>
          <w:b/>
          <w:i/>
          <w:sz w:val="22"/>
          <w:szCs w:val="22"/>
          <w:lang w:val="es-MX" w:eastAsia="en-GB"/>
        </w:rPr>
      </w:pPr>
      <w:r w:rsidRPr="00054C56">
        <w:rPr>
          <w:rFonts w:ascii="Montserrat" w:hAnsi="Montserrat"/>
          <w:b/>
          <w:i/>
          <w:sz w:val="22"/>
          <w:szCs w:val="22"/>
          <w:lang w:val="es-MX" w:eastAsia="en-GB"/>
        </w:rPr>
        <w:lastRenderedPageBreak/>
        <w:t>Repercusiones en los derechos humanos de las reubicaciones o reasentamientos planificados</w:t>
      </w:r>
    </w:p>
    <w:p w:rsidR="0031050B" w:rsidRPr="00054C56" w:rsidRDefault="0031050B" w:rsidP="002441D8">
      <w:pPr>
        <w:jc w:val="both"/>
        <w:rPr>
          <w:rFonts w:ascii="Montserrat" w:hAnsi="Montserrat"/>
          <w:sz w:val="22"/>
          <w:szCs w:val="22"/>
          <w:lang w:val="es-MX" w:eastAsia="en-GB"/>
        </w:rPr>
      </w:pPr>
    </w:p>
    <w:p w:rsidR="001051CF" w:rsidRPr="00054C56" w:rsidRDefault="001051CF" w:rsidP="001051CF">
      <w:pPr>
        <w:pStyle w:val="Sinespaciado"/>
        <w:jc w:val="both"/>
        <w:outlineLvl w:val="0"/>
        <w:rPr>
          <w:rFonts w:ascii="Montserrat" w:hAnsi="Montserrat"/>
          <w:b/>
          <w:sz w:val="22"/>
          <w:szCs w:val="22"/>
          <w:lang w:val="es-MX" w:eastAsia="en-GB"/>
        </w:rPr>
      </w:pPr>
      <w:bookmarkStart w:id="1" w:name="_Toc162442342"/>
      <w:r w:rsidRPr="00054C56">
        <w:rPr>
          <w:rFonts w:ascii="Montserrat" w:hAnsi="Montserrat"/>
          <w:b/>
          <w:sz w:val="22"/>
          <w:szCs w:val="22"/>
          <w:lang w:val="es-MX" w:eastAsia="en-GB"/>
        </w:rPr>
        <w:t>Pregunta 1</w:t>
      </w:r>
      <w:bookmarkEnd w:id="1"/>
    </w:p>
    <w:p w:rsidR="005E7D36" w:rsidRPr="00054C56" w:rsidRDefault="005E7D36" w:rsidP="005E7D36">
      <w:pPr>
        <w:pStyle w:val="Sinespaciado"/>
        <w:jc w:val="both"/>
        <w:rPr>
          <w:rFonts w:ascii="Montserrat" w:hAnsi="Montserrat"/>
          <w:sz w:val="22"/>
          <w:szCs w:val="22"/>
          <w:lang w:val="es-MX" w:eastAsia="en-GB"/>
        </w:rPr>
      </w:pPr>
      <w:r w:rsidRPr="00054C56">
        <w:rPr>
          <w:rFonts w:ascii="Montserrat" w:hAnsi="Montserrat"/>
          <w:sz w:val="22"/>
          <w:szCs w:val="22"/>
          <w:lang w:val="es-MX" w:eastAsia="en-GB"/>
        </w:rPr>
        <w:t xml:space="preserve">Describa con ejemplos concretos los retos críticos y las repercusiones sobre los derechos humanos de los procesos de reubicación planificados en curso o ya ejecutados en el contexto de las catástrofes y el cambio climático en su país o en su zona geográfica de interés. Facilite información sobre: </w:t>
      </w:r>
    </w:p>
    <w:p w:rsidR="005E7D36" w:rsidRPr="00054C56" w:rsidRDefault="005E7D36" w:rsidP="005E7D36">
      <w:pPr>
        <w:pStyle w:val="Sinespaciado"/>
        <w:jc w:val="both"/>
        <w:rPr>
          <w:rFonts w:ascii="Montserrat" w:hAnsi="Montserrat"/>
          <w:sz w:val="22"/>
          <w:szCs w:val="22"/>
          <w:lang w:val="es-MX" w:eastAsia="en-GB"/>
        </w:rPr>
      </w:pPr>
    </w:p>
    <w:p w:rsidR="005E7D36" w:rsidRPr="00054C56" w:rsidRDefault="005E7D36" w:rsidP="005E7D36">
      <w:pPr>
        <w:pStyle w:val="Sinespaciado"/>
        <w:numPr>
          <w:ilvl w:val="0"/>
          <w:numId w:val="5"/>
        </w:numPr>
        <w:jc w:val="both"/>
        <w:rPr>
          <w:rFonts w:ascii="Montserrat" w:hAnsi="Montserrat"/>
          <w:sz w:val="22"/>
          <w:szCs w:val="22"/>
          <w:lang w:val="es-MX" w:eastAsia="en-GB"/>
        </w:rPr>
      </w:pPr>
      <w:r w:rsidRPr="00054C56">
        <w:rPr>
          <w:rFonts w:ascii="Montserrat" w:hAnsi="Montserrat"/>
          <w:sz w:val="22"/>
          <w:szCs w:val="22"/>
          <w:lang w:val="es-MX" w:eastAsia="en-GB"/>
        </w:rPr>
        <w:t xml:space="preserve">Si las personas reubicadas consideran que han recuperado o mejorado sus medios de subsistencia, nivel de vida, acceso a la tierra y a la propiedad, seguridad y protección y capacidad para practicar su cultura 6 meses, 1 año, 5 años después de la reubicación; </w:t>
      </w:r>
    </w:p>
    <w:p w:rsidR="005E7D36" w:rsidRPr="00054C56" w:rsidRDefault="005E7D36" w:rsidP="005E7D36">
      <w:pPr>
        <w:pStyle w:val="Sinespaciado"/>
        <w:numPr>
          <w:ilvl w:val="0"/>
          <w:numId w:val="5"/>
        </w:numPr>
        <w:jc w:val="both"/>
        <w:rPr>
          <w:rFonts w:ascii="Montserrat" w:hAnsi="Montserrat"/>
          <w:sz w:val="22"/>
          <w:szCs w:val="22"/>
          <w:lang w:val="es-MX" w:eastAsia="en-GB"/>
        </w:rPr>
      </w:pPr>
      <w:r w:rsidRPr="00054C56">
        <w:rPr>
          <w:rFonts w:ascii="Montserrat" w:hAnsi="Montserrat"/>
          <w:sz w:val="22"/>
          <w:szCs w:val="22"/>
          <w:lang w:val="es-MX" w:eastAsia="en-GB"/>
        </w:rPr>
        <w:t xml:space="preserve">Si las comunidades de acogida (en su caso) pudieron mantener sus medios de subsistencia y nivel de vida preexistentes o alcanzar el de las personas reubicadas, según cuál sea más elevado; </w:t>
      </w:r>
    </w:p>
    <w:p w:rsidR="005E7D36" w:rsidRPr="00054C56" w:rsidRDefault="005E7D36" w:rsidP="005E7D36">
      <w:pPr>
        <w:pStyle w:val="Sinespaciado"/>
        <w:numPr>
          <w:ilvl w:val="0"/>
          <w:numId w:val="5"/>
        </w:numPr>
        <w:jc w:val="both"/>
        <w:rPr>
          <w:rFonts w:ascii="Montserrat" w:hAnsi="Montserrat"/>
          <w:sz w:val="22"/>
          <w:szCs w:val="22"/>
          <w:lang w:val="es-MX" w:eastAsia="en-GB"/>
        </w:rPr>
      </w:pPr>
      <w:r w:rsidRPr="00054C56">
        <w:rPr>
          <w:rFonts w:ascii="Montserrat" w:hAnsi="Montserrat"/>
          <w:sz w:val="22"/>
          <w:szCs w:val="22"/>
          <w:lang w:val="es-MX" w:eastAsia="en-GB"/>
        </w:rPr>
        <w:t>Repercusiones en los derechos civiles, políticos, económicos, sociales y culturales de las personas reubicadas y de las que permanecen en su lugar de origen.</w:t>
      </w:r>
    </w:p>
    <w:p w:rsidR="001051CF" w:rsidRPr="00054C56" w:rsidRDefault="001051CF" w:rsidP="005E7D36">
      <w:pPr>
        <w:pStyle w:val="Ttulo1"/>
        <w:rPr>
          <w:rFonts w:ascii="Montserrat" w:hAnsi="Montserrat"/>
          <w:b/>
          <w:color w:val="auto"/>
          <w:sz w:val="22"/>
          <w:szCs w:val="22"/>
          <w:lang w:val="es-MX" w:eastAsia="en-GB"/>
        </w:rPr>
      </w:pPr>
      <w:bookmarkStart w:id="2" w:name="_Toc162442343"/>
      <w:r w:rsidRPr="00054C56">
        <w:rPr>
          <w:rFonts w:ascii="Montserrat" w:hAnsi="Montserrat"/>
          <w:b/>
          <w:color w:val="auto"/>
          <w:sz w:val="22"/>
          <w:szCs w:val="22"/>
          <w:lang w:val="es-MX" w:eastAsia="en-GB"/>
        </w:rPr>
        <w:t>Pregunta 2</w:t>
      </w:r>
      <w:bookmarkEnd w:id="2"/>
    </w:p>
    <w:p w:rsidR="005E7D36" w:rsidRPr="00054C56" w:rsidRDefault="005E7D36" w:rsidP="005E7D36">
      <w:pPr>
        <w:pStyle w:val="Sinespaciado"/>
        <w:jc w:val="both"/>
        <w:rPr>
          <w:rFonts w:ascii="Montserrat" w:eastAsia="Arial Nova" w:hAnsi="Montserrat"/>
          <w:sz w:val="22"/>
          <w:szCs w:val="22"/>
          <w:lang w:val="es-MX"/>
        </w:rPr>
      </w:pPr>
      <w:r w:rsidRPr="00054C56">
        <w:rPr>
          <w:rFonts w:ascii="Montserrat" w:eastAsia="Arial Nova" w:hAnsi="Montserrat"/>
          <w:sz w:val="22"/>
          <w:szCs w:val="22"/>
          <w:lang w:val="es-MX"/>
        </w:rPr>
        <w:t>Sírvase proporcionar información sobre prácticas exitosas y ejemplos de colaboración con las comunidades afectadas para identificar y abordar los impactos de las reubicaciones previstas en los medios de subsistencia, la vivienda, la educación, el acceso a los servicios públicos, los alimentos y el agua, la salud física y mental, así como los impactos colectivos de la pérdida de tierras, la cohesión social, los conocimientos locales y la cultura.</w:t>
      </w:r>
    </w:p>
    <w:p w:rsidR="005E7D36" w:rsidRPr="00054C56" w:rsidRDefault="005E7D36" w:rsidP="005E7D36">
      <w:pPr>
        <w:jc w:val="both"/>
        <w:rPr>
          <w:rFonts w:ascii="Montserrat" w:hAnsi="Montserrat"/>
          <w:sz w:val="22"/>
          <w:szCs w:val="22"/>
          <w:lang w:val="es-MX" w:eastAsia="en-GB"/>
        </w:rPr>
      </w:pPr>
    </w:p>
    <w:p w:rsidR="0031050B" w:rsidRPr="00054C56" w:rsidRDefault="0031050B" w:rsidP="0031050B">
      <w:pPr>
        <w:pStyle w:val="Sinespaciado"/>
        <w:rPr>
          <w:rFonts w:ascii="Montserrat" w:eastAsia="Arial Nova" w:hAnsi="Montserrat"/>
          <w:b/>
          <w:i/>
          <w:sz w:val="22"/>
          <w:szCs w:val="22"/>
          <w:lang w:val="es-MX"/>
        </w:rPr>
      </w:pPr>
      <w:r w:rsidRPr="00054C56">
        <w:rPr>
          <w:rFonts w:ascii="Montserrat" w:eastAsia="Arial Nova" w:hAnsi="Montserrat"/>
          <w:b/>
          <w:i/>
          <w:sz w:val="22"/>
          <w:szCs w:val="22"/>
          <w:lang w:val="es-MX"/>
        </w:rPr>
        <w:t xml:space="preserve">Marco jurídico, político e institucional </w:t>
      </w:r>
    </w:p>
    <w:p w:rsidR="004B058E" w:rsidRPr="00054C56" w:rsidRDefault="004B058E" w:rsidP="0031050B">
      <w:pPr>
        <w:pStyle w:val="Sinespaciado"/>
        <w:rPr>
          <w:rFonts w:ascii="Montserrat" w:hAnsi="Montserrat"/>
          <w:b/>
          <w:sz w:val="22"/>
          <w:szCs w:val="22"/>
          <w:lang w:val="es-MX" w:eastAsia="en-GB"/>
        </w:rPr>
      </w:pPr>
    </w:p>
    <w:p w:rsidR="005E7D36" w:rsidRPr="00054C56" w:rsidRDefault="004B058E" w:rsidP="005E7D36">
      <w:pPr>
        <w:pStyle w:val="Sinespaciado"/>
        <w:jc w:val="both"/>
        <w:outlineLvl w:val="0"/>
        <w:rPr>
          <w:rFonts w:ascii="Montserrat" w:hAnsi="Montserrat"/>
          <w:b/>
          <w:sz w:val="22"/>
          <w:szCs w:val="22"/>
          <w:lang w:val="es-MX" w:eastAsia="en-GB"/>
        </w:rPr>
      </w:pPr>
      <w:bookmarkStart w:id="3" w:name="_Toc162442344"/>
      <w:r w:rsidRPr="00054C56">
        <w:rPr>
          <w:rFonts w:ascii="Montserrat" w:hAnsi="Montserrat"/>
          <w:b/>
          <w:sz w:val="22"/>
          <w:szCs w:val="22"/>
          <w:lang w:val="es-MX" w:eastAsia="en-GB"/>
        </w:rPr>
        <w:t>Pregunta 3</w:t>
      </w:r>
      <w:bookmarkEnd w:id="3"/>
    </w:p>
    <w:p w:rsidR="005E7D36" w:rsidRPr="00054C56" w:rsidRDefault="005E7D36" w:rsidP="005E7D36">
      <w:pPr>
        <w:pStyle w:val="Sinespaciado"/>
        <w:jc w:val="both"/>
        <w:rPr>
          <w:rFonts w:ascii="Montserrat" w:eastAsia="Arial Nova" w:hAnsi="Montserrat"/>
          <w:sz w:val="22"/>
          <w:szCs w:val="22"/>
          <w:lang w:val="es-MX"/>
        </w:rPr>
      </w:pPr>
      <w:r w:rsidRPr="00054C56">
        <w:rPr>
          <w:rFonts w:ascii="Montserrat" w:eastAsia="Arial Nova" w:hAnsi="Montserrat"/>
          <w:sz w:val="22"/>
          <w:szCs w:val="22"/>
          <w:lang w:val="es-MX"/>
        </w:rPr>
        <w:t xml:space="preserve">Por favor, describa cualquier medida, incluyendo políticas, legislación, prácticas, estrategias o acuerdos institucionales que su gobierno o el/los gobierno(s) de su área de interés geográfico haya(n) utilizado o tenga(n) disponible(s) a nivel regional, nacional o subnacional para llevar a cabo reubicaciones planificadas y/o marcos políticos para prevenir desplazamientos arbitrarios. Por favor, identifique también los vacíos institucionales y de gobernanza. </w:t>
      </w:r>
    </w:p>
    <w:p w:rsidR="00DA7511" w:rsidRPr="00054C56" w:rsidRDefault="00DA7511" w:rsidP="005E7D36">
      <w:pPr>
        <w:pStyle w:val="Sinespaciado"/>
        <w:jc w:val="both"/>
        <w:rPr>
          <w:rFonts w:ascii="Montserrat" w:eastAsia="Arial Nova" w:hAnsi="Montserrat"/>
          <w:sz w:val="22"/>
          <w:szCs w:val="22"/>
          <w:lang w:val="es-MX"/>
        </w:rPr>
      </w:pPr>
    </w:p>
    <w:p w:rsidR="00A83903" w:rsidRPr="00054C56" w:rsidRDefault="00DA7511" w:rsidP="005E7D36">
      <w:pPr>
        <w:pStyle w:val="Sinespaciado"/>
        <w:jc w:val="both"/>
        <w:rPr>
          <w:rFonts w:ascii="Montserrat" w:eastAsia="Calibri" w:hAnsi="Montserrat" w:cs="Calibri"/>
          <w:bCs/>
          <w:sz w:val="22"/>
          <w:szCs w:val="22"/>
          <w:lang w:val="es-MX"/>
        </w:rPr>
      </w:pPr>
      <w:r w:rsidRPr="00054C56">
        <w:rPr>
          <w:rFonts w:ascii="Montserrat" w:eastAsia="Calibri" w:hAnsi="Montserrat" w:cs="Calibri"/>
          <w:bCs/>
          <w:sz w:val="22"/>
          <w:szCs w:val="22"/>
          <w:lang w:val="es-MX"/>
        </w:rPr>
        <w:t xml:space="preserve">En abril de 2019 México reconoció la existencia </w:t>
      </w:r>
      <w:r w:rsidR="00054C56" w:rsidRPr="00054C56">
        <w:rPr>
          <w:rFonts w:ascii="Montserrat" w:eastAsia="Calibri" w:hAnsi="Montserrat" w:cs="Calibri"/>
          <w:bCs/>
          <w:sz w:val="22"/>
          <w:szCs w:val="22"/>
          <w:lang w:val="es-MX"/>
        </w:rPr>
        <w:t xml:space="preserve">del desplazamiento interno, a la fecha no se cuenta con un marco normativo a nivel federal que </w:t>
      </w:r>
      <w:r w:rsidRPr="00054C56">
        <w:rPr>
          <w:rFonts w:ascii="Montserrat" w:eastAsia="Calibri" w:hAnsi="Montserrat" w:cs="Calibri"/>
          <w:bCs/>
          <w:sz w:val="22"/>
          <w:szCs w:val="22"/>
          <w:lang w:val="es-MX"/>
        </w:rPr>
        <w:t>atienda e</w:t>
      </w:r>
      <w:r w:rsidR="00054C56" w:rsidRPr="00054C56">
        <w:rPr>
          <w:rFonts w:ascii="Montserrat" w:eastAsia="Calibri" w:hAnsi="Montserrat" w:cs="Calibri"/>
          <w:bCs/>
          <w:sz w:val="22"/>
          <w:szCs w:val="22"/>
          <w:lang w:val="es-MX"/>
        </w:rPr>
        <w:t>l desplazamiento forzado interno, y</w:t>
      </w:r>
      <w:r w:rsidRPr="00054C56">
        <w:rPr>
          <w:rFonts w:ascii="Montserrat" w:eastAsia="Calibri" w:hAnsi="Montserrat" w:cs="Calibri"/>
          <w:bCs/>
          <w:sz w:val="22"/>
          <w:szCs w:val="22"/>
          <w:lang w:val="es-MX"/>
        </w:rPr>
        <w:t xml:space="preserve"> que faculte la atención de la problemática a instancias específicas, sin embargo, se han realizado algunos esfuerzos por reconocer y atender el desplazamiento forzado interno en México</w:t>
      </w:r>
    </w:p>
    <w:p w:rsidR="00054C56" w:rsidRPr="00054C56" w:rsidRDefault="00054C56" w:rsidP="005E7D36">
      <w:pPr>
        <w:pStyle w:val="Sinespaciado"/>
        <w:jc w:val="both"/>
        <w:rPr>
          <w:rFonts w:ascii="Montserrat" w:eastAsia="Arial Nova" w:hAnsi="Montserrat"/>
          <w:sz w:val="22"/>
          <w:szCs w:val="22"/>
          <w:lang w:val="es-MX"/>
        </w:rPr>
      </w:pPr>
    </w:p>
    <w:p w:rsidR="003134F8" w:rsidRDefault="00BB338D" w:rsidP="00BB338D">
      <w:pPr>
        <w:pStyle w:val="Sinespaciado"/>
        <w:jc w:val="both"/>
        <w:rPr>
          <w:rFonts w:ascii="Montserrat" w:eastAsia="Calibri" w:hAnsi="Montserrat" w:cs="Calibri"/>
          <w:bCs/>
          <w:sz w:val="22"/>
          <w:szCs w:val="22"/>
          <w:lang w:val="es-MX"/>
        </w:rPr>
      </w:pPr>
      <w:r w:rsidRPr="00054C56">
        <w:rPr>
          <w:rFonts w:ascii="Montserrat" w:eastAsia="Montserrat" w:hAnsi="Montserrat"/>
          <w:sz w:val="22"/>
          <w:szCs w:val="22"/>
          <w:lang w:val="es-ES_tradnl"/>
        </w:rPr>
        <w:t>De a</w:t>
      </w:r>
      <w:r w:rsidR="00A83903" w:rsidRPr="00054C56">
        <w:rPr>
          <w:rFonts w:ascii="Montserrat" w:eastAsia="Montserrat" w:hAnsi="Montserrat"/>
          <w:sz w:val="22"/>
          <w:szCs w:val="22"/>
          <w:lang w:val="es-ES_tradnl"/>
        </w:rPr>
        <w:t xml:space="preserve">bril del 2019 </w:t>
      </w:r>
      <w:r w:rsidRPr="00054C56">
        <w:rPr>
          <w:rFonts w:ascii="Montserrat" w:eastAsia="Montserrat" w:hAnsi="Montserrat"/>
          <w:sz w:val="22"/>
          <w:szCs w:val="22"/>
          <w:lang w:val="es-ES_tradnl"/>
        </w:rPr>
        <w:t>a</w:t>
      </w:r>
      <w:r w:rsidR="00A83903" w:rsidRPr="00054C56">
        <w:rPr>
          <w:rFonts w:ascii="Montserrat" w:eastAsia="Montserrat" w:hAnsi="Montserrat"/>
          <w:sz w:val="22"/>
          <w:szCs w:val="22"/>
          <w:lang w:val="es-ES_tradnl"/>
        </w:rPr>
        <w:t xml:space="preserve"> febrero del 2020 </w:t>
      </w:r>
      <w:r w:rsidRPr="00054C56">
        <w:rPr>
          <w:rFonts w:ascii="Montserrat" w:eastAsia="Montserrat" w:hAnsi="Montserrat"/>
          <w:sz w:val="22"/>
          <w:szCs w:val="22"/>
          <w:lang w:val="es-ES_tradnl"/>
        </w:rPr>
        <w:t xml:space="preserve">se conformó </w:t>
      </w:r>
      <w:r w:rsidR="00A83903" w:rsidRPr="00054C56">
        <w:rPr>
          <w:rFonts w:ascii="Montserrat" w:eastAsia="Montserrat" w:hAnsi="Montserrat"/>
          <w:sz w:val="22"/>
          <w:szCs w:val="22"/>
          <w:lang w:val="es-ES_tradnl"/>
        </w:rPr>
        <w:t xml:space="preserve">un grupo de trabajo </w:t>
      </w:r>
      <w:r w:rsidRPr="00054C56">
        <w:rPr>
          <w:rFonts w:ascii="Montserrat" w:eastAsia="Montserrat" w:hAnsi="Montserrat"/>
          <w:sz w:val="22"/>
          <w:szCs w:val="22"/>
          <w:lang w:val="es-ES_tradnl"/>
        </w:rPr>
        <w:t xml:space="preserve">con participación del poder ejecutivo federal y el legislativo, así como con representantes de </w:t>
      </w:r>
      <w:r w:rsidR="00A83903" w:rsidRPr="00054C56">
        <w:rPr>
          <w:rFonts w:ascii="Montserrat" w:eastAsia="Montserrat" w:hAnsi="Montserrat"/>
          <w:sz w:val="22"/>
          <w:szCs w:val="22"/>
          <w:lang w:val="es-ES_tradnl"/>
        </w:rPr>
        <w:t>gobiernos locales, organismos internacionales, acad</w:t>
      </w:r>
      <w:r w:rsidRPr="00054C56">
        <w:rPr>
          <w:rFonts w:ascii="Montserrat" w:eastAsia="Montserrat" w:hAnsi="Montserrat"/>
          <w:sz w:val="22"/>
          <w:szCs w:val="22"/>
          <w:lang w:val="es-ES_tradnl"/>
        </w:rPr>
        <w:t>emia</w:t>
      </w:r>
      <w:r w:rsidR="00A83903" w:rsidRPr="00054C56">
        <w:rPr>
          <w:rFonts w:ascii="Montserrat" w:eastAsia="Montserrat" w:hAnsi="Montserrat"/>
          <w:sz w:val="22"/>
          <w:szCs w:val="22"/>
          <w:lang w:val="es-ES_tradnl"/>
        </w:rPr>
        <w:t xml:space="preserve"> y organizaciones de la sociedad civil, para la elaboración del Proyecto de Iniciativa de la Ley General para Prevenir, Atender y Reparar Integralmente el Desplazamiento Forzado Interno (LGPARIDFI)</w:t>
      </w:r>
      <w:r w:rsidR="00E17EEA" w:rsidRPr="00054C56">
        <w:rPr>
          <w:rFonts w:ascii="Montserrat" w:eastAsia="Montserrat" w:hAnsi="Montserrat"/>
          <w:sz w:val="22"/>
          <w:szCs w:val="22"/>
          <w:lang w:val="es-ES_tradnl"/>
        </w:rPr>
        <w:t xml:space="preserve">, </w:t>
      </w:r>
      <w:r w:rsidR="00A83903" w:rsidRPr="00054C56">
        <w:rPr>
          <w:rFonts w:ascii="Montserrat" w:eastAsia="Montserrat" w:hAnsi="Montserrat"/>
          <w:sz w:val="22"/>
          <w:szCs w:val="22"/>
          <w:lang w:val="es-ES_tradnl"/>
        </w:rPr>
        <w:t xml:space="preserve">la Minuta del Proyecto de </w:t>
      </w:r>
      <w:r w:rsidR="00A83903" w:rsidRPr="00054C56">
        <w:rPr>
          <w:rFonts w:ascii="Montserrat" w:eastAsia="Montserrat" w:hAnsi="Montserrat"/>
          <w:sz w:val="22"/>
          <w:szCs w:val="22"/>
          <w:lang w:val="es-ES_tradnl"/>
        </w:rPr>
        <w:lastRenderedPageBreak/>
        <w:t>Decreto por el que se Expide la LGPARIDFI</w:t>
      </w:r>
      <w:r w:rsidR="00A35A3F" w:rsidRPr="00054C56">
        <w:rPr>
          <w:rFonts w:ascii="Montserrat" w:eastAsia="Montserrat" w:hAnsi="Montserrat"/>
          <w:sz w:val="22"/>
          <w:szCs w:val="22"/>
          <w:lang w:val="es-ES_tradnl"/>
        </w:rPr>
        <w:t xml:space="preserve"> se encuentra pendiente </w:t>
      </w:r>
      <w:r w:rsidR="00A83903" w:rsidRPr="00054C56">
        <w:rPr>
          <w:rFonts w:ascii="Montserrat" w:eastAsia="Montserrat" w:hAnsi="Montserrat"/>
          <w:sz w:val="22"/>
          <w:szCs w:val="22"/>
          <w:lang w:val="es-ES_tradnl"/>
        </w:rPr>
        <w:t xml:space="preserve">de </w:t>
      </w:r>
      <w:r w:rsidR="00A35A3F" w:rsidRPr="00054C56">
        <w:rPr>
          <w:rFonts w:ascii="Montserrat" w:eastAsia="Montserrat" w:hAnsi="Montserrat"/>
          <w:sz w:val="22"/>
          <w:szCs w:val="22"/>
          <w:lang w:val="es-ES_tradnl"/>
        </w:rPr>
        <w:t>ser dictaminada por el Senado</w:t>
      </w:r>
      <w:r w:rsidR="00A83903" w:rsidRPr="00054C56">
        <w:rPr>
          <w:rStyle w:val="Refdenotaalpie"/>
          <w:rFonts w:ascii="Montserrat" w:eastAsia="Montserrat" w:hAnsi="Montserrat" w:cs="Montserrat"/>
          <w:bCs/>
          <w:sz w:val="22"/>
          <w:szCs w:val="22"/>
          <w:lang w:val="es-ES_tradnl"/>
        </w:rPr>
        <w:footnoteReference w:id="1"/>
      </w:r>
      <w:r w:rsidR="00A83903" w:rsidRPr="00054C56">
        <w:rPr>
          <w:rFonts w:ascii="Montserrat" w:eastAsia="Montserrat" w:hAnsi="Montserrat"/>
          <w:sz w:val="22"/>
          <w:szCs w:val="22"/>
          <w:lang w:val="es-ES_tradnl"/>
        </w:rPr>
        <w:t>.</w:t>
      </w:r>
      <w:r w:rsidR="003134F8">
        <w:rPr>
          <w:rFonts w:ascii="Montserrat" w:eastAsia="Montserrat" w:hAnsi="Montserrat"/>
          <w:sz w:val="22"/>
          <w:szCs w:val="22"/>
          <w:lang w:val="es-ES_tradnl"/>
        </w:rPr>
        <w:t xml:space="preserve"> </w:t>
      </w:r>
      <w:r w:rsidR="00054C56" w:rsidRPr="003134F8">
        <w:rPr>
          <w:rFonts w:ascii="Montserrat" w:eastAsia="Calibri" w:hAnsi="Montserrat" w:cs="Calibri"/>
          <w:bCs/>
          <w:sz w:val="22"/>
          <w:szCs w:val="22"/>
          <w:lang w:val="es-MX"/>
        </w:rPr>
        <w:t xml:space="preserve">El proyecto de </w:t>
      </w:r>
      <w:r w:rsidR="00054C56" w:rsidRPr="003134F8">
        <w:rPr>
          <w:rFonts w:ascii="Montserrat" w:eastAsia="Calibri" w:hAnsi="Montserrat" w:cs="Calibri"/>
          <w:bCs/>
          <w:sz w:val="22"/>
          <w:szCs w:val="22"/>
          <w:lang w:val="es-MX"/>
        </w:rPr>
        <w:t>Ley General</w:t>
      </w:r>
      <w:r w:rsidR="003134F8">
        <w:rPr>
          <w:rFonts w:ascii="Montserrat" w:eastAsia="Calibri" w:hAnsi="Montserrat" w:cs="Calibri"/>
          <w:bCs/>
          <w:sz w:val="22"/>
          <w:szCs w:val="22"/>
          <w:lang w:val="es-MX"/>
        </w:rPr>
        <w:t>:</w:t>
      </w:r>
    </w:p>
    <w:p w:rsidR="004E47A5" w:rsidRDefault="004E47A5" w:rsidP="00BB338D">
      <w:pPr>
        <w:pStyle w:val="Sinespaciado"/>
        <w:jc w:val="both"/>
        <w:rPr>
          <w:rFonts w:ascii="Montserrat" w:eastAsia="Calibri" w:hAnsi="Montserrat" w:cs="Calibri"/>
          <w:bCs/>
          <w:sz w:val="22"/>
          <w:szCs w:val="22"/>
          <w:lang w:val="es-MX"/>
        </w:rPr>
      </w:pPr>
    </w:p>
    <w:p w:rsidR="003134F8" w:rsidRPr="003134F8" w:rsidRDefault="003134F8" w:rsidP="00BB338D">
      <w:pPr>
        <w:pStyle w:val="Sinespaciado"/>
        <w:numPr>
          <w:ilvl w:val="0"/>
          <w:numId w:val="9"/>
        </w:numPr>
        <w:jc w:val="both"/>
        <w:rPr>
          <w:rFonts w:ascii="Montserrat" w:eastAsia="Montserrat" w:hAnsi="Montserrat"/>
          <w:sz w:val="22"/>
          <w:szCs w:val="22"/>
          <w:lang w:val="es-ES_tradnl"/>
        </w:rPr>
      </w:pPr>
      <w:r>
        <w:rPr>
          <w:rFonts w:ascii="Montserrat" w:eastAsia="Calibri" w:hAnsi="Montserrat" w:cs="Calibri"/>
          <w:bCs/>
          <w:sz w:val="22"/>
          <w:szCs w:val="22"/>
          <w:lang w:val="es-MX"/>
        </w:rPr>
        <w:t>I</w:t>
      </w:r>
      <w:r w:rsidR="00054C56" w:rsidRPr="003134F8">
        <w:rPr>
          <w:rFonts w:ascii="Montserrat" w:eastAsia="Calibri" w:hAnsi="Montserrat" w:cs="Calibri"/>
          <w:bCs/>
          <w:sz w:val="22"/>
          <w:szCs w:val="22"/>
          <w:lang w:val="es-MX"/>
        </w:rPr>
        <w:t xml:space="preserve">ncluye </w:t>
      </w:r>
      <w:r w:rsidR="00054C56" w:rsidRPr="003134F8">
        <w:rPr>
          <w:rFonts w:ascii="Montserrat" w:eastAsia="Calibri" w:hAnsi="Montserrat" w:cs="Calibri"/>
          <w:bCs/>
          <w:sz w:val="22"/>
          <w:szCs w:val="22"/>
          <w:lang w:val="es-MX"/>
        </w:rPr>
        <w:t>como causal del desplazamiento forzado i</w:t>
      </w:r>
      <w:r w:rsidR="00054C56" w:rsidRPr="003134F8">
        <w:rPr>
          <w:rFonts w:ascii="Montserrat" w:eastAsia="Calibri" w:hAnsi="Montserrat" w:cs="Calibri"/>
          <w:bCs/>
          <w:sz w:val="22"/>
          <w:szCs w:val="22"/>
          <w:lang w:val="es-MX"/>
        </w:rPr>
        <w:t>nterno los </w:t>
      </w:r>
      <w:r w:rsidR="00054C56" w:rsidRPr="003134F8">
        <w:rPr>
          <w:rFonts w:ascii="Montserrat" w:eastAsia="Calibri" w:hAnsi="Montserrat" w:cs="Calibri"/>
          <w:bCs/>
          <w:i/>
          <w:iCs/>
          <w:sz w:val="22"/>
          <w:szCs w:val="22"/>
          <w:lang w:val="es-MX"/>
        </w:rPr>
        <w:t>“Desastres asociados a fenómenos naturales, provocados por el ser humano o por el cambio climático”</w:t>
      </w:r>
      <w:r w:rsidR="00054C56" w:rsidRPr="003134F8">
        <w:rPr>
          <w:rFonts w:ascii="Montserrat" w:eastAsia="Calibri" w:hAnsi="Montserrat" w:cs="Calibri"/>
          <w:bCs/>
          <w:sz w:val="22"/>
          <w:szCs w:val="22"/>
          <w:lang w:val="es-MX"/>
        </w:rPr>
        <w:t>.</w:t>
      </w:r>
    </w:p>
    <w:p w:rsidR="003134F8" w:rsidRDefault="003134F8" w:rsidP="00BB338D">
      <w:pPr>
        <w:pStyle w:val="Sinespaciado"/>
        <w:numPr>
          <w:ilvl w:val="0"/>
          <w:numId w:val="9"/>
        </w:numPr>
        <w:jc w:val="both"/>
        <w:rPr>
          <w:rFonts w:ascii="Montserrat" w:eastAsia="Montserrat" w:hAnsi="Montserrat"/>
          <w:sz w:val="22"/>
          <w:szCs w:val="22"/>
          <w:lang w:val="es-ES_tradnl"/>
        </w:rPr>
      </w:pPr>
      <w:r>
        <w:rPr>
          <w:rFonts w:ascii="Montserrat" w:eastAsia="Calibri" w:hAnsi="Montserrat" w:cs="Calibri"/>
          <w:bCs/>
          <w:sz w:val="22"/>
          <w:szCs w:val="22"/>
          <w:lang w:val="es-ES_tradnl"/>
        </w:rPr>
        <w:t>S</w:t>
      </w:r>
      <w:r w:rsidR="001E4EED" w:rsidRPr="003134F8">
        <w:rPr>
          <w:rFonts w:ascii="Montserrat" w:eastAsia="Montserrat" w:hAnsi="Montserrat"/>
          <w:sz w:val="22"/>
          <w:szCs w:val="22"/>
          <w:lang w:val="es-ES_tradnl"/>
        </w:rPr>
        <w:t>e enfoca en</w:t>
      </w:r>
      <w:r w:rsidR="00054C56" w:rsidRPr="003134F8">
        <w:rPr>
          <w:rFonts w:ascii="Montserrat" w:eastAsia="Montserrat" w:hAnsi="Montserrat"/>
          <w:sz w:val="22"/>
          <w:szCs w:val="22"/>
          <w:lang w:val="es-ES_tradnl"/>
        </w:rPr>
        <w:t>tre otros, en</w:t>
      </w:r>
      <w:r w:rsidR="001E4EED" w:rsidRPr="003134F8">
        <w:rPr>
          <w:rFonts w:ascii="Montserrat" w:eastAsia="Montserrat" w:hAnsi="Montserrat"/>
          <w:sz w:val="22"/>
          <w:szCs w:val="22"/>
          <w:lang w:val="es-ES_tradnl"/>
        </w:rPr>
        <w:t xml:space="preserve"> </w:t>
      </w:r>
      <w:r w:rsidR="00A83903" w:rsidRPr="003134F8">
        <w:rPr>
          <w:rFonts w:ascii="Montserrat" w:eastAsia="Montserrat" w:hAnsi="Montserrat"/>
          <w:sz w:val="22"/>
          <w:szCs w:val="22"/>
          <w:lang w:val="es-ES_tradnl"/>
        </w:rPr>
        <w:t>la prevención, protección, atención y soluciones duraderas, estas son las etapas</w:t>
      </w:r>
      <w:r w:rsidR="001E4EED" w:rsidRPr="003134F8">
        <w:rPr>
          <w:rFonts w:ascii="Montserrat" w:eastAsia="Montserrat" w:hAnsi="Montserrat"/>
          <w:sz w:val="22"/>
          <w:szCs w:val="22"/>
          <w:lang w:val="es-ES_tradnl"/>
        </w:rPr>
        <w:t xml:space="preserve"> mínimas</w:t>
      </w:r>
      <w:r w:rsidR="00A83903" w:rsidRPr="003134F8">
        <w:rPr>
          <w:rFonts w:ascii="Montserrat" w:eastAsia="Montserrat" w:hAnsi="Montserrat"/>
          <w:sz w:val="22"/>
          <w:szCs w:val="22"/>
          <w:lang w:val="es-ES_tradnl"/>
        </w:rPr>
        <w:t xml:space="preserve"> que deben de ser consideradas para la articulación de acciones en torno al desplazamiento forzado interno y en donde se </w:t>
      </w:r>
      <w:r w:rsidR="001E4EED" w:rsidRPr="003134F8">
        <w:rPr>
          <w:rFonts w:ascii="Montserrat" w:eastAsia="Montserrat" w:hAnsi="Montserrat"/>
          <w:sz w:val="22"/>
          <w:szCs w:val="22"/>
          <w:lang w:val="es-ES_tradnl"/>
        </w:rPr>
        <w:t>incluyen</w:t>
      </w:r>
      <w:r w:rsidR="00A83903" w:rsidRPr="003134F8">
        <w:rPr>
          <w:rFonts w:ascii="Montserrat" w:eastAsia="Montserrat" w:hAnsi="Montserrat"/>
          <w:sz w:val="22"/>
          <w:szCs w:val="22"/>
          <w:lang w:val="es-ES_tradnl"/>
        </w:rPr>
        <w:t xml:space="preserve"> diversos principios y estándares </w:t>
      </w:r>
      <w:r w:rsidR="001E4EED" w:rsidRPr="003134F8">
        <w:rPr>
          <w:rFonts w:ascii="Montserrat" w:eastAsia="Montserrat" w:hAnsi="Montserrat"/>
          <w:sz w:val="22"/>
          <w:szCs w:val="22"/>
          <w:lang w:val="es-ES_tradnl"/>
        </w:rPr>
        <w:t>sobre</w:t>
      </w:r>
      <w:r w:rsidR="00A83903" w:rsidRPr="003134F8">
        <w:rPr>
          <w:rFonts w:ascii="Montserrat" w:eastAsia="Montserrat" w:hAnsi="Montserrat"/>
          <w:sz w:val="22"/>
          <w:szCs w:val="22"/>
          <w:lang w:val="es-ES_tradnl"/>
        </w:rPr>
        <w:t xml:space="preserve"> reubicación.</w:t>
      </w:r>
    </w:p>
    <w:p w:rsidR="003134F8" w:rsidRDefault="003134F8" w:rsidP="00BB338D">
      <w:pPr>
        <w:pStyle w:val="Sinespaciado"/>
        <w:numPr>
          <w:ilvl w:val="0"/>
          <w:numId w:val="9"/>
        </w:numPr>
        <w:jc w:val="both"/>
        <w:rPr>
          <w:rFonts w:ascii="Montserrat" w:eastAsia="Montserrat" w:hAnsi="Montserrat"/>
          <w:sz w:val="22"/>
          <w:szCs w:val="22"/>
          <w:lang w:val="es-ES_tradnl"/>
        </w:rPr>
      </w:pPr>
      <w:r>
        <w:rPr>
          <w:rFonts w:ascii="Montserrat" w:eastAsia="Montserrat" w:hAnsi="Montserrat"/>
          <w:sz w:val="22"/>
          <w:szCs w:val="22"/>
          <w:lang w:val="es-ES_tradnl"/>
        </w:rPr>
        <w:t>D</w:t>
      </w:r>
      <w:r w:rsidR="00A83903" w:rsidRPr="003134F8">
        <w:rPr>
          <w:rFonts w:ascii="Montserrat" w:eastAsia="Montserrat" w:hAnsi="Montserrat"/>
          <w:sz w:val="22"/>
          <w:szCs w:val="22"/>
          <w:lang w:val="es-ES_tradnl"/>
        </w:rPr>
        <w:t xml:space="preserve">efine a la reubicación como un </w:t>
      </w:r>
      <w:r w:rsidR="00A83903" w:rsidRPr="003134F8">
        <w:rPr>
          <w:rFonts w:ascii="Montserrat" w:eastAsia="Montserrat" w:hAnsi="Montserrat"/>
          <w:i/>
          <w:iCs/>
          <w:sz w:val="22"/>
          <w:szCs w:val="22"/>
          <w:lang w:val="es-ES_tradnl"/>
        </w:rPr>
        <w:t>“tipo de solución duradera mediante la cual las personas en situación de desplazamiento forzado interno se establecen en un conglomerado demográfico distinto a su asentamiento de origen o lugar de residencia habitual. Incluye el conjunto de sistemas de convivencia, en un área físicamente localizada, considerando los elementos naturales y las obras materiales que lo integran, en condiciones de seguridad y dignidad”</w:t>
      </w:r>
      <w:r w:rsidR="00A83903" w:rsidRPr="003134F8">
        <w:rPr>
          <w:rFonts w:ascii="Montserrat" w:eastAsia="Montserrat" w:hAnsi="Montserrat"/>
          <w:sz w:val="22"/>
          <w:szCs w:val="22"/>
          <w:lang w:val="es-ES_tradnl"/>
        </w:rPr>
        <w:t xml:space="preserve">. </w:t>
      </w:r>
    </w:p>
    <w:p w:rsidR="003134F8" w:rsidRDefault="003134F8" w:rsidP="00BB338D">
      <w:pPr>
        <w:pStyle w:val="Sinespaciado"/>
        <w:numPr>
          <w:ilvl w:val="0"/>
          <w:numId w:val="9"/>
        </w:numPr>
        <w:jc w:val="both"/>
        <w:rPr>
          <w:rFonts w:ascii="Montserrat" w:eastAsia="Montserrat" w:hAnsi="Montserrat"/>
          <w:sz w:val="22"/>
          <w:szCs w:val="22"/>
          <w:lang w:val="es-ES_tradnl"/>
        </w:rPr>
      </w:pPr>
      <w:r>
        <w:rPr>
          <w:rFonts w:ascii="Montserrat" w:eastAsia="Montserrat" w:hAnsi="Montserrat"/>
          <w:sz w:val="22"/>
          <w:szCs w:val="22"/>
          <w:lang w:val="es-ES_tradnl"/>
        </w:rPr>
        <w:t>C</w:t>
      </w:r>
      <w:r w:rsidR="00A83903" w:rsidRPr="003134F8">
        <w:rPr>
          <w:rFonts w:ascii="Montserrat" w:eastAsia="Montserrat" w:hAnsi="Montserrat"/>
          <w:sz w:val="22"/>
          <w:szCs w:val="22"/>
          <w:lang w:val="es-ES_tradnl"/>
        </w:rPr>
        <w:t>onsidera que la reubicación debe</w:t>
      </w:r>
      <w:r w:rsidR="004806A3" w:rsidRPr="003134F8">
        <w:rPr>
          <w:rFonts w:ascii="Montserrat" w:eastAsia="Montserrat" w:hAnsi="Montserrat"/>
          <w:sz w:val="22"/>
          <w:szCs w:val="22"/>
          <w:lang w:val="es-ES_tradnl"/>
        </w:rPr>
        <w:t xml:space="preserve"> estar</w:t>
      </w:r>
      <w:r w:rsidR="00A83903" w:rsidRPr="003134F8">
        <w:rPr>
          <w:rFonts w:ascii="Montserrat" w:eastAsia="Montserrat" w:hAnsi="Montserrat"/>
          <w:sz w:val="22"/>
          <w:szCs w:val="22"/>
          <w:lang w:val="es-ES_tradnl"/>
        </w:rPr>
        <w:t xml:space="preserve"> acompañada de </w:t>
      </w:r>
      <w:r w:rsidR="004806A3" w:rsidRPr="003134F8">
        <w:rPr>
          <w:rFonts w:ascii="Montserrat" w:eastAsia="Montserrat" w:hAnsi="Montserrat"/>
          <w:sz w:val="22"/>
          <w:szCs w:val="22"/>
          <w:lang w:val="es-ES_tradnl"/>
        </w:rPr>
        <w:t>otros</w:t>
      </w:r>
      <w:r w:rsidR="00A83903" w:rsidRPr="003134F8">
        <w:rPr>
          <w:rFonts w:ascii="Montserrat" w:eastAsia="Montserrat" w:hAnsi="Montserrat"/>
          <w:sz w:val="22"/>
          <w:szCs w:val="22"/>
          <w:lang w:val="es-ES_tradnl"/>
        </w:rPr>
        <w:t xml:space="preserve"> aspectos, como: la realiza</w:t>
      </w:r>
      <w:r w:rsidR="004806A3" w:rsidRPr="003134F8">
        <w:rPr>
          <w:rFonts w:ascii="Montserrat" w:eastAsia="Montserrat" w:hAnsi="Montserrat"/>
          <w:sz w:val="22"/>
          <w:szCs w:val="22"/>
          <w:lang w:val="es-ES_tradnl"/>
        </w:rPr>
        <w:t>ción de</w:t>
      </w:r>
      <w:r w:rsidR="00A83903" w:rsidRPr="003134F8">
        <w:rPr>
          <w:rFonts w:ascii="Montserrat" w:eastAsia="Montserrat" w:hAnsi="Montserrat"/>
          <w:sz w:val="22"/>
          <w:szCs w:val="22"/>
          <w:lang w:val="es-ES_tradnl"/>
        </w:rPr>
        <w:t xml:space="preserve"> diagnósticos sobre las condiciones de seguridad existentes en los l</w:t>
      </w:r>
      <w:r w:rsidR="004806A3" w:rsidRPr="003134F8">
        <w:rPr>
          <w:rFonts w:ascii="Montserrat" w:eastAsia="Montserrat" w:hAnsi="Montserrat"/>
          <w:sz w:val="22"/>
          <w:szCs w:val="22"/>
          <w:lang w:val="es-ES_tradnl"/>
        </w:rPr>
        <w:t>ugares de retorno o reubicación;</w:t>
      </w:r>
      <w:r w:rsidR="00A83903" w:rsidRPr="003134F8">
        <w:rPr>
          <w:rFonts w:ascii="Montserrat" w:eastAsia="Montserrat" w:hAnsi="Montserrat"/>
          <w:sz w:val="22"/>
          <w:szCs w:val="22"/>
          <w:lang w:val="es-ES_tradnl"/>
        </w:rPr>
        <w:t xml:space="preserve"> involucrar, consultar y escuchar a las personas afectadas en la planeación y gestión de su reubicación</w:t>
      </w:r>
      <w:r w:rsidR="00AD53CA" w:rsidRPr="003134F8">
        <w:rPr>
          <w:rFonts w:ascii="Montserrat" w:eastAsia="Montserrat" w:hAnsi="Montserrat"/>
          <w:sz w:val="22"/>
          <w:szCs w:val="22"/>
          <w:lang w:val="es-ES_tradnl"/>
        </w:rPr>
        <w:t>;</w:t>
      </w:r>
      <w:r w:rsidR="00A83903" w:rsidRPr="003134F8">
        <w:rPr>
          <w:rFonts w:ascii="Montserrat" w:eastAsia="Montserrat" w:hAnsi="Montserrat"/>
          <w:sz w:val="22"/>
          <w:szCs w:val="22"/>
          <w:lang w:val="es-ES_tradnl"/>
        </w:rPr>
        <w:t xml:space="preserve"> así como proporcionar</w:t>
      </w:r>
      <w:r w:rsidR="00AD53CA" w:rsidRPr="003134F8">
        <w:rPr>
          <w:rFonts w:ascii="Montserrat" w:eastAsia="Montserrat" w:hAnsi="Montserrat"/>
          <w:sz w:val="22"/>
          <w:szCs w:val="22"/>
          <w:lang w:val="es-ES_tradnl"/>
        </w:rPr>
        <w:t>les</w:t>
      </w:r>
      <w:r w:rsidR="00A83903" w:rsidRPr="003134F8">
        <w:rPr>
          <w:rFonts w:ascii="Montserrat" w:eastAsia="Montserrat" w:hAnsi="Montserrat"/>
          <w:sz w:val="22"/>
          <w:szCs w:val="22"/>
          <w:lang w:val="es-ES_tradnl"/>
        </w:rPr>
        <w:t xml:space="preserve"> información en su idioma en un lenguaje adecuado, claro y sencillo sobre la zona de reubicación.</w:t>
      </w:r>
    </w:p>
    <w:p w:rsidR="003134F8" w:rsidRDefault="003134F8" w:rsidP="00BB338D">
      <w:pPr>
        <w:pStyle w:val="Sinespaciado"/>
        <w:numPr>
          <w:ilvl w:val="0"/>
          <w:numId w:val="9"/>
        </w:numPr>
        <w:jc w:val="both"/>
        <w:rPr>
          <w:rFonts w:ascii="Montserrat" w:eastAsia="Montserrat" w:hAnsi="Montserrat"/>
          <w:sz w:val="22"/>
          <w:szCs w:val="22"/>
          <w:lang w:val="es-ES_tradnl"/>
        </w:rPr>
      </w:pPr>
      <w:r>
        <w:rPr>
          <w:rFonts w:ascii="Montserrat" w:eastAsia="Montserrat" w:hAnsi="Montserrat"/>
          <w:sz w:val="22"/>
          <w:szCs w:val="22"/>
          <w:lang w:val="es-ES_tradnl"/>
        </w:rPr>
        <w:t>S</w:t>
      </w:r>
      <w:r w:rsidR="00A83903" w:rsidRPr="003134F8">
        <w:rPr>
          <w:rFonts w:ascii="Montserrat" w:eastAsia="Montserrat" w:hAnsi="Montserrat"/>
          <w:sz w:val="22"/>
          <w:szCs w:val="22"/>
          <w:lang w:val="es-ES_tradnl"/>
        </w:rPr>
        <w:t xml:space="preserve">e reconoce la obligación de las autoridades de los tres órdenes de gobierno de generar soluciones duraderas garantizando los medios que faciliten la reubicación voluntaria, segura y digna, así como </w:t>
      </w:r>
      <w:r w:rsidR="00AD53CA" w:rsidRPr="003134F8">
        <w:rPr>
          <w:rFonts w:ascii="Montserrat" w:eastAsia="Montserrat" w:hAnsi="Montserrat"/>
          <w:sz w:val="22"/>
          <w:szCs w:val="22"/>
          <w:lang w:val="es-ES_tradnl"/>
        </w:rPr>
        <w:t>la</w:t>
      </w:r>
      <w:r w:rsidR="00A83903" w:rsidRPr="003134F8">
        <w:rPr>
          <w:rFonts w:ascii="Montserrat" w:eastAsia="Montserrat" w:hAnsi="Montserrat"/>
          <w:sz w:val="22"/>
          <w:szCs w:val="22"/>
          <w:lang w:val="es-ES_tradnl"/>
        </w:rPr>
        <w:t xml:space="preserve"> reintegración social. </w:t>
      </w:r>
      <w:r w:rsidR="00AD53CA" w:rsidRPr="003134F8">
        <w:rPr>
          <w:rFonts w:ascii="Montserrat" w:eastAsia="Montserrat" w:hAnsi="Montserrat"/>
          <w:sz w:val="22"/>
          <w:szCs w:val="22"/>
          <w:lang w:val="es-ES_tradnl"/>
        </w:rPr>
        <w:t>L</w:t>
      </w:r>
      <w:r w:rsidR="00A83903" w:rsidRPr="003134F8">
        <w:rPr>
          <w:rFonts w:ascii="Montserrat" w:eastAsia="Montserrat" w:hAnsi="Montserrat"/>
          <w:sz w:val="22"/>
          <w:szCs w:val="22"/>
          <w:lang w:val="es-ES_tradnl"/>
        </w:rPr>
        <w:t>os procesos de reubicación e integración exige</w:t>
      </w:r>
      <w:r w:rsidR="00AD53CA" w:rsidRPr="003134F8">
        <w:rPr>
          <w:rFonts w:ascii="Montserrat" w:eastAsia="Montserrat" w:hAnsi="Montserrat"/>
          <w:sz w:val="22"/>
          <w:szCs w:val="22"/>
          <w:lang w:val="es-ES_tradnl"/>
        </w:rPr>
        <w:t>n</w:t>
      </w:r>
      <w:r w:rsidR="00A83903" w:rsidRPr="003134F8">
        <w:rPr>
          <w:rFonts w:ascii="Montserrat" w:eastAsia="Montserrat" w:hAnsi="Montserrat"/>
          <w:sz w:val="22"/>
          <w:szCs w:val="22"/>
          <w:lang w:val="es-ES_tradnl"/>
        </w:rPr>
        <w:t xml:space="preserve"> la intervención de una gran diversidad de actores privados y públicos en los tres órdenes de gobierno.</w:t>
      </w:r>
    </w:p>
    <w:p w:rsidR="003134F8" w:rsidRDefault="003134F8" w:rsidP="00BB338D">
      <w:pPr>
        <w:pStyle w:val="Sinespaciado"/>
        <w:numPr>
          <w:ilvl w:val="0"/>
          <w:numId w:val="9"/>
        </w:numPr>
        <w:jc w:val="both"/>
        <w:rPr>
          <w:rFonts w:ascii="Montserrat" w:eastAsia="Montserrat" w:hAnsi="Montserrat"/>
          <w:sz w:val="22"/>
          <w:szCs w:val="22"/>
          <w:lang w:val="es-ES_tradnl"/>
        </w:rPr>
      </w:pPr>
      <w:r>
        <w:rPr>
          <w:rFonts w:ascii="Montserrat" w:eastAsia="Montserrat" w:hAnsi="Montserrat"/>
          <w:sz w:val="22"/>
          <w:szCs w:val="22"/>
          <w:lang w:val="es-ES_tradnl"/>
        </w:rPr>
        <w:t>C</w:t>
      </w:r>
      <w:r w:rsidR="00AD53CA" w:rsidRPr="003134F8">
        <w:rPr>
          <w:rFonts w:ascii="Montserrat" w:eastAsia="Montserrat" w:hAnsi="Montserrat"/>
          <w:sz w:val="22"/>
          <w:szCs w:val="22"/>
          <w:lang w:val="es-ES_tradnl"/>
        </w:rPr>
        <w:t>ontempla</w:t>
      </w:r>
      <w:r w:rsidR="00A83903" w:rsidRPr="003134F8">
        <w:rPr>
          <w:rFonts w:ascii="Montserrat" w:eastAsia="Montserrat" w:hAnsi="Montserrat"/>
          <w:sz w:val="22"/>
          <w:szCs w:val="22"/>
          <w:lang w:val="es-ES_tradnl"/>
        </w:rPr>
        <w:t xml:space="preserve"> el </w:t>
      </w:r>
      <w:r w:rsidR="00A83903" w:rsidRPr="003134F8">
        <w:rPr>
          <w:rFonts w:ascii="Montserrat" w:eastAsia="Montserrat" w:hAnsi="Montserrat"/>
          <w:i/>
          <w:iCs/>
          <w:sz w:val="22"/>
          <w:szCs w:val="22"/>
          <w:lang w:val="es-ES_tradnl"/>
        </w:rPr>
        <w:t>enfoque diferencial</w:t>
      </w:r>
      <w:r w:rsidR="00A83903" w:rsidRPr="003134F8">
        <w:rPr>
          <w:rFonts w:ascii="Montserrat" w:eastAsia="Montserrat" w:hAnsi="Montserrat"/>
          <w:sz w:val="22"/>
          <w:szCs w:val="22"/>
          <w:lang w:val="es-ES_tradnl"/>
        </w:rPr>
        <w:t xml:space="preserve"> como un eje transversal y lo define como la </w:t>
      </w:r>
      <w:r w:rsidR="00A83903" w:rsidRPr="003134F8">
        <w:rPr>
          <w:rFonts w:ascii="Montserrat" w:hAnsi="Montserrat"/>
          <w:sz w:val="22"/>
          <w:szCs w:val="22"/>
          <w:lang w:val="es-MX"/>
        </w:rPr>
        <w:t xml:space="preserve">perspectiva que las dependencias y organismos gubernamentales, </w:t>
      </w:r>
      <w:r w:rsidR="00954829" w:rsidRPr="003134F8">
        <w:rPr>
          <w:rFonts w:ascii="Montserrat" w:hAnsi="Montserrat"/>
          <w:sz w:val="22"/>
          <w:szCs w:val="22"/>
          <w:lang w:val="es-MX"/>
        </w:rPr>
        <w:t>conform</w:t>
      </w:r>
      <w:r w:rsidR="00A83903" w:rsidRPr="003134F8">
        <w:rPr>
          <w:rFonts w:ascii="Montserrat" w:hAnsi="Montserrat"/>
          <w:sz w:val="22"/>
          <w:szCs w:val="22"/>
          <w:lang w:val="es-MX"/>
        </w:rPr>
        <w:t xml:space="preserve">e al ámbito de su competencia, deben aplicar para identificar las necesidades particulares de las personas o grupos de personas en situación de desplazamiento forzado interno, según sus características sociodemográficas, culturales, étnicas, género, edad, orientación sexual, identidad de género, discapacidad, entre otras. En todo caso, deberán tomar en cuenta la situación de mayor vulnerabilidad en la que puedan encontrarse las personas en situación de desplazamiento forzado interno en virtud de la intersección de múltiples categorías de vulnerabilidad. </w:t>
      </w:r>
      <w:r w:rsidR="00954829" w:rsidRPr="003134F8">
        <w:rPr>
          <w:rFonts w:ascii="Montserrat" w:hAnsi="Montserrat"/>
          <w:sz w:val="22"/>
          <w:szCs w:val="22"/>
          <w:lang w:val="es-MX"/>
        </w:rPr>
        <w:t>E</w:t>
      </w:r>
      <w:r w:rsidR="00A83903" w:rsidRPr="003134F8">
        <w:rPr>
          <w:rFonts w:ascii="Montserrat" w:hAnsi="Montserrat"/>
          <w:sz w:val="22"/>
          <w:szCs w:val="22"/>
          <w:lang w:val="es-MX"/>
        </w:rPr>
        <w:t>ste es un principio que debe estar considerado dentro de las soluciones duraderas, tales como el reasentamiento o retorno.</w:t>
      </w:r>
    </w:p>
    <w:p w:rsidR="00A83903" w:rsidRDefault="003134F8" w:rsidP="00BB338D">
      <w:pPr>
        <w:pStyle w:val="Sinespaciado"/>
        <w:numPr>
          <w:ilvl w:val="0"/>
          <w:numId w:val="9"/>
        </w:numPr>
        <w:jc w:val="both"/>
        <w:rPr>
          <w:rFonts w:ascii="Montserrat" w:eastAsia="Montserrat" w:hAnsi="Montserrat"/>
          <w:sz w:val="22"/>
          <w:szCs w:val="22"/>
          <w:lang w:val="es-ES_tradnl"/>
        </w:rPr>
      </w:pPr>
      <w:r>
        <w:rPr>
          <w:rFonts w:ascii="Montserrat" w:eastAsia="Montserrat" w:hAnsi="Montserrat"/>
          <w:sz w:val="22"/>
          <w:szCs w:val="22"/>
          <w:lang w:val="es-ES_tradnl"/>
        </w:rPr>
        <w:t>R</w:t>
      </w:r>
      <w:r w:rsidR="00954829" w:rsidRPr="003134F8">
        <w:rPr>
          <w:rFonts w:ascii="Montserrat" w:eastAsia="Montserrat" w:hAnsi="Montserrat"/>
          <w:sz w:val="22"/>
          <w:szCs w:val="22"/>
          <w:lang w:val="es-ES_tradnl"/>
        </w:rPr>
        <w:t>econoce que la</w:t>
      </w:r>
      <w:r w:rsidR="00A83903" w:rsidRPr="003134F8">
        <w:rPr>
          <w:rFonts w:ascii="Montserrat" w:eastAsia="Montserrat" w:hAnsi="Montserrat"/>
          <w:sz w:val="22"/>
          <w:szCs w:val="22"/>
          <w:lang w:val="es-ES_tradnl"/>
        </w:rPr>
        <w:t xml:space="preserve"> reubicación debe ser en todo momento voluntaria, es decir, la voluntad de las personas en situación de desplazamiento interno es el eje central y debe ser considerado en todo momento por lo que queda prohibido reubicaciones forzadas o a lugares donde peligre la vida, integridad, seguridad o salud.</w:t>
      </w:r>
    </w:p>
    <w:p w:rsidR="008E0ECB" w:rsidRDefault="008E0ECB" w:rsidP="008E0ECB">
      <w:pPr>
        <w:pStyle w:val="Sinespaciado"/>
        <w:jc w:val="both"/>
        <w:rPr>
          <w:rFonts w:ascii="Montserrat" w:eastAsia="Montserrat" w:hAnsi="Montserrat"/>
          <w:sz w:val="22"/>
          <w:szCs w:val="22"/>
          <w:lang w:val="es-ES_tradnl"/>
        </w:rPr>
      </w:pPr>
    </w:p>
    <w:p w:rsidR="008E0ECB" w:rsidRPr="003134F8" w:rsidRDefault="008E0ECB" w:rsidP="008E0ECB">
      <w:pPr>
        <w:pStyle w:val="Sinespaciado"/>
        <w:jc w:val="both"/>
        <w:rPr>
          <w:rFonts w:ascii="Montserrat" w:eastAsia="Montserrat" w:hAnsi="Montserrat"/>
          <w:sz w:val="22"/>
          <w:szCs w:val="22"/>
          <w:lang w:val="es-ES_tradnl"/>
        </w:rPr>
      </w:pPr>
    </w:p>
    <w:p w:rsidR="00A83903" w:rsidRPr="00054C56" w:rsidRDefault="00A83903" w:rsidP="00A83903">
      <w:pPr>
        <w:spacing w:line="276" w:lineRule="auto"/>
        <w:ind w:left="360"/>
        <w:jc w:val="both"/>
        <w:rPr>
          <w:rFonts w:ascii="Montserrat" w:eastAsia="Montserrat" w:hAnsi="Montserrat" w:cs="Montserrat"/>
          <w:bCs/>
          <w:sz w:val="22"/>
          <w:szCs w:val="22"/>
          <w:lang w:val="es-ES_tradnl"/>
        </w:rPr>
      </w:pPr>
    </w:p>
    <w:p w:rsidR="009920E2" w:rsidRPr="00054C56" w:rsidRDefault="009920E2" w:rsidP="009920E2">
      <w:pPr>
        <w:pStyle w:val="Sinespaciado"/>
        <w:jc w:val="both"/>
        <w:outlineLvl w:val="0"/>
        <w:rPr>
          <w:rFonts w:ascii="Montserrat" w:hAnsi="Montserrat"/>
          <w:b/>
          <w:sz w:val="22"/>
          <w:szCs w:val="22"/>
          <w:lang w:val="es-MX" w:eastAsia="en-GB"/>
        </w:rPr>
      </w:pPr>
      <w:bookmarkStart w:id="4" w:name="_Toc162442345"/>
      <w:r w:rsidRPr="00054C56">
        <w:rPr>
          <w:rFonts w:ascii="Montserrat" w:hAnsi="Montserrat"/>
          <w:b/>
          <w:sz w:val="22"/>
          <w:szCs w:val="22"/>
          <w:lang w:val="es-MX" w:eastAsia="en-GB"/>
        </w:rPr>
        <w:lastRenderedPageBreak/>
        <w:t>Pregunta 4</w:t>
      </w:r>
      <w:bookmarkEnd w:id="4"/>
    </w:p>
    <w:p w:rsidR="005E7D36" w:rsidRDefault="005E7D36" w:rsidP="005E7D36">
      <w:pPr>
        <w:pStyle w:val="Sinespaciado"/>
        <w:jc w:val="both"/>
        <w:rPr>
          <w:rFonts w:ascii="Montserrat" w:hAnsi="Montserrat"/>
          <w:sz w:val="22"/>
          <w:szCs w:val="22"/>
          <w:lang w:val="es-MX"/>
        </w:rPr>
      </w:pPr>
      <w:r w:rsidRPr="00054C56">
        <w:rPr>
          <w:rFonts w:ascii="Montserrat" w:hAnsi="Montserrat"/>
          <w:sz w:val="22"/>
          <w:szCs w:val="22"/>
          <w:lang w:val="es-MX"/>
        </w:rPr>
        <w:t>Sírvase indicar si los marcos jurídicos y políticos disponibles prevén opciones para las personas que no deseen reubicarse, así como asistencia, recursos para las pérdidas económicas, no económicas, indirectas y a largo plazo previstas que sufrirán las personas reubicadas, y recursos tras la reubicación para las pérdidas imprevistas.</w:t>
      </w:r>
    </w:p>
    <w:p w:rsidR="008E0ECB" w:rsidRDefault="008E0ECB" w:rsidP="005E7D36">
      <w:pPr>
        <w:pStyle w:val="Sinespaciado"/>
        <w:jc w:val="both"/>
        <w:rPr>
          <w:rFonts w:ascii="Montserrat" w:hAnsi="Montserrat"/>
          <w:sz w:val="22"/>
          <w:szCs w:val="22"/>
          <w:lang w:val="es-MX"/>
        </w:rPr>
      </w:pPr>
    </w:p>
    <w:p w:rsidR="008E0ECB" w:rsidRPr="002E54E0" w:rsidRDefault="008E0ECB" w:rsidP="008E0ECB">
      <w:pPr>
        <w:pStyle w:val="Sinespaciado"/>
        <w:jc w:val="both"/>
        <w:rPr>
          <w:rFonts w:ascii="Montserrat" w:eastAsia="Calibri" w:hAnsi="Montserrat"/>
          <w:sz w:val="22"/>
          <w:szCs w:val="22"/>
          <w:lang w:val="es-MX"/>
        </w:rPr>
      </w:pPr>
      <w:r w:rsidRPr="002E54E0">
        <w:rPr>
          <w:rFonts w:ascii="Montserrat" w:eastAsia="Calibri" w:hAnsi="Montserrat"/>
          <w:sz w:val="22"/>
          <w:szCs w:val="22"/>
          <w:lang w:val="es-MX"/>
        </w:rPr>
        <w:t xml:space="preserve">En México existen políticas públicas </w:t>
      </w:r>
      <w:r>
        <w:rPr>
          <w:rFonts w:ascii="Montserrat" w:eastAsia="Calibri" w:hAnsi="Montserrat"/>
          <w:sz w:val="22"/>
          <w:szCs w:val="22"/>
          <w:lang w:val="es-MX"/>
        </w:rPr>
        <w:t>para</w:t>
      </w:r>
      <w:r w:rsidRPr="002E54E0">
        <w:rPr>
          <w:rFonts w:ascii="Montserrat" w:eastAsia="Calibri" w:hAnsi="Montserrat"/>
          <w:sz w:val="22"/>
          <w:szCs w:val="22"/>
          <w:lang w:val="es-MX"/>
        </w:rPr>
        <w:t xml:space="preserve"> la protección y atención de personas que se han visto obligadas a abandonar su lugar de residencia habitual a consecuencia de algún desastre y/o contingencia ambiental. Estas personas son reconocidas oficial y legalmente como </w:t>
      </w:r>
      <w:r w:rsidRPr="002E54E0">
        <w:rPr>
          <w:rFonts w:ascii="Montserrat" w:eastAsia="Calibri" w:hAnsi="Montserrat"/>
          <w:i/>
          <w:iCs/>
          <w:sz w:val="22"/>
          <w:szCs w:val="22"/>
          <w:lang w:val="es-MX"/>
        </w:rPr>
        <w:t>damnificadas</w:t>
      </w:r>
      <w:r w:rsidRPr="002E54E0">
        <w:rPr>
          <w:rFonts w:ascii="Montserrat" w:eastAsia="Calibri" w:hAnsi="Montserrat"/>
          <w:sz w:val="22"/>
          <w:szCs w:val="22"/>
          <w:lang w:val="es-MX"/>
        </w:rPr>
        <w:t xml:space="preserve">, la atención a esta población se materializa por medio del Sistema Nacional de Protección Civil, el cual fue creado en 1985 en respuesta al terremoto que afectó gravemente la capital del país. Y operan bajo un enfoque de prevención ante eventuales fenómenos naturales, así como de emergencia y contempla reubicaciones de manera temporal. </w:t>
      </w:r>
    </w:p>
    <w:p w:rsidR="008E0ECB" w:rsidRPr="002E54E0" w:rsidRDefault="008E0ECB" w:rsidP="008E0ECB">
      <w:pPr>
        <w:pStyle w:val="Sinespaciado"/>
        <w:jc w:val="both"/>
        <w:rPr>
          <w:rFonts w:ascii="Montserrat" w:eastAsia="Calibri" w:hAnsi="Montserrat"/>
          <w:sz w:val="22"/>
          <w:szCs w:val="22"/>
          <w:lang w:val="es-MX"/>
        </w:rPr>
      </w:pPr>
    </w:p>
    <w:p w:rsidR="008E0ECB" w:rsidRDefault="008E0ECB" w:rsidP="008E0ECB">
      <w:pPr>
        <w:pStyle w:val="Sinespaciado"/>
        <w:jc w:val="both"/>
        <w:rPr>
          <w:rFonts w:ascii="Montserrat" w:eastAsia="Calibri" w:hAnsi="Montserrat"/>
          <w:sz w:val="22"/>
          <w:szCs w:val="22"/>
          <w:lang w:val="es-MX"/>
        </w:rPr>
      </w:pPr>
      <w:r>
        <w:rPr>
          <w:rFonts w:ascii="Montserrat" w:eastAsia="Calibri" w:hAnsi="Montserrat"/>
          <w:sz w:val="22"/>
          <w:szCs w:val="22"/>
          <w:lang w:val="es-MX"/>
        </w:rPr>
        <w:t>U</w:t>
      </w:r>
      <w:r w:rsidRPr="002E54E0">
        <w:rPr>
          <w:rFonts w:ascii="Montserrat" w:eastAsia="Calibri" w:hAnsi="Montserrat"/>
          <w:sz w:val="22"/>
          <w:szCs w:val="22"/>
          <w:lang w:val="es-MX"/>
        </w:rPr>
        <w:t>na vez ocurrido algún desastre, de acuerdo a la magnitud e impacto del mismo, se activa un protocolo de atención denominado Plan DN3, que es un</w:t>
      </w:r>
      <w:r w:rsidRPr="002E54E0">
        <w:rPr>
          <w:rFonts w:ascii="Montserrat" w:hAnsi="Montserrat"/>
          <w:sz w:val="22"/>
          <w:szCs w:val="22"/>
          <w:lang w:val="es-MX"/>
        </w:rPr>
        <w:t xml:space="preserve"> </w:t>
      </w:r>
      <w:r>
        <w:rPr>
          <w:rFonts w:ascii="Montserrat" w:eastAsia="Calibri" w:hAnsi="Montserrat"/>
          <w:sz w:val="22"/>
          <w:szCs w:val="22"/>
          <w:lang w:val="es-MX"/>
        </w:rPr>
        <w:t>i</w:t>
      </w:r>
      <w:r w:rsidRPr="002E54E0">
        <w:rPr>
          <w:rFonts w:ascii="Montserrat" w:eastAsia="Calibri" w:hAnsi="Montserrat"/>
          <w:sz w:val="22"/>
          <w:szCs w:val="22"/>
          <w:lang w:val="es-MX"/>
        </w:rPr>
        <w:t>nstrumento operativo militar que establece los lineamientos generales a los organismos del Ejército y Fuerza Aérea Mexicanos, para realizar actividades de auxilio a la población afectada por desastres de origen natural o humano, optimizando el empleo de los recursos humanos y materiales para su atención oportuna.</w:t>
      </w:r>
    </w:p>
    <w:p w:rsidR="008E0ECB" w:rsidRDefault="008E0ECB" w:rsidP="008E0ECB">
      <w:pPr>
        <w:pStyle w:val="Sinespaciado"/>
        <w:jc w:val="both"/>
        <w:rPr>
          <w:rFonts w:ascii="Montserrat" w:eastAsia="Calibri" w:hAnsi="Montserrat"/>
          <w:sz w:val="22"/>
          <w:szCs w:val="22"/>
          <w:lang w:val="es-MX"/>
        </w:rPr>
      </w:pPr>
    </w:p>
    <w:p w:rsidR="008E0ECB" w:rsidRPr="00772811" w:rsidRDefault="008E0ECB" w:rsidP="008E0ECB">
      <w:pPr>
        <w:pStyle w:val="Sinespaciado"/>
        <w:jc w:val="both"/>
        <w:rPr>
          <w:rFonts w:ascii="Montserrat" w:eastAsia="Calibri" w:hAnsi="Montserrat"/>
          <w:sz w:val="22"/>
          <w:szCs w:val="22"/>
          <w:lang w:val="es-MX"/>
        </w:rPr>
      </w:pPr>
      <w:bookmarkStart w:id="5" w:name="_Hlk161911333"/>
      <w:r w:rsidRPr="00772811">
        <w:rPr>
          <w:rFonts w:ascii="Montserrat" w:eastAsia="Calibri" w:hAnsi="Montserrat"/>
          <w:sz w:val="22"/>
          <w:szCs w:val="22"/>
          <w:lang w:val="es-MX"/>
        </w:rPr>
        <w:t xml:space="preserve">Existen algunos ejemplos de reubicaciones que se han realizado posterior a eventos adversos </w:t>
      </w:r>
      <w:bookmarkEnd w:id="5"/>
      <w:r w:rsidRPr="00772811">
        <w:rPr>
          <w:rFonts w:ascii="Montserrat" w:eastAsia="Calibri" w:hAnsi="Montserrat"/>
          <w:sz w:val="22"/>
          <w:szCs w:val="22"/>
          <w:lang w:val="es-MX"/>
        </w:rPr>
        <w:t>al cambio climático o catástrofes por fenómenos naturales. Todos estos se han realizado desde el enfoque de protección civil, durante la emergencia y de manera temporal, y en art</w:t>
      </w:r>
      <w:r>
        <w:rPr>
          <w:rFonts w:ascii="Montserrat" w:eastAsia="Calibri" w:hAnsi="Montserrat"/>
          <w:sz w:val="22"/>
          <w:szCs w:val="22"/>
          <w:lang w:val="es-MX"/>
        </w:rPr>
        <w:t>iculación con otras instancias:</w:t>
      </w:r>
    </w:p>
    <w:p w:rsidR="008E0ECB" w:rsidRPr="00772811" w:rsidRDefault="008E0ECB" w:rsidP="008E0ECB">
      <w:pPr>
        <w:pStyle w:val="Sinespaciado"/>
        <w:jc w:val="both"/>
        <w:rPr>
          <w:rFonts w:ascii="Montserrat" w:eastAsia="Calibri" w:hAnsi="Montserrat"/>
          <w:sz w:val="22"/>
          <w:szCs w:val="22"/>
          <w:lang w:val="es-MX"/>
        </w:rPr>
      </w:pPr>
    </w:p>
    <w:p w:rsidR="008E0ECB" w:rsidRDefault="008E0ECB" w:rsidP="008E0ECB">
      <w:pPr>
        <w:pStyle w:val="Sinespaciado"/>
        <w:numPr>
          <w:ilvl w:val="0"/>
          <w:numId w:val="14"/>
        </w:numPr>
        <w:jc w:val="both"/>
        <w:rPr>
          <w:rFonts w:ascii="Montserrat" w:eastAsia="Calibri" w:hAnsi="Montserrat"/>
          <w:sz w:val="22"/>
          <w:szCs w:val="22"/>
          <w:lang w:val="es-MX"/>
        </w:rPr>
      </w:pPr>
      <w:r w:rsidRPr="00772811">
        <w:rPr>
          <w:rFonts w:ascii="Montserrat" w:eastAsia="Calibri" w:hAnsi="Montserrat"/>
          <w:sz w:val="22"/>
          <w:szCs w:val="22"/>
          <w:lang w:val="es-MX"/>
        </w:rPr>
        <w:t xml:space="preserve">Ciudad de México. A través del Instituto de Vivienda de la Ciudad de México se han brindado apoyos temporales de renta para personas que habitan viviendas dañadas a consecuencia del sismo del año 2017, así como apoyo para mejoramiento de vivienda. Dicho programa </w:t>
      </w:r>
      <w:r>
        <w:rPr>
          <w:rFonts w:ascii="Montserrat" w:eastAsia="Calibri" w:hAnsi="Montserrat"/>
          <w:sz w:val="22"/>
          <w:szCs w:val="22"/>
          <w:lang w:val="es-MX"/>
        </w:rPr>
        <w:t>resultó</w:t>
      </w:r>
      <w:r w:rsidRPr="00772811">
        <w:rPr>
          <w:rFonts w:ascii="Montserrat" w:eastAsia="Calibri" w:hAnsi="Montserrat"/>
          <w:sz w:val="22"/>
          <w:szCs w:val="22"/>
          <w:lang w:val="es-MX"/>
        </w:rPr>
        <w:t xml:space="preserve"> exitoso, sin embargo, </w:t>
      </w:r>
      <w:r>
        <w:rPr>
          <w:rFonts w:ascii="Montserrat" w:eastAsia="Calibri" w:hAnsi="Montserrat"/>
          <w:sz w:val="22"/>
          <w:szCs w:val="22"/>
          <w:lang w:val="es-MX"/>
        </w:rPr>
        <w:t>implic</w:t>
      </w:r>
      <w:r w:rsidRPr="00772811">
        <w:rPr>
          <w:rFonts w:ascii="Montserrat" w:eastAsia="Calibri" w:hAnsi="Montserrat"/>
          <w:sz w:val="22"/>
          <w:szCs w:val="22"/>
          <w:lang w:val="es-MX"/>
        </w:rPr>
        <w:t xml:space="preserve">a necesariamente el convencimiento de todos los miembros de la comunidad, debido a que las intervenciones en los inmuebles requieren que el 100% de los vecinos desalojen temporalmente sus viviendas. </w:t>
      </w:r>
    </w:p>
    <w:p w:rsidR="008E0ECB" w:rsidRDefault="008E0ECB" w:rsidP="008E0ECB">
      <w:pPr>
        <w:pStyle w:val="Sinespaciado"/>
        <w:numPr>
          <w:ilvl w:val="0"/>
          <w:numId w:val="14"/>
        </w:numPr>
        <w:jc w:val="both"/>
        <w:rPr>
          <w:rFonts w:ascii="Montserrat" w:eastAsia="Calibri" w:hAnsi="Montserrat"/>
          <w:sz w:val="22"/>
          <w:szCs w:val="22"/>
          <w:lang w:val="es-MX"/>
        </w:rPr>
      </w:pPr>
      <w:r>
        <w:rPr>
          <w:rFonts w:ascii="Montserrat" w:eastAsia="Calibri" w:hAnsi="Montserrat"/>
          <w:sz w:val="22"/>
          <w:szCs w:val="22"/>
          <w:lang w:val="es-MX"/>
        </w:rPr>
        <w:t xml:space="preserve">En el </w:t>
      </w:r>
      <w:r w:rsidRPr="00772811">
        <w:rPr>
          <w:rFonts w:ascii="Montserrat" w:eastAsia="Calibri" w:hAnsi="Montserrat"/>
          <w:sz w:val="22"/>
          <w:szCs w:val="22"/>
          <w:lang w:val="es-MX"/>
        </w:rPr>
        <w:t>Cerro del Chiquihuite</w:t>
      </w:r>
      <w:r>
        <w:rPr>
          <w:rFonts w:ascii="Montserrat" w:eastAsia="Calibri" w:hAnsi="Montserrat"/>
          <w:sz w:val="22"/>
          <w:szCs w:val="22"/>
          <w:lang w:val="es-MX"/>
        </w:rPr>
        <w:t xml:space="preserve"> </w:t>
      </w:r>
      <w:r w:rsidRPr="00772811">
        <w:rPr>
          <w:rFonts w:ascii="Montserrat" w:eastAsia="Calibri" w:hAnsi="Montserrat"/>
          <w:sz w:val="22"/>
          <w:szCs w:val="22"/>
          <w:lang w:val="es-MX"/>
        </w:rPr>
        <w:t>las viviendas se han visto seriamente afectadas a causa del desgajamiento del cerro, la Secretaría de Desarrollo Agrario, Territorial y Urbano (Sedatu) a través de la Comisión Nacional de Vivienda (Conavi) y en coordinación con la Comisión Nacional de Protección Civil (CNPC) contempla la reubicación permanente de 354 familias. Dicho proyecto ha implicado la articulación de autoridades federales, estatales y municipales, lo cual es un reto significativo, así como procesos de participación comunitaria de las familias afectadas.</w:t>
      </w:r>
    </w:p>
    <w:p w:rsidR="008E0ECB" w:rsidRDefault="008E0ECB" w:rsidP="008E0ECB">
      <w:pPr>
        <w:pStyle w:val="Sinespaciado"/>
        <w:numPr>
          <w:ilvl w:val="0"/>
          <w:numId w:val="14"/>
        </w:numPr>
        <w:jc w:val="both"/>
        <w:rPr>
          <w:rFonts w:ascii="Montserrat" w:eastAsia="Calibri" w:hAnsi="Montserrat"/>
          <w:sz w:val="22"/>
          <w:szCs w:val="22"/>
          <w:lang w:val="es-MX"/>
        </w:rPr>
      </w:pPr>
      <w:r>
        <w:rPr>
          <w:rFonts w:ascii="Montserrat" w:eastAsia="Calibri" w:hAnsi="Montserrat"/>
          <w:sz w:val="22"/>
          <w:szCs w:val="22"/>
          <w:lang w:val="es-MX"/>
        </w:rPr>
        <w:t xml:space="preserve">Hay un </w:t>
      </w:r>
      <w:r w:rsidRPr="00772811">
        <w:rPr>
          <w:rFonts w:ascii="Montserrat" w:eastAsia="Calibri" w:hAnsi="Montserrat"/>
          <w:sz w:val="22"/>
          <w:szCs w:val="22"/>
          <w:lang w:val="es-MX"/>
        </w:rPr>
        <w:t xml:space="preserve">caso en el estado de Tabasco </w:t>
      </w:r>
      <w:r>
        <w:rPr>
          <w:rFonts w:ascii="Montserrat" w:eastAsia="Calibri" w:hAnsi="Montserrat"/>
          <w:sz w:val="22"/>
          <w:szCs w:val="22"/>
          <w:lang w:val="es-MX"/>
        </w:rPr>
        <w:t>sobre una</w:t>
      </w:r>
      <w:r w:rsidRPr="00772811">
        <w:rPr>
          <w:rFonts w:ascii="Montserrat" w:eastAsia="Calibri" w:hAnsi="Montserrat"/>
          <w:sz w:val="22"/>
          <w:szCs w:val="22"/>
          <w:lang w:val="es-MX"/>
        </w:rPr>
        <w:t xml:space="preserve"> comunidad afectada por el cambio climático y que pretende su re</w:t>
      </w:r>
      <w:r>
        <w:rPr>
          <w:rFonts w:ascii="Montserrat" w:eastAsia="Calibri" w:hAnsi="Montserrat"/>
          <w:sz w:val="22"/>
          <w:szCs w:val="22"/>
          <w:lang w:val="es-MX"/>
        </w:rPr>
        <w:t xml:space="preserve">ubicación de manera permanente. </w:t>
      </w:r>
      <w:r w:rsidRPr="00772811">
        <w:rPr>
          <w:rFonts w:ascii="Montserrat" w:eastAsia="Calibri" w:hAnsi="Montserrat"/>
          <w:sz w:val="22"/>
          <w:szCs w:val="22"/>
          <w:lang w:val="es-MX"/>
        </w:rPr>
        <w:t xml:space="preserve">En noviembre de 2022, la comunidad de El Bosque, municipio de Centla, Tabasco, pidió a las autoridades de los tres niveles su reubicación, debido a la crecida del mar a consecuencia del cambio climático. Las familias afectadas serán reubicadas en un terreno que ya fue donado por el gobierno el estado, lo cual fue aprobado por el </w:t>
      </w:r>
      <w:r w:rsidRPr="00772811">
        <w:rPr>
          <w:rFonts w:ascii="Montserrat" w:eastAsia="Calibri" w:hAnsi="Montserrat"/>
          <w:sz w:val="22"/>
          <w:szCs w:val="22"/>
          <w:lang w:val="es-MX"/>
        </w:rPr>
        <w:lastRenderedPageBreak/>
        <w:t xml:space="preserve">Congreso de Tabasco a través de un dictamen para reubicar a estas familias el día 28 de febrero de 2024. Este proceso también ha representado la articulación de los tres niveles de gobierno y actualmente se encuentra en marcha. El siguiente paso será el inicio de la construcción de las viviendas. </w:t>
      </w:r>
    </w:p>
    <w:p w:rsidR="008E0ECB" w:rsidRDefault="008E0ECB" w:rsidP="008E0ECB">
      <w:pPr>
        <w:pStyle w:val="Sinespaciado"/>
        <w:ind w:left="720"/>
        <w:jc w:val="both"/>
        <w:rPr>
          <w:rFonts w:ascii="Montserrat" w:eastAsia="Calibri" w:hAnsi="Montserrat"/>
          <w:sz w:val="22"/>
          <w:szCs w:val="22"/>
          <w:lang w:val="es-MX"/>
        </w:rPr>
      </w:pPr>
    </w:p>
    <w:p w:rsidR="008E0ECB" w:rsidRPr="008E0ECB" w:rsidRDefault="008E0ECB" w:rsidP="008E0ECB">
      <w:pPr>
        <w:pStyle w:val="Sinespaciado"/>
        <w:jc w:val="both"/>
        <w:rPr>
          <w:rFonts w:ascii="Montserrat" w:eastAsia="Calibri" w:hAnsi="Montserrat"/>
          <w:sz w:val="22"/>
          <w:szCs w:val="22"/>
          <w:lang w:val="es-MX"/>
        </w:rPr>
      </w:pPr>
      <w:r w:rsidRPr="008E0ECB">
        <w:rPr>
          <w:rFonts w:ascii="Montserrat" w:eastAsia="Calibri" w:hAnsi="Montserrat"/>
          <w:sz w:val="22"/>
          <w:szCs w:val="22"/>
          <w:lang w:val="es-MX"/>
        </w:rPr>
        <w:t>Debido a que no existen registros formales y oficiales sobre desplazamiento forzado interno, tampoco se cuenta con información específica respecto de grupos vulnerables. Sin embargo, existen instituciones en México con una larga tradición que atienden estos grupos y por lo que probablemente, al menos de manera parcial, han atendido a población en situación de desplazamiento forzado interno, aunque no se ha documentado como tal y ese no haya sido el foco al cual han orientado la implementación de sus políticas. En este sentido a continuación, se mencionan estas instituciones y que, una vez aprobada la Ley, deberán integrarse en un modelo articulado para la prevención, atención, protección y generación de soluciones duraderas:</w:t>
      </w:r>
    </w:p>
    <w:p w:rsidR="008E0ECB" w:rsidRPr="008E0ECB" w:rsidRDefault="008E0ECB" w:rsidP="008E0ECB">
      <w:pPr>
        <w:pStyle w:val="Sinespaciado"/>
        <w:jc w:val="both"/>
        <w:rPr>
          <w:rFonts w:ascii="Montserrat" w:eastAsia="Calibri" w:hAnsi="Montserrat"/>
          <w:sz w:val="22"/>
          <w:szCs w:val="22"/>
          <w:lang w:val="es-MX"/>
        </w:rPr>
      </w:pPr>
      <w:r w:rsidRPr="008E0ECB">
        <w:rPr>
          <w:rFonts w:ascii="Montserrat" w:eastAsia="Calibri" w:hAnsi="Montserrat"/>
          <w:sz w:val="22"/>
          <w:szCs w:val="22"/>
          <w:lang w:val="es-MX"/>
        </w:rPr>
        <w:t xml:space="preserve"> </w:t>
      </w:r>
    </w:p>
    <w:p w:rsidR="008E0ECB" w:rsidRPr="008E0ECB" w:rsidRDefault="008E0ECB" w:rsidP="008E0ECB">
      <w:pPr>
        <w:pStyle w:val="Sinespaciado"/>
        <w:numPr>
          <w:ilvl w:val="0"/>
          <w:numId w:val="16"/>
        </w:numPr>
        <w:jc w:val="both"/>
        <w:rPr>
          <w:rFonts w:ascii="Montserrat" w:eastAsia="Calibri" w:hAnsi="Montserrat"/>
          <w:sz w:val="22"/>
          <w:szCs w:val="22"/>
        </w:rPr>
      </w:pPr>
      <w:r w:rsidRPr="008E0ECB">
        <w:rPr>
          <w:rFonts w:ascii="Montserrat" w:eastAsia="Calibri" w:hAnsi="Montserrat"/>
          <w:sz w:val="22"/>
          <w:szCs w:val="22"/>
        </w:rPr>
        <w:t>Instituto Nacional de las Mujeres</w:t>
      </w:r>
    </w:p>
    <w:p w:rsidR="008E0ECB" w:rsidRPr="008E0ECB" w:rsidRDefault="008E0ECB" w:rsidP="008E0ECB">
      <w:pPr>
        <w:pStyle w:val="Sinespaciado"/>
        <w:numPr>
          <w:ilvl w:val="0"/>
          <w:numId w:val="16"/>
        </w:numPr>
        <w:jc w:val="both"/>
        <w:rPr>
          <w:rFonts w:ascii="Montserrat" w:eastAsia="Calibri" w:hAnsi="Montserrat"/>
          <w:sz w:val="22"/>
          <w:szCs w:val="22"/>
          <w:lang w:val="es-MX"/>
        </w:rPr>
      </w:pPr>
      <w:r w:rsidRPr="008E0ECB">
        <w:rPr>
          <w:rFonts w:ascii="Montserrat" w:eastAsia="Calibri" w:hAnsi="Montserrat"/>
          <w:sz w:val="22"/>
          <w:szCs w:val="22"/>
          <w:lang w:val="es-MX"/>
        </w:rPr>
        <w:t>Sistema Nacional de Protección Integral de Niñas, Niños y Adolescentes</w:t>
      </w:r>
    </w:p>
    <w:p w:rsidR="008E0ECB" w:rsidRPr="008E0ECB" w:rsidRDefault="008E0ECB" w:rsidP="008E0ECB">
      <w:pPr>
        <w:pStyle w:val="Sinespaciado"/>
        <w:numPr>
          <w:ilvl w:val="0"/>
          <w:numId w:val="16"/>
        </w:numPr>
        <w:jc w:val="both"/>
        <w:rPr>
          <w:rFonts w:ascii="Montserrat" w:eastAsia="Calibri" w:hAnsi="Montserrat"/>
          <w:sz w:val="22"/>
          <w:szCs w:val="22"/>
          <w:lang w:val="es-MX"/>
        </w:rPr>
      </w:pPr>
      <w:r w:rsidRPr="008E0ECB">
        <w:rPr>
          <w:rFonts w:ascii="Montserrat" w:eastAsia="Calibri" w:hAnsi="Montserrat"/>
          <w:sz w:val="22"/>
          <w:szCs w:val="22"/>
          <w:lang w:val="es-MX"/>
        </w:rPr>
        <w:t>Sistema Nacional para el Desarrollo Integral de la Familia</w:t>
      </w:r>
    </w:p>
    <w:p w:rsidR="008E0ECB" w:rsidRPr="008E0ECB" w:rsidRDefault="008E0ECB" w:rsidP="008E0ECB">
      <w:pPr>
        <w:pStyle w:val="Sinespaciado"/>
        <w:numPr>
          <w:ilvl w:val="0"/>
          <w:numId w:val="16"/>
        </w:numPr>
        <w:jc w:val="both"/>
        <w:rPr>
          <w:rFonts w:ascii="Montserrat" w:eastAsia="Calibri" w:hAnsi="Montserrat"/>
          <w:sz w:val="22"/>
          <w:szCs w:val="22"/>
        </w:rPr>
      </w:pPr>
      <w:r w:rsidRPr="008E0ECB">
        <w:rPr>
          <w:rFonts w:ascii="Montserrat" w:eastAsia="Calibri" w:hAnsi="Montserrat"/>
          <w:sz w:val="22"/>
          <w:szCs w:val="22"/>
        </w:rPr>
        <w:t>Instituto Mexicano de la Juventud</w:t>
      </w:r>
    </w:p>
    <w:p w:rsidR="008E0ECB" w:rsidRPr="008E0ECB" w:rsidRDefault="008E0ECB" w:rsidP="008E0ECB">
      <w:pPr>
        <w:pStyle w:val="Sinespaciado"/>
        <w:numPr>
          <w:ilvl w:val="0"/>
          <w:numId w:val="16"/>
        </w:numPr>
        <w:jc w:val="both"/>
        <w:rPr>
          <w:rFonts w:ascii="Montserrat" w:eastAsia="Calibri" w:hAnsi="Montserrat"/>
          <w:sz w:val="22"/>
          <w:szCs w:val="22"/>
          <w:lang w:val="es-MX"/>
        </w:rPr>
      </w:pPr>
      <w:r w:rsidRPr="008E0ECB">
        <w:rPr>
          <w:rFonts w:ascii="Montserrat" w:eastAsia="Calibri" w:hAnsi="Montserrat"/>
          <w:sz w:val="22"/>
          <w:szCs w:val="22"/>
          <w:lang w:val="es-MX"/>
        </w:rPr>
        <w:t>Instituto Nacional de los Pueblos Indígenas</w:t>
      </w:r>
    </w:p>
    <w:p w:rsidR="008E0ECB" w:rsidRPr="008E0ECB" w:rsidRDefault="008E0ECB" w:rsidP="008E0ECB">
      <w:pPr>
        <w:pStyle w:val="Sinespaciado"/>
        <w:numPr>
          <w:ilvl w:val="0"/>
          <w:numId w:val="16"/>
        </w:numPr>
        <w:jc w:val="both"/>
        <w:rPr>
          <w:rFonts w:ascii="Montserrat" w:eastAsia="Calibri" w:hAnsi="Montserrat"/>
          <w:sz w:val="22"/>
          <w:szCs w:val="22"/>
          <w:lang w:val="es-MX"/>
        </w:rPr>
      </w:pPr>
      <w:r w:rsidRPr="008E0ECB">
        <w:rPr>
          <w:rFonts w:ascii="Montserrat" w:eastAsia="Calibri" w:hAnsi="Montserrat"/>
          <w:sz w:val="22"/>
          <w:szCs w:val="22"/>
          <w:lang w:val="es-MX"/>
        </w:rPr>
        <w:t>Instituto Nacional de las Personas Adultas Mayores</w:t>
      </w:r>
    </w:p>
    <w:p w:rsidR="008E0ECB" w:rsidRPr="008E0ECB" w:rsidRDefault="008E0ECB" w:rsidP="008E0ECB">
      <w:pPr>
        <w:pStyle w:val="Sinespaciado"/>
        <w:numPr>
          <w:ilvl w:val="0"/>
          <w:numId w:val="16"/>
        </w:numPr>
        <w:jc w:val="both"/>
        <w:rPr>
          <w:rFonts w:ascii="Montserrat" w:eastAsia="Calibri" w:hAnsi="Montserrat"/>
          <w:sz w:val="22"/>
          <w:szCs w:val="22"/>
          <w:lang w:val="es-MX"/>
        </w:rPr>
      </w:pPr>
      <w:r w:rsidRPr="008E0ECB">
        <w:rPr>
          <w:rFonts w:ascii="Montserrat" w:eastAsia="Calibri" w:hAnsi="Montserrat"/>
          <w:sz w:val="22"/>
          <w:szCs w:val="22"/>
          <w:lang w:val="es-MX"/>
        </w:rPr>
        <w:t>Consejo Nacional para el Desarrollo y la Inclusión de las Personas con Discapacidad</w:t>
      </w:r>
    </w:p>
    <w:p w:rsidR="008E0ECB" w:rsidRPr="008E0ECB" w:rsidRDefault="008E0ECB" w:rsidP="008E0ECB">
      <w:pPr>
        <w:pStyle w:val="Sinespaciado"/>
        <w:numPr>
          <w:ilvl w:val="0"/>
          <w:numId w:val="16"/>
        </w:numPr>
        <w:jc w:val="both"/>
        <w:rPr>
          <w:rFonts w:ascii="Montserrat" w:eastAsia="Calibri" w:hAnsi="Montserrat"/>
          <w:sz w:val="22"/>
          <w:szCs w:val="22"/>
          <w:lang w:val="es-MX"/>
        </w:rPr>
      </w:pPr>
      <w:r w:rsidRPr="008E0ECB">
        <w:rPr>
          <w:rFonts w:ascii="Montserrat" w:eastAsia="Calibri" w:hAnsi="Montserrat"/>
          <w:sz w:val="22"/>
          <w:szCs w:val="22"/>
          <w:lang w:val="es-MX"/>
        </w:rPr>
        <w:t>Consejo Nacional para Prevenir la Discriminación</w:t>
      </w:r>
    </w:p>
    <w:p w:rsidR="008E0ECB" w:rsidRPr="008E0ECB" w:rsidRDefault="008E0ECB" w:rsidP="008E0ECB">
      <w:pPr>
        <w:pStyle w:val="Sinespaciado"/>
        <w:jc w:val="both"/>
        <w:rPr>
          <w:rFonts w:ascii="Montserrat" w:eastAsia="Calibri" w:hAnsi="Montserrat"/>
          <w:sz w:val="22"/>
          <w:szCs w:val="22"/>
          <w:lang w:val="es-MX"/>
        </w:rPr>
      </w:pPr>
    </w:p>
    <w:p w:rsidR="008E0ECB" w:rsidRPr="008E0ECB" w:rsidRDefault="008E0ECB" w:rsidP="008E0ECB">
      <w:pPr>
        <w:pStyle w:val="Sinespaciado"/>
        <w:jc w:val="both"/>
        <w:rPr>
          <w:rFonts w:ascii="Montserrat" w:eastAsia="Calibri" w:hAnsi="Montserrat"/>
          <w:sz w:val="22"/>
          <w:szCs w:val="22"/>
          <w:lang w:val="es-MX"/>
        </w:rPr>
      </w:pPr>
      <w:r>
        <w:rPr>
          <w:rFonts w:ascii="Montserrat" w:eastAsia="Calibri" w:hAnsi="Montserrat"/>
          <w:sz w:val="22"/>
          <w:szCs w:val="22"/>
          <w:lang w:val="es-MX"/>
        </w:rPr>
        <w:t>En el proyecto de</w:t>
      </w:r>
      <w:r w:rsidRPr="008E0ECB">
        <w:rPr>
          <w:rFonts w:ascii="Montserrat" w:eastAsia="Calibri" w:hAnsi="Montserrat"/>
          <w:sz w:val="22"/>
          <w:szCs w:val="22"/>
          <w:lang w:val="es-MX"/>
        </w:rPr>
        <w:t xml:space="preserve"> Ley, está considerado coordinarse con las instancias responsables de temas de salud, como el Instituto de Salud para el Bienestar, para aquella población en condición de desplazamiento que presentan algún tipo de padecimiento y que deberán ser atendidos.</w:t>
      </w:r>
    </w:p>
    <w:p w:rsidR="008E0ECB" w:rsidRPr="008E0ECB" w:rsidRDefault="008E0ECB" w:rsidP="008E0ECB">
      <w:pPr>
        <w:pStyle w:val="Sinespaciado"/>
        <w:jc w:val="both"/>
        <w:rPr>
          <w:rFonts w:ascii="Montserrat" w:eastAsia="Calibri" w:hAnsi="Montserrat"/>
          <w:sz w:val="22"/>
          <w:szCs w:val="22"/>
          <w:lang w:val="es-MX"/>
        </w:rPr>
      </w:pPr>
    </w:p>
    <w:p w:rsidR="008E0ECB" w:rsidRPr="008E0ECB" w:rsidRDefault="008E0ECB" w:rsidP="008E0ECB">
      <w:pPr>
        <w:pStyle w:val="Sinespaciado"/>
        <w:jc w:val="both"/>
        <w:rPr>
          <w:rFonts w:ascii="Montserrat" w:eastAsia="Calibri" w:hAnsi="Montserrat"/>
          <w:sz w:val="22"/>
          <w:szCs w:val="22"/>
          <w:lang w:val="es-MX"/>
        </w:rPr>
      </w:pPr>
      <w:r w:rsidRPr="008E0ECB">
        <w:rPr>
          <w:rFonts w:ascii="Montserrat" w:eastAsia="Calibri" w:hAnsi="Montserrat"/>
          <w:sz w:val="22"/>
          <w:szCs w:val="22"/>
          <w:lang w:val="es-MX"/>
        </w:rPr>
        <w:t>El Instituto Nacional de los Pueblos Indígenas (INPI), autoridad del Poder Ejecutivo Federal en los asuntos relacionados con los pueblos indígenas y afromexicanos, que tiene como objeto definir, normar, diseñar, establecer, ejecutar, orientar, coordinar, promover, dar seguimiento y evaluar las políticas, programas, proyectos, estrategias y acciones públicas, para garantizar el ejercicio y la implementación de los derechos de los pueblos indígenas y afromexicanos.</w:t>
      </w:r>
    </w:p>
    <w:p w:rsidR="00B612D5" w:rsidRPr="00054C56" w:rsidRDefault="00B612D5" w:rsidP="00B612D5">
      <w:pPr>
        <w:spacing w:before="240" w:after="240"/>
        <w:jc w:val="both"/>
        <w:rPr>
          <w:rFonts w:ascii="Montserrat" w:eastAsia="Arial Nova" w:hAnsi="Montserrat"/>
          <w:b/>
          <w:bCs/>
          <w:i/>
          <w:iCs/>
          <w:sz w:val="22"/>
          <w:szCs w:val="22"/>
          <w:lang w:val="es-ES"/>
        </w:rPr>
      </w:pPr>
      <w:r w:rsidRPr="00054C56">
        <w:rPr>
          <w:rFonts w:ascii="Montserrat" w:eastAsia="Arial Nova" w:hAnsi="Montserrat"/>
          <w:b/>
          <w:bCs/>
          <w:i/>
          <w:iCs/>
          <w:sz w:val="22"/>
          <w:szCs w:val="22"/>
          <w:lang w:val="es-ES"/>
        </w:rPr>
        <w:t>Compromiso de las comunidades y los agentes regionales e internacionales</w:t>
      </w:r>
    </w:p>
    <w:p w:rsidR="00A72A96" w:rsidRPr="00054C56" w:rsidRDefault="00AA70D0" w:rsidP="00A72A96">
      <w:pPr>
        <w:pStyle w:val="Sinespaciado"/>
        <w:jc w:val="both"/>
        <w:outlineLvl w:val="0"/>
        <w:rPr>
          <w:rFonts w:ascii="Montserrat" w:hAnsi="Montserrat"/>
          <w:b/>
          <w:sz w:val="22"/>
          <w:szCs w:val="22"/>
          <w:lang w:val="es-MX" w:eastAsia="en-GB"/>
        </w:rPr>
      </w:pPr>
      <w:bookmarkStart w:id="6" w:name="_Toc162442346"/>
      <w:r w:rsidRPr="00054C56">
        <w:rPr>
          <w:rFonts w:ascii="Montserrat" w:hAnsi="Montserrat"/>
          <w:b/>
          <w:sz w:val="22"/>
          <w:szCs w:val="22"/>
          <w:lang w:val="es-MX" w:eastAsia="en-GB"/>
        </w:rPr>
        <w:t>Pregunta 5</w:t>
      </w:r>
      <w:bookmarkEnd w:id="6"/>
    </w:p>
    <w:p w:rsidR="00A72A96" w:rsidRPr="00054C56" w:rsidRDefault="00A72A96" w:rsidP="00A72A96">
      <w:pPr>
        <w:pStyle w:val="Sinespaciado"/>
        <w:jc w:val="both"/>
        <w:rPr>
          <w:rFonts w:ascii="Montserrat" w:eastAsia="Arial Nova" w:hAnsi="Montserrat"/>
          <w:sz w:val="22"/>
          <w:szCs w:val="22"/>
          <w:lang w:val="es-MX"/>
        </w:rPr>
      </w:pPr>
      <w:r w:rsidRPr="00054C56">
        <w:rPr>
          <w:rFonts w:ascii="Montserrat" w:eastAsia="Arial Nova" w:hAnsi="Montserrat"/>
          <w:sz w:val="22"/>
          <w:szCs w:val="22"/>
          <w:lang w:val="es-MX"/>
        </w:rPr>
        <w:t xml:space="preserve">Indique cómo se informó, consultó y permitió participar al grupo o grupos que iban a ser reubicados en las decisiones sobre si se iba a producir la reubicación planificada, cuándo, dónde y cómo. Explique también cómo se informó y consultó en el proceso a </w:t>
      </w:r>
      <w:r w:rsidRPr="00054C56">
        <w:rPr>
          <w:rFonts w:ascii="Montserrat" w:hAnsi="Montserrat"/>
          <w:sz w:val="22"/>
          <w:szCs w:val="22"/>
          <w:lang w:val="es-MX"/>
        </w:rPr>
        <w:t>las personas que deseaban quedarse en el lugar de origen y a las personas que ya se habían trasladado y que también podrían desear unirse al nuevo lugar</w:t>
      </w:r>
      <w:r w:rsidRPr="00054C56">
        <w:rPr>
          <w:rFonts w:ascii="Montserrat" w:eastAsia="Arial Nova" w:hAnsi="Montserrat"/>
          <w:sz w:val="22"/>
          <w:szCs w:val="22"/>
          <w:lang w:val="es-MX"/>
        </w:rPr>
        <w:t xml:space="preserve">, así como información sobre cualquier dificultad u obstáculo a la participación significativa de las comunidades afectadas en el proceso de la reubicación. </w:t>
      </w:r>
    </w:p>
    <w:p w:rsidR="00A72A96" w:rsidRPr="00054C56" w:rsidRDefault="00A72A96" w:rsidP="00AA70D0">
      <w:pPr>
        <w:pStyle w:val="Sinespaciado"/>
        <w:jc w:val="both"/>
        <w:outlineLvl w:val="0"/>
        <w:rPr>
          <w:rFonts w:ascii="Montserrat" w:hAnsi="Montserrat"/>
          <w:sz w:val="22"/>
          <w:szCs w:val="22"/>
          <w:lang w:val="es-MX" w:eastAsia="en-GB"/>
        </w:rPr>
      </w:pPr>
    </w:p>
    <w:p w:rsidR="00A72A96" w:rsidRPr="00054C56" w:rsidRDefault="00AA70D0" w:rsidP="00A72A96">
      <w:pPr>
        <w:pStyle w:val="Sinespaciado"/>
        <w:jc w:val="both"/>
        <w:outlineLvl w:val="0"/>
        <w:rPr>
          <w:rFonts w:ascii="Montserrat" w:hAnsi="Montserrat"/>
          <w:b/>
          <w:sz w:val="22"/>
          <w:szCs w:val="22"/>
          <w:lang w:val="es-MX" w:eastAsia="en-GB"/>
        </w:rPr>
      </w:pPr>
      <w:bookmarkStart w:id="7" w:name="_Toc162442347"/>
      <w:r w:rsidRPr="00054C56">
        <w:rPr>
          <w:rFonts w:ascii="Montserrat" w:hAnsi="Montserrat"/>
          <w:b/>
          <w:sz w:val="22"/>
          <w:szCs w:val="22"/>
          <w:lang w:val="es-MX" w:eastAsia="en-GB"/>
        </w:rPr>
        <w:lastRenderedPageBreak/>
        <w:t>Pregunta 6</w:t>
      </w:r>
      <w:bookmarkEnd w:id="7"/>
    </w:p>
    <w:p w:rsidR="00A72A96" w:rsidRPr="00054C56" w:rsidRDefault="00A72A96" w:rsidP="00A72A96">
      <w:pPr>
        <w:pStyle w:val="Sinespaciado"/>
        <w:rPr>
          <w:rFonts w:ascii="Montserrat" w:eastAsia="Arial Nova" w:hAnsi="Montserrat"/>
          <w:sz w:val="22"/>
          <w:szCs w:val="22"/>
          <w:lang w:val="es-MX"/>
        </w:rPr>
      </w:pPr>
      <w:r w:rsidRPr="00054C56">
        <w:rPr>
          <w:rFonts w:ascii="Montserrat" w:eastAsia="Arial Nova" w:hAnsi="Montserrat"/>
          <w:sz w:val="22"/>
          <w:szCs w:val="22"/>
          <w:lang w:val="es-MX"/>
        </w:rPr>
        <w:t xml:space="preserve">Sírvase proporcionar información sobre cómo participaron los agentes y organizaciones regionales e internacionales en el proceso de reubicación. </w:t>
      </w:r>
    </w:p>
    <w:p w:rsidR="00A72A96" w:rsidRPr="00054C56" w:rsidRDefault="00A72A96" w:rsidP="00B612D5">
      <w:pPr>
        <w:pStyle w:val="Sinespaciado"/>
        <w:rPr>
          <w:rFonts w:ascii="Montserrat" w:hAnsi="Montserrat"/>
          <w:sz w:val="22"/>
          <w:szCs w:val="22"/>
          <w:lang w:val="es-MX"/>
        </w:rPr>
      </w:pPr>
    </w:p>
    <w:p w:rsidR="00B612D5" w:rsidRPr="00054C56" w:rsidRDefault="00B612D5" w:rsidP="00B612D5">
      <w:pPr>
        <w:pStyle w:val="Sinespaciado"/>
        <w:rPr>
          <w:rFonts w:ascii="Montserrat" w:eastAsia="Arial Nova" w:hAnsi="Montserrat"/>
          <w:i/>
          <w:iCs/>
          <w:sz w:val="22"/>
          <w:szCs w:val="22"/>
          <w:lang w:val="es-ES"/>
        </w:rPr>
      </w:pPr>
      <w:r w:rsidRPr="00054C56">
        <w:rPr>
          <w:rFonts w:ascii="Montserrat" w:eastAsia="Arial Nova" w:hAnsi="Montserrat"/>
          <w:b/>
          <w:bCs/>
          <w:i/>
          <w:iCs/>
          <w:sz w:val="22"/>
          <w:szCs w:val="22"/>
          <w:lang w:val="es-ES"/>
        </w:rPr>
        <w:t>Consideración de las necesidades específicas de las poblaciones reubicadas y afectadas</w:t>
      </w:r>
    </w:p>
    <w:p w:rsidR="00AA70D0" w:rsidRPr="00054C56" w:rsidRDefault="00AA70D0" w:rsidP="00A72A96">
      <w:pPr>
        <w:pStyle w:val="Sinespaciado"/>
        <w:rPr>
          <w:rFonts w:ascii="Montserrat" w:hAnsi="Montserrat"/>
          <w:sz w:val="22"/>
          <w:szCs w:val="22"/>
          <w:lang w:val="es-ES"/>
        </w:rPr>
      </w:pPr>
    </w:p>
    <w:p w:rsidR="00312BCA" w:rsidRPr="00054C56" w:rsidRDefault="00312BCA" w:rsidP="00312BCA">
      <w:pPr>
        <w:pStyle w:val="Sinespaciado"/>
        <w:jc w:val="both"/>
        <w:outlineLvl w:val="0"/>
        <w:rPr>
          <w:rFonts w:ascii="Montserrat" w:hAnsi="Montserrat"/>
          <w:b/>
          <w:sz w:val="22"/>
          <w:szCs w:val="22"/>
          <w:lang w:val="es-MX" w:eastAsia="en-GB"/>
        </w:rPr>
      </w:pPr>
      <w:bookmarkStart w:id="8" w:name="_Toc162442348"/>
      <w:r w:rsidRPr="00054C56">
        <w:rPr>
          <w:rFonts w:ascii="Montserrat" w:hAnsi="Montserrat"/>
          <w:b/>
          <w:sz w:val="22"/>
          <w:szCs w:val="22"/>
          <w:lang w:val="es-MX" w:eastAsia="en-GB"/>
        </w:rPr>
        <w:t>Pregunta 7</w:t>
      </w:r>
      <w:bookmarkEnd w:id="8"/>
    </w:p>
    <w:p w:rsidR="00312BCA" w:rsidRPr="00054C56" w:rsidRDefault="00A72A96" w:rsidP="00312BCA">
      <w:pPr>
        <w:pStyle w:val="Sinespaciado"/>
        <w:jc w:val="both"/>
        <w:rPr>
          <w:rFonts w:ascii="Montserrat" w:hAnsi="Montserrat"/>
          <w:sz w:val="22"/>
          <w:szCs w:val="22"/>
          <w:lang w:val="es-MX" w:eastAsia="en-GB"/>
        </w:rPr>
      </w:pPr>
      <w:r w:rsidRPr="00054C56">
        <w:rPr>
          <w:rFonts w:ascii="Montserrat" w:hAnsi="Montserrat"/>
          <w:sz w:val="22"/>
          <w:szCs w:val="22"/>
          <w:lang w:val="es-MX" w:eastAsia="en-GB"/>
        </w:rPr>
        <w:t>Sírvase proporcionar información sobre cómo se tuvieron en cuenta y abordaron los derechos, necesidades, circunstancias, costumbres, vínculos sociales y vulnerabilidades específicos de las personas reubicadas en todas las fases de la reubicación planificada en su país o en sus zonas de interés geográfico. Sírvase incluir consideraciones relacionadas con las características socioeconómicas, sanitarias y demográficas, el apego especial a la tierra y los miembros de grupos en situación de vulnerabilidad, como las mujeres, las niñas, las minorías, las personas mayores, las personas con discapacidad, las personas LGBTI+, los pueblos indígenas, las personas desplazadas, los migrantes, los inquilinos y los colonos informales.</w:t>
      </w:r>
    </w:p>
    <w:p w:rsidR="00B612D5" w:rsidRPr="00054C56" w:rsidRDefault="00B612D5" w:rsidP="00B612D5">
      <w:pPr>
        <w:pStyle w:val="Sinespaciado"/>
        <w:rPr>
          <w:rFonts w:ascii="Montserrat" w:hAnsi="Montserrat"/>
          <w:sz w:val="22"/>
          <w:szCs w:val="22"/>
          <w:lang w:val="es-MX" w:eastAsia="en-GB"/>
        </w:rPr>
      </w:pPr>
    </w:p>
    <w:p w:rsidR="00B612D5" w:rsidRPr="00054C56" w:rsidRDefault="00B612D5" w:rsidP="00B612D5">
      <w:pPr>
        <w:pStyle w:val="Sinespaciado"/>
        <w:rPr>
          <w:rFonts w:ascii="Montserrat" w:eastAsia="Arial Nova" w:hAnsi="Montserrat"/>
          <w:b/>
          <w:bCs/>
          <w:i/>
          <w:iCs/>
          <w:sz w:val="22"/>
          <w:szCs w:val="22"/>
          <w:lang w:val="es-ES"/>
        </w:rPr>
      </w:pPr>
      <w:r w:rsidRPr="00054C56">
        <w:rPr>
          <w:rFonts w:ascii="Montserrat" w:eastAsia="Arial Nova" w:hAnsi="Montserrat"/>
          <w:b/>
          <w:bCs/>
          <w:i/>
          <w:iCs/>
          <w:sz w:val="22"/>
          <w:szCs w:val="22"/>
          <w:lang w:val="es-ES"/>
        </w:rPr>
        <w:t>Recolección, disponibilidad y análisis de datos</w:t>
      </w:r>
    </w:p>
    <w:p w:rsidR="00B612D5" w:rsidRPr="00054C56" w:rsidRDefault="00B612D5" w:rsidP="00B612D5">
      <w:pPr>
        <w:pStyle w:val="Sinespaciado"/>
        <w:rPr>
          <w:rFonts w:ascii="Montserrat" w:hAnsi="Montserrat"/>
          <w:sz w:val="22"/>
          <w:szCs w:val="22"/>
          <w:lang w:val="es-ES" w:eastAsia="en-GB"/>
        </w:rPr>
      </w:pPr>
    </w:p>
    <w:p w:rsidR="00A72A96" w:rsidRPr="00054C56" w:rsidRDefault="00A72A96" w:rsidP="00A72A96">
      <w:pPr>
        <w:pStyle w:val="Sinespaciado"/>
        <w:jc w:val="both"/>
        <w:outlineLvl w:val="0"/>
        <w:rPr>
          <w:rFonts w:ascii="Montserrat" w:hAnsi="Montserrat"/>
          <w:b/>
          <w:sz w:val="22"/>
          <w:szCs w:val="22"/>
          <w:lang w:val="es-MX" w:eastAsia="en-GB"/>
        </w:rPr>
      </w:pPr>
      <w:bookmarkStart w:id="9" w:name="_Toc162442349"/>
      <w:r w:rsidRPr="00054C56">
        <w:rPr>
          <w:rFonts w:ascii="Montserrat" w:hAnsi="Montserrat"/>
          <w:b/>
          <w:sz w:val="22"/>
          <w:szCs w:val="22"/>
          <w:lang w:val="es-MX" w:eastAsia="en-GB"/>
        </w:rPr>
        <w:t>Pregunta 8</w:t>
      </w:r>
      <w:bookmarkEnd w:id="9"/>
    </w:p>
    <w:p w:rsidR="00A72A96" w:rsidRDefault="00A72A96" w:rsidP="00A72A96">
      <w:pPr>
        <w:pStyle w:val="Sinespaciado"/>
        <w:jc w:val="both"/>
        <w:rPr>
          <w:rFonts w:ascii="Montserrat" w:eastAsia="Arial Nova" w:hAnsi="Montserrat"/>
          <w:sz w:val="22"/>
          <w:szCs w:val="22"/>
          <w:lang w:val="es-MX"/>
        </w:rPr>
      </w:pPr>
      <w:r w:rsidRPr="00054C56">
        <w:rPr>
          <w:rFonts w:ascii="Montserrat" w:eastAsia="Arial Nova" w:hAnsi="Montserrat"/>
          <w:sz w:val="22"/>
          <w:szCs w:val="22"/>
          <w:lang w:val="es-MX"/>
        </w:rPr>
        <w:t xml:space="preserve">Describa los datos cuantitativos y cualitativos, así como los marcos, mecanismos y herramientas existentes en su país para supervisar, valorar, medir, calcular, informar y evaluar las repercusiones de los traslados previstos sobre las personas reubicadas y las comunidades afectadas, incluso a largo plazo, y para determinar las necesidades futuras teniendo en cuenta las previsiones sobre el cambio climático. </w:t>
      </w:r>
    </w:p>
    <w:p w:rsidR="004E47A5" w:rsidRDefault="004E47A5" w:rsidP="00A72A96">
      <w:pPr>
        <w:pStyle w:val="Sinespaciado"/>
        <w:jc w:val="both"/>
        <w:rPr>
          <w:rFonts w:ascii="Montserrat" w:eastAsia="Arial Nova" w:hAnsi="Montserrat"/>
          <w:sz w:val="22"/>
          <w:szCs w:val="22"/>
          <w:lang w:val="es-MX"/>
        </w:rPr>
      </w:pPr>
    </w:p>
    <w:p w:rsidR="004E47A5" w:rsidRPr="000D3DD7" w:rsidRDefault="00D94CA5" w:rsidP="000D3DD7">
      <w:pPr>
        <w:pStyle w:val="Sinespaciado"/>
        <w:jc w:val="both"/>
        <w:rPr>
          <w:rFonts w:ascii="Montserrat" w:eastAsia="Calibri" w:hAnsi="Montserrat"/>
          <w:sz w:val="22"/>
          <w:lang w:val="es-MX"/>
        </w:rPr>
      </w:pPr>
      <w:r w:rsidRPr="000D3DD7">
        <w:rPr>
          <w:rFonts w:ascii="Montserrat" w:eastAsia="Calibri" w:hAnsi="Montserrat"/>
          <w:sz w:val="22"/>
          <w:lang w:val="es-MX"/>
        </w:rPr>
        <w:t>Respecto al</w:t>
      </w:r>
      <w:r w:rsidR="004E47A5" w:rsidRPr="000D3DD7">
        <w:rPr>
          <w:rFonts w:ascii="Montserrat" w:eastAsia="Calibri" w:hAnsi="Montserrat"/>
          <w:sz w:val="22"/>
          <w:lang w:val="es-MX"/>
        </w:rPr>
        <w:t xml:space="preserve"> levantamiento y sistematización de datos sobre el número de personas desplazadas </w:t>
      </w:r>
      <w:r w:rsidR="000D3DD7" w:rsidRPr="000D3DD7">
        <w:rPr>
          <w:rFonts w:ascii="Montserrat" w:eastAsia="Calibri" w:hAnsi="Montserrat"/>
          <w:sz w:val="22"/>
          <w:lang w:val="es-MX"/>
        </w:rPr>
        <w:t>internamente en México y sus causas, se destaca que solo</w:t>
      </w:r>
      <w:r w:rsidR="004E47A5" w:rsidRPr="000D3DD7">
        <w:rPr>
          <w:rFonts w:ascii="Montserrat" w:eastAsia="Calibri" w:hAnsi="Montserrat"/>
          <w:sz w:val="22"/>
          <w:lang w:val="es-MX"/>
        </w:rPr>
        <w:t xml:space="preserve"> existen aproximaciones, ya que</w:t>
      </w:r>
      <w:r w:rsidR="000D3DD7" w:rsidRPr="000D3DD7">
        <w:rPr>
          <w:rFonts w:ascii="Montserrat" w:eastAsia="Calibri" w:hAnsi="Montserrat"/>
          <w:sz w:val="22"/>
          <w:lang w:val="es-MX"/>
        </w:rPr>
        <w:t xml:space="preserve"> ante la falta de una Ley</w:t>
      </w:r>
      <w:r w:rsidR="004E47A5" w:rsidRPr="000D3DD7">
        <w:rPr>
          <w:rFonts w:ascii="Montserrat" w:eastAsia="Calibri" w:hAnsi="Montserrat"/>
          <w:sz w:val="22"/>
          <w:lang w:val="es-MX"/>
        </w:rPr>
        <w:t xml:space="preserve">, no </w:t>
      </w:r>
      <w:r w:rsidR="000D3DD7" w:rsidRPr="000D3DD7">
        <w:rPr>
          <w:rFonts w:ascii="Montserrat" w:eastAsia="Calibri" w:hAnsi="Montserrat"/>
          <w:sz w:val="22"/>
          <w:lang w:val="es-MX"/>
        </w:rPr>
        <w:t>existe</w:t>
      </w:r>
      <w:r w:rsidR="004E47A5" w:rsidRPr="000D3DD7">
        <w:rPr>
          <w:rFonts w:ascii="Montserrat" w:eastAsia="Calibri" w:hAnsi="Montserrat"/>
          <w:sz w:val="22"/>
          <w:lang w:val="es-MX"/>
        </w:rPr>
        <w:t xml:space="preserve"> un área responsable de articular todos estos esfuerzos y, por tanto, recoger y procesar dicha información</w:t>
      </w:r>
      <w:r w:rsidR="000D3DD7" w:rsidRPr="000D3DD7">
        <w:rPr>
          <w:rFonts w:ascii="Montserrat" w:eastAsia="Calibri" w:hAnsi="Montserrat"/>
          <w:sz w:val="22"/>
          <w:lang w:val="es-MX"/>
        </w:rPr>
        <w:t>.</w:t>
      </w:r>
      <w:r w:rsidR="004E47A5" w:rsidRPr="000D3DD7">
        <w:rPr>
          <w:rFonts w:ascii="Montserrat" w:eastAsia="Calibri" w:hAnsi="Montserrat"/>
          <w:sz w:val="22"/>
          <w:lang w:val="es-MX"/>
        </w:rPr>
        <w:t xml:space="preserve"> </w:t>
      </w:r>
    </w:p>
    <w:p w:rsidR="004E47A5" w:rsidRPr="00AE3FFB" w:rsidRDefault="004E47A5" w:rsidP="00AE3FFB">
      <w:pPr>
        <w:pStyle w:val="Sinespaciado"/>
        <w:jc w:val="both"/>
        <w:rPr>
          <w:rFonts w:ascii="Montserrat" w:eastAsia="Calibri" w:hAnsi="Montserrat"/>
          <w:sz w:val="22"/>
          <w:szCs w:val="22"/>
          <w:lang w:val="es-MX"/>
        </w:rPr>
      </w:pPr>
      <w:r w:rsidRPr="00AE3FFB">
        <w:rPr>
          <w:rFonts w:ascii="Montserrat" w:eastAsia="Calibri" w:hAnsi="Montserrat"/>
          <w:sz w:val="22"/>
          <w:szCs w:val="22"/>
          <w:lang w:val="es-MX"/>
        </w:rPr>
        <w:t> </w:t>
      </w:r>
    </w:p>
    <w:p w:rsidR="004E47A5" w:rsidRPr="00AE3FFB" w:rsidRDefault="000D3DD7" w:rsidP="00AE3FFB">
      <w:pPr>
        <w:pStyle w:val="Sinespaciado"/>
        <w:jc w:val="both"/>
        <w:rPr>
          <w:rFonts w:ascii="Montserrat" w:eastAsia="Calibri" w:hAnsi="Montserrat"/>
          <w:sz w:val="22"/>
          <w:szCs w:val="22"/>
          <w:lang w:val="es-MX"/>
        </w:rPr>
      </w:pPr>
      <w:r w:rsidRPr="00AE3FFB">
        <w:rPr>
          <w:rFonts w:ascii="Montserrat" w:eastAsia="Calibri" w:hAnsi="Montserrat"/>
          <w:sz w:val="22"/>
          <w:szCs w:val="22"/>
          <w:lang w:val="es-MX"/>
        </w:rPr>
        <w:t>A</w:t>
      </w:r>
      <w:r w:rsidR="004E47A5" w:rsidRPr="00AE3FFB">
        <w:rPr>
          <w:rFonts w:ascii="Montserrat" w:eastAsia="Calibri" w:hAnsi="Montserrat"/>
          <w:sz w:val="22"/>
          <w:szCs w:val="22"/>
          <w:lang w:val="es-MX"/>
        </w:rPr>
        <w:t>dicional a las cifras que se exponen en el informe más reciente del Centro de Monitoreo de Desplazamiento Forzado (IDMC por sus siglas en inglés)</w:t>
      </w:r>
      <w:r w:rsidRPr="00AE3FFB">
        <w:rPr>
          <w:rFonts w:ascii="Montserrat" w:eastAsia="Calibri" w:hAnsi="Montserrat"/>
          <w:sz w:val="22"/>
          <w:szCs w:val="22"/>
          <w:lang w:val="es-MX"/>
        </w:rPr>
        <w:t xml:space="preserve"> sobre </w:t>
      </w:r>
      <w:r w:rsidRPr="00AE3FFB">
        <w:rPr>
          <w:rFonts w:ascii="Montserrat" w:eastAsia="Calibri" w:hAnsi="Montserrat"/>
          <w:i/>
          <w:iCs/>
          <w:sz w:val="22"/>
          <w:szCs w:val="22"/>
          <w:lang w:val="es-MX"/>
        </w:rPr>
        <w:t>desplazamiento interno en el contexto de los efectos adversos del cambio climático,</w:t>
      </w:r>
      <w:r w:rsidRPr="00AE3FFB">
        <w:rPr>
          <w:rFonts w:ascii="Montserrat" w:eastAsia="Calibri" w:hAnsi="Montserrat"/>
          <w:i/>
          <w:iCs/>
          <w:sz w:val="22"/>
          <w:szCs w:val="22"/>
          <w:lang w:val="es-MX"/>
        </w:rPr>
        <w:t xml:space="preserve"> </w:t>
      </w:r>
      <w:r w:rsidR="004E47A5" w:rsidRPr="00AE3FFB">
        <w:rPr>
          <w:rFonts w:ascii="Montserrat" w:eastAsia="Calibri" w:hAnsi="Montserrat"/>
          <w:sz w:val="22"/>
          <w:szCs w:val="22"/>
          <w:lang w:val="es-MX"/>
        </w:rPr>
        <w:t>existen algunas aproximaciones realizadas por instituciones académicas de México en colaboración con el Instituto de Ecología y Cambio Climático (INECC), órgano administrativo desconcentrado de la Secretaría de Medio Ambiente y Recursos Naturales, así como  del Centro Nacional de Prevención de Desastres (CENAPRED).</w:t>
      </w:r>
    </w:p>
    <w:p w:rsidR="004E47A5" w:rsidRPr="00AE3FFB" w:rsidRDefault="004E47A5" w:rsidP="00AE3FFB">
      <w:pPr>
        <w:pStyle w:val="Sinespaciado"/>
        <w:jc w:val="both"/>
        <w:rPr>
          <w:rFonts w:ascii="Montserrat" w:eastAsia="Calibri" w:hAnsi="Montserrat"/>
          <w:sz w:val="22"/>
          <w:szCs w:val="22"/>
          <w:lang w:val="es-MX"/>
        </w:rPr>
      </w:pPr>
    </w:p>
    <w:p w:rsidR="004E47A5" w:rsidRDefault="000D3DD7" w:rsidP="00AE3FFB">
      <w:pPr>
        <w:pStyle w:val="Sinespaciado"/>
        <w:jc w:val="both"/>
        <w:rPr>
          <w:rFonts w:ascii="Montserrat" w:eastAsia="Calibri" w:hAnsi="Montserrat"/>
          <w:sz w:val="22"/>
          <w:szCs w:val="22"/>
          <w:lang w:val="es-MX"/>
        </w:rPr>
      </w:pPr>
      <w:r w:rsidRPr="00AE3FFB">
        <w:rPr>
          <w:rFonts w:ascii="Montserrat" w:eastAsia="Calibri" w:hAnsi="Montserrat"/>
          <w:sz w:val="22"/>
          <w:szCs w:val="22"/>
          <w:lang w:val="es-MX"/>
        </w:rPr>
        <w:t>Un</w:t>
      </w:r>
      <w:r w:rsidR="004E47A5" w:rsidRPr="00AE3FFB">
        <w:rPr>
          <w:rFonts w:ascii="Montserrat" w:eastAsia="Calibri" w:hAnsi="Montserrat"/>
          <w:sz w:val="22"/>
          <w:szCs w:val="22"/>
          <w:lang w:val="es-MX"/>
        </w:rPr>
        <w:t xml:space="preserve">a vez que se apruebe el marco normativo bajo el cual se operará la prevención, atención, protección, generación e implementación de soluciones duraderas para el desplazamiento forzado interno en México, se podrá articular una estrategia conjunta con la colaboración de diversas instituciones públicas, privadas, académicas, organismos internacionales y organizaciones de la sociedad civil, para el diseño de una herramienta estadística que permita reunir información comprehensiva sobre la población en condición de </w:t>
      </w:r>
      <w:r w:rsidR="004E47A5" w:rsidRPr="00AE3FFB">
        <w:rPr>
          <w:rFonts w:ascii="Montserrat" w:eastAsia="Calibri" w:hAnsi="Montserrat"/>
          <w:sz w:val="22"/>
          <w:szCs w:val="22"/>
          <w:lang w:val="es-MX"/>
        </w:rPr>
        <w:lastRenderedPageBreak/>
        <w:t>desplazamiento forzado interno, sus causas principales,  así como para la evaluación de la política pública y la toma de decisiones en la materia.</w:t>
      </w:r>
    </w:p>
    <w:p w:rsidR="00421EFA" w:rsidRDefault="00421EFA" w:rsidP="00AE3FFB">
      <w:pPr>
        <w:pStyle w:val="Sinespaciado"/>
        <w:jc w:val="both"/>
        <w:rPr>
          <w:rFonts w:ascii="Montserrat" w:eastAsia="Calibri" w:hAnsi="Montserrat"/>
          <w:sz w:val="22"/>
          <w:szCs w:val="22"/>
          <w:lang w:val="es-MX"/>
        </w:rPr>
      </w:pPr>
    </w:p>
    <w:p w:rsidR="00421EFA" w:rsidRPr="00421EFA" w:rsidRDefault="00421EFA" w:rsidP="00421EFA">
      <w:pPr>
        <w:pStyle w:val="Sinespaciado"/>
        <w:jc w:val="both"/>
        <w:rPr>
          <w:rFonts w:ascii="Montserrat" w:eastAsia="Calibri" w:hAnsi="Montserrat"/>
          <w:sz w:val="18"/>
          <w:szCs w:val="16"/>
          <w:lang w:val="es-MX"/>
        </w:rPr>
      </w:pPr>
      <w:r w:rsidRPr="00421EFA">
        <w:rPr>
          <w:rFonts w:ascii="Montserrat" w:eastAsia="Calibri" w:hAnsi="Montserrat"/>
          <w:sz w:val="22"/>
          <w:lang w:val="es-MX"/>
        </w:rPr>
        <w:t>México cuenta con el Sistema Nacional de Cambio Climático</w:t>
      </w:r>
      <w:r w:rsidRPr="00421EFA">
        <w:rPr>
          <w:rFonts w:ascii="Montserrat" w:eastAsia="Calibri" w:hAnsi="Montserrat"/>
          <w:b/>
          <w:sz w:val="22"/>
          <w:lang w:val="es-MX"/>
        </w:rPr>
        <w:t xml:space="preserve"> </w:t>
      </w:r>
      <w:r w:rsidRPr="00421EFA">
        <w:rPr>
          <w:rFonts w:ascii="Montserrat" w:eastAsia="Calibri" w:hAnsi="Montserrat"/>
          <w:sz w:val="22"/>
          <w:lang w:val="es-MX"/>
        </w:rPr>
        <w:t>creado con el objetivo de atender la problemática, partiendo además de que México es un país que, por su geografía, se encuentra ante riesgos inminentes de impacto por cuestiones naturales, así como por los</w:t>
      </w:r>
      <w:r w:rsidRPr="00421EFA">
        <w:rPr>
          <w:rFonts w:ascii="Montserrat" w:eastAsia="Calibri" w:hAnsi="Montserrat"/>
          <w:sz w:val="22"/>
          <w:lang w:val="es-MX"/>
        </w:rPr>
        <w:t xml:space="preserve"> efectos del cambio climático.</w:t>
      </w:r>
      <w:r w:rsidRPr="00421EFA">
        <w:rPr>
          <w:rFonts w:ascii="Montserrat" w:eastAsia="Calibri" w:hAnsi="Montserrat"/>
          <w:sz w:val="18"/>
          <w:szCs w:val="16"/>
          <w:lang w:val="es-MX"/>
        </w:rPr>
        <w:t xml:space="preserve"> </w:t>
      </w:r>
    </w:p>
    <w:p w:rsidR="00421EFA" w:rsidRPr="00421EFA" w:rsidRDefault="00421EFA" w:rsidP="00421EFA">
      <w:pPr>
        <w:pStyle w:val="Sinespaciado"/>
        <w:jc w:val="both"/>
        <w:rPr>
          <w:rFonts w:ascii="Montserrat" w:eastAsia="Calibri" w:hAnsi="Montserrat"/>
          <w:sz w:val="22"/>
          <w:lang w:val="es-MX"/>
        </w:rPr>
      </w:pPr>
      <w:r w:rsidRPr="00421EFA">
        <w:rPr>
          <w:rFonts w:ascii="Montserrat" w:eastAsia="Calibri" w:hAnsi="Montserrat"/>
          <w:sz w:val="22"/>
          <w:lang w:val="es-MX"/>
        </w:rPr>
        <w:t> </w:t>
      </w:r>
    </w:p>
    <w:p w:rsidR="00421EFA" w:rsidRPr="00421EFA" w:rsidRDefault="00421EFA" w:rsidP="00421EFA">
      <w:pPr>
        <w:pStyle w:val="Sinespaciado"/>
        <w:jc w:val="both"/>
        <w:rPr>
          <w:rFonts w:ascii="Montserrat" w:eastAsia="Calibri" w:hAnsi="Montserrat"/>
          <w:sz w:val="22"/>
          <w:lang w:val="es-MX"/>
        </w:rPr>
      </w:pPr>
      <w:r w:rsidRPr="00421EFA">
        <w:rPr>
          <w:rFonts w:ascii="Montserrat" w:eastAsia="Calibri" w:hAnsi="Montserrat"/>
          <w:sz w:val="22"/>
          <w:lang w:val="es-MX"/>
        </w:rPr>
        <w:t>Como parte de las estrategias de monitoreo, existen dos instrumentos con acceso digital, que posibilitan contar con un mapa de riesgos y vulnerabilidad de la población por afectaciones climáticas:</w:t>
      </w:r>
    </w:p>
    <w:p w:rsidR="00421EFA" w:rsidRPr="00421EFA" w:rsidRDefault="00421EFA" w:rsidP="00421EFA">
      <w:pPr>
        <w:pStyle w:val="Sinespaciado"/>
        <w:jc w:val="both"/>
        <w:rPr>
          <w:rFonts w:ascii="Montserrat" w:eastAsia="Calibri" w:hAnsi="Montserrat"/>
          <w:sz w:val="22"/>
          <w:lang w:val="es-MX"/>
        </w:rPr>
      </w:pPr>
      <w:r w:rsidRPr="00421EFA">
        <w:rPr>
          <w:rFonts w:ascii="Montserrat" w:eastAsia="Calibri" w:hAnsi="Montserrat"/>
          <w:sz w:val="22"/>
          <w:lang w:val="es-MX"/>
        </w:rPr>
        <w:t xml:space="preserve"> </w:t>
      </w:r>
    </w:p>
    <w:p w:rsidR="00421EFA" w:rsidRPr="00421EFA" w:rsidRDefault="00421EFA" w:rsidP="00421EFA">
      <w:pPr>
        <w:pStyle w:val="Sinespaciado"/>
        <w:numPr>
          <w:ilvl w:val="0"/>
          <w:numId w:val="12"/>
        </w:numPr>
        <w:jc w:val="both"/>
        <w:rPr>
          <w:rFonts w:ascii="Montserrat" w:eastAsia="Calibri" w:hAnsi="Montserrat"/>
          <w:sz w:val="22"/>
          <w:lang w:val="es-MX"/>
        </w:rPr>
      </w:pPr>
      <w:r w:rsidRPr="00421EFA">
        <w:rPr>
          <w:rFonts w:ascii="Montserrat" w:eastAsia="Calibri" w:hAnsi="Montserrat"/>
          <w:sz w:val="22"/>
          <w:lang w:val="es-MX"/>
        </w:rPr>
        <w:t>Atlas Nacional de Vulnerabilidad al Cambio Climático. Se trata de “una herramienta para la toma de decisiones e incidencia en la política pública, que contribuye en la identificación de acciones de adaptación que se pueden implementar para disminuir la vulnerabilidad al cambio climático, además de ser una guía para cumplir con las contribuciones determinadas a nivel nacional en los tres órdenes de gobierno”.</w:t>
      </w:r>
      <w:r w:rsidRPr="00421EFA">
        <w:rPr>
          <w:rFonts w:ascii="Montserrat" w:eastAsia="Calibri" w:hAnsi="Montserrat"/>
          <w:sz w:val="22"/>
          <w:lang w:val="es-MX"/>
        </w:rPr>
        <w:t xml:space="preserve"> </w:t>
      </w:r>
      <w:hyperlink r:id="rId8" w:history="1">
        <w:r w:rsidRPr="00421EFA">
          <w:rPr>
            <w:rStyle w:val="Hipervnculo"/>
            <w:rFonts w:ascii="Montserrat" w:eastAsia="Calibri" w:hAnsi="Montserrat" w:cs="Calibri"/>
            <w:bCs/>
            <w:sz w:val="22"/>
          </w:rPr>
          <w:t>https://atlasvulnerabilidad.inecc.gob.mx</w:t>
        </w:r>
      </w:hyperlink>
      <w:r w:rsidRPr="00421EFA">
        <w:rPr>
          <w:rFonts w:ascii="Montserrat" w:eastAsia="Calibri" w:hAnsi="Montserrat"/>
          <w:sz w:val="22"/>
        </w:rPr>
        <w:t xml:space="preserve"> </w:t>
      </w:r>
    </w:p>
    <w:p w:rsidR="00421EFA" w:rsidRPr="00421EFA" w:rsidRDefault="00421EFA" w:rsidP="00421EFA">
      <w:pPr>
        <w:pStyle w:val="Sinespaciado"/>
        <w:numPr>
          <w:ilvl w:val="0"/>
          <w:numId w:val="12"/>
        </w:numPr>
        <w:jc w:val="both"/>
        <w:rPr>
          <w:rFonts w:ascii="Montserrat" w:eastAsia="Calibri" w:hAnsi="Montserrat"/>
          <w:sz w:val="22"/>
          <w:lang w:val="es-MX"/>
        </w:rPr>
      </w:pPr>
      <w:r w:rsidRPr="00421EFA">
        <w:rPr>
          <w:rFonts w:ascii="Montserrat" w:eastAsia="Calibri" w:hAnsi="Montserrat"/>
          <w:sz w:val="22"/>
          <w:lang w:val="es-MX"/>
        </w:rPr>
        <w:t xml:space="preserve">Atlas Nacional de Riesgos. Esta herramienta incluye monitoreo y avisos de fenómenos naturales, distribución nacional de casos sospechosos por Covid-19, mapa de peligros del volcán Popocatépetl, mapa de bajas temperaturas y un mapa con indicadores municipales de peligro, exposición y vulnerabilidad, con datos como: inundaciones, sequías, tormentas eléctricas, granizo, ondas cálidas, elementos contaminantes </w:t>
      </w:r>
      <w:r w:rsidRPr="00421EFA">
        <w:rPr>
          <w:rFonts w:ascii="Montserrat" w:eastAsia="Calibri" w:hAnsi="Montserrat"/>
          <w:sz w:val="22"/>
          <w:lang w:val="es-MX"/>
        </w:rPr>
        <w:t xml:space="preserve">e indicadores sociodemográficos. </w:t>
      </w:r>
      <w:hyperlink r:id="rId9" w:history="1">
        <w:r w:rsidRPr="00421EFA">
          <w:rPr>
            <w:rStyle w:val="Hipervnculo"/>
            <w:rFonts w:ascii="Montserrat" w:eastAsia="Calibri" w:hAnsi="Montserrat" w:cs="Calibri"/>
            <w:bCs/>
            <w:sz w:val="22"/>
            <w:lang w:val="es-MX"/>
          </w:rPr>
          <w:t>http://www.atlasnacionalderiesgos.gob.mx</w:t>
        </w:r>
      </w:hyperlink>
      <w:r w:rsidRPr="00421EFA">
        <w:rPr>
          <w:rFonts w:ascii="Montserrat" w:eastAsia="Calibri" w:hAnsi="Montserrat"/>
          <w:sz w:val="22"/>
          <w:lang w:val="es-MX"/>
        </w:rPr>
        <w:t xml:space="preserve"> </w:t>
      </w:r>
    </w:p>
    <w:p w:rsidR="00A72A96" w:rsidRPr="00054C56" w:rsidRDefault="00A72A96" w:rsidP="00A72A96">
      <w:pPr>
        <w:pStyle w:val="Sinespaciado"/>
        <w:jc w:val="both"/>
        <w:rPr>
          <w:rFonts w:ascii="Montserrat" w:eastAsia="Arial Nova" w:hAnsi="Montserrat"/>
          <w:sz w:val="22"/>
          <w:szCs w:val="22"/>
          <w:lang w:val="es-MX"/>
        </w:rPr>
      </w:pPr>
    </w:p>
    <w:p w:rsidR="00A72A96" w:rsidRPr="00054C56" w:rsidRDefault="00A72A96" w:rsidP="00A72A96">
      <w:pPr>
        <w:pStyle w:val="Sinespaciado"/>
        <w:jc w:val="both"/>
        <w:outlineLvl w:val="0"/>
        <w:rPr>
          <w:rFonts w:ascii="Montserrat" w:hAnsi="Montserrat"/>
          <w:b/>
          <w:sz w:val="22"/>
          <w:szCs w:val="22"/>
          <w:lang w:val="es-MX" w:eastAsia="en-GB"/>
        </w:rPr>
      </w:pPr>
      <w:bookmarkStart w:id="10" w:name="_Toc162442350"/>
      <w:r w:rsidRPr="00054C56">
        <w:rPr>
          <w:rFonts w:ascii="Montserrat" w:eastAsia="Arial Nova" w:hAnsi="Montserrat"/>
          <w:b/>
          <w:sz w:val="22"/>
          <w:szCs w:val="22"/>
          <w:lang w:val="es-MX"/>
        </w:rPr>
        <w:t>Pregunta 9</w:t>
      </w:r>
      <w:bookmarkEnd w:id="10"/>
    </w:p>
    <w:p w:rsidR="00A72A96" w:rsidRDefault="00A72A96" w:rsidP="0019290B">
      <w:pPr>
        <w:pStyle w:val="Sinespaciado"/>
        <w:jc w:val="both"/>
        <w:rPr>
          <w:rFonts w:ascii="Montserrat" w:eastAsia="Arial Nova" w:hAnsi="Montserrat"/>
          <w:sz w:val="22"/>
          <w:szCs w:val="22"/>
          <w:lang w:val="es-MX"/>
        </w:rPr>
      </w:pPr>
      <w:r w:rsidRPr="00054C56">
        <w:rPr>
          <w:rFonts w:ascii="Montserrat" w:eastAsia="Arial Nova" w:hAnsi="Montserrat"/>
          <w:sz w:val="22"/>
          <w:szCs w:val="22"/>
          <w:lang w:val="es-MX"/>
        </w:rPr>
        <w:t>Sírvase compartir datos sobre el proceso y los efectos de las reubicaciones en las personas reubicadas y otros grupos afectados, incluidos los efectos en los miembros de grupos más vulnerables, como las mujeres, las niñas, las minorías, las personas mayores, las personas con discapacidad, las personas LGBTI+, los pueblos indígenas, las personas desplazadas, los migrantes, los inquilinos y los colonos informales.</w:t>
      </w:r>
    </w:p>
    <w:p w:rsidR="00772811" w:rsidRDefault="00772811" w:rsidP="0019290B">
      <w:pPr>
        <w:pStyle w:val="Sinespaciado"/>
        <w:jc w:val="both"/>
        <w:rPr>
          <w:rFonts w:ascii="Montserrat" w:eastAsia="Arial Nova" w:hAnsi="Montserrat"/>
          <w:sz w:val="22"/>
          <w:szCs w:val="22"/>
          <w:lang w:val="es-MX"/>
        </w:rPr>
      </w:pPr>
    </w:p>
    <w:p w:rsidR="00DA7511" w:rsidRPr="00054C56" w:rsidRDefault="00DA7511" w:rsidP="00DA7511">
      <w:pPr>
        <w:pStyle w:val="Sinespaciado"/>
        <w:rPr>
          <w:rFonts w:ascii="Montserrat" w:eastAsia="Arial Nova" w:hAnsi="Montserrat"/>
          <w:sz w:val="22"/>
          <w:szCs w:val="22"/>
        </w:rPr>
      </w:pPr>
      <w:r w:rsidRPr="00054C56">
        <w:rPr>
          <w:rFonts w:ascii="Montserrat" w:eastAsia="Arial Nova" w:hAnsi="Montserrat"/>
          <w:b/>
          <w:bCs/>
          <w:i/>
          <w:iCs/>
          <w:sz w:val="22"/>
          <w:szCs w:val="22"/>
        </w:rPr>
        <w:t>Recomendaciones</w:t>
      </w:r>
    </w:p>
    <w:p w:rsidR="00DA7511" w:rsidRPr="00054C56" w:rsidRDefault="00DA7511" w:rsidP="0019290B">
      <w:pPr>
        <w:pStyle w:val="Sinespaciado"/>
        <w:jc w:val="both"/>
        <w:rPr>
          <w:rFonts w:ascii="Montserrat" w:eastAsia="Arial Nova" w:hAnsi="Montserrat"/>
          <w:sz w:val="22"/>
          <w:szCs w:val="22"/>
          <w:lang w:val="es-MX"/>
        </w:rPr>
      </w:pPr>
    </w:p>
    <w:p w:rsidR="00A72A96" w:rsidRPr="00054C56" w:rsidRDefault="00A72A96" w:rsidP="0019290B">
      <w:pPr>
        <w:pStyle w:val="Sinespaciado"/>
        <w:jc w:val="both"/>
        <w:outlineLvl w:val="0"/>
        <w:rPr>
          <w:rFonts w:ascii="Montserrat" w:hAnsi="Montserrat"/>
          <w:b/>
          <w:sz w:val="22"/>
          <w:szCs w:val="22"/>
          <w:lang w:val="es-MX" w:eastAsia="en-GB"/>
        </w:rPr>
      </w:pPr>
      <w:bookmarkStart w:id="11" w:name="_Toc162442351"/>
      <w:r w:rsidRPr="00054C56">
        <w:rPr>
          <w:rFonts w:ascii="Montserrat" w:hAnsi="Montserrat"/>
          <w:b/>
          <w:sz w:val="22"/>
          <w:szCs w:val="22"/>
          <w:lang w:val="es-MX" w:eastAsia="en-GB"/>
        </w:rPr>
        <w:t>Pregunta 10</w:t>
      </w:r>
      <w:bookmarkEnd w:id="11"/>
    </w:p>
    <w:p w:rsidR="00A72A96" w:rsidRDefault="00A72A96" w:rsidP="0019290B">
      <w:pPr>
        <w:pStyle w:val="Sinespaciado"/>
        <w:jc w:val="both"/>
        <w:rPr>
          <w:rFonts w:ascii="Montserrat" w:eastAsia="Arial Nova" w:hAnsi="Montserrat"/>
          <w:sz w:val="22"/>
          <w:szCs w:val="22"/>
          <w:lang w:val="es-MX"/>
        </w:rPr>
      </w:pPr>
      <w:r w:rsidRPr="00054C56">
        <w:rPr>
          <w:rFonts w:ascii="Montserrat" w:eastAsia="Arial Nova" w:hAnsi="Montserrat"/>
          <w:sz w:val="22"/>
          <w:szCs w:val="22"/>
          <w:lang w:val="es-MX"/>
        </w:rPr>
        <w:t>Por favor, proporcione recomendaciones específicas sobre cómo abordar los desafíos e impactos críticos que surgen durante las reubicaciones planificadas en el contexto de los desastres y los efectos adversos del cambio climático para garantizar que se centran en las personas, se anclan en enfoques basados en los derechos humanos y preservan la identidad cultural. Por favor, incluya acciones a tomar a nivel local, nacional, regional e internacional, así como por diferentes grupos de partes interesadas: gobiernos, comunidades a reubicar, potenciales comunidades de acogida, agencias de desarrollo, instituciones financieras y otros.</w:t>
      </w:r>
    </w:p>
    <w:p w:rsidR="000E6844" w:rsidRPr="00054C56" w:rsidRDefault="000E6844" w:rsidP="0019290B">
      <w:pPr>
        <w:pStyle w:val="Sinespaciado"/>
        <w:jc w:val="both"/>
        <w:rPr>
          <w:rFonts w:ascii="Montserrat" w:eastAsia="Arial Nova" w:hAnsi="Montserrat"/>
          <w:sz w:val="22"/>
          <w:szCs w:val="22"/>
          <w:lang w:val="es-MX"/>
        </w:rPr>
      </w:pPr>
    </w:p>
    <w:p w:rsidR="00800281" w:rsidRPr="00054C56" w:rsidRDefault="00800281" w:rsidP="00800281">
      <w:pPr>
        <w:pStyle w:val="Sinespaciado"/>
        <w:jc w:val="both"/>
        <w:rPr>
          <w:rFonts w:ascii="Montserrat" w:eastAsia="Montserrat" w:hAnsi="Montserrat"/>
          <w:sz w:val="22"/>
          <w:szCs w:val="22"/>
          <w:lang w:val="es-ES_tradnl"/>
        </w:rPr>
      </w:pPr>
      <w:r w:rsidRPr="00054C56">
        <w:rPr>
          <w:rFonts w:ascii="Montserrat" w:eastAsia="Montserrat" w:hAnsi="Montserrat"/>
          <w:sz w:val="22"/>
          <w:szCs w:val="22"/>
          <w:lang w:val="es-ES_tradnl"/>
        </w:rPr>
        <w:lastRenderedPageBreak/>
        <w:t xml:space="preserve">Una buena práctica de México es la </w:t>
      </w:r>
      <w:r w:rsidRPr="00054C56">
        <w:rPr>
          <w:rFonts w:ascii="Montserrat" w:eastAsia="Montserrat" w:hAnsi="Montserrat"/>
          <w:sz w:val="22"/>
          <w:szCs w:val="22"/>
          <w:lang w:val="es-ES_tradnl"/>
        </w:rPr>
        <w:t>“Guía para la prevención, asistencia humanitaria, atención integral y soluciones duraderas del desplazamiento forzado interno”</w:t>
      </w:r>
      <w:r w:rsidRPr="00054C56">
        <w:rPr>
          <w:rStyle w:val="Refdenotaalpie"/>
          <w:rFonts w:ascii="Montserrat" w:eastAsia="Montserrat" w:hAnsi="Montserrat" w:cs="Montserrat"/>
          <w:bCs/>
          <w:sz w:val="22"/>
          <w:szCs w:val="22"/>
          <w:lang w:val="es-ES_tradnl"/>
        </w:rPr>
        <w:footnoteReference w:id="2"/>
      </w:r>
      <w:r w:rsidRPr="00054C56">
        <w:rPr>
          <w:rFonts w:ascii="Montserrat" w:eastAsia="Montserrat" w:hAnsi="Montserrat"/>
          <w:sz w:val="22"/>
          <w:szCs w:val="22"/>
          <w:lang w:val="es-ES_tradnl"/>
        </w:rPr>
        <w:t>; en la cual se refiere que las soluciones duraderas son un conjunto de medidas orientadas a la restitución del acceso y ejercicio de derechos que comprende la rehabilitación, satisfacción y garantías de no repetición, en sus dimensiones individual, colectiva, cultural, material, moral y simbólica, que permitan la reintegración o integración de las personas que estuvieron en situación de desplazamiento forzado interno a partir de la concertación con las comunidades receptoras en territorio nacional. Se considerará que se han alcanzado estas soluciones una vez que se hayan restituido o superado las condiciones que permiten el acceso y ejercicio de derechos que existían antes del desplazamiento forzado interno.</w:t>
      </w:r>
    </w:p>
    <w:p w:rsidR="00800281" w:rsidRPr="00054C56" w:rsidRDefault="00800281" w:rsidP="00800281">
      <w:pPr>
        <w:pStyle w:val="Sinespaciado"/>
        <w:jc w:val="both"/>
        <w:rPr>
          <w:rFonts w:ascii="Montserrat" w:eastAsia="Montserrat" w:hAnsi="Montserrat"/>
          <w:sz w:val="22"/>
          <w:szCs w:val="22"/>
          <w:lang w:val="es-ES_tradnl"/>
        </w:rPr>
      </w:pPr>
    </w:p>
    <w:p w:rsidR="00800281" w:rsidRPr="00054C56" w:rsidRDefault="00800281" w:rsidP="00800281">
      <w:pPr>
        <w:pStyle w:val="Sinespaciado"/>
        <w:jc w:val="both"/>
        <w:rPr>
          <w:rFonts w:ascii="Montserrat" w:eastAsia="Montserrat" w:hAnsi="Montserrat"/>
          <w:sz w:val="22"/>
          <w:szCs w:val="22"/>
          <w:lang w:val="es-ES_tradnl"/>
        </w:rPr>
      </w:pPr>
      <w:r w:rsidRPr="00054C56">
        <w:rPr>
          <w:rFonts w:ascii="Montserrat" w:eastAsia="Montserrat" w:hAnsi="Montserrat"/>
          <w:sz w:val="22"/>
          <w:szCs w:val="22"/>
          <w:lang w:val="es-ES_tradnl"/>
        </w:rPr>
        <w:t>El logro de soluciones duraderas es un proceso que se da paulatinamente mediante el alcance de los medios económicos, culturales y sociales mínimos para vivir en condiciones de dignidad. Las cuales deben llevarse a cabo bajo los principios de:</w:t>
      </w:r>
    </w:p>
    <w:p w:rsidR="00800281" w:rsidRPr="00054C56" w:rsidRDefault="00800281" w:rsidP="00800281">
      <w:pPr>
        <w:pStyle w:val="Sinespaciado"/>
        <w:jc w:val="both"/>
        <w:rPr>
          <w:rFonts w:ascii="Montserrat" w:eastAsia="Montserrat" w:hAnsi="Montserrat"/>
          <w:sz w:val="22"/>
          <w:szCs w:val="22"/>
          <w:lang w:val="es-ES_tradnl"/>
        </w:rPr>
      </w:pPr>
    </w:p>
    <w:p w:rsidR="00800281" w:rsidRPr="00054C56" w:rsidRDefault="00800281" w:rsidP="00800281">
      <w:pPr>
        <w:pStyle w:val="Sinespaciado"/>
        <w:numPr>
          <w:ilvl w:val="0"/>
          <w:numId w:val="8"/>
        </w:numPr>
        <w:jc w:val="both"/>
        <w:rPr>
          <w:rFonts w:ascii="Montserrat" w:eastAsia="Montserrat" w:hAnsi="Montserrat"/>
          <w:sz w:val="22"/>
          <w:szCs w:val="22"/>
          <w:lang w:val="es-ES_tradnl"/>
        </w:rPr>
      </w:pPr>
      <w:r w:rsidRPr="00054C56">
        <w:rPr>
          <w:rFonts w:ascii="Montserrat" w:eastAsia="Montserrat" w:hAnsi="Montserrat"/>
          <w:i/>
          <w:iCs/>
          <w:sz w:val="22"/>
          <w:szCs w:val="22"/>
          <w:lang w:val="es-ES_tradnl"/>
        </w:rPr>
        <w:t>Voluntariedad:</w:t>
      </w:r>
      <w:r w:rsidRPr="00054C56">
        <w:rPr>
          <w:rFonts w:ascii="Montserrat" w:eastAsia="Montserrat" w:hAnsi="Montserrat"/>
          <w:sz w:val="22"/>
          <w:szCs w:val="22"/>
          <w:lang w:val="es-ES_tradnl"/>
        </w:rPr>
        <w:t xml:space="preserve"> las personas en situación de DFI deben elegir por voluntad propia, sin ningún tipo de presión, recriminación, hostigamiento o coacción, la opción de asentamiento más conveniente.</w:t>
      </w:r>
    </w:p>
    <w:p w:rsidR="00800281" w:rsidRPr="00054C56" w:rsidRDefault="00800281" w:rsidP="00800281">
      <w:pPr>
        <w:pStyle w:val="Sinespaciado"/>
        <w:numPr>
          <w:ilvl w:val="0"/>
          <w:numId w:val="8"/>
        </w:numPr>
        <w:jc w:val="both"/>
        <w:rPr>
          <w:rFonts w:ascii="Montserrat" w:eastAsia="Montserrat" w:hAnsi="Montserrat"/>
          <w:sz w:val="22"/>
          <w:szCs w:val="22"/>
          <w:lang w:val="es-ES_tradnl"/>
        </w:rPr>
      </w:pPr>
      <w:r w:rsidRPr="00054C56">
        <w:rPr>
          <w:rFonts w:ascii="Montserrat" w:eastAsia="Montserrat" w:hAnsi="Montserrat"/>
          <w:i/>
          <w:iCs/>
          <w:sz w:val="22"/>
          <w:szCs w:val="22"/>
          <w:lang w:val="es-ES_tradnl"/>
        </w:rPr>
        <w:t>Consentimiento:</w:t>
      </w:r>
      <w:r w:rsidRPr="00054C56">
        <w:rPr>
          <w:rFonts w:ascii="Montserrat" w:eastAsia="Montserrat" w:hAnsi="Montserrat"/>
          <w:sz w:val="22"/>
          <w:szCs w:val="22"/>
          <w:lang w:val="es-ES_tradnl"/>
        </w:rPr>
        <w:t xml:space="preserve"> informado: las autoridades involucradas deben proporcionar información accesible y correcta a las personas en situación de DFI sobre las condiciones de los asentamientos, de modo que puedan tomar la decisión que consideren más oportuna.</w:t>
      </w:r>
    </w:p>
    <w:p w:rsidR="00800281" w:rsidRPr="00054C56" w:rsidRDefault="00800281" w:rsidP="00800281">
      <w:pPr>
        <w:spacing w:line="276" w:lineRule="auto"/>
        <w:jc w:val="both"/>
        <w:rPr>
          <w:rFonts w:ascii="Montserrat" w:hAnsi="Montserrat"/>
          <w:bCs/>
          <w:sz w:val="22"/>
          <w:szCs w:val="22"/>
          <w:lang w:val="es-MX"/>
        </w:rPr>
      </w:pPr>
    </w:p>
    <w:p w:rsidR="00A72A96" w:rsidRPr="00054C56" w:rsidRDefault="00A72A96" w:rsidP="0019290B">
      <w:pPr>
        <w:pStyle w:val="Sinespaciado"/>
        <w:jc w:val="both"/>
        <w:outlineLvl w:val="0"/>
        <w:rPr>
          <w:rFonts w:ascii="Montserrat" w:eastAsia="Arial Nova" w:hAnsi="Montserrat"/>
          <w:b/>
          <w:sz w:val="22"/>
          <w:szCs w:val="22"/>
          <w:lang w:val="es-MX"/>
        </w:rPr>
      </w:pPr>
      <w:bookmarkStart w:id="12" w:name="_Toc162442352"/>
      <w:r w:rsidRPr="00054C56">
        <w:rPr>
          <w:rFonts w:ascii="Montserrat" w:eastAsia="Arial Nova" w:hAnsi="Montserrat"/>
          <w:b/>
          <w:sz w:val="22"/>
          <w:szCs w:val="22"/>
          <w:lang w:val="es-MX"/>
        </w:rPr>
        <w:t>Pregunta 11</w:t>
      </w:r>
      <w:bookmarkEnd w:id="12"/>
    </w:p>
    <w:p w:rsidR="00A72A96" w:rsidRDefault="00A72A96" w:rsidP="0019290B">
      <w:pPr>
        <w:pStyle w:val="Sinespaciado"/>
        <w:jc w:val="both"/>
        <w:rPr>
          <w:rFonts w:ascii="Montserrat" w:eastAsia="Arial Nova" w:hAnsi="Montserrat"/>
          <w:sz w:val="22"/>
          <w:szCs w:val="22"/>
          <w:lang w:val="es-MX"/>
        </w:rPr>
      </w:pPr>
      <w:r w:rsidRPr="00054C56">
        <w:rPr>
          <w:rFonts w:ascii="Montserrat" w:eastAsia="Arial Nova" w:hAnsi="Montserrat"/>
          <w:sz w:val="22"/>
          <w:szCs w:val="22"/>
          <w:lang w:val="es-MX"/>
        </w:rPr>
        <w:t>Por favor, facilite cualquier información adicional que considere útil sobre el pleno disfrute de los derechos humanos antes, durante y después de las reubicaciones planificadas en el contexto del cambio climático y los desastres.</w:t>
      </w:r>
    </w:p>
    <w:p w:rsidR="00A77781" w:rsidRDefault="00A77781" w:rsidP="0019290B">
      <w:pPr>
        <w:pStyle w:val="Sinespaciado"/>
        <w:jc w:val="both"/>
        <w:rPr>
          <w:rFonts w:ascii="Montserrat" w:eastAsia="Arial Nova" w:hAnsi="Montserrat"/>
          <w:sz w:val="22"/>
          <w:szCs w:val="22"/>
          <w:lang w:val="es-MX"/>
        </w:rPr>
      </w:pPr>
    </w:p>
    <w:p w:rsidR="00A77781" w:rsidRPr="00A77781" w:rsidRDefault="00A77781" w:rsidP="00A77781">
      <w:pPr>
        <w:pStyle w:val="Sinespaciado"/>
        <w:jc w:val="both"/>
        <w:rPr>
          <w:rFonts w:ascii="Montserrat" w:hAnsi="Montserrat"/>
          <w:lang w:val="es-MX"/>
        </w:rPr>
      </w:pPr>
      <w:r w:rsidRPr="00A77781">
        <w:rPr>
          <w:rStyle w:val="fontstyle01"/>
          <w:color w:val="auto"/>
          <w:sz w:val="20"/>
          <w:szCs w:val="20"/>
          <w:lang w:val="es-MX"/>
        </w:rPr>
        <w:t>La CONAGUA, a través de su Gerencia de Protección a la Infraestructura y Atención de Emergencias</w:t>
      </w:r>
      <w:r w:rsidRPr="00A77781">
        <w:rPr>
          <w:rFonts w:ascii="Montserrat" w:hAnsi="Montserrat"/>
          <w:lang w:val="es-MX"/>
        </w:rPr>
        <w:br/>
      </w:r>
      <w:r w:rsidRPr="00A77781">
        <w:rPr>
          <w:rStyle w:val="fontstyle01"/>
          <w:color w:val="auto"/>
          <w:sz w:val="20"/>
          <w:szCs w:val="20"/>
          <w:lang w:val="es-MX"/>
        </w:rPr>
        <w:t xml:space="preserve">(GPIAE), actúa como pieza fundamental en la </w:t>
      </w:r>
      <w:r w:rsidRPr="00A77781">
        <w:rPr>
          <w:rStyle w:val="fontstyle21"/>
          <w:b w:val="0"/>
          <w:bCs w:val="0"/>
          <w:color w:val="auto"/>
          <w:sz w:val="20"/>
          <w:szCs w:val="20"/>
          <w:lang w:val="es-MX"/>
        </w:rPr>
        <w:t>respuesta interinstitucional ante desastres</w:t>
      </w:r>
      <w:r w:rsidRPr="00A77781">
        <w:rPr>
          <w:rFonts w:ascii="Montserrat" w:hAnsi="Montserrat"/>
          <w:lang w:val="es-MX"/>
        </w:rPr>
        <w:br/>
      </w:r>
      <w:r w:rsidRPr="00A77781">
        <w:rPr>
          <w:rStyle w:val="fontstyle21"/>
          <w:b w:val="0"/>
          <w:bCs w:val="0"/>
          <w:color w:val="auto"/>
          <w:sz w:val="20"/>
          <w:szCs w:val="20"/>
          <w:lang w:val="es-MX"/>
        </w:rPr>
        <w:t>hidrometeorológicos</w:t>
      </w:r>
      <w:r w:rsidRPr="00A77781">
        <w:rPr>
          <w:rStyle w:val="fontstyle01"/>
          <w:color w:val="auto"/>
          <w:sz w:val="20"/>
          <w:szCs w:val="20"/>
          <w:lang w:val="es-MX"/>
        </w:rPr>
        <w:t xml:space="preserve">. Entre sus principales funciones está </w:t>
      </w:r>
      <w:r w:rsidRPr="00A77781">
        <w:rPr>
          <w:rStyle w:val="fontstyle21"/>
          <w:b w:val="0"/>
          <w:bCs w:val="0"/>
          <w:color w:val="auto"/>
          <w:sz w:val="20"/>
          <w:szCs w:val="20"/>
          <w:lang w:val="es-MX"/>
        </w:rPr>
        <w:t>garantizar el derecho al agua potable</w:t>
      </w:r>
      <w:r w:rsidRPr="00A77781">
        <w:rPr>
          <w:rFonts w:ascii="Montserrat" w:hAnsi="Montserrat"/>
          <w:lang w:val="es-MX"/>
        </w:rPr>
        <w:br/>
      </w:r>
      <w:r w:rsidRPr="00A77781">
        <w:rPr>
          <w:rStyle w:val="fontstyle21"/>
          <w:b w:val="0"/>
          <w:bCs w:val="0"/>
          <w:color w:val="auto"/>
          <w:sz w:val="20"/>
          <w:szCs w:val="20"/>
          <w:lang w:val="es-MX"/>
        </w:rPr>
        <w:t xml:space="preserve">y el saneamiento </w:t>
      </w:r>
      <w:r w:rsidRPr="00A77781">
        <w:rPr>
          <w:rStyle w:val="fontstyle01"/>
          <w:color w:val="auto"/>
          <w:sz w:val="20"/>
          <w:szCs w:val="20"/>
          <w:lang w:val="es-MX"/>
        </w:rPr>
        <w:t xml:space="preserve">de las personas afectadas por desastres, así como aquellas </w:t>
      </w:r>
      <w:r w:rsidRPr="00A77781">
        <w:rPr>
          <w:rStyle w:val="fontstyle21"/>
          <w:b w:val="0"/>
          <w:bCs w:val="0"/>
          <w:color w:val="auto"/>
          <w:sz w:val="20"/>
          <w:szCs w:val="20"/>
          <w:lang w:val="es-MX"/>
        </w:rPr>
        <w:t>desplazadas en</w:t>
      </w:r>
      <w:r w:rsidRPr="00A77781">
        <w:rPr>
          <w:rFonts w:ascii="Montserrat" w:hAnsi="Montserrat"/>
          <w:lang w:val="es-MX"/>
        </w:rPr>
        <w:br/>
      </w:r>
      <w:r w:rsidRPr="00A77781">
        <w:rPr>
          <w:rStyle w:val="fontstyle21"/>
          <w:b w:val="0"/>
          <w:bCs w:val="0"/>
          <w:color w:val="auto"/>
          <w:sz w:val="20"/>
          <w:szCs w:val="20"/>
          <w:lang w:val="es-MX"/>
        </w:rPr>
        <w:t xml:space="preserve">refugios </w:t>
      </w:r>
      <w:r w:rsidRPr="00A77781">
        <w:rPr>
          <w:rStyle w:val="fontstyle01"/>
          <w:color w:val="auto"/>
          <w:sz w:val="20"/>
          <w:szCs w:val="20"/>
          <w:lang w:val="es-MX"/>
        </w:rPr>
        <w:t>como consecuencia de estos eventos.</w:t>
      </w:r>
    </w:p>
    <w:p w:rsidR="00A77781" w:rsidRDefault="00A77781" w:rsidP="00A77781">
      <w:pPr>
        <w:pStyle w:val="Sinespaciado"/>
        <w:jc w:val="both"/>
        <w:rPr>
          <w:rFonts w:ascii="Montserrat" w:hAnsi="Montserrat"/>
          <w:lang w:val="es-MX"/>
        </w:rPr>
      </w:pPr>
    </w:p>
    <w:p w:rsidR="00A77781" w:rsidRDefault="00A77781" w:rsidP="00A77781">
      <w:pPr>
        <w:pStyle w:val="Sinespaciado"/>
        <w:jc w:val="both"/>
        <w:rPr>
          <w:rStyle w:val="fontstyle01"/>
          <w:color w:val="auto"/>
          <w:sz w:val="20"/>
          <w:szCs w:val="20"/>
          <w:lang w:val="es-MX"/>
        </w:rPr>
      </w:pPr>
      <w:r w:rsidRPr="00A77781">
        <w:rPr>
          <w:rStyle w:val="fontstyle01"/>
          <w:color w:val="auto"/>
          <w:sz w:val="20"/>
          <w:szCs w:val="20"/>
          <w:lang w:val="es-MX"/>
        </w:rPr>
        <w:t xml:space="preserve">La GPIAE, en su calidad de área operativa especializada, despliega un </w:t>
      </w:r>
      <w:r w:rsidRPr="00A77781">
        <w:rPr>
          <w:rStyle w:val="fontstyle21"/>
          <w:b w:val="0"/>
          <w:bCs w:val="0"/>
          <w:color w:val="auto"/>
          <w:sz w:val="20"/>
          <w:szCs w:val="20"/>
          <w:lang w:val="es-MX"/>
        </w:rPr>
        <w:t>conjunto de acciones con el</w:t>
      </w:r>
      <w:r w:rsidRPr="00A77781">
        <w:rPr>
          <w:rFonts w:ascii="Montserrat" w:hAnsi="Montserrat"/>
          <w:lang w:val="es-MX"/>
        </w:rPr>
        <w:br/>
      </w:r>
      <w:r w:rsidRPr="00A77781">
        <w:rPr>
          <w:rStyle w:val="fontstyle21"/>
          <w:b w:val="0"/>
          <w:bCs w:val="0"/>
          <w:color w:val="auto"/>
          <w:sz w:val="20"/>
          <w:szCs w:val="20"/>
          <w:lang w:val="es-MX"/>
        </w:rPr>
        <w:t>fin de asegurar condiciones dignas para la población afectada</w:t>
      </w:r>
      <w:r w:rsidRPr="00A77781">
        <w:rPr>
          <w:rStyle w:val="fontstyle01"/>
          <w:color w:val="auto"/>
          <w:sz w:val="20"/>
          <w:szCs w:val="20"/>
          <w:lang w:val="es-MX"/>
        </w:rPr>
        <w:t xml:space="preserve">, a través de sus </w:t>
      </w:r>
      <w:r w:rsidRPr="00A77781">
        <w:rPr>
          <w:rStyle w:val="fontstyle21"/>
          <w:b w:val="0"/>
          <w:bCs w:val="0"/>
          <w:color w:val="auto"/>
          <w:sz w:val="20"/>
          <w:szCs w:val="20"/>
          <w:lang w:val="es-MX"/>
        </w:rPr>
        <w:t>brigadas PIAE</w:t>
      </w:r>
      <w:r w:rsidRPr="00A77781">
        <w:rPr>
          <w:rFonts w:ascii="Montserrat" w:hAnsi="Montserrat"/>
          <w:lang w:val="es-MX"/>
        </w:rPr>
        <w:br/>
      </w:r>
      <w:r w:rsidRPr="00A77781">
        <w:rPr>
          <w:rStyle w:val="fontstyle01"/>
          <w:color w:val="auto"/>
          <w:sz w:val="20"/>
          <w:szCs w:val="20"/>
          <w:lang w:val="es-MX"/>
        </w:rPr>
        <w:t>(Protección a la Infraestructura y Atención de Emergencia) capacitadas en el uso de equipo</w:t>
      </w:r>
      <w:r w:rsidRPr="00A77781">
        <w:rPr>
          <w:rFonts w:ascii="Montserrat" w:hAnsi="Montserrat"/>
          <w:lang w:val="es-MX"/>
        </w:rPr>
        <w:br/>
      </w:r>
      <w:r w:rsidRPr="00A77781">
        <w:rPr>
          <w:rStyle w:val="fontstyle01"/>
          <w:color w:val="auto"/>
          <w:sz w:val="20"/>
          <w:szCs w:val="20"/>
          <w:lang w:val="es-MX"/>
        </w:rPr>
        <w:t>especializado para brindar apoyo a la población.</w:t>
      </w:r>
    </w:p>
    <w:p w:rsidR="00A77781" w:rsidRDefault="00A77781" w:rsidP="00A77781">
      <w:pPr>
        <w:pStyle w:val="Sinespaciado"/>
        <w:jc w:val="both"/>
        <w:rPr>
          <w:rStyle w:val="fontstyle01"/>
          <w:color w:val="auto"/>
          <w:sz w:val="20"/>
          <w:szCs w:val="20"/>
          <w:lang w:val="es-MX"/>
        </w:rPr>
      </w:pPr>
    </w:p>
    <w:p w:rsidR="00A77781" w:rsidRPr="00A77781" w:rsidRDefault="00A77781" w:rsidP="00A77781">
      <w:pPr>
        <w:pStyle w:val="Sinespaciado"/>
        <w:jc w:val="both"/>
        <w:rPr>
          <w:rStyle w:val="fontstyle01"/>
          <w:color w:val="auto"/>
          <w:sz w:val="20"/>
          <w:szCs w:val="20"/>
          <w:lang w:val="es-MX"/>
        </w:rPr>
      </w:pPr>
      <w:r w:rsidRPr="00A77781">
        <w:rPr>
          <w:rStyle w:val="fontstyle01"/>
          <w:color w:val="auto"/>
          <w:sz w:val="20"/>
          <w:szCs w:val="20"/>
          <w:lang w:val="es-MX"/>
        </w:rPr>
        <w:t xml:space="preserve">El propósito principal de estas acciones es </w:t>
      </w:r>
      <w:r w:rsidRPr="00A77781">
        <w:rPr>
          <w:rStyle w:val="fontstyle21"/>
          <w:b w:val="0"/>
          <w:bCs w:val="0"/>
          <w:color w:val="auto"/>
          <w:sz w:val="20"/>
          <w:szCs w:val="20"/>
          <w:lang w:val="es-MX"/>
        </w:rPr>
        <w:t>garantizar el suministro continuo de los servicios en</w:t>
      </w:r>
      <w:r w:rsidRPr="00A77781">
        <w:rPr>
          <w:rFonts w:ascii="Montserrat" w:hAnsi="Montserrat"/>
          <w:lang w:val="es-MX"/>
        </w:rPr>
        <w:br/>
      </w:r>
      <w:r w:rsidRPr="00A77781">
        <w:rPr>
          <w:rStyle w:val="fontstyle21"/>
          <w:b w:val="0"/>
          <w:bCs w:val="0"/>
          <w:color w:val="auto"/>
          <w:sz w:val="20"/>
          <w:szCs w:val="20"/>
          <w:lang w:val="es-MX"/>
        </w:rPr>
        <w:t xml:space="preserve">los refugios temporales </w:t>
      </w:r>
      <w:r w:rsidRPr="00A77781">
        <w:rPr>
          <w:rStyle w:val="fontstyle01"/>
          <w:color w:val="auto"/>
          <w:sz w:val="20"/>
          <w:szCs w:val="20"/>
          <w:lang w:val="es-MX"/>
        </w:rPr>
        <w:t xml:space="preserve">a través de la </w:t>
      </w:r>
      <w:r w:rsidRPr="00A77781">
        <w:rPr>
          <w:rStyle w:val="fontstyle21"/>
          <w:b w:val="0"/>
          <w:bCs w:val="0"/>
          <w:color w:val="auto"/>
          <w:sz w:val="20"/>
          <w:szCs w:val="20"/>
          <w:lang w:val="es-MX"/>
        </w:rPr>
        <w:t xml:space="preserve">distribución de agua mediante camiones cisterna </w:t>
      </w:r>
      <w:r w:rsidRPr="00A77781">
        <w:rPr>
          <w:rStyle w:val="fontstyle01"/>
          <w:color w:val="auto"/>
          <w:sz w:val="20"/>
          <w:szCs w:val="20"/>
          <w:lang w:val="es-MX"/>
        </w:rPr>
        <w:t>y la</w:t>
      </w:r>
      <w:r w:rsidRPr="00A77781">
        <w:rPr>
          <w:rFonts w:ascii="Montserrat" w:hAnsi="Montserrat"/>
          <w:lang w:val="es-MX"/>
        </w:rPr>
        <w:br/>
      </w:r>
      <w:r w:rsidRPr="00A77781">
        <w:rPr>
          <w:rStyle w:val="fontstyle21"/>
          <w:b w:val="0"/>
          <w:bCs w:val="0"/>
          <w:color w:val="auto"/>
          <w:sz w:val="20"/>
          <w:szCs w:val="20"/>
          <w:lang w:val="es-MX"/>
        </w:rPr>
        <w:t>instalación de plantas potabilizadoras</w:t>
      </w:r>
      <w:r w:rsidRPr="00A77781">
        <w:rPr>
          <w:rStyle w:val="fontstyle01"/>
          <w:color w:val="auto"/>
          <w:sz w:val="20"/>
          <w:szCs w:val="20"/>
          <w:lang w:val="es-MX"/>
        </w:rPr>
        <w:t>. Este esfuerzo se realiza con el objetivo de asegurar que el</w:t>
      </w:r>
      <w:r w:rsidRPr="00A77781">
        <w:rPr>
          <w:rFonts w:ascii="Montserrat" w:hAnsi="Montserrat"/>
          <w:lang w:val="es-MX"/>
        </w:rPr>
        <w:br/>
      </w:r>
      <w:r w:rsidRPr="00A77781">
        <w:rPr>
          <w:rStyle w:val="fontstyle01"/>
          <w:color w:val="auto"/>
          <w:sz w:val="20"/>
          <w:szCs w:val="20"/>
          <w:lang w:val="es-MX"/>
        </w:rPr>
        <w:t>acceso al agua potable no se vea comprometido durante situaciones de crisis, en cumplimiento de</w:t>
      </w:r>
      <w:r w:rsidRPr="00A77781">
        <w:rPr>
          <w:rFonts w:ascii="Montserrat" w:hAnsi="Montserrat"/>
          <w:lang w:val="es-MX"/>
        </w:rPr>
        <w:br/>
      </w:r>
      <w:r w:rsidRPr="00A77781">
        <w:rPr>
          <w:rStyle w:val="fontstyle01"/>
          <w:color w:val="auto"/>
          <w:sz w:val="20"/>
          <w:szCs w:val="20"/>
          <w:lang w:val="es-MX"/>
        </w:rPr>
        <w:t>los estándares internacionales de calidad y salubridad.</w:t>
      </w:r>
    </w:p>
    <w:p w:rsidR="00A77781" w:rsidRDefault="00A77781" w:rsidP="00A77781">
      <w:pPr>
        <w:pStyle w:val="Sinespaciado"/>
        <w:jc w:val="both"/>
        <w:rPr>
          <w:rStyle w:val="fontstyle01"/>
          <w:color w:val="auto"/>
          <w:sz w:val="20"/>
          <w:szCs w:val="20"/>
          <w:lang w:val="es-MX"/>
        </w:rPr>
      </w:pPr>
      <w:r w:rsidRPr="00A77781">
        <w:rPr>
          <w:rStyle w:val="fontstyle01"/>
          <w:color w:val="auto"/>
          <w:sz w:val="20"/>
          <w:szCs w:val="20"/>
          <w:lang w:val="es-MX"/>
        </w:rPr>
        <w:lastRenderedPageBreak/>
        <w:t xml:space="preserve">Es importante destacar que estas acciones se llevan a cabo en estrecha </w:t>
      </w:r>
      <w:r w:rsidRPr="00A77781">
        <w:rPr>
          <w:rStyle w:val="fontstyle21"/>
          <w:b w:val="0"/>
          <w:bCs w:val="0"/>
          <w:color w:val="auto"/>
          <w:sz w:val="20"/>
          <w:szCs w:val="20"/>
          <w:lang w:val="es-MX"/>
        </w:rPr>
        <w:t xml:space="preserve">colaboración </w:t>
      </w:r>
      <w:r w:rsidRPr="00A77781">
        <w:rPr>
          <w:rStyle w:val="fontstyle01"/>
          <w:color w:val="auto"/>
          <w:sz w:val="20"/>
          <w:szCs w:val="20"/>
          <w:lang w:val="es-MX"/>
        </w:rPr>
        <w:t>con otras</w:t>
      </w:r>
      <w:r w:rsidRPr="00A77781">
        <w:rPr>
          <w:rFonts w:ascii="Montserrat" w:hAnsi="Montserrat"/>
          <w:lang w:val="es-MX"/>
        </w:rPr>
        <w:br/>
      </w:r>
      <w:r w:rsidRPr="00A77781">
        <w:rPr>
          <w:rStyle w:val="fontstyle21"/>
          <w:b w:val="0"/>
          <w:bCs w:val="0"/>
          <w:color w:val="auto"/>
          <w:sz w:val="20"/>
          <w:szCs w:val="20"/>
          <w:lang w:val="es-MX"/>
        </w:rPr>
        <w:t xml:space="preserve">dependencias gubernamentales </w:t>
      </w:r>
      <w:r w:rsidRPr="00A77781">
        <w:rPr>
          <w:rStyle w:val="fontstyle01"/>
          <w:color w:val="auto"/>
          <w:sz w:val="20"/>
          <w:szCs w:val="20"/>
          <w:lang w:val="es-MX"/>
        </w:rPr>
        <w:t xml:space="preserve">y </w:t>
      </w:r>
      <w:r w:rsidRPr="00A77781">
        <w:rPr>
          <w:rStyle w:val="fontstyle21"/>
          <w:b w:val="0"/>
          <w:bCs w:val="0"/>
          <w:color w:val="auto"/>
          <w:sz w:val="20"/>
          <w:szCs w:val="20"/>
          <w:lang w:val="es-MX"/>
        </w:rPr>
        <w:t>organismos de ayuda humanitaria</w:t>
      </w:r>
      <w:r w:rsidRPr="00A77781">
        <w:rPr>
          <w:rStyle w:val="fontstyle01"/>
          <w:color w:val="auto"/>
          <w:sz w:val="20"/>
          <w:szCs w:val="20"/>
          <w:lang w:val="es-MX"/>
        </w:rPr>
        <w:t>, como parte de un</w:t>
      </w:r>
      <w:r w:rsidRPr="00A77781">
        <w:rPr>
          <w:rFonts w:ascii="Montserrat" w:hAnsi="Montserrat"/>
          <w:lang w:val="es-MX"/>
        </w:rPr>
        <w:br/>
      </w:r>
      <w:r w:rsidRPr="00A77781">
        <w:rPr>
          <w:rStyle w:val="fontstyle21"/>
          <w:b w:val="0"/>
          <w:bCs w:val="0"/>
          <w:color w:val="auto"/>
          <w:sz w:val="20"/>
          <w:szCs w:val="20"/>
          <w:lang w:val="es-MX"/>
        </w:rPr>
        <w:t>esfuerzo interinstitucional integral</w:t>
      </w:r>
      <w:r w:rsidRPr="00A77781">
        <w:rPr>
          <w:rStyle w:val="fontstyle01"/>
          <w:color w:val="auto"/>
          <w:sz w:val="20"/>
          <w:szCs w:val="20"/>
          <w:lang w:val="es-MX"/>
        </w:rPr>
        <w:t>.</w:t>
      </w:r>
    </w:p>
    <w:p w:rsidR="00A77781" w:rsidRDefault="00A77781" w:rsidP="00A77781">
      <w:pPr>
        <w:pStyle w:val="Sinespaciado"/>
        <w:jc w:val="both"/>
        <w:rPr>
          <w:rStyle w:val="fontstyle01"/>
          <w:color w:val="auto"/>
          <w:sz w:val="20"/>
          <w:szCs w:val="20"/>
          <w:lang w:val="es-MX"/>
        </w:rPr>
      </w:pPr>
    </w:p>
    <w:p w:rsidR="00A77781" w:rsidRPr="00A77781" w:rsidRDefault="00A77781" w:rsidP="00A77781">
      <w:pPr>
        <w:pStyle w:val="Sinespaciado"/>
        <w:jc w:val="both"/>
        <w:rPr>
          <w:rFonts w:ascii="Montserrat" w:eastAsia="Arial Nova" w:hAnsi="Montserrat"/>
          <w:lang w:val="es-MX"/>
        </w:rPr>
      </w:pPr>
      <w:r w:rsidRPr="00A77781">
        <w:rPr>
          <w:rStyle w:val="fontstyle01"/>
          <w:color w:val="auto"/>
          <w:sz w:val="20"/>
          <w:szCs w:val="20"/>
          <w:lang w:val="es-MX"/>
        </w:rPr>
        <w:t xml:space="preserve">A manera de ejemplo, se puede mencionar el operativo que se implementó en la </w:t>
      </w:r>
      <w:r w:rsidRPr="00A77781">
        <w:rPr>
          <w:rStyle w:val="fontstyle21"/>
          <w:b w:val="0"/>
          <w:bCs w:val="0"/>
          <w:color w:val="auto"/>
          <w:sz w:val="20"/>
          <w:szCs w:val="20"/>
          <w:lang w:val="es-MX"/>
        </w:rPr>
        <w:t>Acapulco</w:t>
      </w:r>
      <w:r w:rsidRPr="00A77781">
        <w:rPr>
          <w:rStyle w:val="fontstyle01"/>
          <w:color w:val="auto"/>
          <w:sz w:val="20"/>
          <w:szCs w:val="20"/>
          <w:lang w:val="es-MX"/>
        </w:rPr>
        <w:t>,</w:t>
      </w:r>
      <w:r w:rsidRPr="00A77781">
        <w:rPr>
          <w:rFonts w:ascii="Montserrat" w:hAnsi="Montserrat"/>
          <w:lang w:val="es-MX"/>
        </w:rPr>
        <w:br/>
      </w:r>
      <w:r w:rsidRPr="00A77781">
        <w:rPr>
          <w:rStyle w:val="fontstyle01"/>
          <w:color w:val="auto"/>
          <w:sz w:val="20"/>
          <w:szCs w:val="20"/>
          <w:lang w:val="es-MX"/>
        </w:rPr>
        <w:t>Guerrero en octubre 2023, con motivo de las afectaciones que dejó el paso del huracán categoría 5</w:t>
      </w:r>
      <w:r w:rsidRPr="00A77781">
        <w:rPr>
          <w:rFonts w:ascii="Montserrat" w:hAnsi="Montserrat"/>
          <w:lang w:val="es-MX"/>
        </w:rPr>
        <w:br/>
      </w:r>
      <w:r w:rsidRPr="00A77781">
        <w:rPr>
          <w:rStyle w:val="fontstyle01"/>
          <w:color w:val="auto"/>
          <w:sz w:val="20"/>
          <w:szCs w:val="20"/>
          <w:lang w:val="es-MX"/>
        </w:rPr>
        <w:t>“</w:t>
      </w:r>
      <w:r w:rsidRPr="00A77781">
        <w:rPr>
          <w:rStyle w:val="fontstyle21"/>
          <w:b w:val="0"/>
          <w:bCs w:val="0"/>
          <w:color w:val="auto"/>
          <w:sz w:val="20"/>
          <w:szCs w:val="20"/>
          <w:lang w:val="es-MX"/>
        </w:rPr>
        <w:t>Otis”</w:t>
      </w:r>
      <w:r w:rsidRPr="00A77781">
        <w:rPr>
          <w:rStyle w:val="fontstyle01"/>
          <w:color w:val="auto"/>
          <w:sz w:val="20"/>
          <w:szCs w:val="20"/>
          <w:lang w:val="es-MX"/>
        </w:rPr>
        <w:t xml:space="preserve">, mediante el cual se </w:t>
      </w:r>
      <w:r w:rsidRPr="00A77781">
        <w:rPr>
          <w:rStyle w:val="fontstyle21"/>
          <w:b w:val="0"/>
          <w:bCs w:val="0"/>
          <w:color w:val="auto"/>
          <w:sz w:val="20"/>
          <w:szCs w:val="20"/>
          <w:lang w:val="es-MX"/>
        </w:rPr>
        <w:t xml:space="preserve">suministró de agua potable </w:t>
      </w:r>
      <w:r w:rsidRPr="00A77781">
        <w:rPr>
          <w:rStyle w:val="fontstyle01"/>
          <w:color w:val="auto"/>
          <w:sz w:val="20"/>
          <w:szCs w:val="20"/>
          <w:lang w:val="es-MX"/>
        </w:rPr>
        <w:t xml:space="preserve">a </w:t>
      </w:r>
      <w:r w:rsidRPr="00A77781">
        <w:rPr>
          <w:rStyle w:val="fontstyle21"/>
          <w:b w:val="0"/>
          <w:bCs w:val="0"/>
          <w:color w:val="auto"/>
          <w:sz w:val="20"/>
          <w:szCs w:val="20"/>
          <w:lang w:val="es-MX"/>
        </w:rPr>
        <w:t xml:space="preserve">9 refugios temporales </w:t>
      </w:r>
      <w:r w:rsidRPr="00A77781">
        <w:rPr>
          <w:rStyle w:val="fontstyle01"/>
          <w:color w:val="auto"/>
          <w:sz w:val="20"/>
          <w:szCs w:val="20"/>
          <w:lang w:val="es-MX"/>
        </w:rPr>
        <w:t xml:space="preserve">y </w:t>
      </w:r>
      <w:r w:rsidRPr="00A77781">
        <w:rPr>
          <w:rStyle w:val="fontstyle21"/>
          <w:b w:val="0"/>
          <w:bCs w:val="0"/>
          <w:color w:val="auto"/>
          <w:sz w:val="20"/>
          <w:szCs w:val="20"/>
          <w:lang w:val="es-MX"/>
        </w:rPr>
        <w:t>6 comedores</w:t>
      </w:r>
      <w:r w:rsidRPr="00A77781">
        <w:rPr>
          <w:rFonts w:ascii="Montserrat" w:hAnsi="Montserrat"/>
          <w:lang w:val="es-MX"/>
        </w:rPr>
        <w:br/>
      </w:r>
      <w:r w:rsidRPr="00A77781">
        <w:rPr>
          <w:rStyle w:val="fontstyle21"/>
          <w:b w:val="0"/>
          <w:bCs w:val="0"/>
          <w:color w:val="auto"/>
          <w:sz w:val="20"/>
          <w:szCs w:val="20"/>
          <w:lang w:val="es-MX"/>
        </w:rPr>
        <w:t xml:space="preserve">temporales </w:t>
      </w:r>
      <w:r w:rsidRPr="00A77781">
        <w:rPr>
          <w:rStyle w:val="fontstyle01"/>
          <w:color w:val="auto"/>
          <w:sz w:val="20"/>
          <w:szCs w:val="20"/>
          <w:lang w:val="es-MX"/>
        </w:rPr>
        <w:t xml:space="preserve">con un </w:t>
      </w:r>
      <w:r w:rsidRPr="00A77781">
        <w:rPr>
          <w:rStyle w:val="fontstyle21"/>
          <w:b w:val="0"/>
          <w:bCs w:val="0"/>
          <w:color w:val="auto"/>
          <w:sz w:val="20"/>
          <w:szCs w:val="20"/>
          <w:lang w:val="es-MX"/>
        </w:rPr>
        <w:t>total de 670,000 litros</w:t>
      </w:r>
      <w:r>
        <w:rPr>
          <w:rStyle w:val="fontstyle21"/>
          <w:b w:val="0"/>
          <w:bCs w:val="0"/>
          <w:color w:val="auto"/>
          <w:sz w:val="20"/>
          <w:szCs w:val="20"/>
          <w:lang w:val="es-MX"/>
        </w:rPr>
        <w:t>.</w:t>
      </w:r>
    </w:p>
    <w:p w:rsidR="00A72A96" w:rsidRPr="00054C56" w:rsidRDefault="00A72A96" w:rsidP="00A72A96">
      <w:pPr>
        <w:pStyle w:val="Sinespaciado"/>
        <w:rPr>
          <w:rFonts w:ascii="Montserrat" w:hAnsi="Montserrat"/>
          <w:sz w:val="22"/>
          <w:szCs w:val="22"/>
          <w:lang w:val="es-MX"/>
        </w:rPr>
      </w:pPr>
    </w:p>
    <w:sectPr w:rsidR="00A72A96" w:rsidRPr="00054C56" w:rsidSect="002441D8">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41B" w:rsidRDefault="0062241B" w:rsidP="008B3CA1">
      <w:r>
        <w:separator/>
      </w:r>
    </w:p>
  </w:endnote>
  <w:endnote w:type="continuationSeparator" w:id="0">
    <w:p w:rsidR="0062241B" w:rsidRDefault="0062241B" w:rsidP="008B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8"/>
        <w:szCs w:val="18"/>
      </w:rPr>
      <w:id w:val="1842891065"/>
      <w:docPartObj>
        <w:docPartGallery w:val="Page Numbers (Bottom of Page)"/>
        <w:docPartUnique/>
      </w:docPartObj>
    </w:sdtPr>
    <w:sdtEndPr/>
    <w:sdtContent>
      <w:sdt>
        <w:sdtPr>
          <w:rPr>
            <w:rFonts w:ascii="Montserrat" w:hAnsi="Montserrat"/>
            <w:sz w:val="18"/>
            <w:szCs w:val="18"/>
          </w:rPr>
          <w:id w:val="-1769616900"/>
          <w:docPartObj>
            <w:docPartGallery w:val="Page Numbers (Top of Page)"/>
            <w:docPartUnique/>
          </w:docPartObj>
        </w:sdtPr>
        <w:sdtEndPr/>
        <w:sdtContent>
          <w:p w:rsidR="00312BCA" w:rsidRPr="00312BCA" w:rsidRDefault="00312BCA">
            <w:pPr>
              <w:pStyle w:val="Piedepgina"/>
              <w:jc w:val="right"/>
              <w:rPr>
                <w:rFonts w:ascii="Montserrat" w:hAnsi="Montserrat"/>
                <w:sz w:val="18"/>
                <w:szCs w:val="18"/>
              </w:rPr>
            </w:pPr>
            <w:r w:rsidRPr="00312BCA">
              <w:rPr>
                <w:rFonts w:ascii="Montserrat" w:hAnsi="Montserrat"/>
                <w:sz w:val="18"/>
                <w:szCs w:val="18"/>
                <w:lang w:val="es-ES"/>
              </w:rPr>
              <w:t xml:space="preserve">Página </w:t>
            </w:r>
            <w:r w:rsidRPr="00312BCA">
              <w:rPr>
                <w:rFonts w:ascii="Montserrat" w:hAnsi="Montserrat"/>
                <w:b/>
                <w:bCs/>
                <w:sz w:val="18"/>
                <w:szCs w:val="18"/>
              </w:rPr>
              <w:fldChar w:fldCharType="begin"/>
            </w:r>
            <w:r w:rsidRPr="00312BCA">
              <w:rPr>
                <w:rFonts w:ascii="Montserrat" w:hAnsi="Montserrat"/>
                <w:b/>
                <w:bCs/>
                <w:sz w:val="18"/>
                <w:szCs w:val="18"/>
              </w:rPr>
              <w:instrText>PAGE</w:instrText>
            </w:r>
            <w:r w:rsidRPr="00312BCA">
              <w:rPr>
                <w:rFonts w:ascii="Montserrat" w:hAnsi="Montserrat"/>
                <w:b/>
                <w:bCs/>
                <w:sz w:val="18"/>
                <w:szCs w:val="18"/>
              </w:rPr>
              <w:fldChar w:fldCharType="separate"/>
            </w:r>
            <w:r w:rsidR="003C329C">
              <w:rPr>
                <w:rFonts w:ascii="Montserrat" w:hAnsi="Montserrat"/>
                <w:b/>
                <w:bCs/>
                <w:noProof/>
                <w:sz w:val="18"/>
                <w:szCs w:val="18"/>
              </w:rPr>
              <w:t>5</w:t>
            </w:r>
            <w:r w:rsidRPr="00312BCA">
              <w:rPr>
                <w:rFonts w:ascii="Montserrat" w:hAnsi="Montserrat"/>
                <w:b/>
                <w:bCs/>
                <w:sz w:val="18"/>
                <w:szCs w:val="18"/>
              </w:rPr>
              <w:fldChar w:fldCharType="end"/>
            </w:r>
            <w:r w:rsidRPr="00312BCA">
              <w:rPr>
                <w:rFonts w:ascii="Montserrat" w:hAnsi="Montserrat"/>
                <w:sz w:val="18"/>
                <w:szCs w:val="18"/>
                <w:lang w:val="es-ES"/>
              </w:rPr>
              <w:t xml:space="preserve"> de </w:t>
            </w:r>
            <w:r w:rsidRPr="00312BCA">
              <w:rPr>
                <w:rFonts w:ascii="Montserrat" w:hAnsi="Montserrat"/>
                <w:b/>
                <w:bCs/>
                <w:sz w:val="18"/>
                <w:szCs w:val="18"/>
              </w:rPr>
              <w:fldChar w:fldCharType="begin"/>
            </w:r>
            <w:r w:rsidRPr="00312BCA">
              <w:rPr>
                <w:rFonts w:ascii="Montserrat" w:hAnsi="Montserrat"/>
                <w:b/>
                <w:bCs/>
                <w:sz w:val="18"/>
                <w:szCs w:val="18"/>
              </w:rPr>
              <w:instrText>NUMPAGES</w:instrText>
            </w:r>
            <w:r w:rsidRPr="00312BCA">
              <w:rPr>
                <w:rFonts w:ascii="Montserrat" w:hAnsi="Montserrat"/>
                <w:b/>
                <w:bCs/>
                <w:sz w:val="18"/>
                <w:szCs w:val="18"/>
              </w:rPr>
              <w:fldChar w:fldCharType="separate"/>
            </w:r>
            <w:r w:rsidR="003C329C">
              <w:rPr>
                <w:rFonts w:ascii="Montserrat" w:hAnsi="Montserrat"/>
                <w:b/>
                <w:bCs/>
                <w:noProof/>
                <w:sz w:val="18"/>
                <w:szCs w:val="18"/>
              </w:rPr>
              <w:t>9</w:t>
            </w:r>
            <w:r w:rsidRPr="00312BCA">
              <w:rPr>
                <w:rFonts w:ascii="Montserrat" w:hAnsi="Montserrat"/>
                <w:b/>
                <w:bCs/>
                <w:sz w:val="18"/>
                <w:szCs w:val="18"/>
              </w:rPr>
              <w:fldChar w:fldCharType="end"/>
            </w:r>
          </w:p>
        </w:sdtContent>
      </w:sdt>
    </w:sdtContent>
  </w:sdt>
  <w:p w:rsidR="00312BCA" w:rsidRDefault="00312B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41B" w:rsidRDefault="0062241B" w:rsidP="008B3CA1">
      <w:r>
        <w:separator/>
      </w:r>
    </w:p>
  </w:footnote>
  <w:footnote w:type="continuationSeparator" w:id="0">
    <w:p w:rsidR="0062241B" w:rsidRDefault="0062241B" w:rsidP="008B3CA1">
      <w:r>
        <w:continuationSeparator/>
      </w:r>
    </w:p>
  </w:footnote>
  <w:footnote w:id="1">
    <w:p w:rsidR="00A83903" w:rsidRDefault="00A83903" w:rsidP="00A83903">
      <w:pPr>
        <w:pStyle w:val="Textonotapie"/>
      </w:pPr>
      <w:r>
        <w:rPr>
          <w:rStyle w:val="Refdenotaalpie"/>
        </w:rPr>
        <w:footnoteRef/>
      </w:r>
      <w:r>
        <w:t xml:space="preserve"> </w:t>
      </w:r>
      <w:r w:rsidRPr="003A5ED5">
        <w:rPr>
          <w:rFonts w:ascii="Montserrat" w:hAnsi="Montserrat"/>
          <w:sz w:val="16"/>
          <w:szCs w:val="16"/>
        </w:rPr>
        <w:t xml:space="preserve">Minuta disponible en: </w:t>
      </w:r>
      <w:hyperlink r:id="rId1" w:history="1">
        <w:r w:rsidRPr="007F6FBE">
          <w:rPr>
            <w:rStyle w:val="Hipervnculo"/>
            <w:rFonts w:ascii="Montserrat" w:hAnsi="Montserrat"/>
            <w:sz w:val="16"/>
            <w:szCs w:val="16"/>
          </w:rPr>
          <w:t>https://infosen.senado.gob.mx/sgsp/gaceta/64/2/2020-08-05-1/assets/documentos/Ini_diversos_Gpos_diversos_Dips_y_Sen_Ley_minera.pdf</w:t>
        </w:r>
      </w:hyperlink>
    </w:p>
  </w:footnote>
  <w:footnote w:id="2">
    <w:p w:rsidR="00800281" w:rsidRPr="003A5ED5" w:rsidRDefault="00800281" w:rsidP="00800281">
      <w:pPr>
        <w:pStyle w:val="Textonotapie"/>
        <w:rPr>
          <w:rFonts w:ascii="Montserrat" w:hAnsi="Montserrat"/>
          <w:sz w:val="16"/>
          <w:szCs w:val="16"/>
        </w:rPr>
      </w:pPr>
      <w:r>
        <w:rPr>
          <w:rStyle w:val="Refdenotaalpie"/>
        </w:rPr>
        <w:footnoteRef/>
      </w:r>
      <w:r>
        <w:t xml:space="preserve"> </w:t>
      </w:r>
      <w:r>
        <w:rPr>
          <w:rFonts w:ascii="Montserrat" w:hAnsi="Montserrat"/>
          <w:sz w:val="16"/>
          <w:szCs w:val="16"/>
        </w:rPr>
        <w:t>Publicación d</w:t>
      </w:r>
      <w:r w:rsidRPr="003A5ED5">
        <w:rPr>
          <w:rFonts w:ascii="Montserrat" w:hAnsi="Montserrat"/>
          <w:sz w:val="16"/>
          <w:szCs w:val="16"/>
        </w:rPr>
        <w:t xml:space="preserve">isponible en: </w:t>
      </w:r>
      <w:hyperlink r:id="rId2" w:history="1">
        <w:r w:rsidRPr="007F6FBE">
          <w:rPr>
            <w:rStyle w:val="Hipervnculo"/>
            <w:rFonts w:ascii="Montserrat" w:hAnsi="Montserrat"/>
            <w:sz w:val="16"/>
            <w:szCs w:val="16"/>
          </w:rPr>
          <w:t>https://docs.google.com/viewerng/viewer?url=http://www.politicamigratoria.gob.mx/work/models/PoliticaMigratoria/CPM/DFI/biblioteca/bd/87.pdf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8E" w:rsidRDefault="004B058E">
    <w:pPr>
      <w:pStyle w:val="Encabezado"/>
    </w:pPr>
  </w:p>
  <w:p w:rsidR="004B058E" w:rsidRDefault="004B058E">
    <w:pPr>
      <w:pStyle w:val="Encabezado"/>
    </w:pPr>
  </w:p>
  <w:p w:rsidR="004B058E" w:rsidRDefault="004B058E">
    <w:pPr>
      <w:pStyle w:val="Encabezado"/>
    </w:pPr>
  </w:p>
  <w:p w:rsidR="008B3CA1" w:rsidRDefault="008B3CA1">
    <w:pPr>
      <w:pStyle w:val="Encabezado"/>
    </w:pPr>
    <w:r>
      <w:rPr>
        <w:noProof/>
        <w:lang w:val="es-MX" w:eastAsia="es-MX"/>
      </w:rPr>
      <w:drawing>
        <wp:anchor distT="0" distB="0" distL="114300" distR="114300" simplePos="0" relativeHeight="251659264" behindDoc="0" locked="0" layoutInCell="1" allowOverlap="1" wp14:anchorId="3691E130" wp14:editId="1578C236">
          <wp:simplePos x="0" y="0"/>
          <wp:positionH relativeFrom="margin">
            <wp:align>left</wp:align>
          </wp:positionH>
          <wp:positionV relativeFrom="page">
            <wp:posOffset>380049</wp:posOffset>
          </wp:positionV>
          <wp:extent cx="3803904" cy="410183"/>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3803904" cy="4101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2B47"/>
    <w:multiLevelType w:val="hybridMultilevel"/>
    <w:tmpl w:val="E7009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321D5"/>
    <w:multiLevelType w:val="hybridMultilevel"/>
    <w:tmpl w:val="5CBC20E4"/>
    <w:lvl w:ilvl="0" w:tplc="0F72EE96">
      <w:start w:val="1"/>
      <w:numFmt w:val="decimal"/>
      <w:lvlText w:val="%1."/>
      <w:lvlJc w:val="left"/>
      <w:pPr>
        <w:ind w:left="720" w:hanging="360"/>
      </w:pPr>
    </w:lvl>
    <w:lvl w:ilvl="1" w:tplc="B6FA2644">
      <w:start w:val="1"/>
      <w:numFmt w:val="lowerLetter"/>
      <w:lvlText w:val="%2."/>
      <w:lvlJc w:val="left"/>
      <w:pPr>
        <w:ind w:left="1440" w:hanging="360"/>
      </w:pPr>
    </w:lvl>
    <w:lvl w:ilvl="2" w:tplc="5678BDCE">
      <w:start w:val="1"/>
      <w:numFmt w:val="lowerRoman"/>
      <w:lvlText w:val="%3."/>
      <w:lvlJc w:val="right"/>
      <w:pPr>
        <w:ind w:left="2160" w:hanging="180"/>
      </w:pPr>
    </w:lvl>
    <w:lvl w:ilvl="3" w:tplc="3DD0AFDE">
      <w:start w:val="1"/>
      <w:numFmt w:val="decimal"/>
      <w:lvlText w:val="%4."/>
      <w:lvlJc w:val="left"/>
      <w:pPr>
        <w:ind w:left="2880" w:hanging="360"/>
      </w:pPr>
    </w:lvl>
    <w:lvl w:ilvl="4" w:tplc="8564BB90">
      <w:start w:val="1"/>
      <w:numFmt w:val="lowerLetter"/>
      <w:lvlText w:val="%5."/>
      <w:lvlJc w:val="left"/>
      <w:pPr>
        <w:ind w:left="3600" w:hanging="360"/>
      </w:pPr>
    </w:lvl>
    <w:lvl w:ilvl="5" w:tplc="0C7C37DA">
      <w:start w:val="1"/>
      <w:numFmt w:val="lowerRoman"/>
      <w:lvlText w:val="%6."/>
      <w:lvlJc w:val="right"/>
      <w:pPr>
        <w:ind w:left="4320" w:hanging="180"/>
      </w:pPr>
    </w:lvl>
    <w:lvl w:ilvl="6" w:tplc="30FA6BEE">
      <w:start w:val="1"/>
      <w:numFmt w:val="decimal"/>
      <w:lvlText w:val="%7."/>
      <w:lvlJc w:val="left"/>
      <w:pPr>
        <w:ind w:left="5040" w:hanging="360"/>
      </w:pPr>
    </w:lvl>
    <w:lvl w:ilvl="7" w:tplc="04660BFE">
      <w:start w:val="1"/>
      <w:numFmt w:val="lowerLetter"/>
      <w:lvlText w:val="%8."/>
      <w:lvlJc w:val="left"/>
      <w:pPr>
        <w:ind w:left="5760" w:hanging="360"/>
      </w:pPr>
    </w:lvl>
    <w:lvl w:ilvl="8" w:tplc="53868D0C">
      <w:start w:val="1"/>
      <w:numFmt w:val="lowerRoman"/>
      <w:lvlText w:val="%9."/>
      <w:lvlJc w:val="right"/>
      <w:pPr>
        <w:ind w:left="6480" w:hanging="180"/>
      </w:pPr>
    </w:lvl>
  </w:abstractNum>
  <w:abstractNum w:abstractNumId="2" w15:restartNumberingAfterBreak="0">
    <w:nsid w:val="0BFC00E4"/>
    <w:multiLevelType w:val="hybridMultilevel"/>
    <w:tmpl w:val="9AF29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51BFB"/>
    <w:multiLevelType w:val="hybridMultilevel"/>
    <w:tmpl w:val="5E74ED9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64AA7"/>
    <w:multiLevelType w:val="hybridMultilevel"/>
    <w:tmpl w:val="5958F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B04780"/>
    <w:multiLevelType w:val="hybridMultilevel"/>
    <w:tmpl w:val="650C1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A6381"/>
    <w:multiLevelType w:val="hybridMultilevel"/>
    <w:tmpl w:val="9514B4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A857A32"/>
    <w:multiLevelType w:val="hybridMultilevel"/>
    <w:tmpl w:val="25549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0D064D"/>
    <w:multiLevelType w:val="hybridMultilevel"/>
    <w:tmpl w:val="B68486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8003902"/>
    <w:multiLevelType w:val="hybridMultilevel"/>
    <w:tmpl w:val="91BC79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82C5FB3"/>
    <w:multiLevelType w:val="hybridMultilevel"/>
    <w:tmpl w:val="1B9453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A7638DC"/>
    <w:multiLevelType w:val="hybridMultilevel"/>
    <w:tmpl w:val="362451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CF23C6"/>
    <w:multiLevelType w:val="hybridMultilevel"/>
    <w:tmpl w:val="306048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603A3D"/>
    <w:multiLevelType w:val="hybridMultilevel"/>
    <w:tmpl w:val="09EE540E"/>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F793309"/>
    <w:multiLevelType w:val="hybridMultilevel"/>
    <w:tmpl w:val="4C4C4D9C"/>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15" w15:restartNumberingAfterBreak="0">
    <w:nsid w:val="7E130387"/>
    <w:multiLevelType w:val="hybridMultilevel"/>
    <w:tmpl w:val="65C49832"/>
    <w:lvl w:ilvl="0" w:tplc="A134D5D8">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2"/>
  </w:num>
  <w:num w:numId="4">
    <w:abstractNumId w:val="8"/>
  </w:num>
  <w:num w:numId="5">
    <w:abstractNumId w:val="11"/>
  </w:num>
  <w:num w:numId="6">
    <w:abstractNumId w:val="1"/>
  </w:num>
  <w:num w:numId="7">
    <w:abstractNumId w:val="9"/>
  </w:num>
  <w:num w:numId="8">
    <w:abstractNumId w:val="5"/>
  </w:num>
  <w:num w:numId="9">
    <w:abstractNumId w:val="14"/>
  </w:num>
  <w:num w:numId="10">
    <w:abstractNumId w:val="13"/>
  </w:num>
  <w:num w:numId="11">
    <w:abstractNumId w:val="4"/>
  </w:num>
  <w:num w:numId="12">
    <w:abstractNumId w:val="7"/>
  </w:num>
  <w:num w:numId="13">
    <w:abstractNumId w:val="10"/>
  </w:num>
  <w:num w:numId="14">
    <w:abstractNumId w:val="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D8"/>
    <w:rsid w:val="00054C56"/>
    <w:rsid w:val="000D3DD7"/>
    <w:rsid w:val="000E6844"/>
    <w:rsid w:val="001051CF"/>
    <w:rsid w:val="0019290B"/>
    <w:rsid w:val="001E4EED"/>
    <w:rsid w:val="002441D8"/>
    <w:rsid w:val="002E54E0"/>
    <w:rsid w:val="0031050B"/>
    <w:rsid w:val="00312BCA"/>
    <w:rsid w:val="003134F8"/>
    <w:rsid w:val="003C329C"/>
    <w:rsid w:val="00421EFA"/>
    <w:rsid w:val="00427FF4"/>
    <w:rsid w:val="004806A3"/>
    <w:rsid w:val="004B058E"/>
    <w:rsid w:val="004E47A5"/>
    <w:rsid w:val="00507F63"/>
    <w:rsid w:val="005E7D36"/>
    <w:rsid w:val="0062241B"/>
    <w:rsid w:val="00724EF5"/>
    <w:rsid w:val="00772811"/>
    <w:rsid w:val="00800281"/>
    <w:rsid w:val="008B3CA1"/>
    <w:rsid w:val="008B40B3"/>
    <w:rsid w:val="008E0ECB"/>
    <w:rsid w:val="00943E8B"/>
    <w:rsid w:val="00954829"/>
    <w:rsid w:val="009920E2"/>
    <w:rsid w:val="00A024A3"/>
    <w:rsid w:val="00A35A3F"/>
    <w:rsid w:val="00A52432"/>
    <w:rsid w:val="00A72A96"/>
    <w:rsid w:val="00A77781"/>
    <w:rsid w:val="00A83903"/>
    <w:rsid w:val="00AA70D0"/>
    <w:rsid w:val="00AD53CA"/>
    <w:rsid w:val="00AE3FFB"/>
    <w:rsid w:val="00B612D5"/>
    <w:rsid w:val="00BB338D"/>
    <w:rsid w:val="00D74570"/>
    <w:rsid w:val="00D86E22"/>
    <w:rsid w:val="00D94CA5"/>
    <w:rsid w:val="00DA7511"/>
    <w:rsid w:val="00E17EEA"/>
    <w:rsid w:val="00FA4B65"/>
    <w:rsid w:val="00FE5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ABC78-1D31-429E-B3DB-17DD3153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D8"/>
    <w:pPr>
      <w:spacing w:after="0" w:line="240" w:lineRule="auto"/>
    </w:pPr>
    <w:rPr>
      <w:rFonts w:ascii="Times New Roman" w:eastAsia="Times New Roman" w:hAnsi="Times New Roman" w:cs="Times New Roman"/>
      <w:sz w:val="20"/>
      <w:szCs w:val="20"/>
      <w:lang w:val="en-GB"/>
    </w:rPr>
  </w:style>
  <w:style w:type="paragraph" w:styleId="Ttulo1">
    <w:name w:val="heading 1"/>
    <w:basedOn w:val="Normal"/>
    <w:next w:val="Normal"/>
    <w:link w:val="Ttulo1Car"/>
    <w:uiPriority w:val="9"/>
    <w:qFormat/>
    <w:rsid w:val="001051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41D8"/>
    <w:pPr>
      <w:spacing w:after="0" w:line="240" w:lineRule="auto"/>
    </w:pPr>
    <w:rPr>
      <w:rFonts w:ascii="Times New Roman" w:eastAsia="Times New Roman" w:hAnsi="Times New Roman" w:cs="Times New Roman"/>
      <w:sz w:val="20"/>
      <w:szCs w:val="20"/>
      <w:lang w:val="en-GB"/>
    </w:rPr>
  </w:style>
  <w:style w:type="paragraph" w:styleId="Encabezado">
    <w:name w:val="header"/>
    <w:basedOn w:val="Normal"/>
    <w:link w:val="EncabezadoCar"/>
    <w:uiPriority w:val="99"/>
    <w:unhideWhenUsed/>
    <w:rsid w:val="008B3CA1"/>
    <w:pPr>
      <w:tabs>
        <w:tab w:val="center" w:pos="4419"/>
        <w:tab w:val="right" w:pos="8838"/>
      </w:tabs>
    </w:pPr>
  </w:style>
  <w:style w:type="character" w:customStyle="1" w:styleId="EncabezadoCar">
    <w:name w:val="Encabezado Car"/>
    <w:basedOn w:val="Fuentedeprrafopredeter"/>
    <w:link w:val="Encabezado"/>
    <w:uiPriority w:val="99"/>
    <w:rsid w:val="008B3CA1"/>
    <w:rPr>
      <w:rFonts w:ascii="Times New Roman" w:eastAsia="Times New Roman" w:hAnsi="Times New Roman" w:cs="Times New Roman"/>
      <w:sz w:val="20"/>
      <w:szCs w:val="20"/>
      <w:lang w:val="en-GB"/>
    </w:rPr>
  </w:style>
  <w:style w:type="paragraph" w:styleId="Piedepgina">
    <w:name w:val="footer"/>
    <w:basedOn w:val="Normal"/>
    <w:link w:val="PiedepginaCar"/>
    <w:uiPriority w:val="99"/>
    <w:unhideWhenUsed/>
    <w:rsid w:val="008B3CA1"/>
    <w:pPr>
      <w:tabs>
        <w:tab w:val="center" w:pos="4419"/>
        <w:tab w:val="right" w:pos="8838"/>
      </w:tabs>
    </w:pPr>
  </w:style>
  <w:style w:type="character" w:customStyle="1" w:styleId="PiedepginaCar">
    <w:name w:val="Pie de página Car"/>
    <w:basedOn w:val="Fuentedeprrafopredeter"/>
    <w:link w:val="Piedepgina"/>
    <w:uiPriority w:val="99"/>
    <w:rsid w:val="008B3CA1"/>
    <w:rPr>
      <w:rFonts w:ascii="Times New Roman" w:eastAsia="Times New Roman" w:hAnsi="Times New Roman" w:cs="Times New Roman"/>
      <w:sz w:val="20"/>
      <w:szCs w:val="20"/>
      <w:lang w:val="en-GB"/>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1051CF"/>
    <w:pPr>
      <w:ind w:left="720"/>
      <w:contextualSpacing/>
    </w:pPr>
  </w:style>
  <w:style w:type="character" w:customStyle="1" w:styleId="Ttulo1Car">
    <w:name w:val="Título 1 Car"/>
    <w:basedOn w:val="Fuentedeprrafopredeter"/>
    <w:link w:val="Ttulo1"/>
    <w:uiPriority w:val="9"/>
    <w:rsid w:val="001051CF"/>
    <w:rPr>
      <w:rFonts w:asciiTheme="majorHAnsi" w:eastAsiaTheme="majorEastAsia" w:hAnsiTheme="majorHAnsi" w:cstheme="majorBidi"/>
      <w:color w:val="2E74B5" w:themeColor="accent1" w:themeShade="BF"/>
      <w:sz w:val="32"/>
      <w:szCs w:val="32"/>
      <w:lang w:val="en-GB"/>
    </w:rPr>
  </w:style>
  <w:style w:type="character" w:styleId="Hipervnculo">
    <w:name w:val="Hyperlink"/>
    <w:basedOn w:val="Fuentedeprrafopredeter"/>
    <w:uiPriority w:val="99"/>
    <w:unhideWhenUsed/>
    <w:rsid w:val="00312BCA"/>
    <w:rPr>
      <w:color w:val="0563C1" w:themeColor="hyperlink"/>
      <w:u w:val="single"/>
    </w:rPr>
  </w:style>
  <w:style w:type="paragraph" w:styleId="TtulodeTDC">
    <w:name w:val="TOC Heading"/>
    <w:basedOn w:val="Ttulo1"/>
    <w:next w:val="Normal"/>
    <w:uiPriority w:val="39"/>
    <w:unhideWhenUsed/>
    <w:qFormat/>
    <w:rsid w:val="00A024A3"/>
    <w:pPr>
      <w:spacing w:line="259" w:lineRule="auto"/>
      <w:outlineLvl w:val="9"/>
    </w:pPr>
    <w:rPr>
      <w:lang w:val="es-MX" w:eastAsia="es-MX"/>
    </w:rPr>
  </w:style>
  <w:style w:type="paragraph" w:styleId="TDC1">
    <w:name w:val="toc 1"/>
    <w:basedOn w:val="Normal"/>
    <w:next w:val="Normal"/>
    <w:autoRedefine/>
    <w:uiPriority w:val="39"/>
    <w:unhideWhenUsed/>
    <w:rsid w:val="00A024A3"/>
    <w:pPr>
      <w:spacing w:after="100"/>
    </w:pPr>
  </w:style>
  <w:style w:type="paragraph" w:styleId="Textonotapie">
    <w:name w:val="footnote text"/>
    <w:basedOn w:val="Normal"/>
    <w:link w:val="TextonotapieCar"/>
    <w:uiPriority w:val="99"/>
    <w:semiHidden/>
    <w:unhideWhenUsed/>
    <w:rsid w:val="00A83903"/>
    <w:rPr>
      <w:lang w:val="es-MX" w:eastAsia="es-MX"/>
    </w:rPr>
  </w:style>
  <w:style w:type="character" w:customStyle="1" w:styleId="TextonotapieCar">
    <w:name w:val="Texto nota pie Car"/>
    <w:basedOn w:val="Fuentedeprrafopredeter"/>
    <w:link w:val="Textonotapie"/>
    <w:uiPriority w:val="99"/>
    <w:semiHidden/>
    <w:rsid w:val="00A83903"/>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A83903"/>
    <w:rPr>
      <w:vertAlign w:val="superscript"/>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locked/>
    <w:rsid w:val="00800281"/>
    <w:rPr>
      <w:rFonts w:ascii="Times New Roman" w:eastAsia="Times New Roman" w:hAnsi="Times New Roman" w:cs="Times New Roman"/>
      <w:sz w:val="20"/>
      <w:szCs w:val="20"/>
      <w:lang w:val="en-GB"/>
    </w:rPr>
  </w:style>
  <w:style w:type="character" w:customStyle="1" w:styleId="fontstyle01">
    <w:name w:val="fontstyle01"/>
    <w:basedOn w:val="Fuentedeprrafopredeter"/>
    <w:rsid w:val="00A77781"/>
    <w:rPr>
      <w:rFonts w:ascii="Montserrat" w:hAnsi="Montserrat" w:hint="default"/>
      <w:b w:val="0"/>
      <w:bCs w:val="0"/>
      <w:i w:val="0"/>
      <w:iCs w:val="0"/>
      <w:color w:val="000000"/>
      <w:sz w:val="22"/>
      <w:szCs w:val="22"/>
    </w:rPr>
  </w:style>
  <w:style w:type="character" w:customStyle="1" w:styleId="fontstyle21">
    <w:name w:val="fontstyle21"/>
    <w:basedOn w:val="Fuentedeprrafopredeter"/>
    <w:rsid w:val="00A77781"/>
    <w:rPr>
      <w:rFonts w:ascii="Montserrat" w:hAnsi="Montserra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svulnerabilidad.inecc.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lasnacionalderiesgos.gob.mx"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docs.google.com/viewerng/viewer?url=http://www.politicamigratoria.gob.mx/work/models/PoliticaMigratoria/CPM/DFI/biblioteca/bd/87.pdf" TargetMode="External"/><Relationship Id="rId1" Type="http://schemas.openxmlformats.org/officeDocument/2006/relationships/hyperlink" Target="https://infosen.senado.gob.mx/sgsp/gaceta/64/2/2020-08-05-1/assets/documentos/Ini_diversos_Gpos_diversos_Dips_y_Sen_Ley_miner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Mexico</Contributor>
  </documentManagement>
</p:properties>
</file>

<file path=customXml/itemProps1.xml><?xml version="1.0" encoding="utf-8"?>
<ds:datastoreItem xmlns:ds="http://schemas.openxmlformats.org/officeDocument/2006/customXml" ds:itemID="{3901933D-6FD5-4CF8-ABBE-4986262AE179}">
  <ds:schemaRefs>
    <ds:schemaRef ds:uri="http://schemas.openxmlformats.org/officeDocument/2006/bibliography"/>
  </ds:schemaRefs>
</ds:datastoreItem>
</file>

<file path=customXml/itemProps2.xml><?xml version="1.0" encoding="utf-8"?>
<ds:datastoreItem xmlns:ds="http://schemas.openxmlformats.org/officeDocument/2006/customXml" ds:itemID="{B8CB2407-8A61-44C2-96A8-74F4F796E2F8}"/>
</file>

<file path=customXml/itemProps3.xml><?xml version="1.0" encoding="utf-8"?>
<ds:datastoreItem xmlns:ds="http://schemas.openxmlformats.org/officeDocument/2006/customXml" ds:itemID="{678BD6F1-82F9-4016-AD57-B65BF46845C5}"/>
</file>

<file path=customXml/itemProps4.xml><?xml version="1.0" encoding="utf-8"?>
<ds:datastoreItem xmlns:ds="http://schemas.openxmlformats.org/officeDocument/2006/customXml" ds:itemID="{535413F8-F772-4CFB-898F-6815AC2419A8}"/>
</file>

<file path=docProps/app.xml><?xml version="1.0" encoding="utf-8"?>
<Properties xmlns="http://schemas.openxmlformats.org/officeDocument/2006/extended-properties" xmlns:vt="http://schemas.openxmlformats.org/officeDocument/2006/docPropsVTypes">
  <Template>Normal</Template>
  <TotalTime>0</TotalTime>
  <Pages>9</Pages>
  <Words>3411</Words>
  <Characters>18765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Lemus Flores, Christian Denisse</dc:creator>
  <cp:keywords/>
  <dc:description/>
  <cp:lastModifiedBy>Lemus Flores, Christian Denisse</cp:lastModifiedBy>
  <cp:revision>2</cp:revision>
  <dcterms:created xsi:type="dcterms:W3CDTF">2024-03-27T20:41:00Z</dcterms:created>
  <dcterms:modified xsi:type="dcterms:W3CDTF">2024-03-27T20:41:00Z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