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15E66" w14:textId="1A768CB6" w:rsidR="002400F7" w:rsidRPr="00642F3E" w:rsidRDefault="00877A74" w:rsidP="00877A74">
      <w:pPr>
        <w:jc w:val="center"/>
        <w:rPr>
          <w:rFonts w:ascii="Akzidenz Grotesk BE Light" w:hAnsi="Akzidenz Grotesk BE Light"/>
          <w:b/>
          <w:bCs/>
          <w:sz w:val="22"/>
          <w:szCs w:val="22"/>
          <w:u w:val="single"/>
          <w:lang w:val="en-GB"/>
        </w:rPr>
      </w:pPr>
      <w:r w:rsidRPr="00642F3E">
        <w:rPr>
          <w:rFonts w:ascii="Akzidenz Grotesk BE Light" w:hAnsi="Akzidenz Grotesk BE Light"/>
          <w:b/>
          <w:bCs/>
          <w:sz w:val="22"/>
          <w:szCs w:val="22"/>
          <w:u w:val="single"/>
          <w:lang w:val="en-GB"/>
        </w:rPr>
        <w:t>Special Rapporteur on the human rights of internally displaced persons</w:t>
      </w:r>
    </w:p>
    <w:p w14:paraId="313A1DB1" w14:textId="77777777" w:rsidR="007B6572" w:rsidRPr="007B6572" w:rsidRDefault="007B6572" w:rsidP="007B6572">
      <w:pPr>
        <w:tabs>
          <w:tab w:val="clear" w:pos="284"/>
          <w:tab w:val="clear" w:pos="567"/>
          <w:tab w:val="clear" w:pos="851"/>
          <w:tab w:val="clear" w:pos="1134"/>
          <w:tab w:val="clear" w:pos="4820"/>
          <w:tab w:val="clear" w:pos="9639"/>
        </w:tabs>
        <w:spacing w:before="100" w:beforeAutospacing="1" w:after="100" w:afterAutospacing="1" w:line="240" w:lineRule="auto"/>
        <w:jc w:val="both"/>
        <w:outlineLvl w:val="4"/>
        <w:rPr>
          <w:rFonts w:ascii="Akzidenz Grotesk BE Light" w:eastAsia="Times New Roman" w:hAnsi="Akzidenz Grotesk BE Light" w:cs="Times New Roman"/>
          <w:b/>
          <w:bCs/>
          <w:color w:val="000000"/>
          <w:lang w:val="en-GB" w:eastAsia="en-GB"/>
        </w:rPr>
      </w:pPr>
      <w:r w:rsidRPr="007B6572">
        <w:rPr>
          <w:rFonts w:ascii="Akzidenz Grotesk BE Light" w:eastAsia="Times New Roman" w:hAnsi="Akzidenz Grotesk BE Light" w:cs="Times New Roman"/>
          <w:b/>
          <w:bCs/>
          <w:color w:val="000000"/>
          <w:lang w:val="en-GB" w:eastAsia="en-GB"/>
        </w:rPr>
        <w:t xml:space="preserve">Key questions and types of input/comments </w:t>
      </w:r>
      <w:proofErr w:type="gramStart"/>
      <w:r w:rsidRPr="007B6572">
        <w:rPr>
          <w:rFonts w:ascii="Akzidenz Grotesk BE Light" w:eastAsia="Times New Roman" w:hAnsi="Akzidenz Grotesk BE Light" w:cs="Times New Roman"/>
          <w:b/>
          <w:bCs/>
          <w:color w:val="000000"/>
          <w:lang w:val="en-GB" w:eastAsia="en-GB"/>
        </w:rPr>
        <w:t>sought</w:t>
      </w:r>
      <w:proofErr w:type="gramEnd"/>
    </w:p>
    <w:p w14:paraId="1D91D510" w14:textId="6C0C164F" w:rsidR="007B6572" w:rsidRPr="007B6572" w:rsidRDefault="007B6572" w:rsidP="007B6572">
      <w:pPr>
        <w:tabs>
          <w:tab w:val="clear" w:pos="284"/>
          <w:tab w:val="clear" w:pos="567"/>
          <w:tab w:val="clear" w:pos="851"/>
          <w:tab w:val="clear" w:pos="1134"/>
          <w:tab w:val="clear" w:pos="4820"/>
          <w:tab w:val="clear" w:pos="9639"/>
        </w:tabs>
        <w:spacing w:before="100" w:beforeAutospacing="1" w:after="100" w:afterAutospacing="1" w:line="240" w:lineRule="auto"/>
        <w:jc w:val="both"/>
        <w:rPr>
          <w:rFonts w:ascii="Akzidenz Grotesk BE Light" w:eastAsia="Times New Roman" w:hAnsi="Akzidenz Grotesk BE Light" w:cs="Times New Roman"/>
          <w:lang w:val="en-GB" w:eastAsia="en-GB"/>
        </w:rPr>
      </w:pPr>
      <w:r w:rsidRPr="007B6572">
        <w:rPr>
          <w:rFonts w:ascii="Akzidenz Grotesk BE Light" w:eastAsia="Times New Roman" w:hAnsi="Akzidenz Grotesk BE Light" w:cs="Times New Roman"/>
          <w:b/>
          <w:bCs/>
          <w:lang w:val="en-GB" w:eastAsia="en-GB"/>
        </w:rPr>
        <w:t xml:space="preserve">Human rights </w:t>
      </w:r>
      <w:r w:rsidR="00642F3E" w:rsidRPr="007B6572">
        <w:rPr>
          <w:rFonts w:ascii="Akzidenz Grotesk BE Light" w:eastAsia="Times New Roman" w:hAnsi="Akzidenz Grotesk BE Light" w:cs="Times New Roman"/>
          <w:b/>
          <w:bCs/>
          <w:lang w:val="en-GB" w:eastAsia="en-GB"/>
        </w:rPr>
        <w:t>impact</w:t>
      </w:r>
      <w:r w:rsidRPr="007B6572">
        <w:rPr>
          <w:rFonts w:ascii="Akzidenz Grotesk BE Light" w:eastAsia="Times New Roman" w:hAnsi="Akzidenz Grotesk BE Light" w:cs="Times New Roman"/>
          <w:b/>
          <w:bCs/>
          <w:lang w:val="en-GB" w:eastAsia="en-GB"/>
        </w:rPr>
        <w:t xml:space="preserve"> of planned relocations</w:t>
      </w:r>
    </w:p>
    <w:p w14:paraId="7EA77E68" w14:textId="77777777" w:rsidR="007B6572" w:rsidRPr="007B6572" w:rsidRDefault="007B6572" w:rsidP="007B6572">
      <w:pPr>
        <w:numPr>
          <w:ilvl w:val="0"/>
          <w:numId w:val="33"/>
        </w:numPr>
        <w:tabs>
          <w:tab w:val="clear" w:pos="284"/>
          <w:tab w:val="clear" w:pos="567"/>
          <w:tab w:val="clear" w:pos="851"/>
          <w:tab w:val="clear" w:pos="1134"/>
          <w:tab w:val="clear" w:pos="4820"/>
          <w:tab w:val="clear" w:pos="9639"/>
        </w:tabs>
        <w:spacing w:before="100" w:beforeAutospacing="1" w:after="100" w:afterAutospacing="1" w:line="240" w:lineRule="auto"/>
        <w:jc w:val="both"/>
        <w:rPr>
          <w:rFonts w:ascii="Akzidenz Grotesk BE Light" w:eastAsia="Times New Roman" w:hAnsi="Akzidenz Grotesk BE Light" w:cs="Times New Roman"/>
          <w:lang w:val="en-GB" w:eastAsia="en-GB"/>
        </w:rPr>
      </w:pPr>
      <w:r w:rsidRPr="007B6572">
        <w:rPr>
          <w:rFonts w:ascii="Akzidenz Grotesk BE Light" w:eastAsia="Times New Roman" w:hAnsi="Akzidenz Grotesk BE Light" w:cs="Times New Roman"/>
          <w:lang w:val="en-GB" w:eastAsia="en-GB"/>
        </w:rPr>
        <w:t>Please describe through concrete examples the critical challenges and human rights impacts of ongoing or already implemented planned relocation processes in the context of disasters and climate change in your country or your geographical area of interest. Please provide information on:</w:t>
      </w:r>
    </w:p>
    <w:p w14:paraId="7AA95370" w14:textId="77777777" w:rsidR="007B6572" w:rsidRPr="007B6572" w:rsidRDefault="007B6572" w:rsidP="007B6572">
      <w:pPr>
        <w:numPr>
          <w:ilvl w:val="1"/>
          <w:numId w:val="33"/>
        </w:numPr>
        <w:tabs>
          <w:tab w:val="clear" w:pos="284"/>
          <w:tab w:val="clear" w:pos="567"/>
          <w:tab w:val="clear" w:pos="851"/>
          <w:tab w:val="clear" w:pos="1134"/>
          <w:tab w:val="clear" w:pos="4820"/>
          <w:tab w:val="clear" w:pos="9639"/>
        </w:tabs>
        <w:spacing w:before="100" w:beforeAutospacing="1" w:after="100" w:afterAutospacing="1" w:line="240" w:lineRule="auto"/>
        <w:jc w:val="both"/>
        <w:rPr>
          <w:rFonts w:ascii="Akzidenz Grotesk BE Light" w:eastAsia="Times New Roman" w:hAnsi="Akzidenz Grotesk BE Light" w:cs="Times New Roman"/>
          <w:lang w:val="en-GB" w:eastAsia="en-GB"/>
        </w:rPr>
      </w:pPr>
      <w:r w:rsidRPr="007B6572">
        <w:rPr>
          <w:rFonts w:ascii="Akzidenz Grotesk BE Light" w:eastAsia="Times New Roman" w:hAnsi="Akzidenz Grotesk BE Light" w:cs="Times New Roman"/>
          <w:lang w:val="en-GB" w:eastAsia="en-GB"/>
        </w:rPr>
        <w:t xml:space="preserve">Whether relocated persons feel they restored or improved their livelihoods, living standard, access to land and property, safety and security and ability to practice their culture 6 months, 1 year, 5 years following </w:t>
      </w:r>
      <w:proofErr w:type="gramStart"/>
      <w:r w:rsidRPr="007B6572">
        <w:rPr>
          <w:rFonts w:ascii="Akzidenz Grotesk BE Light" w:eastAsia="Times New Roman" w:hAnsi="Akzidenz Grotesk BE Light" w:cs="Times New Roman"/>
          <w:lang w:val="en-GB" w:eastAsia="en-GB"/>
        </w:rPr>
        <w:t>relocation;</w:t>
      </w:r>
      <w:proofErr w:type="gramEnd"/>
    </w:p>
    <w:p w14:paraId="4CF2F309" w14:textId="77777777" w:rsidR="007B6572" w:rsidRPr="007B6572" w:rsidRDefault="007B6572" w:rsidP="007B6572">
      <w:pPr>
        <w:numPr>
          <w:ilvl w:val="1"/>
          <w:numId w:val="33"/>
        </w:numPr>
        <w:tabs>
          <w:tab w:val="clear" w:pos="284"/>
          <w:tab w:val="clear" w:pos="567"/>
          <w:tab w:val="clear" w:pos="851"/>
          <w:tab w:val="clear" w:pos="1134"/>
          <w:tab w:val="clear" w:pos="4820"/>
          <w:tab w:val="clear" w:pos="9639"/>
        </w:tabs>
        <w:spacing w:before="100" w:beforeAutospacing="1" w:after="100" w:afterAutospacing="1" w:line="240" w:lineRule="auto"/>
        <w:jc w:val="both"/>
        <w:rPr>
          <w:rFonts w:ascii="Akzidenz Grotesk BE Light" w:eastAsia="Times New Roman" w:hAnsi="Akzidenz Grotesk BE Light" w:cs="Times New Roman"/>
          <w:lang w:val="en-GB" w:eastAsia="en-GB"/>
        </w:rPr>
      </w:pPr>
      <w:r w:rsidRPr="007B6572">
        <w:rPr>
          <w:rFonts w:ascii="Akzidenz Grotesk BE Light" w:eastAsia="Times New Roman" w:hAnsi="Akzidenz Grotesk BE Light" w:cs="Times New Roman"/>
          <w:lang w:val="en-GB" w:eastAsia="en-GB"/>
        </w:rPr>
        <w:t xml:space="preserve">Whether host communities (if applicable) were able to maintain their pre-existing livelihood and living standards or attain that of relocated persons, whichever is </w:t>
      </w:r>
      <w:proofErr w:type="gramStart"/>
      <w:r w:rsidRPr="007B6572">
        <w:rPr>
          <w:rFonts w:ascii="Akzidenz Grotesk BE Light" w:eastAsia="Times New Roman" w:hAnsi="Akzidenz Grotesk BE Light" w:cs="Times New Roman"/>
          <w:lang w:val="en-GB" w:eastAsia="en-GB"/>
        </w:rPr>
        <w:t>higher;</w:t>
      </w:r>
      <w:proofErr w:type="gramEnd"/>
    </w:p>
    <w:p w14:paraId="1F628A25" w14:textId="77777777" w:rsidR="007B6572" w:rsidRPr="007B6572" w:rsidRDefault="007B6572" w:rsidP="007B6572">
      <w:pPr>
        <w:numPr>
          <w:ilvl w:val="1"/>
          <w:numId w:val="33"/>
        </w:numPr>
        <w:tabs>
          <w:tab w:val="clear" w:pos="284"/>
          <w:tab w:val="clear" w:pos="567"/>
          <w:tab w:val="clear" w:pos="851"/>
          <w:tab w:val="clear" w:pos="1134"/>
          <w:tab w:val="clear" w:pos="4820"/>
          <w:tab w:val="clear" w:pos="9639"/>
        </w:tabs>
        <w:spacing w:before="100" w:beforeAutospacing="1" w:after="100" w:afterAutospacing="1" w:line="240" w:lineRule="auto"/>
        <w:jc w:val="both"/>
        <w:rPr>
          <w:rFonts w:ascii="Akzidenz Grotesk BE Light" w:eastAsia="Times New Roman" w:hAnsi="Akzidenz Grotesk BE Light" w:cs="Times New Roman"/>
          <w:lang w:val="en-GB" w:eastAsia="en-GB"/>
        </w:rPr>
      </w:pPr>
      <w:r w:rsidRPr="007B6572">
        <w:rPr>
          <w:rFonts w:ascii="Akzidenz Grotesk BE Light" w:eastAsia="Times New Roman" w:hAnsi="Akzidenz Grotesk BE Light" w:cs="Times New Roman"/>
          <w:lang w:val="en-GB" w:eastAsia="en-GB"/>
        </w:rPr>
        <w:t xml:space="preserve">Impacts on civil, political, economic, </w:t>
      </w:r>
      <w:proofErr w:type="gramStart"/>
      <w:r w:rsidRPr="007B6572">
        <w:rPr>
          <w:rFonts w:ascii="Akzidenz Grotesk BE Light" w:eastAsia="Times New Roman" w:hAnsi="Akzidenz Grotesk BE Light" w:cs="Times New Roman"/>
          <w:lang w:val="en-GB" w:eastAsia="en-GB"/>
        </w:rPr>
        <w:t>social</w:t>
      </w:r>
      <w:proofErr w:type="gramEnd"/>
      <w:r w:rsidRPr="007B6572">
        <w:rPr>
          <w:rFonts w:ascii="Akzidenz Grotesk BE Light" w:eastAsia="Times New Roman" w:hAnsi="Akzidenz Grotesk BE Light" w:cs="Times New Roman"/>
          <w:lang w:val="en-GB" w:eastAsia="en-GB"/>
        </w:rPr>
        <w:t xml:space="preserve"> and cultural rights of relocated persons and those who stay behind in place of origin.</w:t>
      </w:r>
    </w:p>
    <w:p w14:paraId="225A7A2C" w14:textId="77777777" w:rsidR="007B6572" w:rsidRDefault="007B6572" w:rsidP="007B6572">
      <w:pPr>
        <w:numPr>
          <w:ilvl w:val="0"/>
          <w:numId w:val="33"/>
        </w:numPr>
        <w:tabs>
          <w:tab w:val="clear" w:pos="284"/>
          <w:tab w:val="clear" w:pos="567"/>
          <w:tab w:val="clear" w:pos="851"/>
          <w:tab w:val="clear" w:pos="1134"/>
          <w:tab w:val="clear" w:pos="4820"/>
          <w:tab w:val="clear" w:pos="9639"/>
        </w:tabs>
        <w:spacing w:before="100" w:beforeAutospacing="1" w:after="100" w:afterAutospacing="1" w:line="240" w:lineRule="auto"/>
        <w:jc w:val="both"/>
        <w:rPr>
          <w:rFonts w:ascii="Akzidenz Grotesk BE Light" w:eastAsia="Times New Roman" w:hAnsi="Akzidenz Grotesk BE Light" w:cs="Times New Roman"/>
          <w:lang w:val="en-GB" w:eastAsia="en-GB"/>
        </w:rPr>
      </w:pPr>
      <w:r w:rsidRPr="007B6572">
        <w:rPr>
          <w:rFonts w:ascii="Akzidenz Grotesk BE Light" w:eastAsia="Times New Roman" w:hAnsi="Akzidenz Grotesk BE Light" w:cs="Times New Roman"/>
          <w:lang w:val="en-GB" w:eastAsia="en-GB"/>
        </w:rPr>
        <w:t xml:space="preserve">Please provide information on successful practices and examples of collaboration with affected communities to identify and address the impacts of planned relocations on livelihoods, housing, education, access to public services, food and water, physical and mental health as well as the communal impacts of loss of land, social cohesion, local </w:t>
      </w:r>
      <w:proofErr w:type="gramStart"/>
      <w:r w:rsidRPr="007B6572">
        <w:rPr>
          <w:rFonts w:ascii="Akzidenz Grotesk BE Light" w:eastAsia="Times New Roman" w:hAnsi="Akzidenz Grotesk BE Light" w:cs="Times New Roman"/>
          <w:lang w:val="en-GB" w:eastAsia="en-GB"/>
        </w:rPr>
        <w:t>knowledge</w:t>
      </w:r>
      <w:proofErr w:type="gramEnd"/>
      <w:r w:rsidRPr="007B6572">
        <w:rPr>
          <w:rFonts w:ascii="Akzidenz Grotesk BE Light" w:eastAsia="Times New Roman" w:hAnsi="Akzidenz Grotesk BE Light" w:cs="Times New Roman"/>
          <w:lang w:val="en-GB" w:eastAsia="en-GB"/>
        </w:rPr>
        <w:t xml:space="preserve"> and culture.</w:t>
      </w:r>
    </w:p>
    <w:p w14:paraId="0C18B8BF" w14:textId="70CBE19B" w:rsidR="005F5894" w:rsidRPr="00D07C22" w:rsidRDefault="00D07C22" w:rsidP="005F5894">
      <w:pPr>
        <w:tabs>
          <w:tab w:val="clear" w:pos="284"/>
          <w:tab w:val="clear" w:pos="567"/>
          <w:tab w:val="clear" w:pos="851"/>
          <w:tab w:val="clear" w:pos="1134"/>
          <w:tab w:val="clear" w:pos="4820"/>
          <w:tab w:val="clear" w:pos="9639"/>
        </w:tabs>
        <w:spacing w:before="100" w:beforeAutospacing="1" w:after="100" w:afterAutospacing="1" w:line="240" w:lineRule="auto"/>
        <w:ind w:left="720"/>
        <w:jc w:val="both"/>
        <w:rPr>
          <w:rFonts w:ascii="Akzidenz Grotesk BE Light" w:eastAsia="Times New Roman" w:hAnsi="Akzidenz Grotesk BE Light" w:cs="Times New Roman"/>
          <w:color w:val="0070C0"/>
          <w:lang w:val="en-GB" w:eastAsia="en-GB"/>
        </w:rPr>
      </w:pPr>
      <w:r w:rsidRPr="00D07C22">
        <w:rPr>
          <w:rFonts w:ascii="Akzidenz Grotesk BE Light" w:eastAsia="Times New Roman" w:hAnsi="Akzidenz Grotesk BE Light" w:cs="Times New Roman"/>
          <w:b/>
          <w:bCs/>
          <w:color w:val="0070C0"/>
          <w:lang w:val="en-GB" w:eastAsia="en-GB"/>
        </w:rPr>
        <w:t>Response:</w:t>
      </w:r>
      <w:r w:rsidRPr="00D07C22">
        <w:rPr>
          <w:rFonts w:ascii="Akzidenz Grotesk BE Light" w:eastAsia="Times New Roman" w:hAnsi="Akzidenz Grotesk BE Light" w:cs="Times New Roman"/>
          <w:color w:val="0070C0"/>
          <w:lang w:val="en-GB" w:eastAsia="en-GB"/>
        </w:rPr>
        <w:t xml:space="preserve"> </w:t>
      </w:r>
      <w:r w:rsidR="005F5894" w:rsidRPr="00D07C22">
        <w:rPr>
          <w:rFonts w:ascii="Akzidenz Grotesk BE Light" w:eastAsia="Times New Roman" w:hAnsi="Akzidenz Grotesk BE Light" w:cs="Times New Roman"/>
          <w:color w:val="0070C0"/>
          <w:lang w:val="en-GB" w:eastAsia="en-GB"/>
        </w:rPr>
        <w:t xml:space="preserve">Since 2016, </w:t>
      </w:r>
      <w:proofErr w:type="spellStart"/>
      <w:r w:rsidR="005F5894" w:rsidRPr="00D07C22">
        <w:rPr>
          <w:rFonts w:ascii="Akzidenz Grotesk BE Light" w:eastAsia="Times New Roman" w:hAnsi="Akzidenz Grotesk BE Light" w:cs="Times New Roman"/>
          <w:color w:val="0070C0"/>
          <w:lang w:val="en-GB" w:eastAsia="en-GB"/>
        </w:rPr>
        <w:t>Helvetas</w:t>
      </w:r>
      <w:proofErr w:type="spellEnd"/>
      <w:r w:rsidR="005F5894" w:rsidRPr="00D07C22">
        <w:rPr>
          <w:rFonts w:ascii="Akzidenz Grotesk BE Light" w:eastAsia="Times New Roman" w:hAnsi="Akzidenz Grotesk BE Light" w:cs="Times New Roman"/>
          <w:color w:val="0070C0"/>
          <w:lang w:val="en-GB" w:eastAsia="en-GB"/>
        </w:rPr>
        <w:t xml:space="preserve"> </w:t>
      </w:r>
      <w:r w:rsidR="00642F3E">
        <w:rPr>
          <w:rFonts w:ascii="Akzidenz Grotesk BE Light" w:eastAsia="Times New Roman" w:hAnsi="Akzidenz Grotesk BE Light" w:cs="Times New Roman"/>
          <w:color w:val="0070C0"/>
          <w:lang w:val="en-GB" w:eastAsia="en-GB"/>
        </w:rPr>
        <w:t xml:space="preserve">Bangladesh </w:t>
      </w:r>
      <w:r w:rsidR="005F5894" w:rsidRPr="00D07C22">
        <w:rPr>
          <w:rFonts w:ascii="Akzidenz Grotesk BE Light" w:eastAsia="Times New Roman" w:hAnsi="Akzidenz Grotesk BE Light" w:cs="Times New Roman"/>
          <w:color w:val="0070C0"/>
          <w:lang w:val="en-GB" w:eastAsia="en-GB"/>
        </w:rPr>
        <w:t>has been actively engaged in collaborative efforts with the Government of Bangladesh in the southwestern coastal region, which is widely recognized as a hotspot for climate-induced extreme events and high rates of internal displacement.</w:t>
      </w:r>
    </w:p>
    <w:p w14:paraId="24E4B7B5" w14:textId="52520970" w:rsidR="005F5894" w:rsidRPr="00D07C22" w:rsidRDefault="00642F3E" w:rsidP="005F5894">
      <w:pPr>
        <w:tabs>
          <w:tab w:val="clear" w:pos="284"/>
          <w:tab w:val="clear" w:pos="567"/>
          <w:tab w:val="clear" w:pos="851"/>
          <w:tab w:val="clear" w:pos="1134"/>
          <w:tab w:val="clear" w:pos="4820"/>
          <w:tab w:val="clear" w:pos="9639"/>
        </w:tabs>
        <w:spacing w:before="100" w:beforeAutospacing="1" w:after="100" w:afterAutospacing="1" w:line="240" w:lineRule="auto"/>
        <w:ind w:left="720"/>
        <w:jc w:val="both"/>
        <w:rPr>
          <w:rFonts w:ascii="Akzidenz Grotesk BE Light" w:eastAsia="Times New Roman" w:hAnsi="Akzidenz Grotesk BE Light" w:cs="Times New Roman"/>
          <w:color w:val="0070C0"/>
          <w:lang w:val="en-GB" w:eastAsia="en-GB"/>
        </w:rPr>
      </w:pPr>
      <w:r>
        <w:rPr>
          <w:rFonts w:ascii="Akzidenz Grotesk BE Light" w:eastAsia="Times New Roman" w:hAnsi="Akzidenz Grotesk BE Light" w:cs="Times New Roman"/>
          <w:color w:val="0070C0"/>
          <w:lang w:val="en-GB" w:eastAsia="en-GB"/>
        </w:rPr>
        <w:t xml:space="preserve">Initiative taken by </w:t>
      </w:r>
      <w:proofErr w:type="spellStart"/>
      <w:r w:rsidR="005F5894" w:rsidRPr="00D07C22">
        <w:rPr>
          <w:rFonts w:ascii="Akzidenz Grotesk BE Light" w:eastAsia="Times New Roman" w:hAnsi="Akzidenz Grotesk BE Light" w:cs="Times New Roman"/>
          <w:color w:val="0070C0"/>
          <w:lang w:val="en-GB" w:eastAsia="en-GB"/>
        </w:rPr>
        <w:t>Helvetas</w:t>
      </w:r>
      <w:proofErr w:type="spellEnd"/>
      <w:r>
        <w:rPr>
          <w:rFonts w:ascii="Akzidenz Grotesk BE Light" w:eastAsia="Times New Roman" w:hAnsi="Akzidenz Grotesk BE Light" w:cs="Times New Roman"/>
          <w:color w:val="0070C0"/>
          <w:lang w:val="en-GB" w:eastAsia="en-GB"/>
        </w:rPr>
        <w:t xml:space="preserve"> </w:t>
      </w:r>
      <w:proofErr w:type="gramStart"/>
      <w:r>
        <w:rPr>
          <w:rFonts w:ascii="Akzidenz Grotesk BE Light" w:eastAsia="Times New Roman" w:hAnsi="Akzidenz Grotesk BE Light" w:cs="Times New Roman"/>
          <w:color w:val="0070C0"/>
          <w:lang w:val="en-GB" w:eastAsia="en-GB"/>
        </w:rPr>
        <w:t xml:space="preserve">emphasizes </w:t>
      </w:r>
      <w:r w:rsidR="005F5894" w:rsidRPr="00D07C22">
        <w:rPr>
          <w:rFonts w:ascii="Akzidenz Grotesk BE Light" w:eastAsia="Times New Roman" w:hAnsi="Akzidenz Grotesk BE Light" w:cs="Times New Roman"/>
          <w:color w:val="0070C0"/>
          <w:lang w:val="en-GB" w:eastAsia="en-GB"/>
        </w:rPr>
        <w:t xml:space="preserve"> on</w:t>
      </w:r>
      <w:proofErr w:type="gramEnd"/>
      <w:r w:rsidR="005F5894" w:rsidRPr="00D07C22">
        <w:rPr>
          <w:rFonts w:ascii="Akzidenz Grotesk BE Light" w:eastAsia="Times New Roman" w:hAnsi="Akzidenz Grotesk BE Light" w:cs="Times New Roman"/>
          <w:color w:val="0070C0"/>
          <w:lang w:val="en-GB" w:eastAsia="en-GB"/>
        </w:rPr>
        <w:t xml:space="preserve"> establishing </w:t>
      </w:r>
      <w:r w:rsidR="005F5894" w:rsidRPr="00642F3E">
        <w:rPr>
          <w:rFonts w:ascii="Akzidenz Grotesk BE Light" w:eastAsia="Times New Roman" w:hAnsi="Akzidenz Grotesk BE Light" w:cs="Times New Roman"/>
          <w:b/>
          <w:bCs/>
          <w:color w:val="0070C0"/>
          <w:lang w:val="en-GB" w:eastAsia="en-GB"/>
        </w:rPr>
        <w:t xml:space="preserve">a </w:t>
      </w:r>
      <w:r w:rsidRPr="00642F3E">
        <w:rPr>
          <w:rFonts w:ascii="Akzidenz Grotesk BE Light" w:eastAsia="Times New Roman" w:hAnsi="Akzidenz Grotesk BE Light" w:cs="Times New Roman"/>
          <w:b/>
          <w:bCs/>
          <w:color w:val="0070C0"/>
          <w:lang w:val="en-GB" w:eastAsia="en-GB"/>
        </w:rPr>
        <w:t>M</w:t>
      </w:r>
      <w:r w:rsidR="005F5894" w:rsidRPr="00642F3E">
        <w:rPr>
          <w:rFonts w:ascii="Akzidenz Grotesk BE Light" w:eastAsia="Times New Roman" w:hAnsi="Akzidenz Grotesk BE Light" w:cs="Times New Roman"/>
          <w:b/>
          <w:bCs/>
          <w:color w:val="0070C0"/>
          <w:lang w:val="en-GB" w:eastAsia="en-GB"/>
        </w:rPr>
        <w:t xml:space="preserve">igration </w:t>
      </w:r>
      <w:r w:rsidRPr="00642F3E">
        <w:rPr>
          <w:rFonts w:ascii="Akzidenz Grotesk BE Light" w:eastAsia="Times New Roman" w:hAnsi="Akzidenz Grotesk BE Light" w:cs="Times New Roman"/>
          <w:b/>
          <w:bCs/>
          <w:color w:val="0070C0"/>
          <w:lang w:val="en-GB" w:eastAsia="en-GB"/>
        </w:rPr>
        <w:t>H</w:t>
      </w:r>
      <w:r w:rsidR="005F5894" w:rsidRPr="00642F3E">
        <w:rPr>
          <w:rFonts w:ascii="Akzidenz Grotesk BE Light" w:eastAsia="Times New Roman" w:hAnsi="Akzidenz Grotesk BE Light" w:cs="Times New Roman"/>
          <w:b/>
          <w:bCs/>
          <w:color w:val="0070C0"/>
          <w:lang w:val="en-GB" w:eastAsia="en-GB"/>
        </w:rPr>
        <w:t>ub</w:t>
      </w:r>
      <w:r w:rsidR="005F5894" w:rsidRPr="00D07C22">
        <w:rPr>
          <w:rFonts w:ascii="Akzidenz Grotesk BE Light" w:eastAsia="Times New Roman" w:hAnsi="Akzidenz Grotesk BE Light" w:cs="Times New Roman"/>
          <w:color w:val="0070C0"/>
          <w:lang w:val="en-GB" w:eastAsia="en-GB"/>
        </w:rPr>
        <w:t xml:space="preserve"> at the grassroots level within the administrative structure known as the Union (Sub-sub district) of Bangladesh. This hub operates with the assistance of community youth volunteers and serves as a central resource for individuals considering planned relocation.</w:t>
      </w:r>
    </w:p>
    <w:p w14:paraId="0FB1DD7C" w14:textId="0604A412" w:rsidR="005F5894" w:rsidRPr="00D07C22" w:rsidRDefault="005F5894" w:rsidP="005F5894">
      <w:pPr>
        <w:tabs>
          <w:tab w:val="clear" w:pos="284"/>
          <w:tab w:val="clear" w:pos="567"/>
          <w:tab w:val="clear" w:pos="851"/>
          <w:tab w:val="clear" w:pos="1134"/>
          <w:tab w:val="clear" w:pos="4820"/>
          <w:tab w:val="clear" w:pos="9639"/>
        </w:tabs>
        <w:spacing w:before="100" w:beforeAutospacing="1" w:after="100" w:afterAutospacing="1" w:line="240" w:lineRule="auto"/>
        <w:ind w:left="720"/>
        <w:jc w:val="both"/>
        <w:rPr>
          <w:rFonts w:ascii="Akzidenz Grotesk BE Light" w:eastAsia="Times New Roman" w:hAnsi="Akzidenz Grotesk BE Light" w:cs="Times New Roman"/>
          <w:color w:val="0070C0"/>
          <w:lang w:val="en-GB" w:eastAsia="en-GB"/>
        </w:rPr>
      </w:pPr>
      <w:r w:rsidRPr="00642F3E">
        <w:rPr>
          <w:rFonts w:ascii="Akzidenz Grotesk BE Light" w:eastAsia="Times New Roman" w:hAnsi="Akzidenz Grotesk BE Light" w:cs="Times New Roman"/>
          <w:b/>
          <w:bCs/>
          <w:color w:val="0070C0"/>
          <w:lang w:val="en-GB" w:eastAsia="en-GB"/>
        </w:rPr>
        <w:t xml:space="preserve">The </w:t>
      </w:r>
      <w:r w:rsidR="00642F3E" w:rsidRPr="00642F3E">
        <w:rPr>
          <w:rFonts w:ascii="Akzidenz Grotesk BE Light" w:eastAsia="Times New Roman" w:hAnsi="Akzidenz Grotesk BE Light" w:cs="Times New Roman"/>
          <w:b/>
          <w:bCs/>
          <w:color w:val="0070C0"/>
          <w:lang w:val="en-GB" w:eastAsia="en-GB"/>
        </w:rPr>
        <w:t>M</w:t>
      </w:r>
      <w:r w:rsidRPr="00642F3E">
        <w:rPr>
          <w:rFonts w:ascii="Akzidenz Grotesk BE Light" w:eastAsia="Times New Roman" w:hAnsi="Akzidenz Grotesk BE Light" w:cs="Times New Roman"/>
          <w:b/>
          <w:bCs/>
          <w:color w:val="0070C0"/>
          <w:lang w:val="en-GB" w:eastAsia="en-GB"/>
        </w:rPr>
        <w:t xml:space="preserve">igration </w:t>
      </w:r>
      <w:r w:rsidR="00642F3E" w:rsidRPr="00642F3E">
        <w:rPr>
          <w:rFonts w:ascii="Akzidenz Grotesk BE Light" w:eastAsia="Times New Roman" w:hAnsi="Akzidenz Grotesk BE Light" w:cs="Times New Roman"/>
          <w:b/>
          <w:bCs/>
          <w:color w:val="0070C0"/>
          <w:lang w:val="en-GB" w:eastAsia="en-GB"/>
        </w:rPr>
        <w:t>H</w:t>
      </w:r>
      <w:r w:rsidRPr="00642F3E">
        <w:rPr>
          <w:rFonts w:ascii="Akzidenz Grotesk BE Light" w:eastAsia="Times New Roman" w:hAnsi="Akzidenz Grotesk BE Light" w:cs="Times New Roman"/>
          <w:b/>
          <w:bCs/>
          <w:color w:val="0070C0"/>
          <w:lang w:val="en-GB" w:eastAsia="en-GB"/>
        </w:rPr>
        <w:t>ub</w:t>
      </w:r>
      <w:r w:rsidRPr="00D07C22">
        <w:rPr>
          <w:rFonts w:ascii="Akzidenz Grotesk BE Light" w:eastAsia="Times New Roman" w:hAnsi="Akzidenz Grotesk BE Light" w:cs="Times New Roman"/>
          <w:color w:val="0070C0"/>
          <w:lang w:val="en-GB" w:eastAsia="en-GB"/>
        </w:rPr>
        <w:t xml:space="preserve"> offers vital information to potential migrants, including details on available employment opportunities and guidance on navigating the relocation process without relying on middlemen who may not always provide accurate information or ensure secure job placements at the destination. Often, migrants face difficulties and safety concerns during their journey and encounter issues such as non-payment of wages by employers at the destination.</w:t>
      </w:r>
      <w:r w:rsidR="00DF5F14" w:rsidRPr="00D07C22">
        <w:rPr>
          <w:rFonts w:ascii="Akzidenz Grotesk BE Light" w:eastAsia="Times New Roman" w:hAnsi="Akzidenz Grotesk BE Light" w:cs="Times New Roman"/>
          <w:color w:val="0070C0"/>
          <w:lang w:val="en-GB" w:eastAsia="en-GB"/>
        </w:rPr>
        <w:t xml:space="preserve"> </w:t>
      </w:r>
      <w:r w:rsidRPr="00D07C22">
        <w:rPr>
          <w:rFonts w:ascii="Akzidenz Grotesk BE Light" w:eastAsia="Times New Roman" w:hAnsi="Akzidenz Grotesk BE Light" w:cs="Times New Roman"/>
          <w:color w:val="0070C0"/>
          <w:lang w:val="en-GB" w:eastAsia="en-GB"/>
        </w:rPr>
        <w:t xml:space="preserve">To address these challenges, the </w:t>
      </w:r>
      <w:r w:rsidR="00642F3E" w:rsidRPr="00642F3E">
        <w:rPr>
          <w:rFonts w:ascii="Akzidenz Grotesk BE Light" w:eastAsia="Times New Roman" w:hAnsi="Akzidenz Grotesk BE Light" w:cs="Times New Roman"/>
          <w:b/>
          <w:bCs/>
          <w:color w:val="0070C0"/>
          <w:lang w:val="en-GB" w:eastAsia="en-GB"/>
        </w:rPr>
        <w:t>M</w:t>
      </w:r>
      <w:r w:rsidRPr="00642F3E">
        <w:rPr>
          <w:rFonts w:ascii="Akzidenz Grotesk BE Light" w:eastAsia="Times New Roman" w:hAnsi="Akzidenz Grotesk BE Light" w:cs="Times New Roman"/>
          <w:b/>
          <w:bCs/>
          <w:color w:val="0070C0"/>
          <w:lang w:val="en-GB" w:eastAsia="en-GB"/>
        </w:rPr>
        <w:t xml:space="preserve">igration </w:t>
      </w:r>
      <w:r w:rsidR="00642F3E" w:rsidRPr="00642F3E">
        <w:rPr>
          <w:rFonts w:ascii="Akzidenz Grotesk BE Light" w:eastAsia="Times New Roman" w:hAnsi="Akzidenz Grotesk BE Light" w:cs="Times New Roman"/>
          <w:b/>
          <w:bCs/>
          <w:color w:val="0070C0"/>
          <w:lang w:val="en-GB" w:eastAsia="en-GB"/>
        </w:rPr>
        <w:t>H</w:t>
      </w:r>
      <w:r w:rsidRPr="00642F3E">
        <w:rPr>
          <w:rFonts w:ascii="Akzidenz Grotesk BE Light" w:eastAsia="Times New Roman" w:hAnsi="Akzidenz Grotesk BE Light" w:cs="Times New Roman"/>
          <w:b/>
          <w:bCs/>
          <w:color w:val="0070C0"/>
          <w:lang w:val="en-GB" w:eastAsia="en-GB"/>
        </w:rPr>
        <w:t>ub</w:t>
      </w:r>
      <w:r w:rsidRPr="00D07C22">
        <w:rPr>
          <w:rFonts w:ascii="Akzidenz Grotesk BE Light" w:eastAsia="Times New Roman" w:hAnsi="Akzidenz Grotesk BE Light" w:cs="Times New Roman"/>
          <w:color w:val="0070C0"/>
          <w:lang w:val="en-GB" w:eastAsia="en-GB"/>
        </w:rPr>
        <w:t xml:space="preserve"> maintains a comprehensive database that includes gender-segregated data on planned migrations, destination locations, types of employment, safety conditions, wages received, and information on middlemen involved in facilitating migration.</w:t>
      </w:r>
    </w:p>
    <w:p w14:paraId="1FEC5421" w14:textId="3ACA5C65" w:rsidR="005F5894" w:rsidRPr="00D07C22" w:rsidRDefault="005F5894" w:rsidP="005F5894">
      <w:pPr>
        <w:tabs>
          <w:tab w:val="clear" w:pos="284"/>
          <w:tab w:val="clear" w:pos="567"/>
          <w:tab w:val="clear" w:pos="851"/>
          <w:tab w:val="clear" w:pos="1134"/>
          <w:tab w:val="clear" w:pos="4820"/>
          <w:tab w:val="clear" w:pos="9639"/>
        </w:tabs>
        <w:spacing w:before="100" w:beforeAutospacing="1" w:after="100" w:afterAutospacing="1" w:line="240" w:lineRule="auto"/>
        <w:ind w:left="720"/>
        <w:jc w:val="both"/>
        <w:rPr>
          <w:rFonts w:ascii="Akzidenz Grotesk BE Light" w:eastAsia="Times New Roman" w:hAnsi="Akzidenz Grotesk BE Light" w:cs="Times New Roman"/>
          <w:color w:val="0070C0"/>
          <w:lang w:val="en-GB" w:eastAsia="en-GB"/>
        </w:rPr>
      </w:pPr>
      <w:r w:rsidRPr="00D07C22">
        <w:rPr>
          <w:rFonts w:ascii="Akzidenz Grotesk BE Light" w:eastAsia="Times New Roman" w:hAnsi="Akzidenz Grotesk BE Light" w:cs="Times New Roman"/>
          <w:color w:val="0070C0"/>
          <w:lang w:val="en-GB" w:eastAsia="en-GB"/>
        </w:rPr>
        <w:t xml:space="preserve">Moreover, the </w:t>
      </w:r>
      <w:r w:rsidR="00642F3E">
        <w:rPr>
          <w:rFonts w:ascii="Akzidenz Grotesk BE Light" w:eastAsia="Times New Roman" w:hAnsi="Akzidenz Grotesk BE Light" w:cs="Times New Roman"/>
          <w:color w:val="0070C0"/>
          <w:lang w:val="en-GB" w:eastAsia="en-GB"/>
        </w:rPr>
        <w:t>H</w:t>
      </w:r>
      <w:r w:rsidRPr="00D07C22">
        <w:rPr>
          <w:rFonts w:ascii="Akzidenz Grotesk BE Light" w:eastAsia="Times New Roman" w:hAnsi="Akzidenz Grotesk BE Light" w:cs="Times New Roman"/>
          <w:color w:val="0070C0"/>
          <w:lang w:val="en-GB" w:eastAsia="en-GB"/>
        </w:rPr>
        <w:t>ub provides insights into the types of jobs available at destination areas, empowering migrants to make informed decisions about their relocation.</w:t>
      </w:r>
    </w:p>
    <w:p w14:paraId="6CD4D807" w14:textId="389DDCE1" w:rsidR="009A28A6" w:rsidRPr="00D07C22" w:rsidRDefault="005F5894" w:rsidP="005F5894">
      <w:pPr>
        <w:tabs>
          <w:tab w:val="clear" w:pos="284"/>
          <w:tab w:val="clear" w:pos="567"/>
          <w:tab w:val="clear" w:pos="851"/>
          <w:tab w:val="clear" w:pos="1134"/>
          <w:tab w:val="clear" w:pos="4820"/>
          <w:tab w:val="clear" w:pos="9639"/>
        </w:tabs>
        <w:spacing w:before="100" w:beforeAutospacing="1" w:after="100" w:afterAutospacing="1" w:line="240" w:lineRule="auto"/>
        <w:ind w:left="720"/>
        <w:jc w:val="both"/>
        <w:rPr>
          <w:rFonts w:ascii="Akzidenz Grotesk BE Light" w:eastAsia="Times New Roman" w:hAnsi="Akzidenz Grotesk BE Light" w:cs="Times New Roman"/>
          <w:color w:val="0070C0"/>
          <w:lang w:val="en-GB" w:eastAsia="en-GB"/>
        </w:rPr>
      </w:pPr>
      <w:r w:rsidRPr="00D07C22">
        <w:rPr>
          <w:rFonts w:ascii="Akzidenz Grotesk BE Light" w:eastAsia="Times New Roman" w:hAnsi="Akzidenz Grotesk BE Light" w:cs="Times New Roman"/>
          <w:color w:val="0070C0"/>
          <w:lang w:val="en-GB" w:eastAsia="en-GB"/>
        </w:rPr>
        <w:t>Furthermore, the</w:t>
      </w:r>
      <w:r w:rsidRPr="00642F3E">
        <w:rPr>
          <w:rFonts w:ascii="Akzidenz Grotesk BE Light" w:eastAsia="Times New Roman" w:hAnsi="Akzidenz Grotesk BE Light" w:cs="Times New Roman"/>
          <w:b/>
          <w:bCs/>
          <w:color w:val="0070C0"/>
          <w:lang w:val="en-GB" w:eastAsia="en-GB"/>
        </w:rPr>
        <w:t xml:space="preserve"> </w:t>
      </w:r>
      <w:r w:rsidR="00642F3E" w:rsidRPr="00642F3E">
        <w:rPr>
          <w:rFonts w:ascii="Akzidenz Grotesk BE Light" w:eastAsia="Times New Roman" w:hAnsi="Akzidenz Grotesk BE Light" w:cs="Times New Roman"/>
          <w:b/>
          <w:bCs/>
          <w:color w:val="0070C0"/>
          <w:lang w:val="en-GB" w:eastAsia="en-GB"/>
        </w:rPr>
        <w:t>M</w:t>
      </w:r>
      <w:r w:rsidRPr="00642F3E">
        <w:rPr>
          <w:rFonts w:ascii="Akzidenz Grotesk BE Light" w:eastAsia="Times New Roman" w:hAnsi="Akzidenz Grotesk BE Light" w:cs="Times New Roman"/>
          <w:b/>
          <w:bCs/>
          <w:color w:val="0070C0"/>
          <w:lang w:val="en-GB" w:eastAsia="en-GB"/>
        </w:rPr>
        <w:t xml:space="preserve">igration </w:t>
      </w:r>
      <w:r w:rsidR="00642F3E" w:rsidRPr="00642F3E">
        <w:rPr>
          <w:rFonts w:ascii="Akzidenz Grotesk BE Light" w:eastAsia="Times New Roman" w:hAnsi="Akzidenz Grotesk BE Light" w:cs="Times New Roman"/>
          <w:b/>
          <w:bCs/>
          <w:color w:val="0070C0"/>
          <w:lang w:val="en-GB" w:eastAsia="en-GB"/>
        </w:rPr>
        <w:t>H</w:t>
      </w:r>
      <w:r w:rsidRPr="00642F3E">
        <w:rPr>
          <w:rFonts w:ascii="Akzidenz Grotesk BE Light" w:eastAsia="Times New Roman" w:hAnsi="Akzidenz Grotesk BE Light" w:cs="Times New Roman"/>
          <w:b/>
          <w:bCs/>
          <w:color w:val="0070C0"/>
          <w:lang w:val="en-GB" w:eastAsia="en-GB"/>
        </w:rPr>
        <w:t>ub</w:t>
      </w:r>
      <w:r w:rsidRPr="00D07C22">
        <w:rPr>
          <w:rFonts w:ascii="Akzidenz Grotesk BE Light" w:eastAsia="Times New Roman" w:hAnsi="Akzidenz Grotesk BE Light" w:cs="Times New Roman"/>
          <w:color w:val="0070C0"/>
          <w:lang w:val="en-GB" w:eastAsia="en-GB"/>
        </w:rPr>
        <w:t xml:space="preserve"> assists returning migrants by offering guidance on utilizing remittances for establishing diversified income sources, thereby contributing to their long-term economic security and livelihood resilience.</w:t>
      </w:r>
    </w:p>
    <w:p w14:paraId="79F76050" w14:textId="77777777" w:rsidR="00932424" w:rsidRPr="00D07C22" w:rsidRDefault="00932424" w:rsidP="00932424">
      <w:pPr>
        <w:tabs>
          <w:tab w:val="clear" w:pos="284"/>
          <w:tab w:val="clear" w:pos="567"/>
          <w:tab w:val="clear" w:pos="851"/>
          <w:tab w:val="clear" w:pos="1134"/>
          <w:tab w:val="clear" w:pos="4820"/>
          <w:tab w:val="clear" w:pos="9639"/>
        </w:tabs>
        <w:spacing w:before="100" w:beforeAutospacing="1" w:after="100" w:afterAutospacing="1" w:line="240" w:lineRule="auto"/>
        <w:ind w:left="720"/>
        <w:jc w:val="both"/>
        <w:rPr>
          <w:rFonts w:ascii="Akzidenz Grotesk BE Light" w:eastAsia="Times New Roman" w:hAnsi="Akzidenz Grotesk BE Light" w:cs="Times New Roman"/>
          <w:color w:val="0070C0"/>
          <w:lang w:val="en-GB" w:eastAsia="en-GB"/>
        </w:rPr>
      </w:pPr>
      <w:r w:rsidRPr="00D07C22">
        <w:rPr>
          <w:rFonts w:ascii="Akzidenz Grotesk BE Light" w:eastAsia="Times New Roman" w:hAnsi="Akzidenz Grotesk BE Light" w:cs="Times New Roman"/>
          <w:color w:val="0070C0"/>
          <w:lang w:val="en-GB" w:eastAsia="en-GB"/>
        </w:rPr>
        <w:t>Through effective communication channels, the chairman of sub-sub districts is now better informed about the movement of people from their respective areas, enabling them to coordinate responses and support mechanisms effectively.</w:t>
      </w:r>
    </w:p>
    <w:p w14:paraId="57B48586" w14:textId="5263DBA0" w:rsidR="008A256B" w:rsidRDefault="00216A40" w:rsidP="008A256B">
      <w:pPr>
        <w:tabs>
          <w:tab w:val="clear" w:pos="284"/>
          <w:tab w:val="clear" w:pos="567"/>
          <w:tab w:val="clear" w:pos="851"/>
          <w:tab w:val="clear" w:pos="1134"/>
          <w:tab w:val="clear" w:pos="4820"/>
          <w:tab w:val="clear" w:pos="9639"/>
        </w:tabs>
        <w:spacing w:before="100" w:beforeAutospacing="1" w:after="100" w:afterAutospacing="1" w:line="240" w:lineRule="auto"/>
        <w:ind w:left="720"/>
        <w:jc w:val="both"/>
        <w:rPr>
          <w:rFonts w:ascii="Akzidenz Grotesk BE Light" w:eastAsia="Times New Roman" w:hAnsi="Akzidenz Grotesk BE Light" w:cs="Times New Roman"/>
          <w:color w:val="0070C0"/>
          <w:lang w:val="en-GB" w:eastAsia="en-GB"/>
        </w:rPr>
      </w:pPr>
      <w:r w:rsidRPr="00D07C22">
        <w:rPr>
          <w:rFonts w:ascii="Akzidenz Grotesk BE Light" w:eastAsia="Times New Roman" w:hAnsi="Akzidenz Grotesk BE Light" w:cs="Times New Roman"/>
          <w:color w:val="0070C0"/>
          <w:lang w:val="en-GB" w:eastAsia="en-GB"/>
        </w:rPr>
        <w:t xml:space="preserve">Additionally, the </w:t>
      </w:r>
      <w:r w:rsidR="00642F3E" w:rsidRPr="00642F3E">
        <w:rPr>
          <w:rFonts w:ascii="Akzidenz Grotesk BE Light" w:eastAsia="Times New Roman" w:hAnsi="Akzidenz Grotesk BE Light" w:cs="Times New Roman"/>
          <w:b/>
          <w:bCs/>
          <w:color w:val="0070C0"/>
          <w:lang w:val="en-GB" w:eastAsia="en-GB"/>
        </w:rPr>
        <w:t>M</w:t>
      </w:r>
      <w:r w:rsidRPr="00642F3E">
        <w:rPr>
          <w:rFonts w:ascii="Akzidenz Grotesk BE Light" w:eastAsia="Times New Roman" w:hAnsi="Akzidenz Grotesk BE Light" w:cs="Times New Roman"/>
          <w:b/>
          <w:bCs/>
          <w:color w:val="0070C0"/>
          <w:lang w:val="en-GB" w:eastAsia="en-GB"/>
        </w:rPr>
        <w:t xml:space="preserve">igration </w:t>
      </w:r>
      <w:r w:rsidR="00642F3E" w:rsidRPr="00642F3E">
        <w:rPr>
          <w:rFonts w:ascii="Akzidenz Grotesk BE Light" w:eastAsia="Times New Roman" w:hAnsi="Akzidenz Grotesk BE Light" w:cs="Times New Roman"/>
          <w:b/>
          <w:bCs/>
          <w:color w:val="0070C0"/>
          <w:lang w:val="en-GB" w:eastAsia="en-GB"/>
        </w:rPr>
        <w:t>H</w:t>
      </w:r>
      <w:r w:rsidRPr="00642F3E">
        <w:rPr>
          <w:rFonts w:ascii="Akzidenz Grotesk BE Light" w:eastAsia="Times New Roman" w:hAnsi="Akzidenz Grotesk BE Light" w:cs="Times New Roman"/>
          <w:b/>
          <w:bCs/>
          <w:color w:val="0070C0"/>
          <w:lang w:val="en-GB" w:eastAsia="en-GB"/>
        </w:rPr>
        <w:t>ub</w:t>
      </w:r>
      <w:r w:rsidRPr="00D07C22">
        <w:rPr>
          <w:rFonts w:ascii="Akzidenz Grotesk BE Light" w:eastAsia="Times New Roman" w:hAnsi="Akzidenz Grotesk BE Light" w:cs="Times New Roman"/>
          <w:color w:val="0070C0"/>
          <w:lang w:val="en-GB" w:eastAsia="en-GB"/>
        </w:rPr>
        <w:t xml:space="preserve"> offers an apprenticeship program aimed at enhancing the skills of potential migrants through skill development initiatives. By boosting their skill sets, potential migrants often secure employment opportunities within or near their host areas. Equipped with the necessary skills required in destination areas, migrants are more likely to access better job prospects upon relocation.</w:t>
      </w:r>
    </w:p>
    <w:p w14:paraId="042727CE" w14:textId="77777777" w:rsidR="00D07C22" w:rsidRPr="00D07C22" w:rsidRDefault="00D07C22" w:rsidP="008A256B">
      <w:pPr>
        <w:tabs>
          <w:tab w:val="clear" w:pos="284"/>
          <w:tab w:val="clear" w:pos="567"/>
          <w:tab w:val="clear" w:pos="851"/>
          <w:tab w:val="clear" w:pos="1134"/>
          <w:tab w:val="clear" w:pos="4820"/>
          <w:tab w:val="clear" w:pos="9639"/>
        </w:tabs>
        <w:spacing w:before="100" w:beforeAutospacing="1" w:after="100" w:afterAutospacing="1" w:line="240" w:lineRule="auto"/>
        <w:ind w:left="720"/>
        <w:jc w:val="both"/>
        <w:rPr>
          <w:rFonts w:ascii="Akzidenz Grotesk BE Light" w:eastAsia="Times New Roman" w:hAnsi="Akzidenz Grotesk BE Light" w:cs="Times New Roman"/>
          <w:color w:val="0070C0"/>
          <w:lang w:val="en-GB" w:eastAsia="en-GB"/>
        </w:rPr>
      </w:pPr>
    </w:p>
    <w:p w14:paraId="040D9D77" w14:textId="5AC521F4" w:rsidR="007B6572" w:rsidRPr="007B6572" w:rsidRDefault="007B6572" w:rsidP="008A256B">
      <w:pPr>
        <w:tabs>
          <w:tab w:val="clear" w:pos="284"/>
          <w:tab w:val="clear" w:pos="567"/>
          <w:tab w:val="clear" w:pos="851"/>
          <w:tab w:val="clear" w:pos="1134"/>
          <w:tab w:val="clear" w:pos="4820"/>
          <w:tab w:val="clear" w:pos="9639"/>
        </w:tabs>
        <w:spacing w:before="100" w:beforeAutospacing="1" w:after="100" w:afterAutospacing="1" w:line="240" w:lineRule="auto"/>
        <w:ind w:left="720"/>
        <w:jc w:val="both"/>
        <w:rPr>
          <w:rFonts w:ascii="Akzidenz Grotesk BE Light" w:eastAsia="Times New Roman" w:hAnsi="Akzidenz Grotesk BE Light" w:cs="Times New Roman"/>
          <w:lang w:val="en-GB" w:eastAsia="en-GB"/>
        </w:rPr>
      </w:pPr>
      <w:r w:rsidRPr="007B6572">
        <w:rPr>
          <w:rFonts w:ascii="Akzidenz Grotesk BE Light" w:eastAsia="Times New Roman" w:hAnsi="Akzidenz Grotesk BE Light" w:cs="Times New Roman"/>
          <w:b/>
          <w:bCs/>
          <w:lang w:val="en-GB" w:eastAsia="en-GB"/>
        </w:rPr>
        <w:t>Legal, policy and institutional frameworks</w:t>
      </w:r>
    </w:p>
    <w:p w14:paraId="27E28F39" w14:textId="77777777" w:rsidR="00455443" w:rsidRDefault="007B6572" w:rsidP="00455443">
      <w:pPr>
        <w:numPr>
          <w:ilvl w:val="0"/>
          <w:numId w:val="34"/>
        </w:numPr>
        <w:tabs>
          <w:tab w:val="clear" w:pos="284"/>
          <w:tab w:val="clear" w:pos="567"/>
          <w:tab w:val="clear" w:pos="851"/>
          <w:tab w:val="clear" w:pos="1134"/>
          <w:tab w:val="clear" w:pos="4820"/>
          <w:tab w:val="clear" w:pos="9639"/>
        </w:tabs>
        <w:spacing w:before="100" w:beforeAutospacing="1" w:after="100" w:afterAutospacing="1" w:line="240" w:lineRule="auto"/>
        <w:jc w:val="both"/>
        <w:rPr>
          <w:rFonts w:ascii="Akzidenz Grotesk BE Light" w:eastAsia="Times New Roman" w:hAnsi="Akzidenz Grotesk BE Light" w:cs="Times New Roman"/>
          <w:lang w:val="en-GB" w:eastAsia="en-GB"/>
        </w:rPr>
      </w:pPr>
      <w:r w:rsidRPr="007B6572">
        <w:rPr>
          <w:rFonts w:ascii="Akzidenz Grotesk BE Light" w:eastAsia="Times New Roman" w:hAnsi="Akzidenz Grotesk BE Light" w:cs="Times New Roman"/>
          <w:lang w:val="en-GB" w:eastAsia="en-GB"/>
        </w:rPr>
        <w:t xml:space="preserve">Please describe any measures, including policies, legislation, practices, strategies, or institutional arrangements that your government or the government(s) in your area of geographical interest have used or have available at the regional, </w:t>
      </w:r>
      <w:proofErr w:type="gramStart"/>
      <w:r w:rsidRPr="007B6572">
        <w:rPr>
          <w:rFonts w:ascii="Akzidenz Grotesk BE Light" w:eastAsia="Times New Roman" w:hAnsi="Akzidenz Grotesk BE Light" w:cs="Times New Roman"/>
          <w:lang w:val="en-GB" w:eastAsia="en-GB"/>
        </w:rPr>
        <w:t>national</w:t>
      </w:r>
      <w:proofErr w:type="gramEnd"/>
      <w:r w:rsidRPr="007B6572">
        <w:rPr>
          <w:rFonts w:ascii="Akzidenz Grotesk BE Light" w:eastAsia="Times New Roman" w:hAnsi="Akzidenz Grotesk BE Light" w:cs="Times New Roman"/>
          <w:lang w:val="en-GB" w:eastAsia="en-GB"/>
        </w:rPr>
        <w:t xml:space="preserve"> or sub-national level to conduct planned relocations and/or policy frameworks to prevent arbitrary displacement. Please also identify institutional and governance gaps</w:t>
      </w:r>
      <w:r w:rsidR="00455443">
        <w:rPr>
          <w:rFonts w:ascii="Akzidenz Grotesk BE Light" w:eastAsia="Times New Roman" w:hAnsi="Akzidenz Grotesk BE Light" w:cs="Times New Roman"/>
          <w:lang w:val="en-GB" w:eastAsia="en-GB"/>
        </w:rPr>
        <w:t>.</w:t>
      </w:r>
    </w:p>
    <w:p w14:paraId="6472EFA4" w14:textId="75C2E75C" w:rsidR="002C6C5D" w:rsidRPr="007B6572" w:rsidRDefault="002C6C5D" w:rsidP="00FE5B4E">
      <w:pPr>
        <w:tabs>
          <w:tab w:val="clear" w:pos="851"/>
          <w:tab w:val="clear" w:pos="1134"/>
          <w:tab w:val="clear" w:pos="4820"/>
          <w:tab w:val="clear" w:pos="9639"/>
        </w:tabs>
        <w:spacing w:before="100" w:beforeAutospacing="1" w:after="100" w:afterAutospacing="1" w:line="240" w:lineRule="auto"/>
        <w:ind w:left="709"/>
        <w:jc w:val="both"/>
        <w:rPr>
          <w:rFonts w:ascii="Akzidenz Grotesk BE Light" w:eastAsia="Times New Roman" w:hAnsi="Akzidenz Grotesk BE Light" w:cs="Times New Roman"/>
          <w:color w:val="0070C0"/>
          <w:lang w:val="en-GB" w:eastAsia="en-GB"/>
        </w:rPr>
      </w:pPr>
      <w:r w:rsidRPr="00D07C22">
        <w:rPr>
          <w:rFonts w:ascii="Akzidenz Grotesk BE Light" w:eastAsia="Times New Roman" w:hAnsi="Akzidenz Grotesk BE Light" w:cs="Times New Roman"/>
          <w:b/>
          <w:bCs/>
          <w:color w:val="0070C0"/>
          <w:lang w:val="en-GB" w:eastAsia="en-GB"/>
        </w:rPr>
        <w:t>Response:</w:t>
      </w:r>
      <w:r w:rsidRPr="00D07C22">
        <w:rPr>
          <w:rFonts w:ascii="Akzidenz Grotesk BE Light" w:eastAsia="Times New Roman" w:hAnsi="Akzidenz Grotesk BE Light" w:cs="Times New Roman"/>
          <w:color w:val="0070C0"/>
          <w:lang w:val="en-GB" w:eastAsia="en-GB"/>
        </w:rPr>
        <w:t xml:space="preserve"> </w:t>
      </w:r>
      <w:r w:rsidR="00C8411B" w:rsidRPr="00D07C22">
        <w:rPr>
          <w:rFonts w:ascii="Akzidenz Grotesk BE Light" w:eastAsia="Times New Roman" w:hAnsi="Akzidenz Grotesk BE Light" w:cs="Times New Roman"/>
          <w:color w:val="0070C0"/>
          <w:lang w:val="en-GB" w:eastAsia="en-GB"/>
        </w:rPr>
        <w:t>Recently, t</w:t>
      </w:r>
      <w:r w:rsidRPr="00D07C22">
        <w:rPr>
          <w:rFonts w:ascii="Akzidenz Grotesk BE Light" w:eastAsia="Times New Roman" w:hAnsi="Akzidenz Grotesk BE Light" w:cs="Times New Roman"/>
          <w:color w:val="0070C0"/>
          <w:lang w:val="en-GB" w:eastAsia="en-GB"/>
        </w:rPr>
        <w:t>he government of Bangladesh have develop</w:t>
      </w:r>
      <w:r w:rsidR="00822FA8" w:rsidRPr="00D07C22">
        <w:rPr>
          <w:rFonts w:ascii="Akzidenz Grotesk BE Light" w:eastAsia="Times New Roman" w:hAnsi="Akzidenz Grotesk BE Light" w:cs="Times New Roman"/>
          <w:color w:val="0070C0"/>
          <w:lang w:val="en-GB" w:eastAsia="en-GB"/>
        </w:rPr>
        <w:t xml:space="preserve">ed </w:t>
      </w:r>
      <w:r w:rsidR="00455443" w:rsidRPr="00D07C22">
        <w:rPr>
          <w:rFonts w:ascii="Akzidenz Grotesk BE Light" w:eastAsia="Times New Roman" w:hAnsi="Akzidenz Grotesk BE Light" w:cs="Times New Roman"/>
          <w:bCs/>
          <w:color w:val="0070C0"/>
          <w:lang w:val="en-GB" w:eastAsia="en-GB"/>
        </w:rPr>
        <w:t>National Strategy on Internal Displacement Management</w:t>
      </w:r>
      <w:r w:rsidR="00455443" w:rsidRPr="00D07C22">
        <w:rPr>
          <w:rFonts w:ascii="Akzidenz Grotesk BE Light" w:eastAsia="Times New Roman" w:hAnsi="Akzidenz Grotesk BE Light" w:cs="Times New Roman"/>
          <w:bCs/>
          <w:color w:val="0070C0"/>
          <w:vertAlign w:val="superscript"/>
          <w:lang w:val="en-GB" w:eastAsia="en-GB"/>
        </w:rPr>
        <w:footnoteReference w:id="2"/>
      </w:r>
      <w:r w:rsidR="00F76B58" w:rsidRPr="00D07C22">
        <w:rPr>
          <w:rFonts w:ascii="Akzidenz Grotesk BE Light" w:eastAsia="Times New Roman" w:hAnsi="Akzidenz Grotesk BE Light" w:cs="Times New Roman"/>
          <w:color w:val="0070C0"/>
          <w:lang w:val="en-GB" w:eastAsia="en-GB"/>
        </w:rPr>
        <w:t xml:space="preserve"> </w:t>
      </w:r>
      <w:r w:rsidR="00FE5B4E" w:rsidRPr="00D07C22">
        <w:rPr>
          <w:rFonts w:ascii="Akzidenz Grotesk BE Light" w:eastAsia="Times New Roman" w:hAnsi="Akzidenz Grotesk BE Light" w:cs="Times New Roman"/>
          <w:color w:val="0070C0"/>
          <w:lang w:val="en-GB" w:eastAsia="en-GB"/>
        </w:rPr>
        <w:t xml:space="preserve">and </w:t>
      </w:r>
      <w:r w:rsidR="00FE5B4E" w:rsidRPr="00D07C22">
        <w:rPr>
          <w:rFonts w:ascii="Akzidenz Grotesk BE Light" w:eastAsia="Times New Roman" w:hAnsi="Akzidenz Grotesk BE Light" w:cs="Times New Roman"/>
          <w:bCs/>
          <w:color w:val="0070C0"/>
          <w:lang w:val="en-GB" w:eastAsia="en-GB"/>
        </w:rPr>
        <w:t>National Action Plan (2022-2042)</w:t>
      </w:r>
      <w:r w:rsidR="00FE5B4E" w:rsidRPr="00D07C22">
        <w:rPr>
          <w:rFonts w:ascii="Akzidenz Grotesk BE Light" w:eastAsia="Times New Roman" w:hAnsi="Akzidenz Grotesk BE Light" w:cs="Times New Roman"/>
          <w:bCs/>
          <w:color w:val="0070C0"/>
          <w:vertAlign w:val="superscript"/>
          <w:lang w:val="en-GB" w:eastAsia="en-GB"/>
        </w:rPr>
        <w:footnoteReference w:id="3"/>
      </w:r>
      <w:r w:rsidR="00FE5B4E" w:rsidRPr="00D07C22">
        <w:rPr>
          <w:rFonts w:ascii="Akzidenz Grotesk BE Light" w:eastAsia="Times New Roman" w:hAnsi="Akzidenz Grotesk BE Light" w:cs="Times New Roman"/>
          <w:bCs/>
          <w:color w:val="0070C0"/>
          <w:lang w:val="en-GB" w:eastAsia="en-GB"/>
        </w:rPr>
        <w:t xml:space="preserve"> </w:t>
      </w:r>
      <w:r w:rsidR="00F76B58" w:rsidRPr="00D07C22">
        <w:rPr>
          <w:rFonts w:ascii="Akzidenz Grotesk BE Light" w:eastAsia="Times New Roman" w:hAnsi="Akzidenz Grotesk BE Light" w:cs="Times New Roman"/>
          <w:color w:val="0070C0"/>
          <w:lang w:val="en-GB" w:eastAsia="en-GB"/>
        </w:rPr>
        <w:t xml:space="preserve">which </w:t>
      </w:r>
      <w:r w:rsidR="00C8411B" w:rsidRPr="00D07C22">
        <w:rPr>
          <w:rFonts w:ascii="Akzidenz Grotesk BE Light" w:eastAsia="Times New Roman" w:hAnsi="Akzidenz Grotesk BE Light" w:cs="Times New Roman"/>
          <w:color w:val="0070C0"/>
          <w:lang w:val="en-GB" w:eastAsia="en-GB"/>
        </w:rPr>
        <w:t xml:space="preserve">focuses on addressing climate-induced displacement in Bangladesh through a comprehensive approach encompassing prevention, preparedness, management, and durable solutions. Prevention efforts aim to reduce vulnerability and enhance community resilience through disaster management and climate change adaptation, including understanding risks, strengthening governance, investing in disaster risk reduction (DRR) and climate change adaptation (CCA), and promoting decentralized urban growth </w:t>
      </w:r>
      <w:proofErr w:type="spellStart"/>
      <w:r w:rsidR="00C8411B" w:rsidRPr="00D07C22">
        <w:rPr>
          <w:rFonts w:ascii="Akzidenz Grotesk BE Light" w:eastAsia="Times New Roman" w:hAnsi="Akzidenz Grotesk BE Light" w:cs="Times New Roman"/>
          <w:color w:val="0070C0"/>
          <w:lang w:val="en-GB" w:eastAsia="en-GB"/>
        </w:rPr>
        <w:t>centers</w:t>
      </w:r>
      <w:proofErr w:type="spellEnd"/>
      <w:r w:rsidR="00C8411B" w:rsidRPr="00D07C22">
        <w:rPr>
          <w:rFonts w:ascii="Akzidenz Grotesk BE Light" w:eastAsia="Times New Roman" w:hAnsi="Akzidenz Grotesk BE Light" w:cs="Times New Roman"/>
          <w:color w:val="0070C0"/>
          <w:lang w:val="en-GB" w:eastAsia="en-GB"/>
        </w:rPr>
        <w:t>. The strategy emphasizes protecting displaced populations during migration by ensuring safe evacuations, shelter, and fundamental rights, while also facilitating durable solutions such as return, local integration, and resettlement. Institutional arrangements involve the integration of displacement issues into national frameworks, establishing multi-stakeholder platforms, forming task forces, and exploring funding options, reflecting a holistic approach to addressing climate-induced migration in Bangladesh.</w:t>
      </w:r>
    </w:p>
    <w:p w14:paraId="5ACF4C85" w14:textId="77777777" w:rsidR="007B6572" w:rsidRDefault="007B6572" w:rsidP="007B6572">
      <w:pPr>
        <w:numPr>
          <w:ilvl w:val="0"/>
          <w:numId w:val="34"/>
        </w:numPr>
        <w:tabs>
          <w:tab w:val="clear" w:pos="284"/>
          <w:tab w:val="clear" w:pos="567"/>
          <w:tab w:val="clear" w:pos="851"/>
          <w:tab w:val="clear" w:pos="1134"/>
          <w:tab w:val="clear" w:pos="4820"/>
          <w:tab w:val="clear" w:pos="9639"/>
        </w:tabs>
        <w:spacing w:before="100" w:beforeAutospacing="1" w:after="100" w:afterAutospacing="1" w:line="240" w:lineRule="auto"/>
        <w:jc w:val="both"/>
        <w:rPr>
          <w:rFonts w:ascii="Akzidenz Grotesk BE Light" w:eastAsia="Times New Roman" w:hAnsi="Akzidenz Grotesk BE Light" w:cs="Times New Roman"/>
          <w:lang w:val="en-GB" w:eastAsia="en-GB"/>
        </w:rPr>
      </w:pPr>
      <w:r w:rsidRPr="007B6572">
        <w:rPr>
          <w:rFonts w:ascii="Akzidenz Grotesk BE Light" w:eastAsia="Times New Roman" w:hAnsi="Akzidenz Grotesk BE Light" w:cs="Times New Roman"/>
          <w:lang w:val="en-GB" w:eastAsia="en-GB"/>
        </w:rPr>
        <w:t xml:space="preserve">Please outline whether the available legal and policy frameworks foresee options for persons who did not wish to relocate as well as assistance, remedies for anticipated economic, non-economic, </w:t>
      </w:r>
      <w:proofErr w:type="gramStart"/>
      <w:r w:rsidRPr="007B6572">
        <w:rPr>
          <w:rFonts w:ascii="Akzidenz Grotesk BE Light" w:eastAsia="Times New Roman" w:hAnsi="Akzidenz Grotesk BE Light" w:cs="Times New Roman"/>
          <w:lang w:val="en-GB" w:eastAsia="en-GB"/>
        </w:rPr>
        <w:t>indirect</w:t>
      </w:r>
      <w:proofErr w:type="gramEnd"/>
      <w:r w:rsidRPr="007B6572">
        <w:rPr>
          <w:rFonts w:ascii="Akzidenz Grotesk BE Light" w:eastAsia="Times New Roman" w:hAnsi="Akzidenz Grotesk BE Light" w:cs="Times New Roman"/>
          <w:lang w:val="en-GB" w:eastAsia="en-GB"/>
        </w:rPr>
        <w:t xml:space="preserve"> and long-term losses that relocated persons will incur, and remedies following relocation for unanticipated losses.</w:t>
      </w:r>
    </w:p>
    <w:p w14:paraId="437F6EFB" w14:textId="75C57AA8" w:rsidR="00C15347" w:rsidRDefault="00B9255F" w:rsidP="00C15347">
      <w:pPr>
        <w:tabs>
          <w:tab w:val="clear" w:pos="284"/>
          <w:tab w:val="clear" w:pos="567"/>
          <w:tab w:val="clear" w:pos="851"/>
          <w:tab w:val="clear" w:pos="1134"/>
          <w:tab w:val="clear" w:pos="4820"/>
          <w:tab w:val="clear" w:pos="9639"/>
        </w:tabs>
        <w:spacing w:before="100" w:beforeAutospacing="1" w:after="100" w:afterAutospacing="1" w:line="240" w:lineRule="auto"/>
        <w:ind w:left="720"/>
        <w:jc w:val="both"/>
        <w:rPr>
          <w:rFonts w:ascii="Akzidenz Grotesk BE Light" w:eastAsia="Times New Roman" w:hAnsi="Akzidenz Grotesk BE Light" w:cs="Times New Roman"/>
          <w:color w:val="0070C0"/>
          <w:lang w:val="en-GB" w:eastAsia="en-GB"/>
        </w:rPr>
      </w:pPr>
      <w:r w:rsidRPr="00B9255F">
        <w:rPr>
          <w:rFonts w:ascii="Akzidenz Grotesk BE Light" w:eastAsia="Times New Roman" w:hAnsi="Akzidenz Grotesk BE Light" w:cs="Times New Roman"/>
          <w:b/>
          <w:bCs/>
          <w:color w:val="0070C0"/>
          <w:lang w:val="en-GB" w:eastAsia="en-GB"/>
        </w:rPr>
        <w:t>Response</w:t>
      </w:r>
      <w:r>
        <w:rPr>
          <w:rFonts w:ascii="Akzidenz Grotesk BE Light" w:eastAsia="Times New Roman" w:hAnsi="Akzidenz Grotesk BE Light" w:cs="Times New Roman"/>
          <w:b/>
          <w:bCs/>
          <w:color w:val="0070C0"/>
          <w:lang w:val="en-GB" w:eastAsia="en-GB"/>
        </w:rPr>
        <w:t xml:space="preserve">: </w:t>
      </w:r>
      <w:r w:rsidR="00D25D09">
        <w:rPr>
          <w:rFonts w:ascii="Akzidenz Grotesk BE Light" w:eastAsia="Times New Roman" w:hAnsi="Akzidenz Grotesk BE Light" w:cs="Times New Roman"/>
          <w:color w:val="0070C0"/>
          <w:lang w:val="en-GB" w:eastAsia="en-GB"/>
        </w:rPr>
        <w:t xml:space="preserve">Two recent </w:t>
      </w:r>
      <w:r w:rsidR="00D557A4">
        <w:rPr>
          <w:rFonts w:ascii="Akzidenz Grotesk BE Light" w:eastAsia="Times New Roman" w:hAnsi="Akzidenz Grotesk BE Light" w:cs="Times New Roman"/>
          <w:color w:val="0070C0"/>
          <w:lang w:val="en-GB" w:eastAsia="en-GB"/>
        </w:rPr>
        <w:t>plan</w:t>
      </w:r>
      <w:r w:rsidR="007F4601">
        <w:rPr>
          <w:rFonts w:ascii="Akzidenz Grotesk BE Light" w:eastAsia="Times New Roman" w:hAnsi="Akzidenz Grotesk BE Light" w:cs="Times New Roman"/>
          <w:color w:val="0070C0"/>
          <w:lang w:val="en-GB" w:eastAsia="en-GB"/>
        </w:rPr>
        <w:t>s</w:t>
      </w:r>
      <w:r w:rsidR="003743BC">
        <w:rPr>
          <w:rFonts w:ascii="Akzidenz Grotesk BE Light" w:eastAsia="Times New Roman" w:hAnsi="Akzidenz Grotesk BE Light" w:cs="Times New Roman"/>
          <w:color w:val="0070C0"/>
          <w:lang w:val="en-GB" w:eastAsia="en-GB"/>
        </w:rPr>
        <w:t xml:space="preserve"> (</w:t>
      </w:r>
      <w:r w:rsidR="003743BC" w:rsidRPr="005F0AE1">
        <w:rPr>
          <w:rFonts w:ascii="Akzidenz Grotesk BE Light" w:eastAsia="Times New Roman" w:hAnsi="Akzidenz Grotesk BE Light" w:cs="Times New Roman"/>
          <w:color w:val="0070C0"/>
          <w:lang w:val="en-GB" w:eastAsia="en-GB"/>
        </w:rPr>
        <w:t>Perspective Plan of Bangladesh 2021-2041</w:t>
      </w:r>
      <w:r w:rsidR="00A22E0E">
        <w:rPr>
          <w:rStyle w:val="FootnoteReference"/>
          <w:rFonts w:ascii="Akzidenz Grotesk BE Light" w:eastAsia="Times New Roman" w:hAnsi="Akzidenz Grotesk BE Light" w:cs="Times New Roman"/>
          <w:color w:val="0070C0"/>
          <w:lang w:val="en-GB" w:eastAsia="en-GB"/>
        </w:rPr>
        <w:footnoteReference w:id="4"/>
      </w:r>
      <w:r w:rsidR="003743BC" w:rsidRPr="005F0AE1">
        <w:rPr>
          <w:rFonts w:ascii="Akzidenz Grotesk BE Light" w:eastAsia="Times New Roman" w:hAnsi="Akzidenz Grotesk BE Light" w:cs="Times New Roman"/>
          <w:color w:val="0070C0"/>
          <w:lang w:val="en-GB" w:eastAsia="en-GB"/>
        </w:rPr>
        <w:t xml:space="preserve"> </w:t>
      </w:r>
      <w:r w:rsidR="003743BC">
        <w:rPr>
          <w:rFonts w:ascii="Akzidenz Grotesk BE Light" w:eastAsia="Times New Roman" w:hAnsi="Akzidenz Grotesk BE Light" w:cs="Times New Roman"/>
          <w:color w:val="0070C0"/>
          <w:lang w:val="en-GB" w:eastAsia="en-GB"/>
        </w:rPr>
        <w:t>and</w:t>
      </w:r>
      <w:r w:rsidR="00D557A4">
        <w:rPr>
          <w:rFonts w:ascii="Akzidenz Grotesk BE Light" w:eastAsia="Times New Roman" w:hAnsi="Akzidenz Grotesk BE Light" w:cs="Times New Roman"/>
          <w:color w:val="0070C0"/>
          <w:lang w:val="en-GB" w:eastAsia="en-GB"/>
        </w:rPr>
        <w:t xml:space="preserve"> </w:t>
      </w:r>
      <w:r w:rsidR="003E4EC9" w:rsidRPr="003E4EC9">
        <w:rPr>
          <w:rFonts w:ascii="Akzidenz Grotesk BE Light" w:eastAsia="Times New Roman" w:hAnsi="Akzidenz Grotesk BE Light" w:cs="Times New Roman"/>
          <w:color w:val="0070C0"/>
          <w:lang w:val="en-GB" w:eastAsia="en-GB"/>
        </w:rPr>
        <w:t>Mujib Climate Prosperity Plan 2022-2041</w:t>
      </w:r>
      <w:r w:rsidR="00EC2B39">
        <w:rPr>
          <w:rStyle w:val="FootnoteReference"/>
          <w:rFonts w:ascii="Akzidenz Grotesk BE Light" w:eastAsia="Times New Roman" w:hAnsi="Akzidenz Grotesk BE Light" w:cs="Times New Roman"/>
          <w:color w:val="0070C0"/>
          <w:lang w:val="en-GB" w:eastAsia="en-GB"/>
        </w:rPr>
        <w:footnoteReference w:id="5"/>
      </w:r>
      <w:r w:rsidR="003E4EC9">
        <w:rPr>
          <w:rFonts w:ascii="Akzidenz Grotesk BE Light" w:eastAsia="Times New Roman" w:hAnsi="Akzidenz Grotesk BE Light" w:cs="Times New Roman"/>
          <w:color w:val="0070C0"/>
          <w:lang w:val="en-GB" w:eastAsia="en-GB"/>
        </w:rPr>
        <w:t xml:space="preserve">) </w:t>
      </w:r>
      <w:r w:rsidR="002C0667" w:rsidRPr="002C0667">
        <w:rPr>
          <w:rFonts w:ascii="Akzidenz Grotesk BE Light" w:eastAsia="Times New Roman" w:hAnsi="Akzidenz Grotesk BE Light" w:cs="Times New Roman"/>
          <w:color w:val="0070C0"/>
          <w:lang w:val="en-GB" w:eastAsia="en-GB"/>
        </w:rPr>
        <w:t xml:space="preserve">of the Government of Bangladesh is </w:t>
      </w:r>
      <w:proofErr w:type="spellStart"/>
      <w:r w:rsidR="002C0667" w:rsidRPr="002C0667">
        <w:rPr>
          <w:rFonts w:ascii="Akzidenz Grotesk BE Light" w:eastAsia="Times New Roman" w:hAnsi="Akzidenz Grotesk BE Light" w:cs="Times New Roman"/>
          <w:color w:val="0070C0"/>
          <w:lang w:val="en-GB" w:eastAsia="en-GB"/>
        </w:rPr>
        <w:t>centered</w:t>
      </w:r>
      <w:proofErr w:type="spellEnd"/>
      <w:r w:rsidR="002C0667" w:rsidRPr="002C0667">
        <w:rPr>
          <w:rFonts w:ascii="Akzidenz Grotesk BE Light" w:eastAsia="Times New Roman" w:hAnsi="Akzidenz Grotesk BE Light" w:cs="Times New Roman"/>
          <w:color w:val="0070C0"/>
          <w:lang w:val="en-GB" w:eastAsia="en-GB"/>
        </w:rPr>
        <w:t xml:space="preserve"> around prioritizing local-level modernization initiatives to curtail rural to urban migration.</w:t>
      </w:r>
      <w:r w:rsidR="001F2699">
        <w:rPr>
          <w:rFonts w:ascii="Akzidenz Grotesk BE Light" w:eastAsia="Times New Roman" w:hAnsi="Akzidenz Grotesk BE Light" w:cs="Times New Roman"/>
          <w:color w:val="0070C0"/>
          <w:lang w:val="en-GB" w:eastAsia="en-GB"/>
        </w:rPr>
        <w:t xml:space="preserve"> Among the plan, the</w:t>
      </w:r>
      <w:r w:rsidR="005F0AE1" w:rsidRPr="005F0AE1">
        <w:rPr>
          <w:rFonts w:ascii="Akzidenz Grotesk BE Light" w:eastAsia="Times New Roman" w:hAnsi="Akzidenz Grotesk BE Light" w:cs="Times New Roman"/>
          <w:color w:val="0070C0"/>
          <w:lang w:val="en-GB" w:eastAsia="en-GB"/>
        </w:rPr>
        <w:t xml:space="preserve"> Perspective Plan of Bangladesh 2021-2041 emphasizes governance, democratization, decentralization, and capacity building as institutional pillars, aiming for a smooth transition from agrarian to urban-based industrial economy through decentralized urbanization and the establishment of regional urban </w:t>
      </w:r>
      <w:proofErr w:type="spellStart"/>
      <w:r w:rsidR="005F0AE1" w:rsidRPr="005F0AE1">
        <w:rPr>
          <w:rFonts w:ascii="Akzidenz Grotesk BE Light" w:eastAsia="Times New Roman" w:hAnsi="Akzidenz Grotesk BE Light" w:cs="Times New Roman"/>
          <w:color w:val="0070C0"/>
          <w:lang w:val="en-GB" w:eastAsia="en-GB"/>
        </w:rPr>
        <w:t>centers</w:t>
      </w:r>
      <w:proofErr w:type="spellEnd"/>
      <w:r w:rsidR="005F0AE1" w:rsidRPr="005F0AE1">
        <w:rPr>
          <w:rFonts w:ascii="Akzidenz Grotesk BE Light" w:eastAsia="Times New Roman" w:hAnsi="Akzidenz Grotesk BE Light" w:cs="Times New Roman"/>
          <w:color w:val="0070C0"/>
          <w:lang w:val="en-GB" w:eastAsia="en-GB"/>
        </w:rPr>
        <w:t xml:space="preserve">. The plan's sustainable agriculture and rural development strategy, notably the "My Village – My Town" initiative, focuses on climate-resilient infrastructure, upazila master plans, water and sanitation improvements, waste management, community spaces, rural job creation, youth empowerment, entrepreneurship, financial access, digitalization, connectivity, fiscal and administrative decentralization, and rural growth </w:t>
      </w:r>
      <w:proofErr w:type="spellStart"/>
      <w:r w:rsidR="005F0AE1" w:rsidRPr="005F0AE1">
        <w:rPr>
          <w:rFonts w:ascii="Akzidenz Grotesk BE Light" w:eastAsia="Times New Roman" w:hAnsi="Akzidenz Grotesk BE Light" w:cs="Times New Roman"/>
          <w:color w:val="0070C0"/>
          <w:lang w:val="en-GB" w:eastAsia="en-GB"/>
        </w:rPr>
        <w:t>centers</w:t>
      </w:r>
      <w:proofErr w:type="spellEnd"/>
      <w:r w:rsidR="005F0AE1" w:rsidRPr="005F0AE1">
        <w:rPr>
          <w:rFonts w:ascii="Akzidenz Grotesk BE Light" w:eastAsia="Times New Roman" w:hAnsi="Akzidenz Grotesk BE Light" w:cs="Times New Roman"/>
          <w:color w:val="0070C0"/>
          <w:lang w:val="en-GB" w:eastAsia="en-GB"/>
        </w:rPr>
        <w:t>. The overall goal is rural transformation, intending to provide quality civic amenities in rural areas to mitigate climate-induced migration to cities and bridge the rural-urban divide.</w:t>
      </w:r>
    </w:p>
    <w:p w14:paraId="2B7FCE76" w14:textId="5BED7D7D" w:rsidR="00F93CFC" w:rsidRPr="00F93CFC" w:rsidRDefault="00F93CFC" w:rsidP="00C15347">
      <w:pPr>
        <w:tabs>
          <w:tab w:val="clear" w:pos="284"/>
          <w:tab w:val="clear" w:pos="567"/>
          <w:tab w:val="clear" w:pos="851"/>
          <w:tab w:val="clear" w:pos="1134"/>
          <w:tab w:val="clear" w:pos="4820"/>
          <w:tab w:val="clear" w:pos="9639"/>
        </w:tabs>
        <w:spacing w:before="100" w:beforeAutospacing="1" w:after="100" w:afterAutospacing="1" w:line="240" w:lineRule="auto"/>
        <w:ind w:left="720"/>
        <w:jc w:val="both"/>
        <w:rPr>
          <w:rFonts w:ascii="Akzidenz Grotesk BE Light" w:eastAsia="Times New Roman" w:hAnsi="Akzidenz Grotesk BE Light" w:cs="Times New Roman"/>
          <w:color w:val="0070C0"/>
          <w:lang w:val="en-GB" w:eastAsia="en-GB"/>
        </w:rPr>
      </w:pPr>
      <w:r w:rsidRPr="00F93CFC">
        <w:rPr>
          <w:rFonts w:ascii="Akzidenz Grotesk BE Light" w:eastAsia="Times New Roman" w:hAnsi="Akzidenz Grotesk BE Light" w:cs="Times New Roman"/>
          <w:color w:val="0070C0"/>
          <w:lang w:val="en-GB" w:eastAsia="en-GB"/>
        </w:rPr>
        <w:lastRenderedPageBreak/>
        <w:t>The</w:t>
      </w:r>
      <w:r w:rsidR="0082274C">
        <w:rPr>
          <w:rFonts w:ascii="Akzidenz Grotesk BE Light" w:eastAsia="Times New Roman" w:hAnsi="Akzidenz Grotesk BE Light" w:cs="Times New Roman"/>
          <w:color w:val="0070C0"/>
          <w:lang w:val="en-GB" w:eastAsia="en-GB"/>
        </w:rPr>
        <w:t xml:space="preserve"> </w:t>
      </w:r>
      <w:bookmarkStart w:id="0" w:name="_Hlk162821486"/>
      <w:r w:rsidR="0082274C" w:rsidRPr="0082274C">
        <w:rPr>
          <w:rFonts w:ascii="Akzidenz Grotesk BE Light" w:eastAsia="Times New Roman" w:hAnsi="Akzidenz Grotesk BE Light" w:cs="Times New Roman"/>
          <w:color w:val="0070C0"/>
          <w:lang w:val="en-GB" w:eastAsia="en-GB"/>
        </w:rPr>
        <w:t>Mujib Climate Prosperity Plan 2022-2041</w:t>
      </w:r>
      <w:bookmarkEnd w:id="0"/>
      <w:r w:rsidR="00642F3E">
        <w:rPr>
          <w:rFonts w:ascii="Akzidenz Grotesk BE Light" w:eastAsia="Times New Roman" w:hAnsi="Akzidenz Grotesk BE Light" w:cs="Times New Roman"/>
          <w:color w:val="0070C0"/>
          <w:lang w:val="en-GB" w:eastAsia="en-GB"/>
        </w:rPr>
        <w:t xml:space="preserve"> </w:t>
      </w:r>
      <w:r w:rsidR="00683BFA">
        <w:rPr>
          <w:rFonts w:ascii="Akzidenz Grotesk BE Light" w:eastAsia="Times New Roman" w:hAnsi="Akzidenz Grotesk BE Light" w:cs="Times New Roman"/>
          <w:color w:val="0070C0"/>
          <w:lang w:val="en-GB" w:eastAsia="en-GB"/>
        </w:rPr>
        <w:t>aims at</w:t>
      </w:r>
      <w:r w:rsidRPr="00F93CFC">
        <w:rPr>
          <w:rFonts w:ascii="Akzidenz Grotesk BE Light" w:eastAsia="Times New Roman" w:hAnsi="Akzidenz Grotesk BE Light" w:cs="Times New Roman"/>
          <w:color w:val="0070C0"/>
          <w:lang w:val="en-GB" w:eastAsia="en-GB"/>
        </w:rPr>
        <w:t xml:space="preserve"> investment in Locally Led Adaptation and Reduced Climate-Induced Migration aims to deliver adaptation strategies at the local level, addressing poverty, inequality, and vulnerability while considering various dimensions beyond income. The scope encompasses addressing climate change-compounded hazards, integrating with existing initiatives like "My Village-My Town" and "My House-My Farm" to extend modernized facilities, promote climate-resilient agriculture, and offer financial support for entrepreneurship. By mitigating risks, particularly in coastal areas where 30 million people face displacement threats, and adopting a decentralized approach, including a carbon financing regime, the plan aims to protect livelihoods, habitats, drinking water, and the rural economy while preventing internal displacement through resilient rural development strategies.</w:t>
      </w:r>
    </w:p>
    <w:p w14:paraId="5DB77EE7" w14:textId="77777777" w:rsidR="007B6572" w:rsidRPr="007B6572" w:rsidRDefault="007B6572" w:rsidP="007B6572">
      <w:pPr>
        <w:tabs>
          <w:tab w:val="clear" w:pos="284"/>
          <w:tab w:val="clear" w:pos="567"/>
          <w:tab w:val="clear" w:pos="851"/>
          <w:tab w:val="clear" w:pos="1134"/>
          <w:tab w:val="clear" w:pos="4820"/>
          <w:tab w:val="clear" w:pos="9639"/>
        </w:tabs>
        <w:spacing w:before="100" w:beforeAutospacing="1" w:after="100" w:afterAutospacing="1" w:line="240" w:lineRule="auto"/>
        <w:jc w:val="both"/>
        <w:rPr>
          <w:rFonts w:ascii="Akzidenz Grotesk BE Light" w:eastAsia="Times New Roman" w:hAnsi="Akzidenz Grotesk BE Light" w:cs="Times New Roman"/>
          <w:lang w:val="en-GB" w:eastAsia="en-GB"/>
        </w:rPr>
      </w:pPr>
      <w:r w:rsidRPr="007B6572">
        <w:rPr>
          <w:rFonts w:ascii="Akzidenz Grotesk BE Light" w:eastAsia="Times New Roman" w:hAnsi="Akzidenz Grotesk BE Light" w:cs="Times New Roman"/>
          <w:b/>
          <w:bCs/>
          <w:lang w:val="en-GB" w:eastAsia="en-GB"/>
        </w:rPr>
        <w:t>Engagement of communities and regional and international actors</w:t>
      </w:r>
    </w:p>
    <w:p w14:paraId="638C5608" w14:textId="77777777" w:rsidR="007B6572" w:rsidRDefault="007B6572" w:rsidP="007B6572">
      <w:pPr>
        <w:numPr>
          <w:ilvl w:val="0"/>
          <w:numId w:val="35"/>
        </w:numPr>
        <w:tabs>
          <w:tab w:val="clear" w:pos="284"/>
          <w:tab w:val="clear" w:pos="567"/>
          <w:tab w:val="clear" w:pos="851"/>
          <w:tab w:val="clear" w:pos="1134"/>
          <w:tab w:val="clear" w:pos="4820"/>
          <w:tab w:val="clear" w:pos="9639"/>
        </w:tabs>
        <w:spacing w:before="100" w:beforeAutospacing="1" w:after="100" w:afterAutospacing="1" w:line="240" w:lineRule="auto"/>
        <w:jc w:val="both"/>
        <w:rPr>
          <w:rFonts w:ascii="Akzidenz Grotesk BE Light" w:eastAsia="Times New Roman" w:hAnsi="Akzidenz Grotesk BE Light" w:cs="Times New Roman"/>
          <w:lang w:val="en-GB" w:eastAsia="en-GB"/>
        </w:rPr>
      </w:pPr>
      <w:r w:rsidRPr="007B6572">
        <w:rPr>
          <w:rFonts w:ascii="Akzidenz Grotesk BE Light" w:eastAsia="Times New Roman" w:hAnsi="Akzidenz Grotesk BE Light" w:cs="Times New Roman"/>
          <w:lang w:val="en-GB" w:eastAsia="en-GB"/>
        </w:rPr>
        <w:t xml:space="preserve">Please indicate how the group(s) to be relocated were informed, consulted and enabled to participate in decisions on whether, </w:t>
      </w:r>
      <w:proofErr w:type="gramStart"/>
      <w:r w:rsidRPr="007B6572">
        <w:rPr>
          <w:rFonts w:ascii="Akzidenz Grotesk BE Light" w:eastAsia="Times New Roman" w:hAnsi="Akzidenz Grotesk BE Light" w:cs="Times New Roman"/>
          <w:lang w:val="en-GB" w:eastAsia="en-GB"/>
        </w:rPr>
        <w:t>when,</w:t>
      </w:r>
      <w:proofErr w:type="gramEnd"/>
      <w:r w:rsidRPr="007B6572">
        <w:rPr>
          <w:rFonts w:ascii="Akzidenz Grotesk BE Light" w:eastAsia="Times New Roman" w:hAnsi="Akzidenz Grotesk BE Light" w:cs="Times New Roman"/>
          <w:lang w:val="en-GB" w:eastAsia="en-GB"/>
        </w:rPr>
        <w:t xml:space="preserve"> where and how the planned relocation was to occur. Please also explain how people who wished to stay behind at the site of origin and people who had already moved away prior to planned relocation and may also wish to join at new site, were informed and consulted in the process. As well as information on any challenges or obstacles to the meaningful participation of affected communities in the planned relocation process.</w:t>
      </w:r>
    </w:p>
    <w:p w14:paraId="6D2E3C42" w14:textId="61E28527" w:rsidR="00665AE9" w:rsidRPr="00665AE9" w:rsidRDefault="00130202" w:rsidP="00665AE9">
      <w:pPr>
        <w:tabs>
          <w:tab w:val="clear" w:pos="284"/>
          <w:tab w:val="clear" w:pos="567"/>
          <w:tab w:val="clear" w:pos="851"/>
          <w:tab w:val="clear" w:pos="1134"/>
          <w:tab w:val="clear" w:pos="4820"/>
          <w:tab w:val="clear" w:pos="9639"/>
        </w:tabs>
        <w:spacing w:before="100" w:beforeAutospacing="1" w:after="100" w:afterAutospacing="1" w:line="240" w:lineRule="auto"/>
        <w:ind w:left="720"/>
        <w:jc w:val="both"/>
        <w:rPr>
          <w:rFonts w:ascii="Akzidenz Grotesk BE Light" w:eastAsia="Times New Roman" w:hAnsi="Akzidenz Grotesk BE Light" w:cs="Times New Roman"/>
          <w:color w:val="0070C0"/>
          <w:lang w:val="en-GB" w:eastAsia="en-GB"/>
        </w:rPr>
      </w:pPr>
      <w:r w:rsidRPr="00130202">
        <w:rPr>
          <w:rFonts w:ascii="Akzidenz Grotesk BE Light" w:eastAsia="Times New Roman" w:hAnsi="Akzidenz Grotesk BE Light" w:cs="Times New Roman"/>
          <w:b/>
          <w:bCs/>
          <w:color w:val="0070C0"/>
          <w:lang w:val="en-GB" w:eastAsia="en-GB"/>
        </w:rPr>
        <w:t xml:space="preserve">Response: </w:t>
      </w:r>
      <w:r w:rsidR="00AE6806" w:rsidRPr="00AE6806">
        <w:rPr>
          <w:rFonts w:ascii="Akzidenz Grotesk BE Light" w:eastAsia="Times New Roman" w:hAnsi="Akzidenz Grotesk BE Light" w:cs="Times New Roman"/>
          <w:color w:val="0070C0"/>
          <w:lang w:val="en-GB" w:eastAsia="en-GB"/>
        </w:rPr>
        <w:t xml:space="preserve">From the perspective of </w:t>
      </w:r>
      <w:proofErr w:type="spellStart"/>
      <w:r w:rsidR="00AE6806" w:rsidRPr="00AE6806">
        <w:rPr>
          <w:rFonts w:ascii="Akzidenz Grotesk BE Light" w:eastAsia="Times New Roman" w:hAnsi="Akzidenz Grotesk BE Light" w:cs="Times New Roman"/>
          <w:color w:val="0070C0"/>
          <w:lang w:val="en-GB" w:eastAsia="en-GB"/>
        </w:rPr>
        <w:t>Helvetas</w:t>
      </w:r>
      <w:r w:rsidR="00AE6806">
        <w:rPr>
          <w:rFonts w:ascii="Akzidenz Grotesk BE Light" w:eastAsia="Times New Roman" w:hAnsi="Akzidenz Grotesk BE Light" w:cs="Times New Roman"/>
          <w:color w:val="0070C0"/>
          <w:lang w:val="en-GB" w:eastAsia="en-GB"/>
        </w:rPr>
        <w:t>’s</w:t>
      </w:r>
      <w:proofErr w:type="spellEnd"/>
      <w:r w:rsidR="00AE6806" w:rsidRPr="00AE6806">
        <w:rPr>
          <w:rFonts w:ascii="Akzidenz Grotesk BE Light" w:eastAsia="Times New Roman" w:hAnsi="Akzidenz Grotesk BE Light" w:cs="Times New Roman"/>
          <w:color w:val="0070C0"/>
          <w:lang w:val="en-GB" w:eastAsia="en-GB"/>
        </w:rPr>
        <w:t xml:space="preserve"> work with migration at local level in certain sub-districts level</w:t>
      </w:r>
      <w:r w:rsidR="00AE6806">
        <w:rPr>
          <w:rFonts w:ascii="Akzidenz Grotesk BE Light" w:eastAsia="Times New Roman" w:hAnsi="Akzidenz Grotesk BE Light" w:cs="Times New Roman"/>
          <w:color w:val="0070C0"/>
          <w:lang w:val="en-GB" w:eastAsia="en-GB"/>
        </w:rPr>
        <w:t xml:space="preserve"> of</w:t>
      </w:r>
      <w:r w:rsidR="00AE6806" w:rsidRPr="00AE6806">
        <w:rPr>
          <w:rFonts w:ascii="Akzidenz Grotesk BE Light" w:eastAsia="Times New Roman" w:hAnsi="Akzidenz Grotesk BE Light" w:cs="Times New Roman"/>
          <w:color w:val="0070C0"/>
          <w:lang w:val="en-GB" w:eastAsia="en-GB"/>
        </w:rPr>
        <w:t xml:space="preserve"> the coastal belt of Bangladesh, t</w:t>
      </w:r>
      <w:r w:rsidR="00665AE9" w:rsidRPr="00AE6806">
        <w:rPr>
          <w:rFonts w:ascii="Akzidenz Grotesk BE Light" w:eastAsia="Times New Roman" w:hAnsi="Akzidenz Grotesk BE Light" w:cs="Times New Roman"/>
          <w:color w:val="0070C0"/>
          <w:lang w:val="en-GB" w:eastAsia="en-GB"/>
        </w:rPr>
        <w:t>h</w:t>
      </w:r>
      <w:r w:rsidR="00665AE9" w:rsidRPr="00665AE9">
        <w:rPr>
          <w:rFonts w:ascii="Akzidenz Grotesk BE Light" w:eastAsia="Times New Roman" w:hAnsi="Akzidenz Grotesk BE Light" w:cs="Times New Roman"/>
          <w:color w:val="0070C0"/>
          <w:lang w:val="en-GB" w:eastAsia="en-GB"/>
        </w:rPr>
        <w:t xml:space="preserve">e affected groups were informed and consulted through the </w:t>
      </w:r>
      <w:r w:rsidR="00AE6806" w:rsidRPr="00AE6806">
        <w:rPr>
          <w:rFonts w:ascii="Akzidenz Grotesk BE Light" w:eastAsia="Times New Roman" w:hAnsi="Akzidenz Grotesk BE Light" w:cs="Times New Roman"/>
          <w:b/>
          <w:bCs/>
          <w:color w:val="0070C0"/>
          <w:lang w:val="en-GB" w:eastAsia="en-GB"/>
        </w:rPr>
        <w:t>M</w:t>
      </w:r>
      <w:r w:rsidR="00665AE9" w:rsidRPr="00AE6806">
        <w:rPr>
          <w:rFonts w:ascii="Akzidenz Grotesk BE Light" w:eastAsia="Times New Roman" w:hAnsi="Akzidenz Grotesk BE Light" w:cs="Times New Roman"/>
          <w:b/>
          <w:bCs/>
          <w:color w:val="0070C0"/>
          <w:lang w:val="en-GB" w:eastAsia="en-GB"/>
        </w:rPr>
        <w:t xml:space="preserve">igration </w:t>
      </w:r>
      <w:r w:rsidR="00AE6806" w:rsidRPr="00AE6806">
        <w:rPr>
          <w:rFonts w:ascii="Akzidenz Grotesk BE Light" w:eastAsia="Times New Roman" w:hAnsi="Akzidenz Grotesk BE Light" w:cs="Times New Roman"/>
          <w:b/>
          <w:bCs/>
          <w:color w:val="0070C0"/>
          <w:lang w:val="en-GB" w:eastAsia="en-GB"/>
        </w:rPr>
        <w:t>H</w:t>
      </w:r>
      <w:r w:rsidR="00665AE9" w:rsidRPr="00AE6806">
        <w:rPr>
          <w:rFonts w:ascii="Akzidenz Grotesk BE Light" w:eastAsia="Times New Roman" w:hAnsi="Akzidenz Grotesk BE Light" w:cs="Times New Roman"/>
          <w:b/>
          <w:bCs/>
          <w:color w:val="0070C0"/>
          <w:lang w:val="en-GB" w:eastAsia="en-GB"/>
        </w:rPr>
        <w:t>ub</w:t>
      </w:r>
      <w:r w:rsidR="00665AE9" w:rsidRPr="00665AE9">
        <w:rPr>
          <w:rFonts w:ascii="Akzidenz Grotesk BE Light" w:eastAsia="Times New Roman" w:hAnsi="Akzidenz Grotesk BE Light" w:cs="Times New Roman"/>
          <w:color w:val="0070C0"/>
          <w:lang w:val="en-GB" w:eastAsia="en-GB"/>
        </w:rPr>
        <w:t>, ensuring their active participation in decisions regarding the planned relocation. They were provided with comprehensive information about the relocation area, enabling them to make informed choices regarding whether, when, where, and how the relocation would occur.</w:t>
      </w:r>
    </w:p>
    <w:p w14:paraId="39D3F1B8" w14:textId="484E8A16" w:rsidR="00130202" w:rsidRPr="00665AE9" w:rsidRDefault="00665AE9" w:rsidP="00665AE9">
      <w:pPr>
        <w:tabs>
          <w:tab w:val="clear" w:pos="284"/>
          <w:tab w:val="clear" w:pos="567"/>
          <w:tab w:val="clear" w:pos="851"/>
          <w:tab w:val="clear" w:pos="1134"/>
          <w:tab w:val="clear" w:pos="4820"/>
          <w:tab w:val="clear" w:pos="9639"/>
        </w:tabs>
        <w:spacing w:before="100" w:beforeAutospacing="1" w:after="100" w:afterAutospacing="1" w:line="240" w:lineRule="auto"/>
        <w:ind w:left="720"/>
        <w:jc w:val="both"/>
        <w:rPr>
          <w:rFonts w:ascii="Akzidenz Grotesk BE Light" w:eastAsia="Times New Roman" w:hAnsi="Akzidenz Grotesk BE Light" w:cs="Times New Roman"/>
          <w:color w:val="0070C0"/>
          <w:lang w:val="en-GB" w:eastAsia="en-GB"/>
        </w:rPr>
      </w:pPr>
      <w:r w:rsidRPr="00665AE9">
        <w:rPr>
          <w:rFonts w:ascii="Akzidenz Grotesk BE Light" w:eastAsia="Times New Roman" w:hAnsi="Akzidenz Grotesk BE Light" w:cs="Times New Roman"/>
          <w:color w:val="0070C0"/>
          <w:lang w:val="en-GB" w:eastAsia="en-GB"/>
        </w:rPr>
        <w:t xml:space="preserve">For those individuals who wished to remain at the origin site, the </w:t>
      </w:r>
      <w:r w:rsidR="00AE6806" w:rsidRPr="00AE6806">
        <w:rPr>
          <w:rFonts w:ascii="Akzidenz Grotesk BE Light" w:eastAsia="Times New Roman" w:hAnsi="Akzidenz Grotesk BE Light" w:cs="Times New Roman"/>
          <w:b/>
          <w:bCs/>
          <w:color w:val="0070C0"/>
          <w:lang w:val="en-GB" w:eastAsia="en-GB"/>
        </w:rPr>
        <w:t>M</w:t>
      </w:r>
      <w:r w:rsidRPr="00AE6806">
        <w:rPr>
          <w:rFonts w:ascii="Akzidenz Grotesk BE Light" w:eastAsia="Times New Roman" w:hAnsi="Akzidenz Grotesk BE Light" w:cs="Times New Roman"/>
          <w:b/>
          <w:bCs/>
          <w:color w:val="0070C0"/>
          <w:lang w:val="en-GB" w:eastAsia="en-GB"/>
        </w:rPr>
        <w:t xml:space="preserve">igration </w:t>
      </w:r>
      <w:r w:rsidR="00AE6806" w:rsidRPr="00AE6806">
        <w:rPr>
          <w:rFonts w:ascii="Akzidenz Grotesk BE Light" w:eastAsia="Times New Roman" w:hAnsi="Akzidenz Grotesk BE Light" w:cs="Times New Roman"/>
          <w:b/>
          <w:bCs/>
          <w:color w:val="0070C0"/>
          <w:lang w:val="en-GB" w:eastAsia="en-GB"/>
        </w:rPr>
        <w:t>H</w:t>
      </w:r>
      <w:r w:rsidRPr="00AE6806">
        <w:rPr>
          <w:rFonts w:ascii="Akzidenz Grotesk BE Light" w:eastAsia="Times New Roman" w:hAnsi="Akzidenz Grotesk BE Light" w:cs="Times New Roman"/>
          <w:b/>
          <w:bCs/>
          <w:color w:val="0070C0"/>
          <w:lang w:val="en-GB" w:eastAsia="en-GB"/>
        </w:rPr>
        <w:t>ub</w:t>
      </w:r>
      <w:r w:rsidRPr="00665AE9">
        <w:rPr>
          <w:rFonts w:ascii="Akzidenz Grotesk BE Light" w:eastAsia="Times New Roman" w:hAnsi="Akzidenz Grotesk BE Light" w:cs="Times New Roman"/>
          <w:color w:val="0070C0"/>
          <w:lang w:val="en-GB" w:eastAsia="en-GB"/>
        </w:rPr>
        <w:t xml:space="preserve"> facilitated access to resources and guidance on improving livelihood opportunities, ensuring that their needs and preferences were addressed effectively.</w:t>
      </w:r>
    </w:p>
    <w:p w14:paraId="19CD6340" w14:textId="77777777" w:rsidR="007B6572" w:rsidRPr="007B6572" w:rsidRDefault="007B6572" w:rsidP="007B6572">
      <w:pPr>
        <w:numPr>
          <w:ilvl w:val="0"/>
          <w:numId w:val="35"/>
        </w:numPr>
        <w:tabs>
          <w:tab w:val="clear" w:pos="284"/>
          <w:tab w:val="clear" w:pos="567"/>
          <w:tab w:val="clear" w:pos="851"/>
          <w:tab w:val="clear" w:pos="1134"/>
          <w:tab w:val="clear" w:pos="4820"/>
          <w:tab w:val="clear" w:pos="9639"/>
        </w:tabs>
        <w:spacing w:before="100" w:beforeAutospacing="1" w:after="100" w:afterAutospacing="1" w:line="240" w:lineRule="auto"/>
        <w:jc w:val="both"/>
        <w:rPr>
          <w:rFonts w:ascii="Akzidenz Grotesk BE Light" w:eastAsia="Times New Roman" w:hAnsi="Akzidenz Grotesk BE Light" w:cs="Times New Roman"/>
          <w:lang w:val="en-GB" w:eastAsia="en-GB"/>
        </w:rPr>
      </w:pPr>
      <w:r w:rsidRPr="007B6572">
        <w:rPr>
          <w:rFonts w:ascii="Akzidenz Grotesk BE Light" w:eastAsia="Times New Roman" w:hAnsi="Akzidenz Grotesk BE Light" w:cs="Times New Roman"/>
          <w:lang w:val="en-GB" w:eastAsia="en-GB"/>
        </w:rPr>
        <w:t>Please provide information on how regional and international actors and organizations were engaged in the planned relocation process.</w:t>
      </w:r>
    </w:p>
    <w:p w14:paraId="776548C4" w14:textId="77777777" w:rsidR="007B6572" w:rsidRPr="007B6572" w:rsidRDefault="007B6572" w:rsidP="007B6572">
      <w:pPr>
        <w:tabs>
          <w:tab w:val="clear" w:pos="284"/>
          <w:tab w:val="clear" w:pos="567"/>
          <w:tab w:val="clear" w:pos="851"/>
          <w:tab w:val="clear" w:pos="1134"/>
          <w:tab w:val="clear" w:pos="4820"/>
          <w:tab w:val="clear" w:pos="9639"/>
        </w:tabs>
        <w:spacing w:before="100" w:beforeAutospacing="1" w:after="100" w:afterAutospacing="1" w:line="240" w:lineRule="auto"/>
        <w:jc w:val="both"/>
        <w:rPr>
          <w:rFonts w:ascii="Akzidenz Grotesk BE Light" w:eastAsia="Times New Roman" w:hAnsi="Akzidenz Grotesk BE Light" w:cs="Times New Roman"/>
          <w:lang w:val="en-GB" w:eastAsia="en-GB"/>
        </w:rPr>
      </w:pPr>
      <w:r w:rsidRPr="007B6572">
        <w:rPr>
          <w:rFonts w:ascii="Akzidenz Grotesk BE Light" w:eastAsia="Times New Roman" w:hAnsi="Akzidenz Grotesk BE Light" w:cs="Times New Roman"/>
          <w:b/>
          <w:bCs/>
          <w:lang w:val="en-GB" w:eastAsia="en-GB"/>
        </w:rPr>
        <w:t xml:space="preserve">Consideration of specific needs of relocated and affected </w:t>
      </w:r>
      <w:proofErr w:type="gramStart"/>
      <w:r w:rsidRPr="007B6572">
        <w:rPr>
          <w:rFonts w:ascii="Akzidenz Grotesk BE Light" w:eastAsia="Times New Roman" w:hAnsi="Akzidenz Grotesk BE Light" w:cs="Times New Roman"/>
          <w:b/>
          <w:bCs/>
          <w:lang w:val="en-GB" w:eastAsia="en-GB"/>
        </w:rPr>
        <w:t>populations</w:t>
      </w:r>
      <w:proofErr w:type="gramEnd"/>
    </w:p>
    <w:p w14:paraId="03A58217" w14:textId="77777777" w:rsidR="007B6572" w:rsidRDefault="007B6572" w:rsidP="007B6572">
      <w:pPr>
        <w:numPr>
          <w:ilvl w:val="0"/>
          <w:numId w:val="36"/>
        </w:numPr>
        <w:tabs>
          <w:tab w:val="clear" w:pos="284"/>
          <w:tab w:val="clear" w:pos="567"/>
          <w:tab w:val="clear" w:pos="851"/>
          <w:tab w:val="clear" w:pos="1134"/>
          <w:tab w:val="clear" w:pos="4820"/>
          <w:tab w:val="clear" w:pos="9639"/>
        </w:tabs>
        <w:spacing w:before="100" w:beforeAutospacing="1" w:after="100" w:afterAutospacing="1" w:line="240" w:lineRule="auto"/>
        <w:jc w:val="both"/>
        <w:rPr>
          <w:rFonts w:ascii="Akzidenz Grotesk BE Light" w:eastAsia="Times New Roman" w:hAnsi="Akzidenz Grotesk BE Light" w:cs="Times New Roman"/>
          <w:lang w:val="en-GB" w:eastAsia="en-GB"/>
        </w:rPr>
      </w:pPr>
      <w:r w:rsidRPr="007B6572">
        <w:rPr>
          <w:rFonts w:ascii="Akzidenz Grotesk BE Light" w:eastAsia="Times New Roman" w:hAnsi="Akzidenz Grotesk BE Light" w:cs="Times New Roman"/>
          <w:lang w:val="en-GB" w:eastAsia="en-GB"/>
        </w:rPr>
        <w:t xml:space="preserve">Please provide information on how the specific rights, needs, circumstances, customs, social </w:t>
      </w:r>
      <w:proofErr w:type="gramStart"/>
      <w:r w:rsidRPr="007B6572">
        <w:rPr>
          <w:rFonts w:ascii="Akzidenz Grotesk BE Light" w:eastAsia="Times New Roman" w:hAnsi="Akzidenz Grotesk BE Light" w:cs="Times New Roman"/>
          <w:lang w:val="en-GB" w:eastAsia="en-GB"/>
        </w:rPr>
        <w:t>bonds</w:t>
      </w:r>
      <w:proofErr w:type="gramEnd"/>
      <w:r w:rsidRPr="007B6572">
        <w:rPr>
          <w:rFonts w:ascii="Akzidenz Grotesk BE Light" w:eastAsia="Times New Roman" w:hAnsi="Akzidenz Grotesk BE Light" w:cs="Times New Roman"/>
          <w:lang w:val="en-GB" w:eastAsia="en-GB"/>
        </w:rPr>
        <w:t xml:space="preserve"> and vulnerabilities of relocated persons were taken into account and addressed in all phases of planned relocation in your country or your areas of geographical interest. Please include considerations linked to socio-economic, health and demographic characteristics, special attachment to land and members of groups in vulnerable situations, including women, girls, minorities, older persons, persons with disabilities, LGBTI+ persons, Indigenous Peoples, displaced persons, migrants, </w:t>
      </w:r>
      <w:proofErr w:type="gramStart"/>
      <w:r w:rsidRPr="007B6572">
        <w:rPr>
          <w:rFonts w:ascii="Akzidenz Grotesk BE Light" w:eastAsia="Times New Roman" w:hAnsi="Akzidenz Grotesk BE Light" w:cs="Times New Roman"/>
          <w:lang w:val="en-GB" w:eastAsia="en-GB"/>
        </w:rPr>
        <w:t>renters</w:t>
      </w:r>
      <w:proofErr w:type="gramEnd"/>
      <w:r w:rsidRPr="007B6572">
        <w:rPr>
          <w:rFonts w:ascii="Akzidenz Grotesk BE Light" w:eastAsia="Times New Roman" w:hAnsi="Akzidenz Grotesk BE Light" w:cs="Times New Roman"/>
          <w:lang w:val="en-GB" w:eastAsia="en-GB"/>
        </w:rPr>
        <w:t xml:space="preserve"> and informal settlers.</w:t>
      </w:r>
    </w:p>
    <w:p w14:paraId="3F853C5D" w14:textId="7DB22FF5" w:rsidR="0045567A" w:rsidRPr="007B6572" w:rsidRDefault="0045567A" w:rsidP="0045567A">
      <w:pPr>
        <w:tabs>
          <w:tab w:val="clear" w:pos="284"/>
          <w:tab w:val="clear" w:pos="567"/>
          <w:tab w:val="clear" w:pos="851"/>
          <w:tab w:val="clear" w:pos="1134"/>
          <w:tab w:val="clear" w:pos="4820"/>
          <w:tab w:val="clear" w:pos="9639"/>
        </w:tabs>
        <w:spacing w:before="100" w:beforeAutospacing="1" w:after="100" w:afterAutospacing="1" w:line="240" w:lineRule="auto"/>
        <w:ind w:left="720"/>
        <w:jc w:val="both"/>
        <w:rPr>
          <w:rFonts w:ascii="Akzidenz Grotesk BE Light" w:eastAsia="Times New Roman" w:hAnsi="Akzidenz Grotesk BE Light" w:cs="Times New Roman"/>
          <w:b/>
          <w:bCs/>
          <w:color w:val="0070C0"/>
          <w:lang w:val="en-GB" w:eastAsia="en-GB"/>
        </w:rPr>
      </w:pPr>
      <w:bookmarkStart w:id="1" w:name="_Hlk162821752"/>
      <w:r w:rsidRPr="0045567A">
        <w:rPr>
          <w:rFonts w:ascii="Akzidenz Grotesk BE Light" w:eastAsia="Times New Roman" w:hAnsi="Akzidenz Grotesk BE Light" w:cs="Times New Roman"/>
          <w:b/>
          <w:bCs/>
          <w:color w:val="0070C0"/>
          <w:lang w:val="en-GB" w:eastAsia="en-GB"/>
        </w:rPr>
        <w:t>Response</w:t>
      </w:r>
      <w:r>
        <w:rPr>
          <w:rFonts w:ascii="Akzidenz Grotesk BE Light" w:eastAsia="Times New Roman" w:hAnsi="Akzidenz Grotesk BE Light" w:cs="Times New Roman"/>
          <w:b/>
          <w:bCs/>
          <w:color w:val="0070C0"/>
          <w:lang w:val="en-GB" w:eastAsia="en-GB"/>
        </w:rPr>
        <w:t xml:space="preserve">: </w:t>
      </w:r>
      <w:r w:rsidR="00F219E1" w:rsidRPr="00F219E1">
        <w:rPr>
          <w:rFonts w:ascii="Akzidenz Grotesk BE Light" w:eastAsia="Times New Roman" w:hAnsi="Akzidenz Grotesk BE Light" w:cs="Times New Roman"/>
          <w:color w:val="0070C0"/>
          <w:lang w:val="en-GB" w:eastAsia="en-GB"/>
        </w:rPr>
        <w:t>No</w:t>
      </w:r>
    </w:p>
    <w:bookmarkEnd w:id="1"/>
    <w:p w14:paraId="7F7C5BA2" w14:textId="77777777" w:rsidR="007B6572" w:rsidRPr="007B6572" w:rsidRDefault="007B6572" w:rsidP="007B6572">
      <w:pPr>
        <w:tabs>
          <w:tab w:val="clear" w:pos="284"/>
          <w:tab w:val="clear" w:pos="567"/>
          <w:tab w:val="clear" w:pos="851"/>
          <w:tab w:val="clear" w:pos="1134"/>
          <w:tab w:val="clear" w:pos="4820"/>
          <w:tab w:val="clear" w:pos="9639"/>
        </w:tabs>
        <w:spacing w:before="100" w:beforeAutospacing="1" w:after="100" w:afterAutospacing="1" w:line="240" w:lineRule="auto"/>
        <w:jc w:val="both"/>
        <w:rPr>
          <w:rFonts w:ascii="Akzidenz Grotesk BE Light" w:eastAsia="Times New Roman" w:hAnsi="Akzidenz Grotesk BE Light" w:cs="Times New Roman"/>
          <w:lang w:val="en-GB" w:eastAsia="en-GB"/>
        </w:rPr>
      </w:pPr>
      <w:r w:rsidRPr="007B6572">
        <w:rPr>
          <w:rFonts w:ascii="Akzidenz Grotesk BE Light" w:eastAsia="Times New Roman" w:hAnsi="Akzidenz Grotesk BE Light" w:cs="Times New Roman"/>
          <w:b/>
          <w:bCs/>
          <w:lang w:val="en-GB" w:eastAsia="en-GB"/>
        </w:rPr>
        <w:t>Data collection, analysis, and availability</w:t>
      </w:r>
    </w:p>
    <w:p w14:paraId="60D4474B" w14:textId="77777777" w:rsidR="007B6572" w:rsidRDefault="007B6572" w:rsidP="007B6572">
      <w:pPr>
        <w:numPr>
          <w:ilvl w:val="0"/>
          <w:numId w:val="37"/>
        </w:numPr>
        <w:tabs>
          <w:tab w:val="clear" w:pos="284"/>
          <w:tab w:val="clear" w:pos="567"/>
          <w:tab w:val="clear" w:pos="851"/>
          <w:tab w:val="clear" w:pos="1134"/>
          <w:tab w:val="clear" w:pos="4820"/>
          <w:tab w:val="clear" w:pos="9639"/>
        </w:tabs>
        <w:spacing w:before="100" w:beforeAutospacing="1" w:after="100" w:afterAutospacing="1" w:line="240" w:lineRule="auto"/>
        <w:jc w:val="both"/>
        <w:rPr>
          <w:rFonts w:ascii="Akzidenz Grotesk BE Light" w:eastAsia="Times New Roman" w:hAnsi="Akzidenz Grotesk BE Light" w:cs="Times New Roman"/>
          <w:lang w:val="en-GB" w:eastAsia="en-GB"/>
        </w:rPr>
      </w:pPr>
      <w:r w:rsidRPr="007B6572">
        <w:rPr>
          <w:rFonts w:ascii="Akzidenz Grotesk BE Light" w:eastAsia="Times New Roman" w:hAnsi="Akzidenz Grotesk BE Light" w:cs="Times New Roman"/>
          <w:lang w:val="en-GB" w:eastAsia="en-GB"/>
        </w:rPr>
        <w:t xml:space="preserve">Please describe any quantitative and qualitative data as well as frameworks, mechanisms and tools that exist in your country to monitor, assess, measure, calculate, report </w:t>
      </w:r>
      <w:proofErr w:type="gramStart"/>
      <w:r w:rsidRPr="007B6572">
        <w:rPr>
          <w:rFonts w:ascii="Akzidenz Grotesk BE Light" w:eastAsia="Times New Roman" w:hAnsi="Akzidenz Grotesk BE Light" w:cs="Times New Roman"/>
          <w:lang w:val="en-GB" w:eastAsia="en-GB"/>
        </w:rPr>
        <w:t>on</w:t>
      </w:r>
      <w:proofErr w:type="gramEnd"/>
      <w:r w:rsidRPr="007B6572">
        <w:rPr>
          <w:rFonts w:ascii="Akzidenz Grotesk BE Light" w:eastAsia="Times New Roman" w:hAnsi="Akzidenz Grotesk BE Light" w:cs="Times New Roman"/>
          <w:lang w:val="en-GB" w:eastAsia="en-GB"/>
        </w:rPr>
        <w:t xml:space="preserve"> and evaluate the impacts of planned relocations on relocated persons and affected communities, including over the long term, and to map future needs given climate change forecasts.</w:t>
      </w:r>
    </w:p>
    <w:p w14:paraId="15609F16" w14:textId="630035B7" w:rsidR="00A47659" w:rsidRPr="007B6572" w:rsidRDefault="00A47659" w:rsidP="00A47659">
      <w:pPr>
        <w:tabs>
          <w:tab w:val="clear" w:pos="284"/>
          <w:tab w:val="clear" w:pos="567"/>
          <w:tab w:val="clear" w:pos="851"/>
          <w:tab w:val="clear" w:pos="1134"/>
          <w:tab w:val="clear" w:pos="4820"/>
          <w:tab w:val="clear" w:pos="9639"/>
        </w:tabs>
        <w:spacing w:before="100" w:beforeAutospacing="1" w:after="100" w:afterAutospacing="1" w:line="240" w:lineRule="auto"/>
        <w:ind w:left="720"/>
        <w:jc w:val="both"/>
        <w:rPr>
          <w:rFonts w:ascii="Akzidenz Grotesk BE Light" w:eastAsia="Times New Roman" w:hAnsi="Akzidenz Grotesk BE Light" w:cs="Times New Roman"/>
          <w:color w:val="0070C0"/>
          <w:lang w:val="en-GB" w:eastAsia="en-GB"/>
        </w:rPr>
      </w:pPr>
      <w:r w:rsidRPr="00A47659">
        <w:rPr>
          <w:rFonts w:ascii="Akzidenz Grotesk BE Light" w:eastAsia="Times New Roman" w:hAnsi="Akzidenz Grotesk BE Light" w:cs="Times New Roman"/>
          <w:b/>
          <w:bCs/>
          <w:color w:val="0070C0"/>
          <w:lang w:val="en-GB" w:eastAsia="en-GB"/>
        </w:rPr>
        <w:t>Response:</w:t>
      </w:r>
      <w:r>
        <w:rPr>
          <w:rFonts w:ascii="Akzidenz Grotesk BE Light" w:eastAsia="Times New Roman" w:hAnsi="Akzidenz Grotesk BE Light" w:cs="Times New Roman"/>
          <w:b/>
          <w:bCs/>
          <w:color w:val="0070C0"/>
          <w:lang w:val="en-GB" w:eastAsia="en-GB"/>
        </w:rPr>
        <w:t xml:space="preserve"> </w:t>
      </w:r>
      <w:r w:rsidRPr="00A47659">
        <w:rPr>
          <w:rFonts w:ascii="Akzidenz Grotesk BE Light" w:eastAsia="Times New Roman" w:hAnsi="Akzidenz Grotesk BE Light" w:cs="Times New Roman"/>
          <w:color w:val="0070C0"/>
          <w:lang w:val="en-GB" w:eastAsia="en-GB"/>
        </w:rPr>
        <w:t xml:space="preserve">No </w:t>
      </w:r>
    </w:p>
    <w:p w14:paraId="4ABFE262" w14:textId="77777777" w:rsidR="007B6572" w:rsidRPr="007B6572" w:rsidRDefault="007B6572" w:rsidP="007B6572">
      <w:pPr>
        <w:numPr>
          <w:ilvl w:val="0"/>
          <w:numId w:val="37"/>
        </w:numPr>
        <w:tabs>
          <w:tab w:val="clear" w:pos="284"/>
          <w:tab w:val="clear" w:pos="567"/>
          <w:tab w:val="clear" w:pos="851"/>
          <w:tab w:val="clear" w:pos="1134"/>
          <w:tab w:val="clear" w:pos="4820"/>
          <w:tab w:val="clear" w:pos="9639"/>
        </w:tabs>
        <w:spacing w:before="100" w:beforeAutospacing="1" w:after="100" w:afterAutospacing="1" w:line="240" w:lineRule="auto"/>
        <w:jc w:val="both"/>
        <w:rPr>
          <w:rFonts w:ascii="Akzidenz Grotesk BE Light" w:eastAsia="Times New Roman" w:hAnsi="Akzidenz Grotesk BE Light" w:cs="Times New Roman"/>
          <w:lang w:val="en-GB" w:eastAsia="en-GB"/>
        </w:rPr>
      </w:pPr>
      <w:r w:rsidRPr="007B6572">
        <w:rPr>
          <w:rFonts w:ascii="Akzidenz Grotesk BE Light" w:eastAsia="Times New Roman" w:hAnsi="Akzidenz Grotesk BE Light" w:cs="Times New Roman"/>
          <w:lang w:val="en-GB" w:eastAsia="en-GB"/>
        </w:rPr>
        <w:t xml:space="preserve">Please share data on the process and impacts of planned relocations on relocated persons and other affected groups, including the effects on members of groups in vulnerable situations, including women, </w:t>
      </w:r>
      <w:r w:rsidRPr="007B6572">
        <w:rPr>
          <w:rFonts w:ascii="Akzidenz Grotesk BE Light" w:eastAsia="Times New Roman" w:hAnsi="Akzidenz Grotesk BE Light" w:cs="Times New Roman"/>
          <w:lang w:val="en-GB" w:eastAsia="en-GB"/>
        </w:rPr>
        <w:lastRenderedPageBreak/>
        <w:t xml:space="preserve">girls, minorities, older persons, persons with disabilities, LGBTI+ persons, Indigenous Peoples, displaced persons, migrants, </w:t>
      </w:r>
      <w:proofErr w:type="gramStart"/>
      <w:r w:rsidRPr="007B6572">
        <w:rPr>
          <w:rFonts w:ascii="Akzidenz Grotesk BE Light" w:eastAsia="Times New Roman" w:hAnsi="Akzidenz Grotesk BE Light" w:cs="Times New Roman"/>
          <w:lang w:val="en-GB" w:eastAsia="en-GB"/>
        </w:rPr>
        <w:t>renters</w:t>
      </w:r>
      <w:proofErr w:type="gramEnd"/>
      <w:r w:rsidRPr="007B6572">
        <w:rPr>
          <w:rFonts w:ascii="Akzidenz Grotesk BE Light" w:eastAsia="Times New Roman" w:hAnsi="Akzidenz Grotesk BE Light" w:cs="Times New Roman"/>
          <w:lang w:val="en-GB" w:eastAsia="en-GB"/>
        </w:rPr>
        <w:t xml:space="preserve"> and informal settlers.</w:t>
      </w:r>
    </w:p>
    <w:p w14:paraId="3E5CB726" w14:textId="77777777" w:rsidR="007B6572" w:rsidRPr="007B6572" w:rsidRDefault="007B6572" w:rsidP="007B6572">
      <w:pPr>
        <w:tabs>
          <w:tab w:val="clear" w:pos="284"/>
          <w:tab w:val="clear" w:pos="567"/>
          <w:tab w:val="clear" w:pos="851"/>
          <w:tab w:val="clear" w:pos="1134"/>
          <w:tab w:val="clear" w:pos="4820"/>
          <w:tab w:val="clear" w:pos="9639"/>
        </w:tabs>
        <w:spacing w:before="100" w:beforeAutospacing="1" w:after="100" w:afterAutospacing="1" w:line="240" w:lineRule="auto"/>
        <w:jc w:val="both"/>
        <w:rPr>
          <w:rFonts w:ascii="Akzidenz Grotesk BE Light" w:eastAsia="Times New Roman" w:hAnsi="Akzidenz Grotesk BE Light" w:cs="Times New Roman"/>
          <w:lang w:val="en-GB" w:eastAsia="en-GB"/>
        </w:rPr>
      </w:pPr>
      <w:r w:rsidRPr="007B6572">
        <w:rPr>
          <w:rFonts w:ascii="Akzidenz Grotesk BE Light" w:eastAsia="Times New Roman" w:hAnsi="Akzidenz Grotesk BE Light" w:cs="Times New Roman"/>
          <w:b/>
          <w:bCs/>
          <w:lang w:val="en-GB" w:eastAsia="en-GB"/>
        </w:rPr>
        <w:t>Recommendations</w:t>
      </w:r>
    </w:p>
    <w:p w14:paraId="05EAF5B7" w14:textId="77777777" w:rsidR="007B6572" w:rsidRDefault="007B6572" w:rsidP="007B6572">
      <w:pPr>
        <w:numPr>
          <w:ilvl w:val="0"/>
          <w:numId w:val="38"/>
        </w:numPr>
        <w:tabs>
          <w:tab w:val="clear" w:pos="284"/>
          <w:tab w:val="clear" w:pos="567"/>
          <w:tab w:val="clear" w:pos="851"/>
          <w:tab w:val="clear" w:pos="1134"/>
          <w:tab w:val="clear" w:pos="4820"/>
          <w:tab w:val="clear" w:pos="9639"/>
        </w:tabs>
        <w:spacing w:before="100" w:beforeAutospacing="1" w:after="100" w:afterAutospacing="1" w:line="240" w:lineRule="auto"/>
        <w:jc w:val="both"/>
        <w:rPr>
          <w:rFonts w:ascii="Akzidenz Grotesk BE Light" w:eastAsia="Times New Roman" w:hAnsi="Akzidenz Grotesk BE Light" w:cs="Times New Roman"/>
          <w:lang w:val="en-GB" w:eastAsia="en-GB"/>
        </w:rPr>
      </w:pPr>
      <w:r w:rsidRPr="007B6572">
        <w:rPr>
          <w:rFonts w:ascii="Akzidenz Grotesk BE Light" w:eastAsia="Times New Roman" w:hAnsi="Akzidenz Grotesk BE Light" w:cs="Times New Roman"/>
          <w:lang w:val="en-GB" w:eastAsia="en-GB"/>
        </w:rPr>
        <w:t>Please provide specific recommendations on how to address the critical challenges and impacts that emerge during planned relocations in the context of disasters and the adverse effects of climate change to ensure they are people-</w:t>
      </w:r>
      <w:proofErr w:type="spellStart"/>
      <w:r w:rsidRPr="007B6572">
        <w:rPr>
          <w:rFonts w:ascii="Akzidenz Grotesk BE Light" w:eastAsia="Times New Roman" w:hAnsi="Akzidenz Grotesk BE Light" w:cs="Times New Roman"/>
          <w:lang w:val="en-GB" w:eastAsia="en-GB"/>
        </w:rPr>
        <w:t>centered</w:t>
      </w:r>
      <w:proofErr w:type="spellEnd"/>
      <w:r w:rsidRPr="007B6572">
        <w:rPr>
          <w:rFonts w:ascii="Akzidenz Grotesk BE Light" w:eastAsia="Times New Roman" w:hAnsi="Akzidenz Grotesk BE Light" w:cs="Times New Roman"/>
          <w:lang w:val="en-GB" w:eastAsia="en-GB"/>
        </w:rPr>
        <w:t>, anchored in human rights-based approaches and preserve cultural identity. Please include actions to be taken at the local, national, regional, and international levels, as well as by different groups of stakeholders: governments, communities to be relocated, potential host communities, development agencies, financing institutions, and others.</w:t>
      </w:r>
    </w:p>
    <w:p w14:paraId="769F3DBE" w14:textId="717BDC63" w:rsidR="005064B8" w:rsidRDefault="005064B8" w:rsidP="005064B8">
      <w:pPr>
        <w:tabs>
          <w:tab w:val="clear" w:pos="284"/>
          <w:tab w:val="clear" w:pos="567"/>
          <w:tab w:val="clear" w:pos="851"/>
          <w:tab w:val="clear" w:pos="1134"/>
          <w:tab w:val="clear" w:pos="4820"/>
          <w:tab w:val="clear" w:pos="9639"/>
        </w:tabs>
        <w:spacing w:before="100" w:beforeAutospacing="1" w:after="100" w:afterAutospacing="1" w:line="240" w:lineRule="auto"/>
        <w:ind w:left="720"/>
        <w:jc w:val="both"/>
        <w:rPr>
          <w:rFonts w:ascii="Akzidenz Grotesk BE Light" w:eastAsia="Times New Roman" w:hAnsi="Akzidenz Grotesk BE Light" w:cs="Times New Roman"/>
          <w:b/>
          <w:bCs/>
          <w:color w:val="0070C0"/>
          <w:lang w:val="en-GB" w:eastAsia="en-GB"/>
        </w:rPr>
      </w:pPr>
      <w:r w:rsidRPr="005064B8">
        <w:rPr>
          <w:rFonts w:ascii="Akzidenz Grotesk BE Light" w:eastAsia="Times New Roman" w:hAnsi="Akzidenz Grotesk BE Light" w:cs="Times New Roman"/>
          <w:b/>
          <w:bCs/>
          <w:color w:val="0070C0"/>
          <w:lang w:val="en-GB" w:eastAsia="en-GB"/>
        </w:rPr>
        <w:t>Response:</w:t>
      </w:r>
    </w:p>
    <w:p w14:paraId="3E155B60" w14:textId="77777777" w:rsidR="005064B8" w:rsidRPr="005064B8" w:rsidRDefault="005064B8" w:rsidP="005064B8">
      <w:pPr>
        <w:numPr>
          <w:ilvl w:val="0"/>
          <w:numId w:val="40"/>
        </w:numPr>
        <w:tabs>
          <w:tab w:val="clear" w:pos="284"/>
          <w:tab w:val="clear" w:pos="567"/>
          <w:tab w:val="clear" w:pos="851"/>
          <w:tab w:val="clear" w:pos="1134"/>
          <w:tab w:val="clear" w:pos="4820"/>
          <w:tab w:val="clear" w:pos="9639"/>
        </w:tabs>
        <w:spacing w:before="100" w:beforeAutospacing="1" w:after="100" w:afterAutospacing="1" w:line="240" w:lineRule="auto"/>
        <w:jc w:val="both"/>
        <w:rPr>
          <w:rFonts w:ascii="Akzidenz Grotesk BE Light" w:eastAsia="Times New Roman" w:hAnsi="Akzidenz Grotesk BE Light" w:cs="Times New Roman"/>
          <w:b/>
          <w:bCs/>
          <w:color w:val="0070C0"/>
          <w:lang w:val="en-GB" w:eastAsia="en-GB"/>
        </w:rPr>
      </w:pPr>
      <w:r w:rsidRPr="005064B8">
        <w:rPr>
          <w:rFonts w:ascii="Akzidenz Grotesk BE Light" w:eastAsia="Times New Roman" w:hAnsi="Akzidenz Grotesk BE Light" w:cs="Times New Roman"/>
          <w:b/>
          <w:bCs/>
          <w:color w:val="0070C0"/>
          <w:lang w:val="en-GB" w:eastAsia="en-GB"/>
        </w:rPr>
        <w:t>Local Level:</w:t>
      </w:r>
    </w:p>
    <w:p w14:paraId="545F47AB" w14:textId="77777777" w:rsidR="005064B8" w:rsidRPr="005064B8" w:rsidRDefault="005064B8" w:rsidP="005064B8">
      <w:pPr>
        <w:numPr>
          <w:ilvl w:val="1"/>
          <w:numId w:val="40"/>
        </w:numPr>
        <w:tabs>
          <w:tab w:val="clear" w:pos="284"/>
          <w:tab w:val="clear" w:pos="567"/>
          <w:tab w:val="clear" w:pos="851"/>
          <w:tab w:val="clear" w:pos="1134"/>
          <w:tab w:val="clear" w:pos="4820"/>
          <w:tab w:val="clear" w:pos="9639"/>
          <w:tab w:val="num" w:pos="1440"/>
        </w:tabs>
        <w:spacing w:before="100" w:beforeAutospacing="1" w:after="100" w:afterAutospacing="1" w:line="240" w:lineRule="auto"/>
        <w:jc w:val="both"/>
        <w:rPr>
          <w:rFonts w:ascii="Akzidenz Grotesk BE Light" w:eastAsia="Times New Roman" w:hAnsi="Akzidenz Grotesk BE Light" w:cs="Times New Roman"/>
          <w:color w:val="0070C0"/>
          <w:lang w:val="en-GB" w:eastAsia="en-GB"/>
        </w:rPr>
      </w:pPr>
      <w:r w:rsidRPr="005064B8">
        <w:rPr>
          <w:rFonts w:ascii="Akzidenz Grotesk BE Light" w:eastAsia="Times New Roman" w:hAnsi="Akzidenz Grotesk BE Light" w:cs="Times New Roman"/>
          <w:color w:val="0070C0"/>
          <w:lang w:val="en-GB" w:eastAsia="en-GB"/>
        </w:rPr>
        <w:t>Conduct comprehensive community consultations and participatory assessments to understand the needs, concerns, and preferences of communities facing relocation.</w:t>
      </w:r>
    </w:p>
    <w:p w14:paraId="664D4422" w14:textId="77777777" w:rsidR="005064B8" w:rsidRPr="005064B8" w:rsidRDefault="005064B8" w:rsidP="005064B8">
      <w:pPr>
        <w:numPr>
          <w:ilvl w:val="1"/>
          <w:numId w:val="40"/>
        </w:numPr>
        <w:tabs>
          <w:tab w:val="clear" w:pos="284"/>
          <w:tab w:val="clear" w:pos="567"/>
          <w:tab w:val="clear" w:pos="851"/>
          <w:tab w:val="clear" w:pos="1134"/>
          <w:tab w:val="clear" w:pos="4820"/>
          <w:tab w:val="clear" w:pos="9639"/>
          <w:tab w:val="num" w:pos="1440"/>
        </w:tabs>
        <w:spacing w:before="100" w:beforeAutospacing="1" w:after="100" w:afterAutospacing="1" w:line="240" w:lineRule="auto"/>
        <w:jc w:val="both"/>
        <w:rPr>
          <w:rFonts w:ascii="Akzidenz Grotesk BE Light" w:eastAsia="Times New Roman" w:hAnsi="Akzidenz Grotesk BE Light" w:cs="Times New Roman"/>
          <w:color w:val="0070C0"/>
          <w:lang w:val="en-GB" w:eastAsia="en-GB"/>
        </w:rPr>
      </w:pPr>
      <w:r w:rsidRPr="005064B8">
        <w:rPr>
          <w:rFonts w:ascii="Akzidenz Grotesk BE Light" w:eastAsia="Times New Roman" w:hAnsi="Akzidenz Grotesk BE Light" w:cs="Times New Roman"/>
          <w:color w:val="0070C0"/>
          <w:lang w:val="en-GB" w:eastAsia="en-GB"/>
        </w:rPr>
        <w:t>Develop culturally sensitive relocation plans that respect and preserve the cultural identity, traditions, and social structures of affected communities.</w:t>
      </w:r>
    </w:p>
    <w:p w14:paraId="38ECC33A" w14:textId="77777777" w:rsidR="005064B8" w:rsidRPr="005064B8" w:rsidRDefault="005064B8" w:rsidP="005064B8">
      <w:pPr>
        <w:numPr>
          <w:ilvl w:val="1"/>
          <w:numId w:val="40"/>
        </w:numPr>
        <w:tabs>
          <w:tab w:val="clear" w:pos="284"/>
          <w:tab w:val="clear" w:pos="567"/>
          <w:tab w:val="clear" w:pos="851"/>
          <w:tab w:val="clear" w:pos="1134"/>
          <w:tab w:val="clear" w:pos="4820"/>
          <w:tab w:val="clear" w:pos="9639"/>
          <w:tab w:val="num" w:pos="1440"/>
        </w:tabs>
        <w:spacing w:before="100" w:beforeAutospacing="1" w:after="100" w:afterAutospacing="1" w:line="240" w:lineRule="auto"/>
        <w:jc w:val="both"/>
        <w:rPr>
          <w:rFonts w:ascii="Akzidenz Grotesk BE Light" w:eastAsia="Times New Roman" w:hAnsi="Akzidenz Grotesk BE Light" w:cs="Times New Roman"/>
          <w:color w:val="0070C0"/>
          <w:lang w:val="en-GB" w:eastAsia="en-GB"/>
        </w:rPr>
      </w:pPr>
      <w:r w:rsidRPr="005064B8">
        <w:rPr>
          <w:rFonts w:ascii="Akzidenz Grotesk BE Light" w:eastAsia="Times New Roman" w:hAnsi="Akzidenz Grotesk BE Light" w:cs="Times New Roman"/>
          <w:color w:val="0070C0"/>
          <w:lang w:val="en-GB" w:eastAsia="en-GB"/>
        </w:rPr>
        <w:t>Establish mechanisms for meaningful engagement and dialogue between communities to be relocated and potential host communities to foster mutual understanding and acceptance.</w:t>
      </w:r>
    </w:p>
    <w:p w14:paraId="6E0A522C" w14:textId="77777777" w:rsidR="005064B8" w:rsidRPr="005064B8" w:rsidRDefault="005064B8" w:rsidP="005064B8">
      <w:pPr>
        <w:numPr>
          <w:ilvl w:val="0"/>
          <w:numId w:val="40"/>
        </w:numPr>
        <w:tabs>
          <w:tab w:val="clear" w:pos="284"/>
          <w:tab w:val="clear" w:pos="567"/>
          <w:tab w:val="clear" w:pos="851"/>
          <w:tab w:val="clear" w:pos="1134"/>
          <w:tab w:val="clear" w:pos="4820"/>
          <w:tab w:val="clear" w:pos="9639"/>
        </w:tabs>
        <w:spacing w:before="100" w:beforeAutospacing="1" w:after="100" w:afterAutospacing="1" w:line="240" w:lineRule="auto"/>
        <w:jc w:val="both"/>
        <w:rPr>
          <w:rFonts w:ascii="Akzidenz Grotesk BE Light" w:eastAsia="Times New Roman" w:hAnsi="Akzidenz Grotesk BE Light" w:cs="Times New Roman"/>
          <w:b/>
          <w:bCs/>
          <w:color w:val="0070C0"/>
          <w:lang w:val="en-GB" w:eastAsia="en-GB"/>
        </w:rPr>
      </w:pPr>
      <w:r w:rsidRPr="005064B8">
        <w:rPr>
          <w:rFonts w:ascii="Akzidenz Grotesk BE Light" w:eastAsia="Times New Roman" w:hAnsi="Akzidenz Grotesk BE Light" w:cs="Times New Roman"/>
          <w:b/>
          <w:bCs/>
          <w:color w:val="0070C0"/>
          <w:lang w:val="en-GB" w:eastAsia="en-GB"/>
        </w:rPr>
        <w:t>National Level:</w:t>
      </w:r>
    </w:p>
    <w:p w14:paraId="03506293" w14:textId="6E43AC27" w:rsidR="005064B8" w:rsidRPr="005064B8" w:rsidRDefault="005064B8" w:rsidP="005064B8">
      <w:pPr>
        <w:numPr>
          <w:ilvl w:val="1"/>
          <w:numId w:val="40"/>
        </w:numPr>
        <w:tabs>
          <w:tab w:val="clear" w:pos="284"/>
          <w:tab w:val="clear" w:pos="567"/>
          <w:tab w:val="clear" w:pos="851"/>
          <w:tab w:val="clear" w:pos="1134"/>
          <w:tab w:val="clear" w:pos="4820"/>
          <w:tab w:val="clear" w:pos="9639"/>
          <w:tab w:val="num" w:pos="1440"/>
        </w:tabs>
        <w:spacing w:before="100" w:beforeAutospacing="1" w:after="100" w:afterAutospacing="1" w:line="240" w:lineRule="auto"/>
        <w:jc w:val="both"/>
        <w:rPr>
          <w:rFonts w:ascii="Akzidenz Grotesk BE Light" w:eastAsia="Times New Roman" w:hAnsi="Akzidenz Grotesk BE Light" w:cs="Times New Roman"/>
          <w:color w:val="0070C0"/>
          <w:lang w:val="en-GB" w:eastAsia="en-GB"/>
        </w:rPr>
      </w:pPr>
      <w:r w:rsidRPr="005064B8">
        <w:rPr>
          <w:rFonts w:ascii="Akzidenz Grotesk BE Light" w:eastAsia="Times New Roman" w:hAnsi="Akzidenz Grotesk BE Light" w:cs="Times New Roman"/>
          <w:color w:val="0070C0"/>
          <w:lang w:val="en-GB" w:eastAsia="en-GB"/>
        </w:rPr>
        <w:t xml:space="preserve">Allocate sufficient resources for the implementation of relocation plans, including infrastructure development, livelihood support, </w:t>
      </w:r>
      <w:r w:rsidR="00AE6806">
        <w:rPr>
          <w:rFonts w:ascii="Akzidenz Grotesk BE Light" w:eastAsia="Times New Roman" w:hAnsi="Akzidenz Grotesk BE Light" w:cs="Times New Roman"/>
          <w:color w:val="0070C0"/>
          <w:lang w:val="en-GB" w:eastAsia="en-GB"/>
        </w:rPr>
        <w:t xml:space="preserve">capacity building, creating entrepreneurship </w:t>
      </w:r>
      <w:r w:rsidRPr="005064B8">
        <w:rPr>
          <w:rFonts w:ascii="Akzidenz Grotesk BE Light" w:eastAsia="Times New Roman" w:hAnsi="Akzidenz Grotesk BE Light" w:cs="Times New Roman"/>
          <w:color w:val="0070C0"/>
          <w:lang w:val="en-GB" w:eastAsia="en-GB"/>
        </w:rPr>
        <w:t>and social services for relocated communities.</w:t>
      </w:r>
    </w:p>
    <w:p w14:paraId="3DE2516F" w14:textId="77777777" w:rsidR="005064B8" w:rsidRPr="005064B8" w:rsidRDefault="005064B8" w:rsidP="005064B8">
      <w:pPr>
        <w:numPr>
          <w:ilvl w:val="1"/>
          <w:numId w:val="40"/>
        </w:numPr>
        <w:tabs>
          <w:tab w:val="clear" w:pos="284"/>
          <w:tab w:val="clear" w:pos="567"/>
          <w:tab w:val="clear" w:pos="851"/>
          <w:tab w:val="clear" w:pos="1134"/>
          <w:tab w:val="clear" w:pos="4820"/>
          <w:tab w:val="clear" w:pos="9639"/>
          <w:tab w:val="num" w:pos="1440"/>
        </w:tabs>
        <w:spacing w:before="100" w:beforeAutospacing="1" w:after="100" w:afterAutospacing="1" w:line="240" w:lineRule="auto"/>
        <w:jc w:val="both"/>
        <w:rPr>
          <w:rFonts w:ascii="Akzidenz Grotesk BE Light" w:eastAsia="Times New Roman" w:hAnsi="Akzidenz Grotesk BE Light" w:cs="Times New Roman"/>
          <w:color w:val="0070C0"/>
          <w:lang w:val="en-GB" w:eastAsia="en-GB"/>
        </w:rPr>
      </w:pPr>
      <w:r w:rsidRPr="005064B8">
        <w:rPr>
          <w:rFonts w:ascii="Akzidenz Grotesk BE Light" w:eastAsia="Times New Roman" w:hAnsi="Akzidenz Grotesk BE Light" w:cs="Times New Roman"/>
          <w:color w:val="0070C0"/>
          <w:lang w:val="en-GB" w:eastAsia="en-GB"/>
        </w:rPr>
        <w:t>Strengthen governance structures and institutions responsible for overseeing relocation processes to ensure transparency, accountability, and adherence to human rights standards.</w:t>
      </w:r>
    </w:p>
    <w:p w14:paraId="2E5AD35D" w14:textId="77777777" w:rsidR="005064B8" w:rsidRPr="005064B8" w:rsidRDefault="005064B8" w:rsidP="005064B8">
      <w:pPr>
        <w:numPr>
          <w:ilvl w:val="0"/>
          <w:numId w:val="40"/>
        </w:numPr>
        <w:tabs>
          <w:tab w:val="clear" w:pos="284"/>
          <w:tab w:val="clear" w:pos="567"/>
          <w:tab w:val="clear" w:pos="851"/>
          <w:tab w:val="clear" w:pos="1134"/>
          <w:tab w:val="clear" w:pos="4820"/>
          <w:tab w:val="clear" w:pos="9639"/>
        </w:tabs>
        <w:spacing w:before="100" w:beforeAutospacing="1" w:after="100" w:afterAutospacing="1" w:line="240" w:lineRule="auto"/>
        <w:jc w:val="both"/>
        <w:rPr>
          <w:rFonts w:ascii="Akzidenz Grotesk BE Light" w:eastAsia="Times New Roman" w:hAnsi="Akzidenz Grotesk BE Light" w:cs="Times New Roman"/>
          <w:b/>
          <w:bCs/>
          <w:color w:val="0070C0"/>
          <w:lang w:val="en-GB" w:eastAsia="en-GB"/>
        </w:rPr>
      </w:pPr>
      <w:r w:rsidRPr="005064B8">
        <w:rPr>
          <w:rFonts w:ascii="Akzidenz Grotesk BE Light" w:eastAsia="Times New Roman" w:hAnsi="Akzidenz Grotesk BE Light" w:cs="Times New Roman"/>
          <w:b/>
          <w:bCs/>
          <w:color w:val="0070C0"/>
          <w:lang w:val="en-GB" w:eastAsia="en-GB"/>
        </w:rPr>
        <w:t>Regional Level:</w:t>
      </w:r>
    </w:p>
    <w:p w14:paraId="6D6B5E90" w14:textId="6949A7F1" w:rsidR="005064B8" w:rsidRPr="005064B8" w:rsidRDefault="005064B8" w:rsidP="005064B8">
      <w:pPr>
        <w:numPr>
          <w:ilvl w:val="1"/>
          <w:numId w:val="40"/>
        </w:numPr>
        <w:tabs>
          <w:tab w:val="clear" w:pos="284"/>
          <w:tab w:val="clear" w:pos="567"/>
          <w:tab w:val="clear" w:pos="851"/>
          <w:tab w:val="clear" w:pos="1134"/>
          <w:tab w:val="clear" w:pos="4820"/>
          <w:tab w:val="clear" w:pos="9639"/>
          <w:tab w:val="num" w:pos="1440"/>
        </w:tabs>
        <w:spacing w:before="100" w:beforeAutospacing="1" w:after="100" w:afterAutospacing="1" w:line="240" w:lineRule="auto"/>
        <w:jc w:val="both"/>
        <w:rPr>
          <w:rFonts w:ascii="Akzidenz Grotesk BE Light" w:eastAsia="Times New Roman" w:hAnsi="Akzidenz Grotesk BE Light" w:cs="Times New Roman"/>
          <w:color w:val="0070C0"/>
          <w:lang w:val="en-GB" w:eastAsia="en-GB"/>
        </w:rPr>
      </w:pPr>
      <w:r w:rsidRPr="005064B8">
        <w:rPr>
          <w:rFonts w:ascii="Akzidenz Grotesk BE Light" w:eastAsia="Times New Roman" w:hAnsi="Akzidenz Grotesk BE Light" w:cs="Times New Roman"/>
          <w:color w:val="0070C0"/>
          <w:lang w:val="en-GB" w:eastAsia="en-GB"/>
        </w:rPr>
        <w:t xml:space="preserve">Foster collaboration and knowledge-sharing among </w:t>
      </w:r>
      <w:r w:rsidR="00AE6806" w:rsidRPr="005064B8">
        <w:rPr>
          <w:rFonts w:ascii="Akzidenz Grotesk BE Light" w:eastAsia="Times New Roman" w:hAnsi="Akzidenz Grotesk BE Light" w:cs="Times New Roman"/>
          <w:color w:val="0070C0"/>
          <w:lang w:val="en-GB" w:eastAsia="en-GB"/>
        </w:rPr>
        <w:t>neighbouring</w:t>
      </w:r>
      <w:r w:rsidRPr="005064B8">
        <w:rPr>
          <w:rFonts w:ascii="Akzidenz Grotesk BE Light" w:eastAsia="Times New Roman" w:hAnsi="Akzidenz Grotesk BE Light" w:cs="Times New Roman"/>
          <w:color w:val="0070C0"/>
          <w:lang w:val="en-GB" w:eastAsia="en-GB"/>
        </w:rPr>
        <w:t xml:space="preserve"> countries facing similar challenges of climate-induced displacement to exchange best practices and lessons learned.</w:t>
      </w:r>
    </w:p>
    <w:p w14:paraId="4B17BAF7" w14:textId="77777777" w:rsidR="005064B8" w:rsidRPr="005064B8" w:rsidRDefault="005064B8" w:rsidP="005064B8">
      <w:pPr>
        <w:numPr>
          <w:ilvl w:val="1"/>
          <w:numId w:val="40"/>
        </w:numPr>
        <w:tabs>
          <w:tab w:val="clear" w:pos="284"/>
          <w:tab w:val="clear" w:pos="567"/>
          <w:tab w:val="clear" w:pos="851"/>
          <w:tab w:val="clear" w:pos="1134"/>
          <w:tab w:val="clear" w:pos="4820"/>
          <w:tab w:val="clear" w:pos="9639"/>
          <w:tab w:val="num" w:pos="1440"/>
        </w:tabs>
        <w:spacing w:before="100" w:beforeAutospacing="1" w:after="100" w:afterAutospacing="1" w:line="240" w:lineRule="auto"/>
        <w:jc w:val="both"/>
        <w:rPr>
          <w:rFonts w:ascii="Akzidenz Grotesk BE Light" w:eastAsia="Times New Roman" w:hAnsi="Akzidenz Grotesk BE Light" w:cs="Times New Roman"/>
          <w:color w:val="0070C0"/>
          <w:lang w:val="en-GB" w:eastAsia="en-GB"/>
        </w:rPr>
      </w:pPr>
      <w:r w:rsidRPr="005064B8">
        <w:rPr>
          <w:rFonts w:ascii="Akzidenz Grotesk BE Light" w:eastAsia="Times New Roman" w:hAnsi="Akzidenz Grotesk BE Light" w:cs="Times New Roman"/>
          <w:color w:val="0070C0"/>
          <w:lang w:val="en-GB" w:eastAsia="en-GB"/>
        </w:rPr>
        <w:t>Establish regional mechanisms for collective action on climate adaptation and disaster risk management, including joint funding mechanisms and technical assistance programs.</w:t>
      </w:r>
    </w:p>
    <w:p w14:paraId="224ECDBB" w14:textId="77777777" w:rsidR="005064B8" w:rsidRPr="005064B8" w:rsidRDefault="005064B8" w:rsidP="005064B8">
      <w:pPr>
        <w:numPr>
          <w:ilvl w:val="0"/>
          <w:numId w:val="40"/>
        </w:numPr>
        <w:tabs>
          <w:tab w:val="clear" w:pos="284"/>
          <w:tab w:val="clear" w:pos="567"/>
          <w:tab w:val="clear" w:pos="851"/>
          <w:tab w:val="clear" w:pos="1134"/>
          <w:tab w:val="clear" w:pos="4820"/>
          <w:tab w:val="clear" w:pos="9639"/>
        </w:tabs>
        <w:spacing w:before="100" w:beforeAutospacing="1" w:after="100" w:afterAutospacing="1" w:line="240" w:lineRule="auto"/>
        <w:jc w:val="both"/>
        <w:rPr>
          <w:rFonts w:ascii="Akzidenz Grotesk BE Light" w:eastAsia="Times New Roman" w:hAnsi="Akzidenz Grotesk BE Light" w:cs="Times New Roman"/>
          <w:b/>
          <w:bCs/>
          <w:color w:val="0070C0"/>
          <w:lang w:val="en-GB" w:eastAsia="en-GB"/>
        </w:rPr>
      </w:pPr>
      <w:r w:rsidRPr="005064B8">
        <w:rPr>
          <w:rFonts w:ascii="Akzidenz Grotesk BE Light" w:eastAsia="Times New Roman" w:hAnsi="Akzidenz Grotesk BE Light" w:cs="Times New Roman"/>
          <w:b/>
          <w:bCs/>
          <w:color w:val="0070C0"/>
          <w:lang w:val="en-GB" w:eastAsia="en-GB"/>
        </w:rPr>
        <w:t>International Level:</w:t>
      </w:r>
    </w:p>
    <w:p w14:paraId="18500CE2" w14:textId="77777777" w:rsidR="005064B8" w:rsidRPr="005064B8" w:rsidRDefault="005064B8" w:rsidP="005064B8">
      <w:pPr>
        <w:numPr>
          <w:ilvl w:val="1"/>
          <w:numId w:val="40"/>
        </w:numPr>
        <w:tabs>
          <w:tab w:val="clear" w:pos="284"/>
          <w:tab w:val="clear" w:pos="567"/>
          <w:tab w:val="clear" w:pos="851"/>
          <w:tab w:val="clear" w:pos="1134"/>
          <w:tab w:val="clear" w:pos="4820"/>
          <w:tab w:val="clear" w:pos="9639"/>
          <w:tab w:val="num" w:pos="1440"/>
        </w:tabs>
        <w:spacing w:before="100" w:beforeAutospacing="1" w:after="100" w:afterAutospacing="1" w:line="240" w:lineRule="auto"/>
        <w:jc w:val="both"/>
        <w:rPr>
          <w:rFonts w:ascii="Akzidenz Grotesk BE Light" w:eastAsia="Times New Roman" w:hAnsi="Akzidenz Grotesk BE Light" w:cs="Times New Roman"/>
          <w:color w:val="0070C0"/>
          <w:lang w:val="en-GB" w:eastAsia="en-GB"/>
        </w:rPr>
      </w:pPr>
      <w:r w:rsidRPr="005064B8">
        <w:rPr>
          <w:rFonts w:ascii="Akzidenz Grotesk BE Light" w:eastAsia="Times New Roman" w:hAnsi="Akzidenz Grotesk BE Light" w:cs="Times New Roman"/>
          <w:color w:val="0070C0"/>
          <w:lang w:val="en-GB" w:eastAsia="en-GB"/>
        </w:rPr>
        <w:t>Mobilize financial support from international development agencies, financing institutions, and donor countries to assist in the implementation of community-</w:t>
      </w:r>
      <w:proofErr w:type="spellStart"/>
      <w:r w:rsidRPr="005064B8">
        <w:rPr>
          <w:rFonts w:ascii="Akzidenz Grotesk BE Light" w:eastAsia="Times New Roman" w:hAnsi="Akzidenz Grotesk BE Light" w:cs="Times New Roman"/>
          <w:color w:val="0070C0"/>
          <w:lang w:val="en-GB" w:eastAsia="en-GB"/>
        </w:rPr>
        <w:t>centered</w:t>
      </w:r>
      <w:proofErr w:type="spellEnd"/>
      <w:r w:rsidRPr="005064B8">
        <w:rPr>
          <w:rFonts w:ascii="Akzidenz Grotesk BE Light" w:eastAsia="Times New Roman" w:hAnsi="Akzidenz Grotesk BE Light" w:cs="Times New Roman"/>
          <w:color w:val="0070C0"/>
          <w:lang w:val="en-GB" w:eastAsia="en-GB"/>
        </w:rPr>
        <w:t xml:space="preserve"> relocation plans.</w:t>
      </w:r>
    </w:p>
    <w:p w14:paraId="39383A95" w14:textId="7D7BAE0F" w:rsidR="005064B8" w:rsidRPr="00C815E2" w:rsidRDefault="005064B8" w:rsidP="00322AF8">
      <w:pPr>
        <w:numPr>
          <w:ilvl w:val="1"/>
          <w:numId w:val="40"/>
        </w:numPr>
        <w:tabs>
          <w:tab w:val="clear" w:pos="284"/>
          <w:tab w:val="clear" w:pos="567"/>
          <w:tab w:val="clear" w:pos="851"/>
          <w:tab w:val="clear" w:pos="1134"/>
          <w:tab w:val="clear" w:pos="4820"/>
          <w:tab w:val="clear" w:pos="9639"/>
          <w:tab w:val="num" w:pos="1440"/>
        </w:tabs>
        <w:spacing w:before="100" w:beforeAutospacing="1" w:after="100" w:afterAutospacing="1" w:line="240" w:lineRule="auto"/>
        <w:jc w:val="both"/>
        <w:rPr>
          <w:rFonts w:ascii="Akzidenz Grotesk BE Light" w:eastAsia="Times New Roman" w:hAnsi="Akzidenz Grotesk BE Light" w:cs="Times New Roman"/>
          <w:color w:val="0070C0"/>
          <w:lang w:val="en-GB" w:eastAsia="en-GB"/>
        </w:rPr>
      </w:pPr>
      <w:r w:rsidRPr="005064B8">
        <w:rPr>
          <w:rFonts w:ascii="Akzidenz Grotesk BE Light" w:eastAsia="Times New Roman" w:hAnsi="Akzidenz Grotesk BE Light" w:cs="Times New Roman"/>
          <w:color w:val="0070C0"/>
          <w:lang w:val="en-GB" w:eastAsia="en-GB"/>
        </w:rPr>
        <w:t>Support the development of international guidelines and standards for climate-induced relocation that emphasize human rights, cultural preservation, and community participation.</w:t>
      </w:r>
    </w:p>
    <w:p w14:paraId="46A271BA" w14:textId="77777777" w:rsidR="005064B8" w:rsidRPr="007B6572" w:rsidRDefault="005064B8" w:rsidP="005064B8">
      <w:pPr>
        <w:tabs>
          <w:tab w:val="clear" w:pos="284"/>
          <w:tab w:val="clear" w:pos="567"/>
          <w:tab w:val="clear" w:pos="851"/>
          <w:tab w:val="clear" w:pos="1134"/>
          <w:tab w:val="clear" w:pos="4820"/>
          <w:tab w:val="clear" w:pos="9639"/>
        </w:tabs>
        <w:spacing w:before="100" w:beforeAutospacing="1" w:after="100" w:afterAutospacing="1" w:line="240" w:lineRule="auto"/>
        <w:ind w:left="720"/>
        <w:jc w:val="both"/>
        <w:rPr>
          <w:rFonts w:ascii="Akzidenz Grotesk BE Light" w:eastAsia="Times New Roman" w:hAnsi="Akzidenz Grotesk BE Light" w:cs="Times New Roman"/>
          <w:lang w:val="en-GB" w:eastAsia="en-GB"/>
        </w:rPr>
      </w:pPr>
    </w:p>
    <w:sectPr w:rsidR="005064B8" w:rsidRPr="007B6572" w:rsidSect="005A4C54">
      <w:footerReference w:type="default" r:id="rId8"/>
      <w:pgSz w:w="11906" w:h="16838" w:code="9"/>
      <w:pgMar w:top="1134"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107C8B" w14:textId="77777777" w:rsidR="005A4C54" w:rsidRDefault="005A4C54" w:rsidP="00BA2D74">
      <w:r>
        <w:separator/>
      </w:r>
    </w:p>
  </w:endnote>
  <w:endnote w:type="continuationSeparator" w:id="0">
    <w:p w14:paraId="14AFBB05" w14:textId="77777777" w:rsidR="005A4C54" w:rsidRDefault="005A4C54" w:rsidP="00BA2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kzidenz Grotesk BE Light">
    <w:altName w:val="Calibri"/>
    <w:panose1 w:val="00000000000000000000"/>
    <w:charset w:val="00"/>
    <w:family w:val="swiss"/>
    <w:notTrueType/>
    <w:pitch w:val="variable"/>
    <w:sig w:usb0="800000AF" w:usb1="4000004A"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F4D94" w14:textId="77777777" w:rsidR="003C3832" w:rsidRPr="00CA77A5" w:rsidRDefault="004F620C" w:rsidP="00843A0A">
    <w:pPr>
      <w:pStyle w:val="Footer"/>
      <w:jc w:val="left"/>
    </w:pPr>
    <w:r w:rsidRPr="00CA77A5">
      <w:t>Helvetas</w:t>
    </w:r>
    <w:r w:rsidR="00053485">
      <w:t xml:space="preserve"> </w:t>
    </w:r>
    <w:r w:rsidR="00244B7F">
      <w:t>Bangaldesh</w:t>
    </w:r>
    <w:r w:rsidR="00CA77A5">
      <w:tab/>
    </w:r>
    <w:sdt>
      <w:sdtPr>
        <w:id w:val="-1818957905"/>
        <w:docPartObj>
          <w:docPartGallery w:val="Page Numbers (Bottom of Page)"/>
          <w:docPartUnique/>
        </w:docPartObj>
      </w:sdtPr>
      <w:sdtContent>
        <w:r w:rsidRPr="00CA77A5">
          <w:fldChar w:fldCharType="begin"/>
        </w:r>
        <w:r w:rsidRPr="00CA77A5">
          <w:instrText xml:space="preserve"> PAGE   \* MERGEFORMAT </w:instrText>
        </w:r>
        <w:r w:rsidRPr="00CA77A5">
          <w:fldChar w:fldCharType="separate"/>
        </w:r>
        <w:r w:rsidRPr="00CA77A5">
          <w:t>2</w:t>
        </w:r>
        <w:r w:rsidRPr="00CA77A5">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BFB2CA" w14:textId="77777777" w:rsidR="005A4C54" w:rsidRDefault="005A4C54" w:rsidP="00BA2D74">
      <w:r>
        <w:separator/>
      </w:r>
    </w:p>
  </w:footnote>
  <w:footnote w:type="continuationSeparator" w:id="0">
    <w:p w14:paraId="2F1A69C5" w14:textId="77777777" w:rsidR="005A4C54" w:rsidRDefault="005A4C54" w:rsidP="00BA2D74">
      <w:r>
        <w:continuationSeparator/>
      </w:r>
    </w:p>
  </w:footnote>
  <w:footnote w:type="continuationNotice" w:id="1">
    <w:p w14:paraId="14B168E8" w14:textId="77777777" w:rsidR="005A4C54" w:rsidRDefault="005A4C54">
      <w:pPr>
        <w:spacing w:before="0" w:after="0" w:line="240" w:lineRule="auto"/>
      </w:pPr>
    </w:p>
  </w:footnote>
  <w:footnote w:id="2">
    <w:p w14:paraId="75D55A1A" w14:textId="65E083DC" w:rsidR="00455443" w:rsidRPr="00642F3E" w:rsidRDefault="00455443" w:rsidP="00EC2B39">
      <w:pPr>
        <w:pStyle w:val="FootnoteText"/>
        <w:spacing w:before="0" w:after="0"/>
        <w:rPr>
          <w:rFonts w:ascii="Akzidenz Grotesk BE Light" w:hAnsi="Akzidenz Grotesk BE Light"/>
          <w:sz w:val="16"/>
          <w:szCs w:val="16"/>
        </w:rPr>
      </w:pPr>
      <w:r w:rsidRPr="00EC2B39">
        <w:rPr>
          <w:rStyle w:val="FootnoteReference"/>
          <w:rFonts w:ascii="Akzidenz Grotesk BE Light" w:hAnsi="Akzidenz Grotesk BE Light"/>
          <w:sz w:val="14"/>
          <w:szCs w:val="14"/>
        </w:rPr>
        <w:footnoteRef/>
      </w:r>
      <w:r w:rsidRPr="00EC2B39">
        <w:rPr>
          <w:rFonts w:ascii="Akzidenz Grotesk BE Light" w:hAnsi="Akzidenz Grotesk BE Light"/>
          <w:sz w:val="14"/>
          <w:szCs w:val="14"/>
        </w:rPr>
        <w:t xml:space="preserve"> </w:t>
      </w:r>
      <w:r w:rsidR="00CA72D2" w:rsidRPr="00B87182">
        <w:rPr>
          <w:rFonts w:ascii="Akzidenz Grotesk BE Light" w:hAnsi="Akzidenz Grotesk BE Light"/>
          <w:sz w:val="16"/>
          <w:szCs w:val="16"/>
        </w:rPr>
        <w:t xml:space="preserve">Ministry of </w:t>
      </w:r>
      <w:proofErr w:type="spellStart"/>
      <w:r w:rsidR="00CA72D2" w:rsidRPr="00B87182">
        <w:rPr>
          <w:rFonts w:ascii="Akzidenz Grotesk BE Light" w:hAnsi="Akzidenz Grotesk BE Light"/>
          <w:sz w:val="16"/>
          <w:szCs w:val="16"/>
        </w:rPr>
        <w:t>Disaster</w:t>
      </w:r>
      <w:proofErr w:type="spellEnd"/>
      <w:r w:rsidR="00CA72D2" w:rsidRPr="00B87182">
        <w:rPr>
          <w:rFonts w:ascii="Akzidenz Grotesk BE Light" w:hAnsi="Akzidenz Grotesk BE Light"/>
          <w:sz w:val="16"/>
          <w:szCs w:val="16"/>
        </w:rPr>
        <w:t xml:space="preserve"> Management and Relief (</w:t>
      </w:r>
      <w:proofErr w:type="spellStart"/>
      <w:r w:rsidR="00CA72D2" w:rsidRPr="00B87182">
        <w:rPr>
          <w:rFonts w:ascii="Akzidenz Grotesk BE Light" w:hAnsi="Akzidenz Grotesk BE Light"/>
          <w:sz w:val="16"/>
          <w:szCs w:val="16"/>
        </w:rPr>
        <w:t>MoDMR</w:t>
      </w:r>
      <w:proofErr w:type="spellEnd"/>
      <w:r w:rsidR="00CA72D2" w:rsidRPr="00B87182">
        <w:rPr>
          <w:rFonts w:ascii="Akzidenz Grotesk BE Light" w:hAnsi="Akzidenz Grotesk BE Light"/>
          <w:sz w:val="16"/>
          <w:szCs w:val="16"/>
        </w:rPr>
        <w:t xml:space="preserve">) 2021. National </w:t>
      </w:r>
      <w:proofErr w:type="spellStart"/>
      <w:r w:rsidR="00CA72D2" w:rsidRPr="00B87182">
        <w:rPr>
          <w:rFonts w:ascii="Akzidenz Grotesk BE Light" w:hAnsi="Akzidenz Grotesk BE Light"/>
          <w:sz w:val="16"/>
          <w:szCs w:val="16"/>
        </w:rPr>
        <w:t>Strategy</w:t>
      </w:r>
      <w:proofErr w:type="spellEnd"/>
      <w:r w:rsidR="00CA72D2" w:rsidRPr="00B87182">
        <w:rPr>
          <w:rFonts w:ascii="Akzidenz Grotesk BE Light" w:hAnsi="Akzidenz Grotesk BE Light"/>
          <w:sz w:val="16"/>
          <w:szCs w:val="16"/>
        </w:rPr>
        <w:t xml:space="preserve"> on </w:t>
      </w:r>
      <w:proofErr w:type="spellStart"/>
      <w:r w:rsidR="00CA72D2" w:rsidRPr="00B87182">
        <w:rPr>
          <w:rFonts w:ascii="Akzidenz Grotesk BE Light" w:hAnsi="Akzidenz Grotesk BE Light"/>
          <w:sz w:val="16"/>
          <w:szCs w:val="16"/>
        </w:rPr>
        <w:t>Internal</w:t>
      </w:r>
      <w:proofErr w:type="spellEnd"/>
      <w:r w:rsidR="00CA72D2" w:rsidRPr="00B87182">
        <w:rPr>
          <w:rFonts w:ascii="Akzidenz Grotesk BE Light" w:hAnsi="Akzidenz Grotesk BE Light"/>
          <w:sz w:val="16"/>
          <w:szCs w:val="16"/>
        </w:rPr>
        <w:t xml:space="preserve"> </w:t>
      </w:r>
      <w:proofErr w:type="spellStart"/>
      <w:r w:rsidR="00CA72D2" w:rsidRPr="00B87182">
        <w:rPr>
          <w:rFonts w:ascii="Akzidenz Grotesk BE Light" w:hAnsi="Akzidenz Grotesk BE Light"/>
          <w:sz w:val="16"/>
          <w:szCs w:val="16"/>
        </w:rPr>
        <w:t>Displacement</w:t>
      </w:r>
      <w:proofErr w:type="spellEnd"/>
      <w:r w:rsidR="00CA72D2" w:rsidRPr="00B87182">
        <w:rPr>
          <w:rFonts w:ascii="Akzidenz Grotesk BE Light" w:hAnsi="Akzidenz Grotesk BE Light"/>
          <w:sz w:val="16"/>
          <w:szCs w:val="16"/>
        </w:rPr>
        <w:t xml:space="preserve"> Management. </w:t>
      </w:r>
      <w:proofErr w:type="spellStart"/>
      <w:r w:rsidR="00CA72D2" w:rsidRPr="00B87182">
        <w:rPr>
          <w:rFonts w:ascii="Akzidenz Grotesk BE Light" w:hAnsi="Akzidenz Grotesk BE Light"/>
          <w:sz w:val="16"/>
          <w:szCs w:val="16"/>
        </w:rPr>
        <w:t>Government</w:t>
      </w:r>
      <w:proofErr w:type="spellEnd"/>
      <w:r w:rsidR="00CA72D2" w:rsidRPr="00B87182">
        <w:rPr>
          <w:rFonts w:ascii="Akzidenz Grotesk BE Light" w:hAnsi="Akzidenz Grotesk BE Light"/>
          <w:sz w:val="16"/>
          <w:szCs w:val="16"/>
        </w:rPr>
        <w:t xml:space="preserve"> of the </w:t>
      </w:r>
      <w:proofErr w:type="spellStart"/>
      <w:r w:rsidR="00CA72D2" w:rsidRPr="00B87182">
        <w:rPr>
          <w:rFonts w:ascii="Akzidenz Grotesk BE Light" w:hAnsi="Akzidenz Grotesk BE Light"/>
          <w:sz w:val="16"/>
          <w:szCs w:val="16"/>
        </w:rPr>
        <w:t>People's</w:t>
      </w:r>
      <w:proofErr w:type="spellEnd"/>
      <w:r w:rsidR="00CA72D2" w:rsidRPr="00B87182">
        <w:rPr>
          <w:rFonts w:ascii="Akzidenz Grotesk BE Light" w:hAnsi="Akzidenz Grotesk BE Light"/>
          <w:sz w:val="16"/>
          <w:szCs w:val="16"/>
        </w:rPr>
        <w:t xml:space="preserve"> Republic of Bangladesh, Bangladesh Secretariat Dhaka-1000.</w:t>
      </w:r>
      <w:r w:rsidR="0088200E" w:rsidRPr="00B87182">
        <w:rPr>
          <w:rFonts w:ascii="Akzidenz Grotesk BE Light" w:hAnsi="Akzidenz Grotesk BE Light"/>
          <w:sz w:val="16"/>
          <w:szCs w:val="16"/>
        </w:rPr>
        <w:t xml:space="preserve"> </w:t>
      </w:r>
      <w:hyperlink r:id="rId1" w:history="1">
        <w:r w:rsidR="0088200E" w:rsidRPr="00B87182">
          <w:rPr>
            <w:rStyle w:val="Hyperlink"/>
            <w:rFonts w:ascii="Akzidenz Grotesk BE Light" w:hAnsi="Akzidenz Grotesk BE Light"/>
            <w:sz w:val="16"/>
            <w:szCs w:val="16"/>
          </w:rPr>
          <w:t>https://modmr.portal.gov.bd/sites/default/files/files/modmr.portal.gov.bd/publications/d05820e8_b72f_43a1_8cfe_4b4bd34a2560/NSIDM%20Publication(Size%206.5%20X%209.5%20in).pdf</w:t>
        </w:r>
      </w:hyperlink>
      <w:r w:rsidR="0088200E" w:rsidRPr="00B87182">
        <w:rPr>
          <w:rFonts w:ascii="Akzidenz Grotesk BE Light" w:hAnsi="Akzidenz Grotesk BE Light"/>
          <w:sz w:val="16"/>
          <w:szCs w:val="16"/>
        </w:rPr>
        <w:t xml:space="preserve"> </w:t>
      </w:r>
    </w:p>
  </w:footnote>
  <w:footnote w:id="3">
    <w:p w14:paraId="3E0D2ED0" w14:textId="7BC39B9B" w:rsidR="00FE5B4E" w:rsidRPr="00642F3E" w:rsidRDefault="00FE5B4E" w:rsidP="00EC2B39">
      <w:pPr>
        <w:pStyle w:val="FootnoteText"/>
        <w:spacing w:before="0" w:after="0"/>
        <w:rPr>
          <w:rFonts w:ascii="Akzidenz Grotesk BE Light" w:hAnsi="Akzidenz Grotesk BE Light"/>
          <w:sz w:val="16"/>
          <w:szCs w:val="16"/>
        </w:rPr>
      </w:pPr>
      <w:r w:rsidRPr="00B87182">
        <w:rPr>
          <w:rStyle w:val="FootnoteReference"/>
          <w:rFonts w:ascii="Akzidenz Grotesk BE Light" w:hAnsi="Akzidenz Grotesk BE Light"/>
          <w:sz w:val="16"/>
          <w:szCs w:val="16"/>
        </w:rPr>
        <w:footnoteRef/>
      </w:r>
      <w:r w:rsidRPr="00B87182">
        <w:rPr>
          <w:rFonts w:ascii="Akzidenz Grotesk BE Light" w:hAnsi="Akzidenz Grotesk BE Light"/>
          <w:sz w:val="16"/>
          <w:szCs w:val="16"/>
        </w:rPr>
        <w:t xml:space="preserve"> </w:t>
      </w:r>
      <w:r w:rsidR="0088200E" w:rsidRPr="00B87182">
        <w:rPr>
          <w:rFonts w:ascii="Akzidenz Grotesk BE Light" w:hAnsi="Akzidenz Grotesk BE Light" w:cs="Helvetica"/>
          <w:sz w:val="16"/>
          <w:szCs w:val="16"/>
        </w:rPr>
        <w:t xml:space="preserve">Ministry of </w:t>
      </w:r>
      <w:proofErr w:type="spellStart"/>
      <w:r w:rsidR="0088200E" w:rsidRPr="00B87182">
        <w:rPr>
          <w:rFonts w:ascii="Akzidenz Grotesk BE Light" w:hAnsi="Akzidenz Grotesk BE Light" w:cs="Helvetica"/>
          <w:sz w:val="16"/>
          <w:szCs w:val="16"/>
        </w:rPr>
        <w:t>Disaster</w:t>
      </w:r>
      <w:proofErr w:type="spellEnd"/>
      <w:r w:rsidR="0088200E" w:rsidRPr="00B87182">
        <w:rPr>
          <w:rFonts w:ascii="Akzidenz Grotesk BE Light" w:hAnsi="Akzidenz Grotesk BE Light" w:cs="Helvetica"/>
          <w:sz w:val="16"/>
          <w:szCs w:val="16"/>
        </w:rPr>
        <w:t xml:space="preserve"> Management and Relief (</w:t>
      </w:r>
      <w:proofErr w:type="spellStart"/>
      <w:r w:rsidR="0088200E" w:rsidRPr="00B87182">
        <w:rPr>
          <w:rFonts w:ascii="Akzidenz Grotesk BE Light" w:hAnsi="Akzidenz Grotesk BE Light" w:cs="Helvetica"/>
          <w:sz w:val="16"/>
          <w:szCs w:val="16"/>
        </w:rPr>
        <w:t>MoDMR</w:t>
      </w:r>
      <w:proofErr w:type="spellEnd"/>
      <w:r w:rsidR="0088200E" w:rsidRPr="00B87182">
        <w:rPr>
          <w:rFonts w:ascii="Akzidenz Grotesk BE Light" w:hAnsi="Akzidenz Grotesk BE Light" w:cs="Helvetica"/>
          <w:sz w:val="16"/>
          <w:szCs w:val="16"/>
        </w:rPr>
        <w:t xml:space="preserve">) 2021. National Action Plan (2022-2042) to </w:t>
      </w:r>
      <w:proofErr w:type="spellStart"/>
      <w:r w:rsidR="0088200E" w:rsidRPr="00B87182">
        <w:rPr>
          <w:rFonts w:ascii="Akzidenz Grotesk BE Light" w:hAnsi="Akzidenz Grotesk BE Light" w:cs="Helvetica"/>
          <w:sz w:val="16"/>
          <w:szCs w:val="16"/>
        </w:rPr>
        <w:t>Implement</w:t>
      </w:r>
      <w:proofErr w:type="spellEnd"/>
      <w:r w:rsidR="0088200E" w:rsidRPr="00B87182">
        <w:rPr>
          <w:rFonts w:ascii="Akzidenz Grotesk BE Light" w:hAnsi="Akzidenz Grotesk BE Light" w:cs="Helvetica"/>
          <w:sz w:val="16"/>
          <w:szCs w:val="16"/>
        </w:rPr>
        <w:t xml:space="preserve"> the National </w:t>
      </w:r>
      <w:proofErr w:type="spellStart"/>
      <w:r w:rsidR="0088200E" w:rsidRPr="00B87182">
        <w:rPr>
          <w:rFonts w:ascii="Akzidenz Grotesk BE Light" w:hAnsi="Akzidenz Grotesk BE Light" w:cs="Helvetica"/>
          <w:sz w:val="16"/>
          <w:szCs w:val="16"/>
        </w:rPr>
        <w:t>Strategy</w:t>
      </w:r>
      <w:proofErr w:type="spellEnd"/>
      <w:r w:rsidR="0088200E" w:rsidRPr="00B87182">
        <w:rPr>
          <w:rFonts w:ascii="Akzidenz Grotesk BE Light" w:hAnsi="Akzidenz Grotesk BE Light" w:cs="Helvetica"/>
          <w:sz w:val="16"/>
          <w:szCs w:val="16"/>
        </w:rPr>
        <w:t xml:space="preserve"> on </w:t>
      </w:r>
      <w:proofErr w:type="spellStart"/>
      <w:r w:rsidR="0088200E" w:rsidRPr="00B87182">
        <w:rPr>
          <w:rFonts w:ascii="Akzidenz Grotesk BE Light" w:hAnsi="Akzidenz Grotesk BE Light" w:cs="Helvetica"/>
          <w:sz w:val="16"/>
          <w:szCs w:val="16"/>
        </w:rPr>
        <w:t>Internal</w:t>
      </w:r>
      <w:proofErr w:type="spellEnd"/>
      <w:r w:rsidR="0088200E" w:rsidRPr="00B87182">
        <w:rPr>
          <w:rFonts w:ascii="Akzidenz Grotesk BE Light" w:hAnsi="Akzidenz Grotesk BE Light" w:cs="Helvetica"/>
          <w:sz w:val="16"/>
          <w:szCs w:val="16"/>
        </w:rPr>
        <w:t xml:space="preserve"> </w:t>
      </w:r>
      <w:proofErr w:type="spellStart"/>
      <w:r w:rsidR="0088200E" w:rsidRPr="00B87182">
        <w:rPr>
          <w:rFonts w:ascii="Akzidenz Grotesk BE Light" w:hAnsi="Akzidenz Grotesk BE Light" w:cs="Helvetica"/>
          <w:sz w:val="16"/>
          <w:szCs w:val="16"/>
        </w:rPr>
        <w:t>Displacement</w:t>
      </w:r>
      <w:proofErr w:type="spellEnd"/>
      <w:r w:rsidR="0088200E" w:rsidRPr="00B87182">
        <w:rPr>
          <w:rFonts w:ascii="Akzidenz Grotesk BE Light" w:hAnsi="Akzidenz Grotesk BE Light" w:cs="Helvetica"/>
          <w:sz w:val="16"/>
          <w:szCs w:val="16"/>
        </w:rPr>
        <w:t xml:space="preserve"> Management. </w:t>
      </w:r>
      <w:proofErr w:type="spellStart"/>
      <w:r w:rsidR="0088200E" w:rsidRPr="00B87182">
        <w:rPr>
          <w:rFonts w:ascii="Akzidenz Grotesk BE Light" w:hAnsi="Akzidenz Grotesk BE Light" w:cs="Helvetica"/>
          <w:sz w:val="16"/>
          <w:szCs w:val="16"/>
        </w:rPr>
        <w:t>Government</w:t>
      </w:r>
      <w:proofErr w:type="spellEnd"/>
      <w:r w:rsidR="0088200E" w:rsidRPr="00B87182">
        <w:rPr>
          <w:rFonts w:ascii="Akzidenz Grotesk BE Light" w:hAnsi="Akzidenz Grotesk BE Light" w:cs="Helvetica"/>
          <w:sz w:val="16"/>
          <w:szCs w:val="16"/>
        </w:rPr>
        <w:t xml:space="preserve"> of the </w:t>
      </w:r>
      <w:proofErr w:type="spellStart"/>
      <w:r w:rsidR="0088200E" w:rsidRPr="00B87182">
        <w:rPr>
          <w:rFonts w:ascii="Akzidenz Grotesk BE Light" w:hAnsi="Akzidenz Grotesk BE Light" w:cs="Helvetica"/>
          <w:sz w:val="16"/>
          <w:szCs w:val="16"/>
        </w:rPr>
        <w:t>People's</w:t>
      </w:r>
      <w:proofErr w:type="spellEnd"/>
      <w:r w:rsidR="0088200E" w:rsidRPr="00B87182">
        <w:rPr>
          <w:rFonts w:ascii="Akzidenz Grotesk BE Light" w:hAnsi="Akzidenz Grotesk BE Light" w:cs="Helvetica"/>
          <w:sz w:val="16"/>
          <w:szCs w:val="16"/>
        </w:rPr>
        <w:t xml:space="preserve"> Republic of Bangladesh, Bangladesh Secretariat Dhaka-1000. </w:t>
      </w:r>
      <w:hyperlink r:id="rId2" w:history="1">
        <w:r w:rsidR="003C64CF" w:rsidRPr="00B87182">
          <w:rPr>
            <w:rStyle w:val="Hyperlink"/>
            <w:rFonts w:ascii="Akzidenz Grotesk BE Light" w:hAnsi="Akzidenz Grotesk BE Light" w:cs="Helvetica"/>
            <w:sz w:val="16"/>
            <w:szCs w:val="16"/>
          </w:rPr>
          <w:t>https://modmr.portal.gov.bd/sites/default/files/files/modmr.portal.gov.bd/publications/9faf92a8_f054_4a04_a290_91ee14bb88b0/Eng_National%20Action%20Plan%20(2022-2042)%20on%20Internal%20Displacment%20(4).pdf</w:t>
        </w:r>
      </w:hyperlink>
      <w:r w:rsidR="003C64CF" w:rsidRPr="00B87182">
        <w:rPr>
          <w:rFonts w:ascii="Akzidenz Grotesk BE Light" w:hAnsi="Akzidenz Grotesk BE Light" w:cs="Helvetica"/>
          <w:sz w:val="16"/>
          <w:szCs w:val="16"/>
        </w:rPr>
        <w:t xml:space="preserve"> </w:t>
      </w:r>
    </w:p>
  </w:footnote>
  <w:footnote w:id="4">
    <w:p w14:paraId="5B01F94A" w14:textId="5483A4B7" w:rsidR="00EC2B39" w:rsidRPr="00B87182" w:rsidRDefault="00A22E0E" w:rsidP="00EC2B39">
      <w:pPr>
        <w:pStyle w:val="FootnoteText"/>
        <w:spacing w:before="0" w:after="0"/>
        <w:jc w:val="both"/>
        <w:rPr>
          <w:rFonts w:ascii="Akzidenz Grotesk BE Light" w:hAnsi="Akzidenz Grotesk BE Light"/>
          <w:sz w:val="16"/>
          <w:szCs w:val="16"/>
        </w:rPr>
      </w:pPr>
      <w:r w:rsidRPr="00B87182">
        <w:rPr>
          <w:rStyle w:val="FootnoteReference"/>
          <w:rFonts w:ascii="Akzidenz Grotesk BE Light" w:hAnsi="Akzidenz Grotesk BE Light"/>
          <w:sz w:val="16"/>
          <w:szCs w:val="16"/>
        </w:rPr>
        <w:footnoteRef/>
      </w:r>
      <w:r w:rsidRPr="00B87182">
        <w:rPr>
          <w:rFonts w:ascii="Akzidenz Grotesk BE Light" w:hAnsi="Akzidenz Grotesk BE Light"/>
          <w:sz w:val="16"/>
          <w:szCs w:val="16"/>
        </w:rPr>
        <w:t xml:space="preserve"> General </w:t>
      </w:r>
      <w:proofErr w:type="spellStart"/>
      <w:r w:rsidRPr="00B87182">
        <w:rPr>
          <w:rFonts w:ascii="Akzidenz Grotesk BE Light" w:hAnsi="Akzidenz Grotesk BE Light"/>
          <w:sz w:val="16"/>
          <w:szCs w:val="16"/>
        </w:rPr>
        <w:t>Economics</w:t>
      </w:r>
      <w:proofErr w:type="spellEnd"/>
      <w:r w:rsidRPr="00B87182">
        <w:rPr>
          <w:rFonts w:ascii="Akzidenz Grotesk BE Light" w:hAnsi="Akzidenz Grotesk BE Light"/>
          <w:sz w:val="16"/>
          <w:szCs w:val="16"/>
        </w:rPr>
        <w:t xml:space="preserve"> Division (GED) </w:t>
      </w:r>
      <w:r w:rsidR="00537424" w:rsidRPr="00B87182">
        <w:rPr>
          <w:rFonts w:ascii="Akzidenz Grotesk BE Light" w:hAnsi="Akzidenz Grotesk BE Light"/>
          <w:sz w:val="16"/>
          <w:szCs w:val="16"/>
        </w:rPr>
        <w:t xml:space="preserve">2020. </w:t>
      </w:r>
      <w:proofErr w:type="spellStart"/>
      <w:r w:rsidR="00537424" w:rsidRPr="00B87182">
        <w:rPr>
          <w:rFonts w:ascii="Akzidenz Grotesk BE Light" w:hAnsi="Akzidenz Grotesk BE Light"/>
          <w:sz w:val="16"/>
          <w:szCs w:val="16"/>
        </w:rPr>
        <w:t>Making</w:t>
      </w:r>
      <w:proofErr w:type="spellEnd"/>
      <w:r w:rsidR="00537424" w:rsidRPr="00B87182">
        <w:rPr>
          <w:rFonts w:ascii="Akzidenz Grotesk BE Light" w:hAnsi="Akzidenz Grotesk BE Light"/>
          <w:sz w:val="16"/>
          <w:szCs w:val="16"/>
        </w:rPr>
        <w:t xml:space="preserve"> Vision 2041 a </w:t>
      </w:r>
      <w:proofErr w:type="gramStart"/>
      <w:r w:rsidR="00537424" w:rsidRPr="00B87182">
        <w:rPr>
          <w:rFonts w:ascii="Akzidenz Grotesk BE Light" w:hAnsi="Akzidenz Grotesk BE Light"/>
          <w:sz w:val="16"/>
          <w:szCs w:val="16"/>
        </w:rPr>
        <w:t>Reality:</w:t>
      </w:r>
      <w:proofErr w:type="gramEnd"/>
      <w:r w:rsidR="00537424" w:rsidRPr="00B87182">
        <w:rPr>
          <w:rFonts w:ascii="Akzidenz Grotesk BE Light" w:hAnsi="Akzidenz Grotesk BE Light"/>
          <w:sz w:val="16"/>
          <w:szCs w:val="16"/>
        </w:rPr>
        <w:t xml:space="preserve"> PERSPECTIVE PLAN OF BANGLADESH 2021-2041.</w:t>
      </w:r>
      <w:r w:rsidR="00EC2B39" w:rsidRPr="00B87182">
        <w:rPr>
          <w:rFonts w:ascii="Akzidenz Grotesk BE Light" w:hAnsi="Akzidenz Grotesk BE Light"/>
          <w:sz w:val="16"/>
          <w:szCs w:val="16"/>
        </w:rPr>
        <w:t xml:space="preserve"> Bangladesh Planning Commission. Ministry of Planning. </w:t>
      </w:r>
      <w:proofErr w:type="spellStart"/>
      <w:r w:rsidR="00EC2B39" w:rsidRPr="00B87182">
        <w:rPr>
          <w:rFonts w:ascii="Akzidenz Grotesk BE Light" w:hAnsi="Akzidenz Grotesk BE Light"/>
          <w:sz w:val="16"/>
          <w:szCs w:val="16"/>
        </w:rPr>
        <w:t>Government</w:t>
      </w:r>
      <w:proofErr w:type="spellEnd"/>
      <w:r w:rsidR="00EC2B39" w:rsidRPr="00B87182">
        <w:rPr>
          <w:rFonts w:ascii="Akzidenz Grotesk BE Light" w:hAnsi="Akzidenz Grotesk BE Light"/>
          <w:sz w:val="16"/>
          <w:szCs w:val="16"/>
        </w:rPr>
        <w:t xml:space="preserve"> of the </w:t>
      </w:r>
      <w:proofErr w:type="spellStart"/>
      <w:r w:rsidR="00EC2B39" w:rsidRPr="00B87182">
        <w:rPr>
          <w:rFonts w:ascii="Akzidenz Grotesk BE Light" w:hAnsi="Akzidenz Grotesk BE Light"/>
          <w:sz w:val="16"/>
          <w:szCs w:val="16"/>
        </w:rPr>
        <w:t>People’s</w:t>
      </w:r>
      <w:proofErr w:type="spellEnd"/>
      <w:r w:rsidR="00EC2B39" w:rsidRPr="00B87182">
        <w:rPr>
          <w:rFonts w:ascii="Akzidenz Grotesk BE Light" w:hAnsi="Akzidenz Grotesk BE Light"/>
          <w:sz w:val="16"/>
          <w:szCs w:val="16"/>
        </w:rPr>
        <w:t xml:space="preserve"> Republic of Bangladesh. </w:t>
      </w:r>
      <w:hyperlink r:id="rId3" w:history="1">
        <w:r w:rsidR="00EC2B39" w:rsidRPr="00B87182">
          <w:rPr>
            <w:rStyle w:val="Hyperlink"/>
            <w:rFonts w:ascii="Akzidenz Grotesk BE Light" w:hAnsi="Akzidenz Grotesk BE Light"/>
            <w:sz w:val="16"/>
            <w:szCs w:val="16"/>
          </w:rPr>
          <w:t>https://oldweb.lged.gov.bd/uploadeddocument/unitpublication/1/1049/vision%202021-2041.pdf</w:t>
        </w:r>
      </w:hyperlink>
      <w:r w:rsidR="00EC2B39" w:rsidRPr="00B87182">
        <w:rPr>
          <w:sz w:val="16"/>
          <w:szCs w:val="16"/>
        </w:rPr>
        <w:t xml:space="preserve"> </w:t>
      </w:r>
    </w:p>
  </w:footnote>
  <w:footnote w:id="5">
    <w:p w14:paraId="33FF79C4" w14:textId="2A61447C" w:rsidR="00EC2B39" w:rsidRPr="00642F3E" w:rsidRDefault="00EC2B39">
      <w:pPr>
        <w:pStyle w:val="FootnoteText"/>
      </w:pPr>
      <w:r w:rsidRPr="00B87182">
        <w:rPr>
          <w:rFonts w:ascii="Akzidenz Grotesk BE Light" w:hAnsi="Akzidenz Grotesk BE Light"/>
          <w:sz w:val="16"/>
          <w:szCs w:val="16"/>
        </w:rPr>
        <w:footnoteRef/>
      </w:r>
      <w:r w:rsidRPr="00B87182">
        <w:rPr>
          <w:rFonts w:ascii="Akzidenz Grotesk BE Light" w:hAnsi="Akzidenz Grotesk BE Light"/>
          <w:sz w:val="16"/>
          <w:szCs w:val="16"/>
        </w:rPr>
        <w:t xml:space="preserve"> </w:t>
      </w:r>
      <w:r w:rsidR="00F5778D" w:rsidRPr="00B87182">
        <w:rPr>
          <w:rFonts w:ascii="Akzidenz Grotesk BE Light" w:hAnsi="Akzidenz Grotesk BE Light"/>
          <w:sz w:val="16"/>
          <w:szCs w:val="16"/>
        </w:rPr>
        <w:t xml:space="preserve">Ministry of </w:t>
      </w:r>
      <w:proofErr w:type="spellStart"/>
      <w:r w:rsidR="00F5778D" w:rsidRPr="00B87182">
        <w:rPr>
          <w:rFonts w:ascii="Akzidenz Grotesk BE Light" w:hAnsi="Akzidenz Grotesk BE Light"/>
          <w:sz w:val="16"/>
          <w:szCs w:val="16"/>
        </w:rPr>
        <w:t>Environment</w:t>
      </w:r>
      <w:proofErr w:type="spellEnd"/>
      <w:r w:rsidR="00F5778D" w:rsidRPr="00B87182">
        <w:rPr>
          <w:rFonts w:ascii="Akzidenz Grotesk BE Light" w:hAnsi="Akzidenz Grotesk BE Light"/>
          <w:sz w:val="16"/>
          <w:szCs w:val="16"/>
        </w:rPr>
        <w:t xml:space="preserve">, Forest and </w:t>
      </w:r>
      <w:proofErr w:type="spellStart"/>
      <w:r w:rsidR="00F5778D" w:rsidRPr="00B87182">
        <w:rPr>
          <w:rFonts w:ascii="Akzidenz Grotesk BE Light" w:hAnsi="Akzidenz Grotesk BE Light"/>
          <w:sz w:val="16"/>
          <w:szCs w:val="16"/>
        </w:rPr>
        <w:t>Climate</w:t>
      </w:r>
      <w:proofErr w:type="spellEnd"/>
      <w:r w:rsidR="00F5778D" w:rsidRPr="00B87182">
        <w:rPr>
          <w:rFonts w:ascii="Akzidenz Grotesk BE Light" w:hAnsi="Akzidenz Grotesk BE Light"/>
          <w:sz w:val="16"/>
          <w:szCs w:val="16"/>
        </w:rPr>
        <w:t xml:space="preserve"> Change (</w:t>
      </w:r>
      <w:proofErr w:type="spellStart"/>
      <w:r w:rsidR="00F5778D" w:rsidRPr="00B87182">
        <w:rPr>
          <w:rFonts w:ascii="Akzidenz Grotesk BE Light" w:hAnsi="Akzidenz Grotesk BE Light"/>
          <w:sz w:val="16"/>
          <w:szCs w:val="16"/>
        </w:rPr>
        <w:t>MoEFCC</w:t>
      </w:r>
      <w:proofErr w:type="spellEnd"/>
      <w:r w:rsidR="00F5778D" w:rsidRPr="00B87182">
        <w:rPr>
          <w:rFonts w:ascii="Akzidenz Grotesk BE Light" w:hAnsi="Akzidenz Grotesk BE Light"/>
          <w:sz w:val="16"/>
          <w:szCs w:val="16"/>
        </w:rPr>
        <w:t xml:space="preserve">) </w:t>
      </w:r>
      <w:r w:rsidR="00F30DBD" w:rsidRPr="00B87182">
        <w:rPr>
          <w:rFonts w:ascii="Akzidenz Grotesk BE Light" w:hAnsi="Akzidenz Grotesk BE Light"/>
          <w:sz w:val="16"/>
          <w:szCs w:val="16"/>
        </w:rPr>
        <w:t xml:space="preserve">2022. </w:t>
      </w:r>
      <w:proofErr w:type="spellStart"/>
      <w:r w:rsidR="00F30DBD" w:rsidRPr="00B87182">
        <w:rPr>
          <w:rFonts w:ascii="Akzidenz Grotesk BE Light" w:hAnsi="Akzidenz Grotesk BE Light"/>
          <w:sz w:val="16"/>
          <w:szCs w:val="16"/>
        </w:rPr>
        <w:t>Mujib</w:t>
      </w:r>
      <w:proofErr w:type="spellEnd"/>
      <w:r w:rsidR="00F30DBD" w:rsidRPr="00B87182">
        <w:rPr>
          <w:rFonts w:ascii="Akzidenz Grotesk BE Light" w:hAnsi="Akzidenz Grotesk BE Light"/>
          <w:sz w:val="16"/>
          <w:szCs w:val="16"/>
        </w:rPr>
        <w:t xml:space="preserve"> </w:t>
      </w:r>
      <w:proofErr w:type="spellStart"/>
      <w:r w:rsidR="00F30DBD" w:rsidRPr="00B87182">
        <w:rPr>
          <w:rFonts w:ascii="Akzidenz Grotesk BE Light" w:hAnsi="Akzidenz Grotesk BE Light"/>
          <w:sz w:val="16"/>
          <w:szCs w:val="16"/>
        </w:rPr>
        <w:t>Climate</w:t>
      </w:r>
      <w:proofErr w:type="spellEnd"/>
      <w:r w:rsidR="00F30DBD" w:rsidRPr="00B87182">
        <w:rPr>
          <w:rFonts w:ascii="Akzidenz Grotesk BE Light" w:hAnsi="Akzidenz Grotesk BE Light"/>
          <w:sz w:val="16"/>
          <w:szCs w:val="16"/>
        </w:rPr>
        <w:t xml:space="preserve"> </w:t>
      </w:r>
      <w:proofErr w:type="spellStart"/>
      <w:r w:rsidR="00F30DBD" w:rsidRPr="00B87182">
        <w:rPr>
          <w:rFonts w:ascii="Akzidenz Grotesk BE Light" w:hAnsi="Akzidenz Grotesk BE Light"/>
          <w:sz w:val="16"/>
          <w:szCs w:val="16"/>
        </w:rPr>
        <w:t>Prosperity</w:t>
      </w:r>
      <w:proofErr w:type="spellEnd"/>
      <w:r w:rsidR="00F30DBD" w:rsidRPr="00B87182">
        <w:rPr>
          <w:rFonts w:ascii="Akzidenz Grotesk BE Light" w:hAnsi="Akzidenz Grotesk BE Light"/>
          <w:sz w:val="16"/>
          <w:szCs w:val="16"/>
        </w:rPr>
        <w:t xml:space="preserve"> Plan 2022-2041. </w:t>
      </w:r>
      <w:proofErr w:type="spellStart"/>
      <w:r w:rsidR="00B87182" w:rsidRPr="00B87182">
        <w:rPr>
          <w:rFonts w:ascii="Akzidenz Grotesk BE Light" w:hAnsi="Akzidenz Grotesk BE Light"/>
          <w:sz w:val="16"/>
          <w:szCs w:val="16"/>
        </w:rPr>
        <w:t>Government</w:t>
      </w:r>
      <w:proofErr w:type="spellEnd"/>
      <w:r w:rsidR="00B87182" w:rsidRPr="00B87182">
        <w:rPr>
          <w:rFonts w:ascii="Akzidenz Grotesk BE Light" w:hAnsi="Akzidenz Grotesk BE Light"/>
          <w:sz w:val="16"/>
          <w:szCs w:val="16"/>
        </w:rPr>
        <w:t xml:space="preserve"> of the </w:t>
      </w:r>
      <w:proofErr w:type="spellStart"/>
      <w:r w:rsidR="00B87182" w:rsidRPr="00B87182">
        <w:rPr>
          <w:rFonts w:ascii="Akzidenz Grotesk BE Light" w:hAnsi="Akzidenz Grotesk BE Light"/>
          <w:sz w:val="16"/>
          <w:szCs w:val="16"/>
        </w:rPr>
        <w:t>People’s</w:t>
      </w:r>
      <w:proofErr w:type="spellEnd"/>
      <w:r w:rsidR="00B87182" w:rsidRPr="00B87182">
        <w:rPr>
          <w:rFonts w:ascii="Akzidenz Grotesk BE Light" w:hAnsi="Akzidenz Grotesk BE Light"/>
          <w:sz w:val="16"/>
          <w:szCs w:val="16"/>
        </w:rPr>
        <w:t xml:space="preserve"> Republic of Bangladesh. </w:t>
      </w:r>
      <w:hyperlink r:id="rId4" w:history="1">
        <w:r w:rsidR="00B87182" w:rsidRPr="00B87182">
          <w:rPr>
            <w:rFonts w:ascii="Akzidenz Grotesk BE Light" w:hAnsi="Akzidenz Grotesk BE Light"/>
            <w:sz w:val="16"/>
            <w:szCs w:val="16"/>
          </w:rPr>
          <w:t>https://moef.portal.gov.bd/sites/default/files/files/moef.portal.gov.bd/publications/f6c2ae73_30eb_4174_9adb_022323da1f39/Mujib%20Climate%20Prosperity%20Plan%202022-2041.pdf</w:t>
        </w:r>
      </w:hyperlink>
      <w:r w:rsidR="00B87182">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7406B"/>
    <w:multiLevelType w:val="multilevel"/>
    <w:tmpl w:val="053C1056"/>
    <w:styleLink w:val="ListNumbers"/>
    <w:lvl w:ilvl="0">
      <w:start w:val="1"/>
      <w:numFmt w:val="decimal"/>
      <w:lvlText w:val="%1."/>
      <w:lvlJc w:val="left"/>
      <w:pPr>
        <w:tabs>
          <w:tab w:val="num" w:pos="454"/>
        </w:tabs>
        <w:ind w:left="454" w:hanging="454"/>
      </w:pPr>
      <w:rPr>
        <w:rFonts w:hint="default"/>
      </w:rPr>
    </w:lvl>
    <w:lvl w:ilvl="1">
      <w:start w:val="1"/>
      <w:numFmt w:val="lowerLetter"/>
      <w:pStyle w:val="ListNumber2"/>
      <w:lvlText w:val="%2."/>
      <w:lvlJc w:val="left"/>
      <w:pPr>
        <w:tabs>
          <w:tab w:val="num" w:pos="907"/>
        </w:tabs>
        <w:ind w:left="908" w:hanging="454"/>
      </w:pPr>
      <w:rPr>
        <w:rFonts w:hint="default"/>
      </w:rPr>
    </w:lvl>
    <w:lvl w:ilvl="2">
      <w:start w:val="1"/>
      <w:numFmt w:val="lowerRoman"/>
      <w:pStyle w:val="ListNumber3"/>
      <w:lvlText w:val="%3."/>
      <w:lvlJc w:val="left"/>
      <w:pPr>
        <w:tabs>
          <w:tab w:val="num" w:pos="1361"/>
        </w:tabs>
        <w:ind w:left="1362" w:hanging="454"/>
      </w:pPr>
      <w:rPr>
        <w:rFonts w:hint="default"/>
      </w:rPr>
    </w:lvl>
    <w:lvl w:ilvl="3">
      <w:start w:val="1"/>
      <w:numFmt w:val="decimal"/>
      <w:pStyle w:val="ListNumber4"/>
      <w:lvlText w:val="%4)"/>
      <w:lvlJc w:val="left"/>
      <w:pPr>
        <w:tabs>
          <w:tab w:val="num" w:pos="1814"/>
        </w:tabs>
        <w:ind w:left="1816" w:hanging="454"/>
      </w:pPr>
      <w:rPr>
        <w:rFonts w:hint="default"/>
      </w:rPr>
    </w:lvl>
    <w:lvl w:ilvl="4">
      <w:start w:val="1"/>
      <w:numFmt w:val="lowerLetter"/>
      <w:pStyle w:val="ListNumber5"/>
      <w:lvlText w:val="%5)"/>
      <w:lvlJc w:val="left"/>
      <w:pPr>
        <w:tabs>
          <w:tab w:val="num" w:pos="2268"/>
        </w:tabs>
        <w:ind w:left="2270" w:hanging="454"/>
      </w:pPr>
      <w:rPr>
        <w:rFonts w:hint="default"/>
      </w:rPr>
    </w:lvl>
    <w:lvl w:ilvl="5">
      <w:start w:val="1"/>
      <w:numFmt w:val="decimal"/>
      <w:lvlText w:val="%1.%2.%3.%4.%5.%6."/>
      <w:lvlJc w:val="left"/>
      <w:pPr>
        <w:tabs>
          <w:tab w:val="num" w:pos="2610"/>
        </w:tabs>
        <w:ind w:left="2724" w:hanging="454"/>
      </w:pPr>
      <w:rPr>
        <w:rFonts w:hint="default"/>
      </w:rPr>
    </w:lvl>
    <w:lvl w:ilvl="6">
      <w:start w:val="1"/>
      <w:numFmt w:val="decimal"/>
      <w:lvlText w:val="%1.%2.%3.%4.%5.%6.%7."/>
      <w:lvlJc w:val="left"/>
      <w:pPr>
        <w:tabs>
          <w:tab w:val="num" w:pos="3064"/>
        </w:tabs>
        <w:ind w:left="3178" w:hanging="454"/>
      </w:pPr>
      <w:rPr>
        <w:rFonts w:hint="default"/>
      </w:rPr>
    </w:lvl>
    <w:lvl w:ilvl="7">
      <w:start w:val="1"/>
      <w:numFmt w:val="decimal"/>
      <w:lvlText w:val="%1.%2.%3.%4.%5.%6.%7.%8."/>
      <w:lvlJc w:val="left"/>
      <w:pPr>
        <w:tabs>
          <w:tab w:val="num" w:pos="3518"/>
        </w:tabs>
        <w:ind w:left="3632" w:hanging="454"/>
      </w:pPr>
      <w:rPr>
        <w:rFonts w:hint="default"/>
      </w:rPr>
    </w:lvl>
    <w:lvl w:ilvl="8">
      <w:start w:val="1"/>
      <w:numFmt w:val="decimal"/>
      <w:lvlText w:val="%1.%2.%3.%4.%5.%6.%7.%8.%9."/>
      <w:lvlJc w:val="left"/>
      <w:pPr>
        <w:tabs>
          <w:tab w:val="num" w:pos="3972"/>
        </w:tabs>
        <w:ind w:left="4086" w:hanging="454"/>
      </w:pPr>
      <w:rPr>
        <w:rFonts w:ascii="Arial" w:hAnsi="Arial" w:hint="default"/>
        <w:b w:val="0"/>
        <w:i w:val="0"/>
        <w:sz w:val="21"/>
        <w:szCs w:val="21"/>
      </w:rPr>
    </w:lvl>
  </w:abstractNum>
  <w:abstractNum w:abstractNumId="1" w15:restartNumberingAfterBreak="0">
    <w:nsid w:val="13B11CF1"/>
    <w:multiLevelType w:val="multilevel"/>
    <w:tmpl w:val="13EEDFD8"/>
    <w:lvl w:ilvl="0">
      <w:start w:val="1"/>
      <w:numFmt w:val="decimal"/>
      <w:pStyle w:val="ListNumber"/>
      <w:lvlText w:val="%1."/>
      <w:lvlJc w:val="right"/>
      <w:pPr>
        <w:ind w:left="567" w:hanging="227"/>
      </w:pPr>
      <w:rPr>
        <w:rFonts w:hint="default"/>
      </w:rPr>
    </w:lvl>
    <w:lvl w:ilvl="1">
      <w:start w:val="1"/>
      <w:numFmt w:val="lowerLetter"/>
      <w:lvlText w:val="%2."/>
      <w:lvlJc w:val="left"/>
      <w:pPr>
        <w:ind w:left="851" w:hanging="227"/>
      </w:pPr>
      <w:rPr>
        <w:rFonts w:hint="default"/>
      </w:rPr>
    </w:lvl>
    <w:lvl w:ilvl="2">
      <w:start w:val="1"/>
      <w:numFmt w:val="lowerRoman"/>
      <w:lvlText w:val="%3."/>
      <w:lvlJc w:val="right"/>
      <w:pPr>
        <w:ind w:left="1135" w:hanging="227"/>
      </w:pPr>
      <w:rPr>
        <w:rFonts w:hint="default"/>
      </w:rPr>
    </w:lvl>
    <w:lvl w:ilvl="3">
      <w:start w:val="1"/>
      <w:numFmt w:val="decimal"/>
      <w:lvlText w:val="%4."/>
      <w:lvlJc w:val="left"/>
      <w:pPr>
        <w:ind w:left="1419" w:hanging="227"/>
      </w:pPr>
      <w:rPr>
        <w:rFonts w:hint="default"/>
      </w:rPr>
    </w:lvl>
    <w:lvl w:ilvl="4">
      <w:start w:val="1"/>
      <w:numFmt w:val="lowerLetter"/>
      <w:lvlText w:val="%5."/>
      <w:lvlJc w:val="left"/>
      <w:pPr>
        <w:ind w:left="1703" w:hanging="227"/>
      </w:pPr>
      <w:rPr>
        <w:rFonts w:hint="default"/>
      </w:rPr>
    </w:lvl>
    <w:lvl w:ilvl="5">
      <w:start w:val="1"/>
      <w:numFmt w:val="lowerRoman"/>
      <w:lvlText w:val="%6."/>
      <w:lvlJc w:val="right"/>
      <w:pPr>
        <w:ind w:left="1987" w:hanging="227"/>
      </w:pPr>
      <w:rPr>
        <w:rFonts w:hint="default"/>
      </w:rPr>
    </w:lvl>
    <w:lvl w:ilvl="6">
      <w:start w:val="1"/>
      <w:numFmt w:val="decimal"/>
      <w:lvlText w:val="%7."/>
      <w:lvlJc w:val="left"/>
      <w:pPr>
        <w:ind w:left="2271" w:hanging="227"/>
      </w:pPr>
      <w:rPr>
        <w:rFonts w:hint="default"/>
      </w:rPr>
    </w:lvl>
    <w:lvl w:ilvl="7">
      <w:start w:val="1"/>
      <w:numFmt w:val="lowerLetter"/>
      <w:lvlText w:val="%8."/>
      <w:lvlJc w:val="left"/>
      <w:pPr>
        <w:ind w:left="2555" w:hanging="227"/>
      </w:pPr>
      <w:rPr>
        <w:rFonts w:hint="default"/>
      </w:rPr>
    </w:lvl>
    <w:lvl w:ilvl="8">
      <w:start w:val="1"/>
      <w:numFmt w:val="lowerRoman"/>
      <w:lvlText w:val="%9."/>
      <w:lvlJc w:val="right"/>
      <w:pPr>
        <w:ind w:left="2839" w:hanging="227"/>
      </w:pPr>
      <w:rPr>
        <w:rFonts w:hint="default"/>
      </w:rPr>
    </w:lvl>
  </w:abstractNum>
  <w:abstractNum w:abstractNumId="2" w15:restartNumberingAfterBreak="0">
    <w:nsid w:val="234E2CBF"/>
    <w:multiLevelType w:val="hybridMultilevel"/>
    <w:tmpl w:val="CCC4255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 w15:restartNumberingAfterBreak="0">
    <w:nsid w:val="25707754"/>
    <w:multiLevelType w:val="multilevel"/>
    <w:tmpl w:val="4D68F6A2"/>
    <w:lvl w:ilvl="0">
      <w:start w:val="1"/>
      <w:numFmt w:val="decimal"/>
      <w:suff w:val="space"/>
      <w:lvlText w:val="Article %1."/>
      <w:lvlJc w:val="left"/>
      <w:pPr>
        <w:ind w:left="567" w:hanging="567"/>
      </w:pPr>
      <w:rPr>
        <w:rFonts w:asciiTheme="minorHAnsi" w:hAnsiTheme="minorHAnsi"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none"/>
      <w:lvlText w:val=""/>
      <w:lvlJc w:val="left"/>
      <w:pPr>
        <w:ind w:left="567" w:hanging="567"/>
      </w:pPr>
      <w:rPr>
        <w:rFonts w:hint="default"/>
      </w:rPr>
    </w:lvl>
    <w:lvl w:ilvl="4">
      <w:start w:val="1"/>
      <w:numFmt w:val="none"/>
      <w:lvlText w:val=""/>
      <w:lvlJc w:val="left"/>
      <w:pPr>
        <w:ind w:left="567" w:hanging="567"/>
      </w:pPr>
      <w:rPr>
        <w:rFonts w:hint="default"/>
      </w:rPr>
    </w:lvl>
    <w:lvl w:ilvl="5">
      <w:start w:val="1"/>
      <w:numFmt w:val="none"/>
      <w:lvlText w:val=""/>
      <w:lvlJc w:val="left"/>
      <w:pPr>
        <w:ind w:left="567" w:hanging="567"/>
      </w:pPr>
      <w:rPr>
        <w:rFonts w:hint="default"/>
      </w:rPr>
    </w:lvl>
    <w:lvl w:ilvl="6">
      <w:start w:val="1"/>
      <w:numFmt w:val="none"/>
      <w:lvlText w:val=""/>
      <w:lvlJc w:val="left"/>
      <w:pPr>
        <w:ind w:left="567" w:hanging="567"/>
      </w:pPr>
      <w:rPr>
        <w:rFonts w:hint="default"/>
      </w:rPr>
    </w:lvl>
    <w:lvl w:ilvl="7">
      <w:start w:val="1"/>
      <w:numFmt w:val="none"/>
      <w:lvlText w:val=""/>
      <w:lvlJc w:val="left"/>
      <w:pPr>
        <w:ind w:left="567" w:hanging="567"/>
      </w:pPr>
      <w:rPr>
        <w:rFonts w:hint="default"/>
      </w:rPr>
    </w:lvl>
    <w:lvl w:ilvl="8">
      <w:start w:val="1"/>
      <w:numFmt w:val="none"/>
      <w:lvlText w:val=""/>
      <w:lvlJc w:val="left"/>
      <w:pPr>
        <w:ind w:left="567" w:hanging="567"/>
      </w:pPr>
      <w:rPr>
        <w:rFonts w:hint="default"/>
      </w:rPr>
    </w:lvl>
  </w:abstractNum>
  <w:abstractNum w:abstractNumId="4" w15:restartNumberingAfterBreak="0">
    <w:nsid w:val="2D1A069F"/>
    <w:multiLevelType w:val="multilevel"/>
    <w:tmpl w:val="4D68F6A2"/>
    <w:lvl w:ilvl="0">
      <w:start w:val="1"/>
      <w:numFmt w:val="decimal"/>
      <w:suff w:val="space"/>
      <w:lvlText w:val="Article %1."/>
      <w:lvlJc w:val="left"/>
      <w:pPr>
        <w:ind w:left="567" w:hanging="567"/>
      </w:pPr>
      <w:rPr>
        <w:rFonts w:asciiTheme="minorHAnsi" w:hAnsiTheme="minorHAnsi"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none"/>
      <w:lvlText w:val=""/>
      <w:lvlJc w:val="left"/>
      <w:pPr>
        <w:ind w:left="567" w:hanging="567"/>
      </w:pPr>
      <w:rPr>
        <w:rFonts w:hint="default"/>
      </w:rPr>
    </w:lvl>
    <w:lvl w:ilvl="4">
      <w:start w:val="1"/>
      <w:numFmt w:val="none"/>
      <w:lvlText w:val=""/>
      <w:lvlJc w:val="left"/>
      <w:pPr>
        <w:ind w:left="567" w:hanging="567"/>
      </w:pPr>
      <w:rPr>
        <w:rFonts w:hint="default"/>
      </w:rPr>
    </w:lvl>
    <w:lvl w:ilvl="5">
      <w:start w:val="1"/>
      <w:numFmt w:val="none"/>
      <w:lvlText w:val=""/>
      <w:lvlJc w:val="left"/>
      <w:pPr>
        <w:ind w:left="567" w:hanging="567"/>
      </w:pPr>
      <w:rPr>
        <w:rFonts w:hint="default"/>
      </w:rPr>
    </w:lvl>
    <w:lvl w:ilvl="6">
      <w:start w:val="1"/>
      <w:numFmt w:val="none"/>
      <w:lvlText w:val=""/>
      <w:lvlJc w:val="left"/>
      <w:pPr>
        <w:ind w:left="567" w:hanging="567"/>
      </w:pPr>
      <w:rPr>
        <w:rFonts w:hint="default"/>
      </w:rPr>
    </w:lvl>
    <w:lvl w:ilvl="7">
      <w:start w:val="1"/>
      <w:numFmt w:val="none"/>
      <w:lvlText w:val=""/>
      <w:lvlJc w:val="left"/>
      <w:pPr>
        <w:ind w:left="567" w:hanging="567"/>
      </w:pPr>
      <w:rPr>
        <w:rFonts w:hint="default"/>
      </w:rPr>
    </w:lvl>
    <w:lvl w:ilvl="8">
      <w:start w:val="1"/>
      <w:numFmt w:val="none"/>
      <w:lvlText w:val=""/>
      <w:lvlJc w:val="left"/>
      <w:pPr>
        <w:ind w:left="567" w:hanging="567"/>
      </w:pPr>
      <w:rPr>
        <w:rFonts w:hint="default"/>
      </w:rPr>
    </w:lvl>
  </w:abstractNum>
  <w:abstractNum w:abstractNumId="5" w15:restartNumberingAfterBreak="0">
    <w:nsid w:val="2D4567D1"/>
    <w:multiLevelType w:val="hybridMultilevel"/>
    <w:tmpl w:val="12B063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D5C39D9"/>
    <w:multiLevelType w:val="hybridMultilevel"/>
    <w:tmpl w:val="86D2908C"/>
    <w:lvl w:ilvl="0" w:tplc="0AE45124">
      <w:start w:val="1"/>
      <w:numFmt w:val="bullet"/>
      <w:pStyle w:val="ListParagraph"/>
      <w:lvlText w:val=""/>
      <w:lvlJc w:val="left"/>
      <w:pPr>
        <w:ind w:left="720" w:hanging="360"/>
      </w:pPr>
      <w:rPr>
        <w:rFonts w:ascii="Symbol" w:hAnsi="Symbol" w:hint="default"/>
        <w:sz w:val="1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DBA58D7"/>
    <w:multiLevelType w:val="hybridMultilevel"/>
    <w:tmpl w:val="F2B4757E"/>
    <w:lvl w:ilvl="0" w:tplc="040C0001">
      <w:start w:val="1"/>
      <w:numFmt w:val="bullet"/>
      <w:lvlText w:val=""/>
      <w:lvlJc w:val="left"/>
      <w:pPr>
        <w:ind w:left="960" w:hanging="360"/>
      </w:pPr>
      <w:rPr>
        <w:rFonts w:ascii="Symbol" w:hAnsi="Symbol" w:hint="default"/>
      </w:rPr>
    </w:lvl>
    <w:lvl w:ilvl="1" w:tplc="040C0003" w:tentative="1">
      <w:start w:val="1"/>
      <w:numFmt w:val="bullet"/>
      <w:lvlText w:val="o"/>
      <w:lvlJc w:val="left"/>
      <w:pPr>
        <w:ind w:left="1680" w:hanging="360"/>
      </w:pPr>
      <w:rPr>
        <w:rFonts w:ascii="Courier New" w:hAnsi="Courier New" w:cs="Courier New" w:hint="default"/>
      </w:rPr>
    </w:lvl>
    <w:lvl w:ilvl="2" w:tplc="040C0005" w:tentative="1">
      <w:start w:val="1"/>
      <w:numFmt w:val="bullet"/>
      <w:lvlText w:val=""/>
      <w:lvlJc w:val="left"/>
      <w:pPr>
        <w:ind w:left="2400" w:hanging="360"/>
      </w:pPr>
      <w:rPr>
        <w:rFonts w:ascii="Wingdings" w:hAnsi="Wingdings" w:hint="default"/>
      </w:rPr>
    </w:lvl>
    <w:lvl w:ilvl="3" w:tplc="040C0001" w:tentative="1">
      <w:start w:val="1"/>
      <w:numFmt w:val="bullet"/>
      <w:lvlText w:val=""/>
      <w:lvlJc w:val="left"/>
      <w:pPr>
        <w:ind w:left="3120" w:hanging="360"/>
      </w:pPr>
      <w:rPr>
        <w:rFonts w:ascii="Symbol" w:hAnsi="Symbol" w:hint="default"/>
      </w:rPr>
    </w:lvl>
    <w:lvl w:ilvl="4" w:tplc="040C0003" w:tentative="1">
      <w:start w:val="1"/>
      <w:numFmt w:val="bullet"/>
      <w:lvlText w:val="o"/>
      <w:lvlJc w:val="left"/>
      <w:pPr>
        <w:ind w:left="3840" w:hanging="360"/>
      </w:pPr>
      <w:rPr>
        <w:rFonts w:ascii="Courier New" w:hAnsi="Courier New" w:cs="Courier New" w:hint="default"/>
      </w:rPr>
    </w:lvl>
    <w:lvl w:ilvl="5" w:tplc="040C0005" w:tentative="1">
      <w:start w:val="1"/>
      <w:numFmt w:val="bullet"/>
      <w:lvlText w:val=""/>
      <w:lvlJc w:val="left"/>
      <w:pPr>
        <w:ind w:left="4560" w:hanging="360"/>
      </w:pPr>
      <w:rPr>
        <w:rFonts w:ascii="Wingdings" w:hAnsi="Wingdings" w:hint="default"/>
      </w:rPr>
    </w:lvl>
    <w:lvl w:ilvl="6" w:tplc="040C0001" w:tentative="1">
      <w:start w:val="1"/>
      <w:numFmt w:val="bullet"/>
      <w:lvlText w:val=""/>
      <w:lvlJc w:val="left"/>
      <w:pPr>
        <w:ind w:left="5280" w:hanging="360"/>
      </w:pPr>
      <w:rPr>
        <w:rFonts w:ascii="Symbol" w:hAnsi="Symbol" w:hint="default"/>
      </w:rPr>
    </w:lvl>
    <w:lvl w:ilvl="7" w:tplc="040C0003" w:tentative="1">
      <w:start w:val="1"/>
      <w:numFmt w:val="bullet"/>
      <w:lvlText w:val="o"/>
      <w:lvlJc w:val="left"/>
      <w:pPr>
        <w:ind w:left="6000" w:hanging="360"/>
      </w:pPr>
      <w:rPr>
        <w:rFonts w:ascii="Courier New" w:hAnsi="Courier New" w:cs="Courier New" w:hint="default"/>
      </w:rPr>
    </w:lvl>
    <w:lvl w:ilvl="8" w:tplc="040C0005" w:tentative="1">
      <w:start w:val="1"/>
      <w:numFmt w:val="bullet"/>
      <w:lvlText w:val=""/>
      <w:lvlJc w:val="left"/>
      <w:pPr>
        <w:ind w:left="6720" w:hanging="360"/>
      </w:pPr>
      <w:rPr>
        <w:rFonts w:ascii="Wingdings" w:hAnsi="Wingdings" w:hint="default"/>
      </w:rPr>
    </w:lvl>
  </w:abstractNum>
  <w:abstractNum w:abstractNumId="8" w15:restartNumberingAfterBreak="0">
    <w:nsid w:val="42050A02"/>
    <w:multiLevelType w:val="multilevel"/>
    <w:tmpl w:val="72F22FE6"/>
    <w:styleLink w:val="BulletPoint"/>
    <w:lvl w:ilvl="0">
      <w:start w:val="1"/>
      <w:numFmt w:val="bullet"/>
      <w:pStyle w:val="ListBullet"/>
      <w:lvlText w:val="•"/>
      <w:lvlJc w:val="left"/>
      <w:pPr>
        <w:ind w:left="568" w:hanging="284"/>
      </w:pPr>
      <w:rPr>
        <w:rFonts w:ascii="Arial" w:hAnsi="Arial" w:hint="default"/>
        <w:sz w:val="16"/>
      </w:rPr>
    </w:lvl>
    <w:lvl w:ilvl="1">
      <w:start w:val="1"/>
      <w:numFmt w:val="bullet"/>
      <w:pStyle w:val="ListBullet2"/>
      <w:lvlText w:val="•"/>
      <w:lvlJc w:val="left"/>
      <w:pPr>
        <w:ind w:left="852" w:hanging="284"/>
      </w:pPr>
      <w:rPr>
        <w:rFonts w:ascii="Arial" w:hAnsi="Arial" w:hint="default"/>
        <w:sz w:val="16"/>
      </w:rPr>
    </w:lvl>
    <w:lvl w:ilvl="2">
      <w:start w:val="1"/>
      <w:numFmt w:val="bullet"/>
      <w:pStyle w:val="ListBullet3"/>
      <w:lvlText w:val="•"/>
      <w:lvlJc w:val="left"/>
      <w:pPr>
        <w:ind w:left="1136" w:hanging="284"/>
      </w:pPr>
      <w:rPr>
        <w:rFonts w:ascii="Arial" w:hAnsi="Arial" w:hint="default"/>
        <w:sz w:val="16"/>
      </w:rPr>
    </w:lvl>
    <w:lvl w:ilvl="3">
      <w:start w:val="1"/>
      <w:numFmt w:val="bullet"/>
      <w:pStyle w:val="ListBullet4"/>
      <w:lvlText w:val="•"/>
      <w:lvlJc w:val="left"/>
      <w:pPr>
        <w:ind w:left="1420" w:hanging="284"/>
      </w:pPr>
      <w:rPr>
        <w:rFonts w:ascii="Arial" w:hAnsi="Arial" w:hint="default"/>
        <w:sz w:val="16"/>
      </w:rPr>
    </w:lvl>
    <w:lvl w:ilvl="4">
      <w:start w:val="1"/>
      <w:numFmt w:val="bullet"/>
      <w:pStyle w:val="ListBullet5"/>
      <w:lvlText w:val="•"/>
      <w:lvlJc w:val="left"/>
      <w:pPr>
        <w:ind w:left="1704" w:hanging="284"/>
      </w:pPr>
      <w:rPr>
        <w:rFonts w:ascii="Arial" w:hAnsi="Arial" w:hint="default"/>
        <w:sz w:val="16"/>
      </w:rPr>
    </w:lvl>
    <w:lvl w:ilvl="5">
      <w:start w:val="1"/>
      <w:numFmt w:val="bullet"/>
      <w:lvlText w:val="•"/>
      <w:lvlJc w:val="left"/>
      <w:pPr>
        <w:ind w:left="1985" w:hanging="281"/>
      </w:pPr>
      <w:rPr>
        <w:rFonts w:ascii="Arial" w:hAnsi="Arial" w:hint="default"/>
      </w:rPr>
    </w:lvl>
    <w:lvl w:ilvl="6">
      <w:start w:val="1"/>
      <w:numFmt w:val="bullet"/>
      <w:lvlText w:val="•"/>
      <w:lvlJc w:val="left"/>
      <w:pPr>
        <w:ind w:left="2269" w:hanging="284"/>
      </w:pPr>
      <w:rPr>
        <w:rFonts w:ascii="Arial" w:hAnsi="Arial" w:hint="default"/>
      </w:rPr>
    </w:lvl>
    <w:lvl w:ilvl="7">
      <w:start w:val="1"/>
      <w:numFmt w:val="bullet"/>
      <w:lvlText w:val="•"/>
      <w:lvlJc w:val="left"/>
      <w:pPr>
        <w:ind w:left="2552" w:hanging="283"/>
      </w:pPr>
      <w:rPr>
        <w:rFonts w:ascii="Arial" w:hAnsi="Arial" w:hint="default"/>
      </w:rPr>
    </w:lvl>
    <w:lvl w:ilvl="8">
      <w:start w:val="1"/>
      <w:numFmt w:val="bullet"/>
      <w:lvlText w:val="•"/>
      <w:lvlJc w:val="left"/>
      <w:pPr>
        <w:ind w:left="2836" w:hanging="284"/>
      </w:pPr>
      <w:rPr>
        <w:rFonts w:ascii="Arial" w:hAnsi="Arial" w:hint="default"/>
      </w:rPr>
    </w:lvl>
  </w:abstractNum>
  <w:abstractNum w:abstractNumId="9" w15:restartNumberingAfterBreak="0">
    <w:nsid w:val="45010248"/>
    <w:multiLevelType w:val="multilevel"/>
    <w:tmpl w:val="53401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3F77BE"/>
    <w:multiLevelType w:val="multilevel"/>
    <w:tmpl w:val="A3EAF200"/>
    <w:lvl w:ilvl="0">
      <w:start w:val="1"/>
      <w:numFmt w:val="decimal"/>
      <w:pStyle w:val="Heading1"/>
      <w:lvlText w:val="%1."/>
      <w:lvlJc w:val="left"/>
      <w:pPr>
        <w:ind w:left="709" w:hanging="709"/>
      </w:pPr>
      <w:rPr>
        <w:rFonts w:hint="default"/>
      </w:rPr>
    </w:lvl>
    <w:lvl w:ilvl="1">
      <w:start w:val="1"/>
      <w:numFmt w:val="decimal"/>
      <w:pStyle w:val="Heading2"/>
      <w:lvlText w:val="%1.%2"/>
      <w:lvlJc w:val="left"/>
      <w:pPr>
        <w:ind w:left="709" w:hanging="709"/>
      </w:pPr>
      <w:rPr>
        <w:rFonts w:hint="default"/>
      </w:rPr>
    </w:lvl>
    <w:lvl w:ilvl="2">
      <w:start w:val="1"/>
      <w:numFmt w:val="decimal"/>
      <w:pStyle w:val="Heading3"/>
      <w:lvlText w:val="%1.%2.%3"/>
      <w:lvlJc w:val="left"/>
      <w:pPr>
        <w:ind w:left="709" w:hanging="709"/>
      </w:pPr>
      <w:rPr>
        <w:rFonts w:hint="default"/>
      </w:rPr>
    </w:lvl>
    <w:lvl w:ilvl="3">
      <w:start w:val="1"/>
      <w:numFmt w:val="decimal"/>
      <w:pStyle w:val="Heading4"/>
      <w:lvlText w:val="%1.%2.%3.%4"/>
      <w:lvlJc w:val="left"/>
      <w:pPr>
        <w:ind w:left="709" w:hanging="709"/>
      </w:pPr>
      <w:rPr>
        <w:rFonts w:hint="default"/>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11" w15:restartNumberingAfterBreak="0">
    <w:nsid w:val="52500AEF"/>
    <w:multiLevelType w:val="multilevel"/>
    <w:tmpl w:val="2556B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8C7020C"/>
    <w:multiLevelType w:val="hybridMultilevel"/>
    <w:tmpl w:val="76AC2DA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 w15:restartNumberingAfterBreak="0">
    <w:nsid w:val="59740969"/>
    <w:multiLevelType w:val="hybridMultilevel"/>
    <w:tmpl w:val="5F62C9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E8275F7"/>
    <w:multiLevelType w:val="hybridMultilevel"/>
    <w:tmpl w:val="CC823C0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5" w15:restartNumberingAfterBreak="0">
    <w:nsid w:val="5E897257"/>
    <w:multiLevelType w:val="multilevel"/>
    <w:tmpl w:val="8B7EDC4C"/>
    <w:lvl w:ilvl="0">
      <w:start w:val="1"/>
      <w:numFmt w:val="decimal"/>
      <w:lvlText w:val="%1."/>
      <w:lvlJc w:val="left"/>
      <w:pPr>
        <w:tabs>
          <w:tab w:val="num" w:pos="720"/>
        </w:tabs>
        <w:ind w:left="720" w:hanging="360"/>
      </w:pPr>
    </w:lvl>
    <w:lvl w:ilvl="1">
      <w:start w:val="1"/>
      <w:numFmt w:val="bullet"/>
      <w:lvlText w:val=""/>
      <w:lvlJc w:val="left"/>
      <w:pPr>
        <w:tabs>
          <w:tab w:val="num" w:pos="927"/>
        </w:tabs>
        <w:ind w:left="927"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0A01D14"/>
    <w:multiLevelType w:val="hybridMultilevel"/>
    <w:tmpl w:val="7FDA2D3A"/>
    <w:lvl w:ilvl="0" w:tplc="040C0001">
      <w:start w:val="1"/>
      <w:numFmt w:val="bullet"/>
      <w:lvlText w:val=""/>
      <w:lvlJc w:val="left"/>
      <w:pPr>
        <w:ind w:left="960" w:hanging="360"/>
      </w:pPr>
      <w:rPr>
        <w:rFonts w:ascii="Symbol" w:hAnsi="Symbol" w:hint="default"/>
      </w:rPr>
    </w:lvl>
    <w:lvl w:ilvl="1" w:tplc="040C0003" w:tentative="1">
      <w:start w:val="1"/>
      <w:numFmt w:val="bullet"/>
      <w:lvlText w:val="o"/>
      <w:lvlJc w:val="left"/>
      <w:pPr>
        <w:ind w:left="1680" w:hanging="360"/>
      </w:pPr>
      <w:rPr>
        <w:rFonts w:ascii="Courier New" w:hAnsi="Courier New" w:cs="Courier New" w:hint="default"/>
      </w:rPr>
    </w:lvl>
    <w:lvl w:ilvl="2" w:tplc="040C0005" w:tentative="1">
      <w:start w:val="1"/>
      <w:numFmt w:val="bullet"/>
      <w:lvlText w:val=""/>
      <w:lvlJc w:val="left"/>
      <w:pPr>
        <w:ind w:left="2400" w:hanging="360"/>
      </w:pPr>
      <w:rPr>
        <w:rFonts w:ascii="Wingdings" w:hAnsi="Wingdings" w:hint="default"/>
      </w:rPr>
    </w:lvl>
    <w:lvl w:ilvl="3" w:tplc="040C0001" w:tentative="1">
      <w:start w:val="1"/>
      <w:numFmt w:val="bullet"/>
      <w:lvlText w:val=""/>
      <w:lvlJc w:val="left"/>
      <w:pPr>
        <w:ind w:left="3120" w:hanging="360"/>
      </w:pPr>
      <w:rPr>
        <w:rFonts w:ascii="Symbol" w:hAnsi="Symbol" w:hint="default"/>
      </w:rPr>
    </w:lvl>
    <w:lvl w:ilvl="4" w:tplc="040C0003" w:tentative="1">
      <w:start w:val="1"/>
      <w:numFmt w:val="bullet"/>
      <w:lvlText w:val="o"/>
      <w:lvlJc w:val="left"/>
      <w:pPr>
        <w:ind w:left="3840" w:hanging="360"/>
      </w:pPr>
      <w:rPr>
        <w:rFonts w:ascii="Courier New" w:hAnsi="Courier New" w:cs="Courier New" w:hint="default"/>
      </w:rPr>
    </w:lvl>
    <w:lvl w:ilvl="5" w:tplc="040C0005" w:tentative="1">
      <w:start w:val="1"/>
      <w:numFmt w:val="bullet"/>
      <w:lvlText w:val=""/>
      <w:lvlJc w:val="left"/>
      <w:pPr>
        <w:ind w:left="4560" w:hanging="360"/>
      </w:pPr>
      <w:rPr>
        <w:rFonts w:ascii="Wingdings" w:hAnsi="Wingdings" w:hint="default"/>
      </w:rPr>
    </w:lvl>
    <w:lvl w:ilvl="6" w:tplc="040C0001" w:tentative="1">
      <w:start w:val="1"/>
      <w:numFmt w:val="bullet"/>
      <w:lvlText w:val=""/>
      <w:lvlJc w:val="left"/>
      <w:pPr>
        <w:ind w:left="5280" w:hanging="360"/>
      </w:pPr>
      <w:rPr>
        <w:rFonts w:ascii="Symbol" w:hAnsi="Symbol" w:hint="default"/>
      </w:rPr>
    </w:lvl>
    <w:lvl w:ilvl="7" w:tplc="040C0003" w:tentative="1">
      <w:start w:val="1"/>
      <w:numFmt w:val="bullet"/>
      <w:lvlText w:val="o"/>
      <w:lvlJc w:val="left"/>
      <w:pPr>
        <w:ind w:left="6000" w:hanging="360"/>
      </w:pPr>
      <w:rPr>
        <w:rFonts w:ascii="Courier New" w:hAnsi="Courier New" w:cs="Courier New" w:hint="default"/>
      </w:rPr>
    </w:lvl>
    <w:lvl w:ilvl="8" w:tplc="040C0005" w:tentative="1">
      <w:start w:val="1"/>
      <w:numFmt w:val="bullet"/>
      <w:lvlText w:val=""/>
      <w:lvlJc w:val="left"/>
      <w:pPr>
        <w:ind w:left="6720" w:hanging="360"/>
      </w:pPr>
      <w:rPr>
        <w:rFonts w:ascii="Wingdings" w:hAnsi="Wingdings" w:hint="default"/>
      </w:rPr>
    </w:lvl>
  </w:abstractNum>
  <w:abstractNum w:abstractNumId="17" w15:restartNumberingAfterBreak="0">
    <w:nsid w:val="617E6F96"/>
    <w:multiLevelType w:val="multilevel"/>
    <w:tmpl w:val="4ED80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5495DED"/>
    <w:multiLevelType w:val="hybridMultilevel"/>
    <w:tmpl w:val="54747B70"/>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9" w15:restartNumberingAfterBreak="0">
    <w:nsid w:val="66034DF6"/>
    <w:multiLevelType w:val="multilevel"/>
    <w:tmpl w:val="23A498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98723B3"/>
    <w:multiLevelType w:val="hybridMultilevel"/>
    <w:tmpl w:val="D5023746"/>
    <w:lvl w:ilvl="0" w:tplc="861A24FA">
      <w:start w:val="1"/>
      <w:numFmt w:val="bullet"/>
      <w:lvlText w:val=""/>
      <w:lvlJc w:val="left"/>
      <w:pPr>
        <w:ind w:left="720" w:hanging="36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EFE6360"/>
    <w:multiLevelType w:val="multilevel"/>
    <w:tmpl w:val="3FD8A398"/>
    <w:lvl w:ilvl="0">
      <w:start w:val="1"/>
      <w:numFmt w:val="decimal"/>
      <w:lvlText w:val="%1."/>
      <w:lvlJc w:val="left"/>
      <w:pPr>
        <w:tabs>
          <w:tab w:val="num" w:pos="360"/>
        </w:tabs>
        <w:ind w:left="360" w:hanging="360"/>
      </w:pPr>
    </w:lvl>
    <w:lvl w:ilvl="1">
      <w:start w:val="1"/>
      <w:numFmt w:val="bullet"/>
      <w:lvlText w:val=""/>
      <w:lvlJc w:val="left"/>
      <w:pPr>
        <w:tabs>
          <w:tab w:val="num" w:pos="785"/>
        </w:tabs>
        <w:ind w:left="785"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70135D73"/>
    <w:multiLevelType w:val="hybridMultilevel"/>
    <w:tmpl w:val="879ABA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4117E49"/>
    <w:multiLevelType w:val="multilevel"/>
    <w:tmpl w:val="1A42C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9657059"/>
    <w:multiLevelType w:val="hybridMultilevel"/>
    <w:tmpl w:val="B290C25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E9D21D3"/>
    <w:multiLevelType w:val="multilevel"/>
    <w:tmpl w:val="B45CC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4158381">
    <w:abstractNumId w:val="8"/>
  </w:num>
  <w:num w:numId="2" w16cid:durableId="1115104226">
    <w:abstractNumId w:val="3"/>
  </w:num>
  <w:num w:numId="3" w16cid:durableId="1731725949">
    <w:abstractNumId w:val="4"/>
  </w:num>
  <w:num w:numId="4" w16cid:durableId="906496740">
    <w:abstractNumId w:val="10"/>
  </w:num>
  <w:num w:numId="5" w16cid:durableId="370804768">
    <w:abstractNumId w:val="1"/>
  </w:num>
  <w:num w:numId="6" w16cid:durableId="1864129467">
    <w:abstractNumId w:val="0"/>
  </w:num>
  <w:num w:numId="7" w16cid:durableId="1821919710">
    <w:abstractNumId w:val="8"/>
  </w:num>
  <w:num w:numId="8" w16cid:durableId="1970865117">
    <w:abstractNumId w:val="10"/>
  </w:num>
  <w:num w:numId="9" w16cid:durableId="1143810326">
    <w:abstractNumId w:val="22"/>
  </w:num>
  <w:num w:numId="10" w16cid:durableId="1759718164">
    <w:abstractNumId w:val="7"/>
  </w:num>
  <w:num w:numId="11" w16cid:durableId="773936853">
    <w:abstractNumId w:val="16"/>
  </w:num>
  <w:num w:numId="12" w16cid:durableId="645622261">
    <w:abstractNumId w:val="5"/>
  </w:num>
  <w:num w:numId="13" w16cid:durableId="1355691919">
    <w:abstractNumId w:val="14"/>
  </w:num>
  <w:num w:numId="14" w16cid:durableId="842431595">
    <w:abstractNumId w:val="2"/>
  </w:num>
  <w:num w:numId="15" w16cid:durableId="526064421">
    <w:abstractNumId w:val="12"/>
  </w:num>
  <w:num w:numId="16" w16cid:durableId="491066505">
    <w:abstractNumId w:val="18"/>
  </w:num>
  <w:num w:numId="17" w16cid:durableId="436876057">
    <w:abstractNumId w:val="20"/>
  </w:num>
  <w:num w:numId="18" w16cid:durableId="1877500992">
    <w:abstractNumId w:val="6"/>
  </w:num>
  <w:num w:numId="19" w16cid:durableId="1886067571">
    <w:abstractNumId w:val="24"/>
  </w:num>
  <w:num w:numId="20" w16cid:durableId="1104687303">
    <w:abstractNumId w:val="10"/>
  </w:num>
  <w:num w:numId="21" w16cid:durableId="1994992720">
    <w:abstractNumId w:val="10"/>
  </w:num>
  <w:num w:numId="22" w16cid:durableId="801314736">
    <w:abstractNumId w:val="10"/>
  </w:num>
  <w:num w:numId="23" w16cid:durableId="287392710">
    <w:abstractNumId w:val="10"/>
  </w:num>
  <w:num w:numId="24" w16cid:durableId="1719668903">
    <w:abstractNumId w:val="10"/>
  </w:num>
  <w:num w:numId="25" w16cid:durableId="254170250">
    <w:abstractNumId w:val="4"/>
  </w:num>
  <w:num w:numId="26" w16cid:durableId="603416529">
    <w:abstractNumId w:val="4"/>
  </w:num>
  <w:num w:numId="27" w16cid:durableId="977688651">
    <w:abstractNumId w:val="4"/>
  </w:num>
  <w:num w:numId="28" w16cid:durableId="1443647575">
    <w:abstractNumId w:val="10"/>
  </w:num>
  <w:num w:numId="29" w16cid:durableId="689843894">
    <w:abstractNumId w:val="10"/>
  </w:num>
  <w:num w:numId="30" w16cid:durableId="689376992">
    <w:abstractNumId w:val="10"/>
  </w:num>
  <w:num w:numId="31" w16cid:durableId="14298911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11796107">
    <w:abstractNumId w:val="8"/>
  </w:num>
  <w:num w:numId="33" w16cid:durableId="1142309260">
    <w:abstractNumId w:val="19"/>
  </w:num>
  <w:num w:numId="34" w16cid:durableId="1791823485">
    <w:abstractNumId w:val="11"/>
  </w:num>
  <w:num w:numId="35" w16cid:durableId="1461418391">
    <w:abstractNumId w:val="23"/>
  </w:num>
  <w:num w:numId="36" w16cid:durableId="1819569871">
    <w:abstractNumId w:val="17"/>
  </w:num>
  <w:num w:numId="37" w16cid:durableId="1805266566">
    <w:abstractNumId w:val="9"/>
  </w:num>
  <w:num w:numId="38" w16cid:durableId="588198242">
    <w:abstractNumId w:val="25"/>
  </w:num>
  <w:num w:numId="39" w16cid:durableId="980770271">
    <w:abstractNumId w:val="21"/>
  </w:num>
  <w:num w:numId="40" w16cid:durableId="157961194">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activeWritingStyle w:appName="MSWord" w:lang="it-CH" w:vendorID="64" w:dllVersion="6" w:nlCheck="1" w:checkStyle="0"/>
  <w:activeWritingStyle w:appName="MSWord" w:lang="en-US" w:vendorID="64" w:dllVersion="6" w:nlCheck="1" w:checkStyle="1"/>
  <w:activeWritingStyle w:appName="MSWord" w:lang="en-GB" w:vendorID="64" w:dllVersion="6" w:nlCheck="1" w:checkStyle="1"/>
  <w:activeWritingStyle w:appName="MSWord" w:lang="de-CH" w:vendorID="64" w:dllVersion="6" w:nlCheck="1" w:checkStyle="1"/>
  <w:activeWritingStyle w:appName="MSWord" w:lang="fr-CH"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ocumentProtection w:edit="comments" w:enforcement="0"/>
  <w:defaultTabStop w:val="709"/>
  <w:hyphenationZone w:val="425"/>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E84"/>
    <w:rsid w:val="000029D3"/>
    <w:rsid w:val="00003862"/>
    <w:rsid w:val="0000407F"/>
    <w:rsid w:val="000042AA"/>
    <w:rsid w:val="000069B9"/>
    <w:rsid w:val="000074D8"/>
    <w:rsid w:val="00012008"/>
    <w:rsid w:val="00015ACD"/>
    <w:rsid w:val="00016FB0"/>
    <w:rsid w:val="00023FD9"/>
    <w:rsid w:val="00025D23"/>
    <w:rsid w:val="00026904"/>
    <w:rsid w:val="00030984"/>
    <w:rsid w:val="00030B54"/>
    <w:rsid w:val="00033B6F"/>
    <w:rsid w:val="00033FFC"/>
    <w:rsid w:val="00034AE5"/>
    <w:rsid w:val="00035CE9"/>
    <w:rsid w:val="000370B9"/>
    <w:rsid w:val="0003716F"/>
    <w:rsid w:val="00041A33"/>
    <w:rsid w:val="000421BE"/>
    <w:rsid w:val="00043B10"/>
    <w:rsid w:val="00044FDA"/>
    <w:rsid w:val="000454B6"/>
    <w:rsid w:val="000508FE"/>
    <w:rsid w:val="00050FF8"/>
    <w:rsid w:val="00051495"/>
    <w:rsid w:val="00053485"/>
    <w:rsid w:val="0005374F"/>
    <w:rsid w:val="00055A83"/>
    <w:rsid w:val="0006301D"/>
    <w:rsid w:val="0006444F"/>
    <w:rsid w:val="000673EA"/>
    <w:rsid w:val="000714C7"/>
    <w:rsid w:val="0007484A"/>
    <w:rsid w:val="00077114"/>
    <w:rsid w:val="0008078B"/>
    <w:rsid w:val="000811AA"/>
    <w:rsid w:val="00083FEB"/>
    <w:rsid w:val="000845C9"/>
    <w:rsid w:val="00084FF0"/>
    <w:rsid w:val="00084FF8"/>
    <w:rsid w:val="00085193"/>
    <w:rsid w:val="00085330"/>
    <w:rsid w:val="00085D02"/>
    <w:rsid w:val="00087742"/>
    <w:rsid w:val="00087B42"/>
    <w:rsid w:val="00093E84"/>
    <w:rsid w:val="00097292"/>
    <w:rsid w:val="00097352"/>
    <w:rsid w:val="00097BF9"/>
    <w:rsid w:val="000A02A1"/>
    <w:rsid w:val="000A17C6"/>
    <w:rsid w:val="000A258F"/>
    <w:rsid w:val="000A26FD"/>
    <w:rsid w:val="000A3CB2"/>
    <w:rsid w:val="000A5378"/>
    <w:rsid w:val="000A6443"/>
    <w:rsid w:val="000B1370"/>
    <w:rsid w:val="000B3B6D"/>
    <w:rsid w:val="000B4FE2"/>
    <w:rsid w:val="000C10A1"/>
    <w:rsid w:val="000C10B2"/>
    <w:rsid w:val="000C28AC"/>
    <w:rsid w:val="000C4378"/>
    <w:rsid w:val="000C4470"/>
    <w:rsid w:val="000C4526"/>
    <w:rsid w:val="000C5413"/>
    <w:rsid w:val="000C6B04"/>
    <w:rsid w:val="000D0087"/>
    <w:rsid w:val="000D1722"/>
    <w:rsid w:val="000D1750"/>
    <w:rsid w:val="000D180E"/>
    <w:rsid w:val="000D2CD8"/>
    <w:rsid w:val="000D5070"/>
    <w:rsid w:val="000D7781"/>
    <w:rsid w:val="000E05EF"/>
    <w:rsid w:val="000E15D4"/>
    <w:rsid w:val="000E2696"/>
    <w:rsid w:val="000E44A6"/>
    <w:rsid w:val="000E4932"/>
    <w:rsid w:val="000E65A1"/>
    <w:rsid w:val="000E7F22"/>
    <w:rsid w:val="000F2EF4"/>
    <w:rsid w:val="000F3B05"/>
    <w:rsid w:val="000F3D96"/>
    <w:rsid w:val="000F7CE5"/>
    <w:rsid w:val="00100B67"/>
    <w:rsid w:val="00101106"/>
    <w:rsid w:val="00103508"/>
    <w:rsid w:val="00103B4F"/>
    <w:rsid w:val="00106842"/>
    <w:rsid w:val="00106CB6"/>
    <w:rsid w:val="00107A03"/>
    <w:rsid w:val="00111487"/>
    <w:rsid w:val="001134EA"/>
    <w:rsid w:val="0011367D"/>
    <w:rsid w:val="001151DF"/>
    <w:rsid w:val="00122E97"/>
    <w:rsid w:val="00123459"/>
    <w:rsid w:val="0012362D"/>
    <w:rsid w:val="00127278"/>
    <w:rsid w:val="00127915"/>
    <w:rsid w:val="00130202"/>
    <w:rsid w:val="0013060D"/>
    <w:rsid w:val="0013137F"/>
    <w:rsid w:val="00131556"/>
    <w:rsid w:val="0013219C"/>
    <w:rsid w:val="00132CD7"/>
    <w:rsid w:val="00133339"/>
    <w:rsid w:val="001336F6"/>
    <w:rsid w:val="0013451F"/>
    <w:rsid w:val="0013480A"/>
    <w:rsid w:val="00134A11"/>
    <w:rsid w:val="00135333"/>
    <w:rsid w:val="00136455"/>
    <w:rsid w:val="00137580"/>
    <w:rsid w:val="001400CF"/>
    <w:rsid w:val="00140C11"/>
    <w:rsid w:val="001429E2"/>
    <w:rsid w:val="00142EAB"/>
    <w:rsid w:val="00145031"/>
    <w:rsid w:val="001454FF"/>
    <w:rsid w:val="00146601"/>
    <w:rsid w:val="00147968"/>
    <w:rsid w:val="001530C7"/>
    <w:rsid w:val="00156BD2"/>
    <w:rsid w:val="001602C9"/>
    <w:rsid w:val="001610E7"/>
    <w:rsid w:val="001630D4"/>
    <w:rsid w:val="00164DC2"/>
    <w:rsid w:val="00167AA0"/>
    <w:rsid w:val="00170210"/>
    <w:rsid w:val="00170864"/>
    <w:rsid w:val="00172A8C"/>
    <w:rsid w:val="0017376F"/>
    <w:rsid w:val="00174CCA"/>
    <w:rsid w:val="00175CB0"/>
    <w:rsid w:val="00175EF0"/>
    <w:rsid w:val="00176B9A"/>
    <w:rsid w:val="0018045B"/>
    <w:rsid w:val="001809F9"/>
    <w:rsid w:val="00180E35"/>
    <w:rsid w:val="001816C4"/>
    <w:rsid w:val="00185E6F"/>
    <w:rsid w:val="00186BE9"/>
    <w:rsid w:val="00186CAB"/>
    <w:rsid w:val="00186CED"/>
    <w:rsid w:val="00193065"/>
    <w:rsid w:val="0019498B"/>
    <w:rsid w:val="001A0E07"/>
    <w:rsid w:val="001A23F9"/>
    <w:rsid w:val="001A31AE"/>
    <w:rsid w:val="001A4ECB"/>
    <w:rsid w:val="001A5189"/>
    <w:rsid w:val="001A58B0"/>
    <w:rsid w:val="001A592E"/>
    <w:rsid w:val="001A6311"/>
    <w:rsid w:val="001A7940"/>
    <w:rsid w:val="001B1A1F"/>
    <w:rsid w:val="001B2312"/>
    <w:rsid w:val="001B338D"/>
    <w:rsid w:val="001C0C11"/>
    <w:rsid w:val="001C1540"/>
    <w:rsid w:val="001C196C"/>
    <w:rsid w:val="001C1A45"/>
    <w:rsid w:val="001C6358"/>
    <w:rsid w:val="001D3570"/>
    <w:rsid w:val="001D38A2"/>
    <w:rsid w:val="001D3B9F"/>
    <w:rsid w:val="001D4A9D"/>
    <w:rsid w:val="001D4E9D"/>
    <w:rsid w:val="001D6893"/>
    <w:rsid w:val="001D73D6"/>
    <w:rsid w:val="001D755E"/>
    <w:rsid w:val="001E2E44"/>
    <w:rsid w:val="001E37F7"/>
    <w:rsid w:val="001E47F8"/>
    <w:rsid w:val="001F0236"/>
    <w:rsid w:val="001F1123"/>
    <w:rsid w:val="001F13D0"/>
    <w:rsid w:val="001F2699"/>
    <w:rsid w:val="001F3A2A"/>
    <w:rsid w:val="001F59FF"/>
    <w:rsid w:val="001F6259"/>
    <w:rsid w:val="001F7AAF"/>
    <w:rsid w:val="0020067F"/>
    <w:rsid w:val="00200BB2"/>
    <w:rsid w:val="002010B0"/>
    <w:rsid w:val="00204D5D"/>
    <w:rsid w:val="0020554E"/>
    <w:rsid w:val="00207DD4"/>
    <w:rsid w:val="00207E6E"/>
    <w:rsid w:val="002105C1"/>
    <w:rsid w:val="00210778"/>
    <w:rsid w:val="00210AC4"/>
    <w:rsid w:val="00212B3E"/>
    <w:rsid w:val="002144DC"/>
    <w:rsid w:val="00214518"/>
    <w:rsid w:val="00214D06"/>
    <w:rsid w:val="00214FC7"/>
    <w:rsid w:val="00216621"/>
    <w:rsid w:val="00216A40"/>
    <w:rsid w:val="00222082"/>
    <w:rsid w:val="00222321"/>
    <w:rsid w:val="00222532"/>
    <w:rsid w:val="00222DE5"/>
    <w:rsid w:val="00224893"/>
    <w:rsid w:val="002252E9"/>
    <w:rsid w:val="00225FFC"/>
    <w:rsid w:val="0022673B"/>
    <w:rsid w:val="00226D5E"/>
    <w:rsid w:val="00226FC8"/>
    <w:rsid w:val="00230D34"/>
    <w:rsid w:val="002322FC"/>
    <w:rsid w:val="0023315D"/>
    <w:rsid w:val="002400F5"/>
    <w:rsid w:val="002400F7"/>
    <w:rsid w:val="0024273A"/>
    <w:rsid w:val="0024302B"/>
    <w:rsid w:val="00243166"/>
    <w:rsid w:val="0024410E"/>
    <w:rsid w:val="002446A5"/>
    <w:rsid w:val="00244B7F"/>
    <w:rsid w:val="00245548"/>
    <w:rsid w:val="00245555"/>
    <w:rsid w:val="0024654D"/>
    <w:rsid w:val="002474DC"/>
    <w:rsid w:val="0025029A"/>
    <w:rsid w:val="002507C4"/>
    <w:rsid w:val="0025289D"/>
    <w:rsid w:val="00254A87"/>
    <w:rsid w:val="00255FA7"/>
    <w:rsid w:val="002573BF"/>
    <w:rsid w:val="0025788D"/>
    <w:rsid w:val="00257C37"/>
    <w:rsid w:val="00260251"/>
    <w:rsid w:val="00262B25"/>
    <w:rsid w:val="00262C92"/>
    <w:rsid w:val="00265BFC"/>
    <w:rsid w:val="00266F59"/>
    <w:rsid w:val="002701CA"/>
    <w:rsid w:val="00270267"/>
    <w:rsid w:val="0027075F"/>
    <w:rsid w:val="00271E18"/>
    <w:rsid w:val="002748F1"/>
    <w:rsid w:val="002749C0"/>
    <w:rsid w:val="00274B4C"/>
    <w:rsid w:val="00274E90"/>
    <w:rsid w:val="002751CE"/>
    <w:rsid w:val="0027563F"/>
    <w:rsid w:val="00277621"/>
    <w:rsid w:val="00283F95"/>
    <w:rsid w:val="002877CB"/>
    <w:rsid w:val="0029077C"/>
    <w:rsid w:val="002947EB"/>
    <w:rsid w:val="00296DBF"/>
    <w:rsid w:val="002A0D7C"/>
    <w:rsid w:val="002A10D0"/>
    <w:rsid w:val="002A2102"/>
    <w:rsid w:val="002A21B8"/>
    <w:rsid w:val="002A2A18"/>
    <w:rsid w:val="002A611B"/>
    <w:rsid w:val="002A63AE"/>
    <w:rsid w:val="002A65C8"/>
    <w:rsid w:val="002A77C7"/>
    <w:rsid w:val="002A7A5C"/>
    <w:rsid w:val="002B4065"/>
    <w:rsid w:val="002B4FEC"/>
    <w:rsid w:val="002B5CEA"/>
    <w:rsid w:val="002B6E59"/>
    <w:rsid w:val="002C0667"/>
    <w:rsid w:val="002C1B8B"/>
    <w:rsid w:val="002C2F5F"/>
    <w:rsid w:val="002C5AFB"/>
    <w:rsid w:val="002C6C5D"/>
    <w:rsid w:val="002D08FC"/>
    <w:rsid w:val="002D14C9"/>
    <w:rsid w:val="002D1B2D"/>
    <w:rsid w:val="002D1DBC"/>
    <w:rsid w:val="002D3402"/>
    <w:rsid w:val="002D4783"/>
    <w:rsid w:val="002D534B"/>
    <w:rsid w:val="002E0261"/>
    <w:rsid w:val="002E0B19"/>
    <w:rsid w:val="002E175B"/>
    <w:rsid w:val="002E1BF4"/>
    <w:rsid w:val="002E47DC"/>
    <w:rsid w:val="002E489C"/>
    <w:rsid w:val="002E65E6"/>
    <w:rsid w:val="002E74DE"/>
    <w:rsid w:val="002F5EAD"/>
    <w:rsid w:val="002F657E"/>
    <w:rsid w:val="002F6E7E"/>
    <w:rsid w:val="0030059C"/>
    <w:rsid w:val="00302D90"/>
    <w:rsid w:val="00302F86"/>
    <w:rsid w:val="00304DD8"/>
    <w:rsid w:val="003108C8"/>
    <w:rsid w:val="00310F39"/>
    <w:rsid w:val="00312EF8"/>
    <w:rsid w:val="00314107"/>
    <w:rsid w:val="00316630"/>
    <w:rsid w:val="0031719E"/>
    <w:rsid w:val="00317D92"/>
    <w:rsid w:val="00322AF8"/>
    <w:rsid w:val="003232A7"/>
    <w:rsid w:val="003279C8"/>
    <w:rsid w:val="00330D54"/>
    <w:rsid w:val="00333044"/>
    <w:rsid w:val="0033426E"/>
    <w:rsid w:val="00347D0D"/>
    <w:rsid w:val="00350F18"/>
    <w:rsid w:val="00352020"/>
    <w:rsid w:val="00355140"/>
    <w:rsid w:val="00355B97"/>
    <w:rsid w:val="003565AB"/>
    <w:rsid w:val="00357CFA"/>
    <w:rsid w:val="003607E6"/>
    <w:rsid w:val="00361F6A"/>
    <w:rsid w:val="00363849"/>
    <w:rsid w:val="003646EA"/>
    <w:rsid w:val="0036608F"/>
    <w:rsid w:val="003677AB"/>
    <w:rsid w:val="003743BC"/>
    <w:rsid w:val="00374803"/>
    <w:rsid w:val="003767FA"/>
    <w:rsid w:val="003773EB"/>
    <w:rsid w:val="0037779D"/>
    <w:rsid w:val="00380248"/>
    <w:rsid w:val="003820A0"/>
    <w:rsid w:val="00385477"/>
    <w:rsid w:val="00386D4E"/>
    <w:rsid w:val="00387767"/>
    <w:rsid w:val="00390A0E"/>
    <w:rsid w:val="00390F66"/>
    <w:rsid w:val="00391778"/>
    <w:rsid w:val="00391A15"/>
    <w:rsid w:val="00392E30"/>
    <w:rsid w:val="00396066"/>
    <w:rsid w:val="003A0DCF"/>
    <w:rsid w:val="003A2085"/>
    <w:rsid w:val="003A3EE2"/>
    <w:rsid w:val="003A4FBF"/>
    <w:rsid w:val="003A6959"/>
    <w:rsid w:val="003A6E18"/>
    <w:rsid w:val="003B0E6B"/>
    <w:rsid w:val="003B1307"/>
    <w:rsid w:val="003B526C"/>
    <w:rsid w:val="003B5767"/>
    <w:rsid w:val="003B683C"/>
    <w:rsid w:val="003B6DE0"/>
    <w:rsid w:val="003B74F5"/>
    <w:rsid w:val="003C3832"/>
    <w:rsid w:val="003C4D06"/>
    <w:rsid w:val="003C64CF"/>
    <w:rsid w:val="003C680E"/>
    <w:rsid w:val="003C6A47"/>
    <w:rsid w:val="003C797C"/>
    <w:rsid w:val="003D062E"/>
    <w:rsid w:val="003D2C14"/>
    <w:rsid w:val="003D50B1"/>
    <w:rsid w:val="003D5112"/>
    <w:rsid w:val="003E2666"/>
    <w:rsid w:val="003E4372"/>
    <w:rsid w:val="003E4803"/>
    <w:rsid w:val="003E4EC9"/>
    <w:rsid w:val="003E531F"/>
    <w:rsid w:val="003E6265"/>
    <w:rsid w:val="003F1D2E"/>
    <w:rsid w:val="003F2F29"/>
    <w:rsid w:val="003F7AB6"/>
    <w:rsid w:val="004022B3"/>
    <w:rsid w:val="00403DF7"/>
    <w:rsid w:val="00405571"/>
    <w:rsid w:val="0040628D"/>
    <w:rsid w:val="00410919"/>
    <w:rsid w:val="00415DF5"/>
    <w:rsid w:val="004207C7"/>
    <w:rsid w:val="00420FF2"/>
    <w:rsid w:val="0042316C"/>
    <w:rsid w:val="00423548"/>
    <w:rsid w:val="00423C6E"/>
    <w:rsid w:val="00424244"/>
    <w:rsid w:val="004259F3"/>
    <w:rsid w:val="00426E02"/>
    <w:rsid w:val="004270C3"/>
    <w:rsid w:val="00427297"/>
    <w:rsid w:val="00430C7E"/>
    <w:rsid w:val="00433F76"/>
    <w:rsid w:val="00434452"/>
    <w:rsid w:val="004347DE"/>
    <w:rsid w:val="00435BE5"/>
    <w:rsid w:val="00440F1A"/>
    <w:rsid w:val="00441DEB"/>
    <w:rsid w:val="00442B9B"/>
    <w:rsid w:val="0044396E"/>
    <w:rsid w:val="0044480B"/>
    <w:rsid w:val="00445BA9"/>
    <w:rsid w:val="00446219"/>
    <w:rsid w:val="0044673B"/>
    <w:rsid w:val="0044758E"/>
    <w:rsid w:val="0045108E"/>
    <w:rsid w:val="00455443"/>
    <w:rsid w:val="0045567A"/>
    <w:rsid w:val="00460526"/>
    <w:rsid w:val="00460EE4"/>
    <w:rsid w:val="004618F4"/>
    <w:rsid w:val="00462872"/>
    <w:rsid w:val="004630B8"/>
    <w:rsid w:val="00463305"/>
    <w:rsid w:val="0046368F"/>
    <w:rsid w:val="00465FDC"/>
    <w:rsid w:val="0046714D"/>
    <w:rsid w:val="00471AA2"/>
    <w:rsid w:val="004729DB"/>
    <w:rsid w:val="00477003"/>
    <w:rsid w:val="0048150E"/>
    <w:rsid w:val="004816CF"/>
    <w:rsid w:val="00483323"/>
    <w:rsid w:val="0048568F"/>
    <w:rsid w:val="00486209"/>
    <w:rsid w:val="0049102F"/>
    <w:rsid w:val="00492644"/>
    <w:rsid w:val="0049341F"/>
    <w:rsid w:val="00494B4A"/>
    <w:rsid w:val="00496DE5"/>
    <w:rsid w:val="00496F84"/>
    <w:rsid w:val="004A02FA"/>
    <w:rsid w:val="004A1213"/>
    <w:rsid w:val="004A1E07"/>
    <w:rsid w:val="004A2298"/>
    <w:rsid w:val="004A3D51"/>
    <w:rsid w:val="004A6032"/>
    <w:rsid w:val="004A652B"/>
    <w:rsid w:val="004A7957"/>
    <w:rsid w:val="004A7C79"/>
    <w:rsid w:val="004B13D7"/>
    <w:rsid w:val="004B29E9"/>
    <w:rsid w:val="004B3F1B"/>
    <w:rsid w:val="004B4165"/>
    <w:rsid w:val="004B43E0"/>
    <w:rsid w:val="004C1431"/>
    <w:rsid w:val="004C320E"/>
    <w:rsid w:val="004C5C5A"/>
    <w:rsid w:val="004D0847"/>
    <w:rsid w:val="004D1662"/>
    <w:rsid w:val="004D5115"/>
    <w:rsid w:val="004D6434"/>
    <w:rsid w:val="004D6A13"/>
    <w:rsid w:val="004D6C58"/>
    <w:rsid w:val="004E2024"/>
    <w:rsid w:val="004E21E6"/>
    <w:rsid w:val="004E250B"/>
    <w:rsid w:val="004E2980"/>
    <w:rsid w:val="004E4386"/>
    <w:rsid w:val="004E4741"/>
    <w:rsid w:val="004E7969"/>
    <w:rsid w:val="004F0417"/>
    <w:rsid w:val="004F0839"/>
    <w:rsid w:val="004F2544"/>
    <w:rsid w:val="004F33E9"/>
    <w:rsid w:val="004F6038"/>
    <w:rsid w:val="004F620C"/>
    <w:rsid w:val="004F7464"/>
    <w:rsid w:val="005021B1"/>
    <w:rsid w:val="0050222B"/>
    <w:rsid w:val="0050339D"/>
    <w:rsid w:val="005064B8"/>
    <w:rsid w:val="005142F6"/>
    <w:rsid w:val="0051532F"/>
    <w:rsid w:val="00516A48"/>
    <w:rsid w:val="00517BC0"/>
    <w:rsid w:val="005215B8"/>
    <w:rsid w:val="0052183B"/>
    <w:rsid w:val="005306D1"/>
    <w:rsid w:val="00531998"/>
    <w:rsid w:val="0053533A"/>
    <w:rsid w:val="005355AF"/>
    <w:rsid w:val="00537396"/>
    <w:rsid w:val="00537424"/>
    <w:rsid w:val="005378E3"/>
    <w:rsid w:val="00537D35"/>
    <w:rsid w:val="0054235F"/>
    <w:rsid w:val="0054283D"/>
    <w:rsid w:val="00547219"/>
    <w:rsid w:val="00550746"/>
    <w:rsid w:val="005508EA"/>
    <w:rsid w:val="005517A8"/>
    <w:rsid w:val="005518FC"/>
    <w:rsid w:val="00551A8A"/>
    <w:rsid w:val="0055405E"/>
    <w:rsid w:val="00556D15"/>
    <w:rsid w:val="00560A6C"/>
    <w:rsid w:val="00561A18"/>
    <w:rsid w:val="005634E5"/>
    <w:rsid w:val="00565F16"/>
    <w:rsid w:val="00566FDC"/>
    <w:rsid w:val="0057046B"/>
    <w:rsid w:val="00571252"/>
    <w:rsid w:val="005719E3"/>
    <w:rsid w:val="00575FC9"/>
    <w:rsid w:val="00581178"/>
    <w:rsid w:val="00584887"/>
    <w:rsid w:val="0058560E"/>
    <w:rsid w:val="005857DA"/>
    <w:rsid w:val="00585FC4"/>
    <w:rsid w:val="00593CC4"/>
    <w:rsid w:val="005961CC"/>
    <w:rsid w:val="00596313"/>
    <w:rsid w:val="005974F7"/>
    <w:rsid w:val="005A015C"/>
    <w:rsid w:val="005A0F36"/>
    <w:rsid w:val="005A249E"/>
    <w:rsid w:val="005A38F0"/>
    <w:rsid w:val="005A423E"/>
    <w:rsid w:val="005A45BC"/>
    <w:rsid w:val="005A4C54"/>
    <w:rsid w:val="005A506D"/>
    <w:rsid w:val="005A542C"/>
    <w:rsid w:val="005A75CA"/>
    <w:rsid w:val="005A7921"/>
    <w:rsid w:val="005A797C"/>
    <w:rsid w:val="005B0197"/>
    <w:rsid w:val="005B03E0"/>
    <w:rsid w:val="005B4D90"/>
    <w:rsid w:val="005B4E70"/>
    <w:rsid w:val="005B73A4"/>
    <w:rsid w:val="005B7E0A"/>
    <w:rsid w:val="005C2EEF"/>
    <w:rsid w:val="005C30C8"/>
    <w:rsid w:val="005C332C"/>
    <w:rsid w:val="005C3A37"/>
    <w:rsid w:val="005C3E96"/>
    <w:rsid w:val="005C64B6"/>
    <w:rsid w:val="005C668C"/>
    <w:rsid w:val="005C7DF3"/>
    <w:rsid w:val="005D0A47"/>
    <w:rsid w:val="005D49E7"/>
    <w:rsid w:val="005D6825"/>
    <w:rsid w:val="005D6881"/>
    <w:rsid w:val="005D6B45"/>
    <w:rsid w:val="005D714E"/>
    <w:rsid w:val="005E0700"/>
    <w:rsid w:val="005E1C50"/>
    <w:rsid w:val="005E28C9"/>
    <w:rsid w:val="005E28E9"/>
    <w:rsid w:val="005E2FE1"/>
    <w:rsid w:val="005E5980"/>
    <w:rsid w:val="005E6D94"/>
    <w:rsid w:val="005F0AE1"/>
    <w:rsid w:val="005F0D71"/>
    <w:rsid w:val="005F0E44"/>
    <w:rsid w:val="005F4599"/>
    <w:rsid w:val="005F4D33"/>
    <w:rsid w:val="005F5894"/>
    <w:rsid w:val="006006EB"/>
    <w:rsid w:val="00601C3E"/>
    <w:rsid w:val="0060296B"/>
    <w:rsid w:val="00603A79"/>
    <w:rsid w:val="00606588"/>
    <w:rsid w:val="006069FF"/>
    <w:rsid w:val="00606F11"/>
    <w:rsid w:val="006104BC"/>
    <w:rsid w:val="006117E0"/>
    <w:rsid w:val="00613A29"/>
    <w:rsid w:val="00614062"/>
    <w:rsid w:val="00614DE8"/>
    <w:rsid w:val="0061549A"/>
    <w:rsid w:val="00615784"/>
    <w:rsid w:val="0061680A"/>
    <w:rsid w:val="00617691"/>
    <w:rsid w:val="00617C75"/>
    <w:rsid w:val="00620249"/>
    <w:rsid w:val="00622019"/>
    <w:rsid w:val="00624305"/>
    <w:rsid w:val="00624746"/>
    <w:rsid w:val="00625C70"/>
    <w:rsid w:val="00631805"/>
    <w:rsid w:val="00633A1E"/>
    <w:rsid w:val="006343E0"/>
    <w:rsid w:val="00636F93"/>
    <w:rsid w:val="0063749A"/>
    <w:rsid w:val="00642680"/>
    <w:rsid w:val="00642F3E"/>
    <w:rsid w:val="00644B13"/>
    <w:rsid w:val="00647732"/>
    <w:rsid w:val="006501E7"/>
    <w:rsid w:val="006508CE"/>
    <w:rsid w:val="00651495"/>
    <w:rsid w:val="00652547"/>
    <w:rsid w:val="00654CAD"/>
    <w:rsid w:val="00656966"/>
    <w:rsid w:val="0066329E"/>
    <w:rsid w:val="0066435E"/>
    <w:rsid w:val="00664DFB"/>
    <w:rsid w:val="006652A2"/>
    <w:rsid w:val="00665749"/>
    <w:rsid w:val="00665AE9"/>
    <w:rsid w:val="00666BEA"/>
    <w:rsid w:val="00666F63"/>
    <w:rsid w:val="00667040"/>
    <w:rsid w:val="006674DC"/>
    <w:rsid w:val="00670561"/>
    <w:rsid w:val="00670994"/>
    <w:rsid w:val="0067299B"/>
    <w:rsid w:val="00674E09"/>
    <w:rsid w:val="00676773"/>
    <w:rsid w:val="00682676"/>
    <w:rsid w:val="00683BFA"/>
    <w:rsid w:val="0068538E"/>
    <w:rsid w:val="00685B3F"/>
    <w:rsid w:val="006863CB"/>
    <w:rsid w:val="00690790"/>
    <w:rsid w:val="0069242A"/>
    <w:rsid w:val="00692DFF"/>
    <w:rsid w:val="00694BE4"/>
    <w:rsid w:val="00695FF3"/>
    <w:rsid w:val="00696254"/>
    <w:rsid w:val="0069634F"/>
    <w:rsid w:val="0069671A"/>
    <w:rsid w:val="006A2F89"/>
    <w:rsid w:val="006A38DF"/>
    <w:rsid w:val="006B0E36"/>
    <w:rsid w:val="006B1EF4"/>
    <w:rsid w:val="006B3365"/>
    <w:rsid w:val="006B4D5B"/>
    <w:rsid w:val="006B56B3"/>
    <w:rsid w:val="006B69AF"/>
    <w:rsid w:val="006C0101"/>
    <w:rsid w:val="006C498C"/>
    <w:rsid w:val="006C5CA4"/>
    <w:rsid w:val="006C65D1"/>
    <w:rsid w:val="006C7689"/>
    <w:rsid w:val="006D2486"/>
    <w:rsid w:val="006D438E"/>
    <w:rsid w:val="006D5023"/>
    <w:rsid w:val="006E13E5"/>
    <w:rsid w:val="006E15BB"/>
    <w:rsid w:val="006E167C"/>
    <w:rsid w:val="006E1C2D"/>
    <w:rsid w:val="006E214A"/>
    <w:rsid w:val="006E53A5"/>
    <w:rsid w:val="006E69DC"/>
    <w:rsid w:val="006E7FB5"/>
    <w:rsid w:val="006F2BE7"/>
    <w:rsid w:val="006F31F3"/>
    <w:rsid w:val="006F7AD2"/>
    <w:rsid w:val="007022B3"/>
    <w:rsid w:val="007025B8"/>
    <w:rsid w:val="0070315E"/>
    <w:rsid w:val="00703E16"/>
    <w:rsid w:val="00706B44"/>
    <w:rsid w:val="0071115F"/>
    <w:rsid w:val="00711BE3"/>
    <w:rsid w:val="00712268"/>
    <w:rsid w:val="00712C47"/>
    <w:rsid w:val="007136C8"/>
    <w:rsid w:val="00715654"/>
    <w:rsid w:val="007157C7"/>
    <w:rsid w:val="00715B6B"/>
    <w:rsid w:val="00716199"/>
    <w:rsid w:val="007206DE"/>
    <w:rsid w:val="00721436"/>
    <w:rsid w:val="00721886"/>
    <w:rsid w:val="00722E3E"/>
    <w:rsid w:val="00724882"/>
    <w:rsid w:val="00725C52"/>
    <w:rsid w:val="007301C1"/>
    <w:rsid w:val="0073085A"/>
    <w:rsid w:val="007315F0"/>
    <w:rsid w:val="00731EF6"/>
    <w:rsid w:val="0073220C"/>
    <w:rsid w:val="00732846"/>
    <w:rsid w:val="00734092"/>
    <w:rsid w:val="00734A3F"/>
    <w:rsid w:val="0073594B"/>
    <w:rsid w:val="007400E9"/>
    <w:rsid w:val="007431BC"/>
    <w:rsid w:val="00743D21"/>
    <w:rsid w:val="00743F9F"/>
    <w:rsid w:val="007466B7"/>
    <w:rsid w:val="00747A26"/>
    <w:rsid w:val="00751ED3"/>
    <w:rsid w:val="00751EE2"/>
    <w:rsid w:val="0075377C"/>
    <w:rsid w:val="0075538F"/>
    <w:rsid w:val="00757CD6"/>
    <w:rsid w:val="0076000B"/>
    <w:rsid w:val="00760105"/>
    <w:rsid w:val="0076084E"/>
    <w:rsid w:val="00760BEB"/>
    <w:rsid w:val="00762F59"/>
    <w:rsid w:val="00765676"/>
    <w:rsid w:val="0077149C"/>
    <w:rsid w:val="00773270"/>
    <w:rsid w:val="007755A3"/>
    <w:rsid w:val="007760CD"/>
    <w:rsid w:val="00777939"/>
    <w:rsid w:val="00780259"/>
    <w:rsid w:val="00780407"/>
    <w:rsid w:val="00781CAB"/>
    <w:rsid w:val="007829B6"/>
    <w:rsid w:val="007833AE"/>
    <w:rsid w:val="007842E7"/>
    <w:rsid w:val="007844D0"/>
    <w:rsid w:val="00784EDA"/>
    <w:rsid w:val="00785549"/>
    <w:rsid w:val="00786335"/>
    <w:rsid w:val="007878BB"/>
    <w:rsid w:val="007907B4"/>
    <w:rsid w:val="00791466"/>
    <w:rsid w:val="00791510"/>
    <w:rsid w:val="00791BD2"/>
    <w:rsid w:val="00791F2D"/>
    <w:rsid w:val="0079373A"/>
    <w:rsid w:val="007A100D"/>
    <w:rsid w:val="007A2E5F"/>
    <w:rsid w:val="007A4716"/>
    <w:rsid w:val="007A56D1"/>
    <w:rsid w:val="007A6C19"/>
    <w:rsid w:val="007A76C1"/>
    <w:rsid w:val="007B11F8"/>
    <w:rsid w:val="007B1648"/>
    <w:rsid w:val="007B30E2"/>
    <w:rsid w:val="007B53B2"/>
    <w:rsid w:val="007B6572"/>
    <w:rsid w:val="007B659C"/>
    <w:rsid w:val="007B7E2C"/>
    <w:rsid w:val="007B7F51"/>
    <w:rsid w:val="007C0D88"/>
    <w:rsid w:val="007C34BE"/>
    <w:rsid w:val="007C3E1C"/>
    <w:rsid w:val="007C431E"/>
    <w:rsid w:val="007C4405"/>
    <w:rsid w:val="007C5EAC"/>
    <w:rsid w:val="007D2DD8"/>
    <w:rsid w:val="007D3578"/>
    <w:rsid w:val="007D4B69"/>
    <w:rsid w:val="007D6642"/>
    <w:rsid w:val="007D7584"/>
    <w:rsid w:val="007D7C1F"/>
    <w:rsid w:val="007D7FDF"/>
    <w:rsid w:val="007E0537"/>
    <w:rsid w:val="007E3C5F"/>
    <w:rsid w:val="007E6320"/>
    <w:rsid w:val="007E6E7E"/>
    <w:rsid w:val="007F0667"/>
    <w:rsid w:val="007F10AB"/>
    <w:rsid w:val="007F1BB8"/>
    <w:rsid w:val="007F2848"/>
    <w:rsid w:val="007F3265"/>
    <w:rsid w:val="007F4601"/>
    <w:rsid w:val="00800745"/>
    <w:rsid w:val="0080086C"/>
    <w:rsid w:val="00802427"/>
    <w:rsid w:val="00804472"/>
    <w:rsid w:val="00804A73"/>
    <w:rsid w:val="00804C91"/>
    <w:rsid w:val="00805F12"/>
    <w:rsid w:val="00810AE5"/>
    <w:rsid w:val="00812BCB"/>
    <w:rsid w:val="00813301"/>
    <w:rsid w:val="00815F24"/>
    <w:rsid w:val="0081677A"/>
    <w:rsid w:val="00817E7D"/>
    <w:rsid w:val="0082251A"/>
    <w:rsid w:val="0082274C"/>
    <w:rsid w:val="00822FA8"/>
    <w:rsid w:val="00824FE3"/>
    <w:rsid w:val="00832257"/>
    <w:rsid w:val="00832CAD"/>
    <w:rsid w:val="00833354"/>
    <w:rsid w:val="0083378A"/>
    <w:rsid w:val="0083408F"/>
    <w:rsid w:val="008376EB"/>
    <w:rsid w:val="008401BC"/>
    <w:rsid w:val="00841152"/>
    <w:rsid w:val="008429D3"/>
    <w:rsid w:val="00843A0A"/>
    <w:rsid w:val="008474FD"/>
    <w:rsid w:val="00850BBC"/>
    <w:rsid w:val="00853717"/>
    <w:rsid w:val="00855E76"/>
    <w:rsid w:val="00857F79"/>
    <w:rsid w:val="008610B0"/>
    <w:rsid w:val="00862248"/>
    <w:rsid w:val="00863BB4"/>
    <w:rsid w:val="00865E40"/>
    <w:rsid w:val="00866678"/>
    <w:rsid w:val="008668D2"/>
    <w:rsid w:val="008706E9"/>
    <w:rsid w:val="0087716A"/>
    <w:rsid w:val="00877A74"/>
    <w:rsid w:val="00880C6F"/>
    <w:rsid w:val="00881BCD"/>
    <w:rsid w:val="0088200E"/>
    <w:rsid w:val="0088285B"/>
    <w:rsid w:val="00884D73"/>
    <w:rsid w:val="00885A16"/>
    <w:rsid w:val="00896316"/>
    <w:rsid w:val="008A079C"/>
    <w:rsid w:val="008A154B"/>
    <w:rsid w:val="008A1732"/>
    <w:rsid w:val="008A256B"/>
    <w:rsid w:val="008A4F97"/>
    <w:rsid w:val="008A7481"/>
    <w:rsid w:val="008A7E62"/>
    <w:rsid w:val="008B5731"/>
    <w:rsid w:val="008B7338"/>
    <w:rsid w:val="008B7D2B"/>
    <w:rsid w:val="008C15FB"/>
    <w:rsid w:val="008C16AB"/>
    <w:rsid w:val="008C2458"/>
    <w:rsid w:val="008C3050"/>
    <w:rsid w:val="008C32BC"/>
    <w:rsid w:val="008C51A2"/>
    <w:rsid w:val="008C5F7D"/>
    <w:rsid w:val="008C717C"/>
    <w:rsid w:val="008C75C8"/>
    <w:rsid w:val="008D2381"/>
    <w:rsid w:val="008D3C67"/>
    <w:rsid w:val="008D4844"/>
    <w:rsid w:val="008E0078"/>
    <w:rsid w:val="008E5021"/>
    <w:rsid w:val="008E5E38"/>
    <w:rsid w:val="008E62F2"/>
    <w:rsid w:val="008E6505"/>
    <w:rsid w:val="008F0B91"/>
    <w:rsid w:val="008F4E06"/>
    <w:rsid w:val="008F5006"/>
    <w:rsid w:val="008F577A"/>
    <w:rsid w:val="00900C91"/>
    <w:rsid w:val="00902266"/>
    <w:rsid w:val="00905057"/>
    <w:rsid w:val="00905086"/>
    <w:rsid w:val="00911698"/>
    <w:rsid w:val="00913182"/>
    <w:rsid w:val="00913407"/>
    <w:rsid w:val="0091380F"/>
    <w:rsid w:val="00922FEC"/>
    <w:rsid w:val="0092389B"/>
    <w:rsid w:val="00924D72"/>
    <w:rsid w:val="00926AC5"/>
    <w:rsid w:val="00927DF3"/>
    <w:rsid w:val="00930446"/>
    <w:rsid w:val="00930B72"/>
    <w:rsid w:val="00932424"/>
    <w:rsid w:val="00932477"/>
    <w:rsid w:val="009324E1"/>
    <w:rsid w:val="0093255B"/>
    <w:rsid w:val="00933C76"/>
    <w:rsid w:val="00933F1B"/>
    <w:rsid w:val="00936E57"/>
    <w:rsid w:val="009400C9"/>
    <w:rsid w:val="00940F37"/>
    <w:rsid w:val="009455F7"/>
    <w:rsid w:val="0094589E"/>
    <w:rsid w:val="00946AA4"/>
    <w:rsid w:val="00950CD1"/>
    <w:rsid w:val="009518C9"/>
    <w:rsid w:val="00951C3D"/>
    <w:rsid w:val="009520DD"/>
    <w:rsid w:val="00953BFB"/>
    <w:rsid w:val="00955CBF"/>
    <w:rsid w:val="009570EB"/>
    <w:rsid w:val="00957F03"/>
    <w:rsid w:val="00960B79"/>
    <w:rsid w:val="00960C67"/>
    <w:rsid w:val="00961B44"/>
    <w:rsid w:val="00961FD6"/>
    <w:rsid w:val="00963EC5"/>
    <w:rsid w:val="009640EF"/>
    <w:rsid w:val="00964A04"/>
    <w:rsid w:val="0097029B"/>
    <w:rsid w:val="00971A50"/>
    <w:rsid w:val="00971D41"/>
    <w:rsid w:val="009728C9"/>
    <w:rsid w:val="00972F87"/>
    <w:rsid w:val="009731B6"/>
    <w:rsid w:val="00973739"/>
    <w:rsid w:val="0097424C"/>
    <w:rsid w:val="00974900"/>
    <w:rsid w:val="00975B04"/>
    <w:rsid w:val="00975D4E"/>
    <w:rsid w:val="00975DDB"/>
    <w:rsid w:val="009765FB"/>
    <w:rsid w:val="00981F25"/>
    <w:rsid w:val="009828B0"/>
    <w:rsid w:val="00984F56"/>
    <w:rsid w:val="00985BF3"/>
    <w:rsid w:val="00986D7B"/>
    <w:rsid w:val="00987CCD"/>
    <w:rsid w:val="00990DC6"/>
    <w:rsid w:val="00991618"/>
    <w:rsid w:val="0099360C"/>
    <w:rsid w:val="00995F9A"/>
    <w:rsid w:val="00996F55"/>
    <w:rsid w:val="009A28A6"/>
    <w:rsid w:val="009A352F"/>
    <w:rsid w:val="009A4CE1"/>
    <w:rsid w:val="009B39CD"/>
    <w:rsid w:val="009B645F"/>
    <w:rsid w:val="009B6652"/>
    <w:rsid w:val="009B7411"/>
    <w:rsid w:val="009B7DD0"/>
    <w:rsid w:val="009C0AE4"/>
    <w:rsid w:val="009C13B3"/>
    <w:rsid w:val="009D2958"/>
    <w:rsid w:val="009D3D29"/>
    <w:rsid w:val="009D3EDB"/>
    <w:rsid w:val="009D42E5"/>
    <w:rsid w:val="009D6DE8"/>
    <w:rsid w:val="009D7BF7"/>
    <w:rsid w:val="009E0AFC"/>
    <w:rsid w:val="009E2E58"/>
    <w:rsid w:val="009E44F7"/>
    <w:rsid w:val="009E7A6D"/>
    <w:rsid w:val="009E7BC1"/>
    <w:rsid w:val="009F1C31"/>
    <w:rsid w:val="009F41EE"/>
    <w:rsid w:val="009F4266"/>
    <w:rsid w:val="009F63D4"/>
    <w:rsid w:val="009F7301"/>
    <w:rsid w:val="009F75A5"/>
    <w:rsid w:val="009F7F2D"/>
    <w:rsid w:val="00A01278"/>
    <w:rsid w:val="00A02B10"/>
    <w:rsid w:val="00A03F95"/>
    <w:rsid w:val="00A060A9"/>
    <w:rsid w:val="00A07B96"/>
    <w:rsid w:val="00A100E3"/>
    <w:rsid w:val="00A14BD2"/>
    <w:rsid w:val="00A15A0B"/>
    <w:rsid w:val="00A15EBE"/>
    <w:rsid w:val="00A16D21"/>
    <w:rsid w:val="00A17CC1"/>
    <w:rsid w:val="00A204EA"/>
    <w:rsid w:val="00A20B65"/>
    <w:rsid w:val="00A2124B"/>
    <w:rsid w:val="00A22E0E"/>
    <w:rsid w:val="00A264EE"/>
    <w:rsid w:val="00A31903"/>
    <w:rsid w:val="00A31C1C"/>
    <w:rsid w:val="00A34601"/>
    <w:rsid w:val="00A361B6"/>
    <w:rsid w:val="00A36AF2"/>
    <w:rsid w:val="00A36AF9"/>
    <w:rsid w:val="00A41A3B"/>
    <w:rsid w:val="00A42BE8"/>
    <w:rsid w:val="00A42F69"/>
    <w:rsid w:val="00A4535F"/>
    <w:rsid w:val="00A4543A"/>
    <w:rsid w:val="00A47659"/>
    <w:rsid w:val="00A47FB7"/>
    <w:rsid w:val="00A513DF"/>
    <w:rsid w:val="00A51A07"/>
    <w:rsid w:val="00A51C9E"/>
    <w:rsid w:val="00A53EA3"/>
    <w:rsid w:val="00A554E6"/>
    <w:rsid w:val="00A6077B"/>
    <w:rsid w:val="00A62115"/>
    <w:rsid w:val="00A64F4C"/>
    <w:rsid w:val="00A65F79"/>
    <w:rsid w:val="00A66E72"/>
    <w:rsid w:val="00A67415"/>
    <w:rsid w:val="00A676A6"/>
    <w:rsid w:val="00A70617"/>
    <w:rsid w:val="00A74BDD"/>
    <w:rsid w:val="00A7593C"/>
    <w:rsid w:val="00A77BA9"/>
    <w:rsid w:val="00A811D0"/>
    <w:rsid w:val="00A83739"/>
    <w:rsid w:val="00A83BDD"/>
    <w:rsid w:val="00A84162"/>
    <w:rsid w:val="00A8498F"/>
    <w:rsid w:val="00A86BEE"/>
    <w:rsid w:val="00A92822"/>
    <w:rsid w:val="00A939E7"/>
    <w:rsid w:val="00A943B8"/>
    <w:rsid w:val="00AA0B42"/>
    <w:rsid w:val="00AA0BA5"/>
    <w:rsid w:val="00AA36E6"/>
    <w:rsid w:val="00AB1D6B"/>
    <w:rsid w:val="00AB38E6"/>
    <w:rsid w:val="00AB3A0A"/>
    <w:rsid w:val="00AB7634"/>
    <w:rsid w:val="00AB766D"/>
    <w:rsid w:val="00AC1525"/>
    <w:rsid w:val="00AC211B"/>
    <w:rsid w:val="00AC2525"/>
    <w:rsid w:val="00AC3DAC"/>
    <w:rsid w:val="00AC50BC"/>
    <w:rsid w:val="00AC6BF3"/>
    <w:rsid w:val="00AC7CB6"/>
    <w:rsid w:val="00AD1BFC"/>
    <w:rsid w:val="00AD2572"/>
    <w:rsid w:val="00AD27C7"/>
    <w:rsid w:val="00AD3C11"/>
    <w:rsid w:val="00AE1D15"/>
    <w:rsid w:val="00AE4C2E"/>
    <w:rsid w:val="00AE6806"/>
    <w:rsid w:val="00AE6F30"/>
    <w:rsid w:val="00AF084C"/>
    <w:rsid w:val="00AF1108"/>
    <w:rsid w:val="00AF14C3"/>
    <w:rsid w:val="00AF1A81"/>
    <w:rsid w:val="00AF1D2A"/>
    <w:rsid w:val="00AF22A2"/>
    <w:rsid w:val="00AF289D"/>
    <w:rsid w:val="00AF37D5"/>
    <w:rsid w:val="00AF7FA2"/>
    <w:rsid w:val="00B01D4D"/>
    <w:rsid w:val="00B0233B"/>
    <w:rsid w:val="00B04F78"/>
    <w:rsid w:val="00B05B71"/>
    <w:rsid w:val="00B05D5D"/>
    <w:rsid w:val="00B1050C"/>
    <w:rsid w:val="00B126C4"/>
    <w:rsid w:val="00B12814"/>
    <w:rsid w:val="00B12963"/>
    <w:rsid w:val="00B13371"/>
    <w:rsid w:val="00B136B9"/>
    <w:rsid w:val="00B13BB8"/>
    <w:rsid w:val="00B148FC"/>
    <w:rsid w:val="00B14B5B"/>
    <w:rsid w:val="00B17D50"/>
    <w:rsid w:val="00B27075"/>
    <w:rsid w:val="00B27A0F"/>
    <w:rsid w:val="00B340D0"/>
    <w:rsid w:val="00B35A93"/>
    <w:rsid w:val="00B3656E"/>
    <w:rsid w:val="00B36653"/>
    <w:rsid w:val="00B3675D"/>
    <w:rsid w:val="00B36B7A"/>
    <w:rsid w:val="00B45530"/>
    <w:rsid w:val="00B45E80"/>
    <w:rsid w:val="00B4610D"/>
    <w:rsid w:val="00B47EFD"/>
    <w:rsid w:val="00B50226"/>
    <w:rsid w:val="00B5096E"/>
    <w:rsid w:val="00B52522"/>
    <w:rsid w:val="00B54E3B"/>
    <w:rsid w:val="00B56AA1"/>
    <w:rsid w:val="00B56DCE"/>
    <w:rsid w:val="00B57275"/>
    <w:rsid w:val="00B578EA"/>
    <w:rsid w:val="00B61E72"/>
    <w:rsid w:val="00B643A9"/>
    <w:rsid w:val="00B72973"/>
    <w:rsid w:val="00B76FF9"/>
    <w:rsid w:val="00B82029"/>
    <w:rsid w:val="00B830E2"/>
    <w:rsid w:val="00B87182"/>
    <w:rsid w:val="00B9255F"/>
    <w:rsid w:val="00B9266A"/>
    <w:rsid w:val="00B93753"/>
    <w:rsid w:val="00B939FB"/>
    <w:rsid w:val="00B9662E"/>
    <w:rsid w:val="00B97B05"/>
    <w:rsid w:val="00BA2D74"/>
    <w:rsid w:val="00BA6F2D"/>
    <w:rsid w:val="00BB327D"/>
    <w:rsid w:val="00BB4050"/>
    <w:rsid w:val="00BB61E4"/>
    <w:rsid w:val="00BB7FF9"/>
    <w:rsid w:val="00BC0F68"/>
    <w:rsid w:val="00BC2F2D"/>
    <w:rsid w:val="00BC41D8"/>
    <w:rsid w:val="00BC5014"/>
    <w:rsid w:val="00BC5317"/>
    <w:rsid w:val="00BC5B5B"/>
    <w:rsid w:val="00BC6B3C"/>
    <w:rsid w:val="00BC6C9B"/>
    <w:rsid w:val="00BC7A51"/>
    <w:rsid w:val="00BD21B0"/>
    <w:rsid w:val="00BD2430"/>
    <w:rsid w:val="00BD28E0"/>
    <w:rsid w:val="00BD345B"/>
    <w:rsid w:val="00BD525B"/>
    <w:rsid w:val="00BD58F6"/>
    <w:rsid w:val="00BD59E4"/>
    <w:rsid w:val="00BD61B1"/>
    <w:rsid w:val="00BE00B6"/>
    <w:rsid w:val="00BE25CF"/>
    <w:rsid w:val="00BE2FEC"/>
    <w:rsid w:val="00BF04D3"/>
    <w:rsid w:val="00BF1726"/>
    <w:rsid w:val="00BF199D"/>
    <w:rsid w:val="00BF1CEE"/>
    <w:rsid w:val="00BF2358"/>
    <w:rsid w:val="00BF26C7"/>
    <w:rsid w:val="00BF49BC"/>
    <w:rsid w:val="00BF4B79"/>
    <w:rsid w:val="00BF5611"/>
    <w:rsid w:val="00BF619D"/>
    <w:rsid w:val="00BF792D"/>
    <w:rsid w:val="00C01681"/>
    <w:rsid w:val="00C02702"/>
    <w:rsid w:val="00C0297C"/>
    <w:rsid w:val="00C03809"/>
    <w:rsid w:val="00C03AB3"/>
    <w:rsid w:val="00C057BB"/>
    <w:rsid w:val="00C06B15"/>
    <w:rsid w:val="00C06FBE"/>
    <w:rsid w:val="00C075A5"/>
    <w:rsid w:val="00C10AF2"/>
    <w:rsid w:val="00C1407A"/>
    <w:rsid w:val="00C14F31"/>
    <w:rsid w:val="00C15347"/>
    <w:rsid w:val="00C21B53"/>
    <w:rsid w:val="00C230CC"/>
    <w:rsid w:val="00C248FB"/>
    <w:rsid w:val="00C2635C"/>
    <w:rsid w:val="00C268E7"/>
    <w:rsid w:val="00C273CA"/>
    <w:rsid w:val="00C32B12"/>
    <w:rsid w:val="00C347AB"/>
    <w:rsid w:val="00C36F52"/>
    <w:rsid w:val="00C4501E"/>
    <w:rsid w:val="00C45C34"/>
    <w:rsid w:val="00C47F85"/>
    <w:rsid w:val="00C50229"/>
    <w:rsid w:val="00C503A6"/>
    <w:rsid w:val="00C5228A"/>
    <w:rsid w:val="00C5407D"/>
    <w:rsid w:val="00C55687"/>
    <w:rsid w:val="00C61C0C"/>
    <w:rsid w:val="00C62562"/>
    <w:rsid w:val="00C63562"/>
    <w:rsid w:val="00C63B52"/>
    <w:rsid w:val="00C63F8B"/>
    <w:rsid w:val="00C640C9"/>
    <w:rsid w:val="00C658ED"/>
    <w:rsid w:val="00C66265"/>
    <w:rsid w:val="00C676E6"/>
    <w:rsid w:val="00C70794"/>
    <w:rsid w:val="00C72B67"/>
    <w:rsid w:val="00C75DE4"/>
    <w:rsid w:val="00C806BE"/>
    <w:rsid w:val="00C815E2"/>
    <w:rsid w:val="00C830A5"/>
    <w:rsid w:val="00C83296"/>
    <w:rsid w:val="00C8411B"/>
    <w:rsid w:val="00C869B3"/>
    <w:rsid w:val="00C904AC"/>
    <w:rsid w:val="00CA45E2"/>
    <w:rsid w:val="00CA573C"/>
    <w:rsid w:val="00CA61A8"/>
    <w:rsid w:val="00CA72D2"/>
    <w:rsid w:val="00CA77A5"/>
    <w:rsid w:val="00CB0A4C"/>
    <w:rsid w:val="00CB362B"/>
    <w:rsid w:val="00CB50A2"/>
    <w:rsid w:val="00CB5F1E"/>
    <w:rsid w:val="00CB6CF1"/>
    <w:rsid w:val="00CB6F40"/>
    <w:rsid w:val="00CB76B0"/>
    <w:rsid w:val="00CC080A"/>
    <w:rsid w:val="00CC0AB2"/>
    <w:rsid w:val="00CC1A37"/>
    <w:rsid w:val="00CD41EE"/>
    <w:rsid w:val="00CD57AE"/>
    <w:rsid w:val="00CE23DF"/>
    <w:rsid w:val="00CE3F8C"/>
    <w:rsid w:val="00CE49B4"/>
    <w:rsid w:val="00CE5ACD"/>
    <w:rsid w:val="00CE7DFD"/>
    <w:rsid w:val="00CF0EAA"/>
    <w:rsid w:val="00CF22AC"/>
    <w:rsid w:val="00CF249E"/>
    <w:rsid w:val="00CF3388"/>
    <w:rsid w:val="00CF4778"/>
    <w:rsid w:val="00CF4FC6"/>
    <w:rsid w:val="00CF6425"/>
    <w:rsid w:val="00CF7681"/>
    <w:rsid w:val="00CF7D1B"/>
    <w:rsid w:val="00D00DCF"/>
    <w:rsid w:val="00D05A07"/>
    <w:rsid w:val="00D05E40"/>
    <w:rsid w:val="00D0602D"/>
    <w:rsid w:val="00D06843"/>
    <w:rsid w:val="00D077F0"/>
    <w:rsid w:val="00D07C22"/>
    <w:rsid w:val="00D11A79"/>
    <w:rsid w:val="00D124E3"/>
    <w:rsid w:val="00D14A79"/>
    <w:rsid w:val="00D15B15"/>
    <w:rsid w:val="00D16573"/>
    <w:rsid w:val="00D20D7B"/>
    <w:rsid w:val="00D22F8E"/>
    <w:rsid w:val="00D23213"/>
    <w:rsid w:val="00D236A4"/>
    <w:rsid w:val="00D25D09"/>
    <w:rsid w:val="00D3295E"/>
    <w:rsid w:val="00D36A82"/>
    <w:rsid w:val="00D3789E"/>
    <w:rsid w:val="00D40CCC"/>
    <w:rsid w:val="00D412A7"/>
    <w:rsid w:val="00D4372B"/>
    <w:rsid w:val="00D46234"/>
    <w:rsid w:val="00D4790E"/>
    <w:rsid w:val="00D50A04"/>
    <w:rsid w:val="00D50AB9"/>
    <w:rsid w:val="00D50F24"/>
    <w:rsid w:val="00D521CA"/>
    <w:rsid w:val="00D557A4"/>
    <w:rsid w:val="00D570A2"/>
    <w:rsid w:val="00D601C4"/>
    <w:rsid w:val="00D6062D"/>
    <w:rsid w:val="00D60C62"/>
    <w:rsid w:val="00D623D2"/>
    <w:rsid w:val="00D623EB"/>
    <w:rsid w:val="00D63B9F"/>
    <w:rsid w:val="00D64D38"/>
    <w:rsid w:val="00D64F72"/>
    <w:rsid w:val="00D70DF2"/>
    <w:rsid w:val="00D71A70"/>
    <w:rsid w:val="00D71CCD"/>
    <w:rsid w:val="00D7261D"/>
    <w:rsid w:val="00D72A58"/>
    <w:rsid w:val="00D72A63"/>
    <w:rsid w:val="00D741EA"/>
    <w:rsid w:val="00D74766"/>
    <w:rsid w:val="00D748DA"/>
    <w:rsid w:val="00D75819"/>
    <w:rsid w:val="00D76937"/>
    <w:rsid w:val="00D77698"/>
    <w:rsid w:val="00D77C59"/>
    <w:rsid w:val="00D77D2A"/>
    <w:rsid w:val="00D85528"/>
    <w:rsid w:val="00D87AB7"/>
    <w:rsid w:val="00D90E98"/>
    <w:rsid w:val="00D930D8"/>
    <w:rsid w:val="00D946D6"/>
    <w:rsid w:val="00D95E08"/>
    <w:rsid w:val="00D9651E"/>
    <w:rsid w:val="00D9782A"/>
    <w:rsid w:val="00DA0948"/>
    <w:rsid w:val="00DA0AF7"/>
    <w:rsid w:val="00DA1048"/>
    <w:rsid w:val="00DA20B2"/>
    <w:rsid w:val="00DA2AA8"/>
    <w:rsid w:val="00DA517C"/>
    <w:rsid w:val="00DB1055"/>
    <w:rsid w:val="00DB679E"/>
    <w:rsid w:val="00DC2107"/>
    <w:rsid w:val="00DC43BD"/>
    <w:rsid w:val="00DC57EE"/>
    <w:rsid w:val="00DD177B"/>
    <w:rsid w:val="00DD18A5"/>
    <w:rsid w:val="00DD37DD"/>
    <w:rsid w:val="00DD60C4"/>
    <w:rsid w:val="00DD637E"/>
    <w:rsid w:val="00DD75EF"/>
    <w:rsid w:val="00DD7B4D"/>
    <w:rsid w:val="00DE3E96"/>
    <w:rsid w:val="00DE6A9F"/>
    <w:rsid w:val="00DE7D63"/>
    <w:rsid w:val="00DF27C9"/>
    <w:rsid w:val="00DF2863"/>
    <w:rsid w:val="00DF3C1D"/>
    <w:rsid w:val="00DF4695"/>
    <w:rsid w:val="00DF5F14"/>
    <w:rsid w:val="00E02C14"/>
    <w:rsid w:val="00E030D1"/>
    <w:rsid w:val="00E03466"/>
    <w:rsid w:val="00E048E6"/>
    <w:rsid w:val="00E05AF4"/>
    <w:rsid w:val="00E10365"/>
    <w:rsid w:val="00E11B88"/>
    <w:rsid w:val="00E1310C"/>
    <w:rsid w:val="00E14271"/>
    <w:rsid w:val="00E162A1"/>
    <w:rsid w:val="00E267E1"/>
    <w:rsid w:val="00E3038E"/>
    <w:rsid w:val="00E337CD"/>
    <w:rsid w:val="00E34408"/>
    <w:rsid w:val="00E352F5"/>
    <w:rsid w:val="00E42AAA"/>
    <w:rsid w:val="00E445F1"/>
    <w:rsid w:val="00E45C17"/>
    <w:rsid w:val="00E46064"/>
    <w:rsid w:val="00E46C57"/>
    <w:rsid w:val="00E47E6E"/>
    <w:rsid w:val="00E602B1"/>
    <w:rsid w:val="00E606A8"/>
    <w:rsid w:val="00E616D6"/>
    <w:rsid w:val="00E6370F"/>
    <w:rsid w:val="00E63DB3"/>
    <w:rsid w:val="00E64B3A"/>
    <w:rsid w:val="00E67657"/>
    <w:rsid w:val="00E6783E"/>
    <w:rsid w:val="00E70D06"/>
    <w:rsid w:val="00E70D6A"/>
    <w:rsid w:val="00E727A0"/>
    <w:rsid w:val="00E73157"/>
    <w:rsid w:val="00E76035"/>
    <w:rsid w:val="00E816B3"/>
    <w:rsid w:val="00E81A3D"/>
    <w:rsid w:val="00E840C9"/>
    <w:rsid w:val="00E841BB"/>
    <w:rsid w:val="00E847EA"/>
    <w:rsid w:val="00E864A7"/>
    <w:rsid w:val="00E86F6C"/>
    <w:rsid w:val="00E90881"/>
    <w:rsid w:val="00E9266D"/>
    <w:rsid w:val="00E92F27"/>
    <w:rsid w:val="00E93472"/>
    <w:rsid w:val="00E93880"/>
    <w:rsid w:val="00E94DA6"/>
    <w:rsid w:val="00E95D6A"/>
    <w:rsid w:val="00E97DA0"/>
    <w:rsid w:val="00EA05B3"/>
    <w:rsid w:val="00EA1A68"/>
    <w:rsid w:val="00EA1E92"/>
    <w:rsid w:val="00EA686A"/>
    <w:rsid w:val="00EA7EDE"/>
    <w:rsid w:val="00EB02C1"/>
    <w:rsid w:val="00EB089F"/>
    <w:rsid w:val="00EB133B"/>
    <w:rsid w:val="00EB2A66"/>
    <w:rsid w:val="00EB50CF"/>
    <w:rsid w:val="00EB6809"/>
    <w:rsid w:val="00EB7C13"/>
    <w:rsid w:val="00EC0865"/>
    <w:rsid w:val="00EC2B39"/>
    <w:rsid w:val="00EC47F9"/>
    <w:rsid w:val="00EC6D0C"/>
    <w:rsid w:val="00EC6DCC"/>
    <w:rsid w:val="00EE1582"/>
    <w:rsid w:val="00EE20C9"/>
    <w:rsid w:val="00EE2F65"/>
    <w:rsid w:val="00EE32AC"/>
    <w:rsid w:val="00EE39B5"/>
    <w:rsid w:val="00EE40B8"/>
    <w:rsid w:val="00EE7876"/>
    <w:rsid w:val="00EE79A1"/>
    <w:rsid w:val="00EF1951"/>
    <w:rsid w:val="00EF2019"/>
    <w:rsid w:val="00EF2231"/>
    <w:rsid w:val="00EF274C"/>
    <w:rsid w:val="00EF29F6"/>
    <w:rsid w:val="00EF3294"/>
    <w:rsid w:val="00EF35F7"/>
    <w:rsid w:val="00EF3A55"/>
    <w:rsid w:val="00EF4233"/>
    <w:rsid w:val="00EF5766"/>
    <w:rsid w:val="00EF5936"/>
    <w:rsid w:val="00EF5FAE"/>
    <w:rsid w:val="00EF75EC"/>
    <w:rsid w:val="00F01B04"/>
    <w:rsid w:val="00F0206A"/>
    <w:rsid w:val="00F02F8A"/>
    <w:rsid w:val="00F07ADD"/>
    <w:rsid w:val="00F107A3"/>
    <w:rsid w:val="00F12F78"/>
    <w:rsid w:val="00F1363F"/>
    <w:rsid w:val="00F13B08"/>
    <w:rsid w:val="00F17522"/>
    <w:rsid w:val="00F175F7"/>
    <w:rsid w:val="00F219E1"/>
    <w:rsid w:val="00F2255A"/>
    <w:rsid w:val="00F25CDE"/>
    <w:rsid w:val="00F27BBD"/>
    <w:rsid w:val="00F27C2F"/>
    <w:rsid w:val="00F30DBD"/>
    <w:rsid w:val="00F348FB"/>
    <w:rsid w:val="00F362F3"/>
    <w:rsid w:val="00F367F1"/>
    <w:rsid w:val="00F36D59"/>
    <w:rsid w:val="00F3741F"/>
    <w:rsid w:val="00F43140"/>
    <w:rsid w:val="00F43756"/>
    <w:rsid w:val="00F465DA"/>
    <w:rsid w:val="00F50B50"/>
    <w:rsid w:val="00F51618"/>
    <w:rsid w:val="00F54500"/>
    <w:rsid w:val="00F57082"/>
    <w:rsid w:val="00F576FD"/>
    <w:rsid w:val="00F5778D"/>
    <w:rsid w:val="00F60517"/>
    <w:rsid w:val="00F61881"/>
    <w:rsid w:val="00F74D12"/>
    <w:rsid w:val="00F753BF"/>
    <w:rsid w:val="00F7679B"/>
    <w:rsid w:val="00F76B58"/>
    <w:rsid w:val="00F804F5"/>
    <w:rsid w:val="00F85995"/>
    <w:rsid w:val="00F860E3"/>
    <w:rsid w:val="00F87F27"/>
    <w:rsid w:val="00F900BB"/>
    <w:rsid w:val="00F93909"/>
    <w:rsid w:val="00F93CFC"/>
    <w:rsid w:val="00F96A6B"/>
    <w:rsid w:val="00F97FD6"/>
    <w:rsid w:val="00FA156F"/>
    <w:rsid w:val="00FA32C5"/>
    <w:rsid w:val="00FA3757"/>
    <w:rsid w:val="00FA720D"/>
    <w:rsid w:val="00FB0ABF"/>
    <w:rsid w:val="00FB2E49"/>
    <w:rsid w:val="00FB48D1"/>
    <w:rsid w:val="00FB683B"/>
    <w:rsid w:val="00FB7CCA"/>
    <w:rsid w:val="00FC1A77"/>
    <w:rsid w:val="00FC1D0A"/>
    <w:rsid w:val="00FC337C"/>
    <w:rsid w:val="00FC38E3"/>
    <w:rsid w:val="00FC5AA4"/>
    <w:rsid w:val="00FC68E5"/>
    <w:rsid w:val="00FD1E49"/>
    <w:rsid w:val="00FD2D5A"/>
    <w:rsid w:val="00FD3C29"/>
    <w:rsid w:val="00FD4257"/>
    <w:rsid w:val="00FD76A6"/>
    <w:rsid w:val="00FE0825"/>
    <w:rsid w:val="00FE0A2F"/>
    <w:rsid w:val="00FE2EF6"/>
    <w:rsid w:val="00FE495B"/>
    <w:rsid w:val="00FE5B4E"/>
    <w:rsid w:val="00FE62FA"/>
    <w:rsid w:val="00FE7B84"/>
    <w:rsid w:val="00FF153F"/>
    <w:rsid w:val="00FF21E3"/>
    <w:rsid w:val="00FF55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FE6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1"/>
        <w:szCs w:val="21"/>
        <w:lang w:val="fr-FR" w:eastAsia="en-US" w:bidi="ar-SA"/>
      </w:rPr>
    </w:rPrDefault>
    <w:pPrDefault>
      <w:pPr>
        <w:spacing w:before="40" w:after="80" w:line="260" w:lineRule="atLeast"/>
      </w:pPr>
    </w:pPrDefault>
  </w:docDefaults>
  <w:latentStyles w:defLockedState="0" w:defUIPriority="0" w:defSemiHidden="0" w:defUnhideWhenUsed="0" w:defQFormat="0" w:count="376">
    <w:lsdException w:name="Normal" w:qFormat="1"/>
    <w:lsdException w:name="heading 1" w:uiPriority="9" w:qFormat="1"/>
    <w:lsdException w:name="heading 2" w:uiPriority="10" w:qFormat="1"/>
    <w:lsdException w:name="heading 3" w:uiPriority="11" w:qFormat="1"/>
    <w:lsdException w:name="heading 4" w:uiPriority="12"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22" w:unhideWhenUsed="1"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74DE"/>
    <w:pPr>
      <w:tabs>
        <w:tab w:val="left" w:pos="284"/>
        <w:tab w:val="left" w:pos="567"/>
        <w:tab w:val="left" w:pos="851"/>
        <w:tab w:val="left" w:pos="1134"/>
        <w:tab w:val="center" w:pos="4820"/>
        <w:tab w:val="right" w:pos="9639"/>
      </w:tabs>
    </w:pPr>
  </w:style>
  <w:style w:type="paragraph" w:styleId="Heading1">
    <w:name w:val="heading 1"/>
    <w:basedOn w:val="Normal"/>
    <w:next w:val="Normal"/>
    <w:uiPriority w:val="9"/>
    <w:qFormat/>
    <w:rsid w:val="00F362F3"/>
    <w:pPr>
      <w:keepNext/>
      <w:numPr>
        <w:numId w:val="30"/>
      </w:numPr>
      <w:pBdr>
        <w:top w:val="dotted" w:sz="8" w:space="2" w:color="auto"/>
        <w:bottom w:val="dotted" w:sz="8" w:space="2" w:color="auto"/>
      </w:pBdr>
      <w:tabs>
        <w:tab w:val="clear" w:pos="284"/>
        <w:tab w:val="clear" w:pos="567"/>
        <w:tab w:val="left" w:pos="709"/>
      </w:tabs>
      <w:spacing w:before="480" w:after="240" w:line="380" w:lineRule="atLeast"/>
      <w:outlineLvl w:val="0"/>
    </w:pPr>
    <w:rPr>
      <w:rFonts w:asciiTheme="majorHAnsi" w:hAnsiTheme="majorHAnsi"/>
      <w:b/>
      <w:sz w:val="32"/>
    </w:rPr>
  </w:style>
  <w:style w:type="paragraph" w:styleId="Heading2">
    <w:name w:val="heading 2"/>
    <w:basedOn w:val="Heading1"/>
    <w:next w:val="Normal"/>
    <w:uiPriority w:val="10"/>
    <w:qFormat/>
    <w:rsid w:val="002C2F5F"/>
    <w:pPr>
      <w:numPr>
        <w:ilvl w:val="1"/>
      </w:numPr>
      <w:pBdr>
        <w:top w:val="none" w:sz="0" w:space="0" w:color="auto"/>
        <w:bottom w:val="none" w:sz="0" w:space="0" w:color="auto"/>
      </w:pBdr>
      <w:spacing w:before="400" w:after="200"/>
      <w:outlineLvl w:val="1"/>
    </w:pPr>
    <w:rPr>
      <w:sz w:val="30"/>
    </w:rPr>
  </w:style>
  <w:style w:type="paragraph" w:styleId="Heading3">
    <w:name w:val="heading 3"/>
    <w:basedOn w:val="Heading2"/>
    <w:next w:val="Normal"/>
    <w:uiPriority w:val="11"/>
    <w:qFormat/>
    <w:rsid w:val="00F362F3"/>
    <w:pPr>
      <w:numPr>
        <w:ilvl w:val="2"/>
      </w:numPr>
      <w:tabs>
        <w:tab w:val="clear" w:pos="709"/>
      </w:tabs>
      <w:spacing w:after="160" w:line="340" w:lineRule="atLeast"/>
      <w:ind w:left="851" w:hanging="851"/>
      <w:outlineLvl w:val="2"/>
    </w:pPr>
    <w:rPr>
      <w:sz w:val="26"/>
    </w:rPr>
  </w:style>
  <w:style w:type="paragraph" w:styleId="Heading4">
    <w:name w:val="heading 4"/>
    <w:basedOn w:val="Heading3"/>
    <w:next w:val="Normal"/>
    <w:uiPriority w:val="12"/>
    <w:qFormat/>
    <w:rsid w:val="007A6C19"/>
    <w:pPr>
      <w:keepLines/>
      <w:numPr>
        <w:ilvl w:val="3"/>
      </w:numPr>
      <w:tabs>
        <w:tab w:val="clear" w:pos="851"/>
      </w:tabs>
      <w:spacing w:before="300" w:line="280" w:lineRule="atLeast"/>
      <w:ind w:left="992" w:hanging="992"/>
      <w:outlineLvl w:val="3"/>
    </w:pPr>
    <w:rPr>
      <w:rFonts w:asciiTheme="minorHAnsi" w:hAnsiTheme="minorHAnsi"/>
      <w:sz w:val="23"/>
    </w:rPr>
  </w:style>
  <w:style w:type="paragraph" w:styleId="Heading5">
    <w:name w:val="heading 5"/>
    <w:basedOn w:val="Normal"/>
    <w:next w:val="Normal"/>
    <w:link w:val="Heading5Char"/>
    <w:uiPriority w:val="9"/>
    <w:unhideWhenUsed/>
    <w:qFormat/>
    <w:rsid w:val="00A811D0"/>
    <w:pPr>
      <w:keepNext/>
      <w:keepLines/>
      <w:outlineLvl w:val="4"/>
    </w:pPr>
    <w:rPr>
      <w:rFonts w:asciiTheme="majorHAnsi" w:eastAsiaTheme="majorEastAsia" w:hAnsiTheme="majorHAnsi" w:cstheme="majorBidi"/>
      <w:color w:val="79151A" w:themeColor="accent1" w:themeShade="BF"/>
    </w:rPr>
  </w:style>
  <w:style w:type="paragraph" w:styleId="Heading6">
    <w:name w:val="heading 6"/>
    <w:basedOn w:val="Normal"/>
    <w:next w:val="Normal"/>
    <w:link w:val="Heading6Char"/>
    <w:semiHidden/>
    <w:unhideWhenUsed/>
    <w:qFormat/>
    <w:rsid w:val="00A811D0"/>
    <w:pPr>
      <w:keepNext/>
      <w:keepLines/>
      <w:outlineLvl w:val="5"/>
    </w:pPr>
    <w:rPr>
      <w:rFonts w:asciiTheme="majorHAnsi" w:eastAsiaTheme="majorEastAsia" w:hAnsiTheme="majorHAnsi" w:cstheme="majorBidi"/>
      <w:color w:val="500E11" w:themeColor="accent1" w:themeShade="7F"/>
    </w:rPr>
  </w:style>
  <w:style w:type="paragraph" w:styleId="Heading7">
    <w:name w:val="heading 7"/>
    <w:basedOn w:val="Normal"/>
    <w:next w:val="Normal"/>
    <w:link w:val="Heading7Char"/>
    <w:semiHidden/>
    <w:unhideWhenUsed/>
    <w:qFormat/>
    <w:rsid w:val="00A811D0"/>
    <w:pPr>
      <w:keepNext/>
      <w:keepLines/>
      <w:outlineLvl w:val="6"/>
    </w:pPr>
    <w:rPr>
      <w:rFonts w:asciiTheme="majorHAnsi" w:eastAsiaTheme="majorEastAsia" w:hAnsiTheme="majorHAnsi" w:cstheme="majorBidi"/>
      <w:i/>
      <w:iCs/>
      <w:color w:val="500E11" w:themeColor="accent1" w:themeShade="7F"/>
    </w:rPr>
  </w:style>
  <w:style w:type="paragraph" w:styleId="Heading8">
    <w:name w:val="heading 8"/>
    <w:basedOn w:val="Normal"/>
    <w:next w:val="Normal"/>
    <w:link w:val="Heading8Char"/>
    <w:semiHidden/>
    <w:unhideWhenUsed/>
    <w:qFormat/>
    <w:rsid w:val="00A811D0"/>
    <w:pPr>
      <w:keepNext/>
      <w:keepLines/>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semiHidden/>
    <w:unhideWhenUsed/>
    <w:qFormat/>
    <w:rsid w:val="00093E84"/>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lue">
    <w:name w:val="Blue"/>
    <w:basedOn w:val="DefaultParagraphFont"/>
    <w:uiPriority w:val="20"/>
    <w:qFormat/>
    <w:rsid w:val="00A811D0"/>
    <w:rPr>
      <w:rFonts w:asciiTheme="minorHAnsi" w:hAnsiTheme="minorHAnsi"/>
      <w:color w:val="005380"/>
    </w:rPr>
  </w:style>
  <w:style w:type="numbering" w:customStyle="1" w:styleId="BulletPoint">
    <w:name w:val="Bullet Point"/>
    <w:uiPriority w:val="99"/>
    <w:rsid w:val="00A811D0"/>
    <w:pPr>
      <w:numPr>
        <w:numId w:val="1"/>
      </w:numPr>
    </w:pPr>
  </w:style>
  <w:style w:type="paragraph" w:styleId="Caption">
    <w:name w:val="caption"/>
    <w:basedOn w:val="Normal"/>
    <w:next w:val="Normal"/>
    <w:unhideWhenUsed/>
    <w:rsid w:val="00633A1E"/>
    <w:pPr>
      <w:spacing w:before="120" w:after="200" w:line="240" w:lineRule="auto"/>
    </w:pPr>
    <w:rPr>
      <w:i/>
      <w:iCs/>
      <w:sz w:val="19"/>
      <w:szCs w:val="18"/>
    </w:rPr>
  </w:style>
  <w:style w:type="character" w:styleId="CommentReference">
    <w:name w:val="annotation reference"/>
    <w:basedOn w:val="DefaultParagraphFont"/>
    <w:semiHidden/>
    <w:unhideWhenUsed/>
    <w:rsid w:val="00A811D0"/>
    <w:rPr>
      <w:sz w:val="16"/>
      <w:szCs w:val="16"/>
    </w:rPr>
  </w:style>
  <w:style w:type="paragraph" w:styleId="CommentText">
    <w:name w:val="annotation text"/>
    <w:basedOn w:val="Normal"/>
    <w:link w:val="CommentTextChar"/>
    <w:unhideWhenUsed/>
    <w:rsid w:val="00A811D0"/>
    <w:pPr>
      <w:spacing w:line="240" w:lineRule="auto"/>
    </w:pPr>
    <w:rPr>
      <w:sz w:val="20"/>
      <w:szCs w:val="20"/>
    </w:rPr>
  </w:style>
  <w:style w:type="character" w:customStyle="1" w:styleId="CommentTextChar">
    <w:name w:val="Comment Text Char"/>
    <w:basedOn w:val="DefaultParagraphFont"/>
    <w:link w:val="CommentText"/>
    <w:rsid w:val="00A811D0"/>
    <w:rPr>
      <w:rFonts w:ascii="Arial" w:eastAsia="Times New Roman" w:hAnsi="Arial" w:cs="Times New Roman"/>
      <w:sz w:val="20"/>
      <w:szCs w:val="20"/>
      <w:lang w:eastAsia="de-DE"/>
    </w:rPr>
  </w:style>
  <w:style w:type="paragraph" w:styleId="CommentSubject">
    <w:name w:val="annotation subject"/>
    <w:basedOn w:val="CommentText"/>
    <w:next w:val="CommentText"/>
    <w:link w:val="CommentSubjectChar"/>
    <w:semiHidden/>
    <w:unhideWhenUsed/>
    <w:rsid w:val="00A811D0"/>
    <w:rPr>
      <w:b/>
      <w:bCs/>
    </w:rPr>
  </w:style>
  <w:style w:type="character" w:customStyle="1" w:styleId="CommentSubjectChar">
    <w:name w:val="Comment Subject Char"/>
    <w:basedOn w:val="CommentTextChar"/>
    <w:link w:val="CommentSubject"/>
    <w:semiHidden/>
    <w:rsid w:val="00A811D0"/>
    <w:rPr>
      <w:rFonts w:ascii="Arial" w:eastAsia="Times New Roman" w:hAnsi="Arial" w:cs="Times New Roman"/>
      <w:b/>
      <w:bCs/>
      <w:sz w:val="20"/>
      <w:szCs w:val="20"/>
      <w:lang w:eastAsia="de-DE"/>
    </w:rPr>
  </w:style>
  <w:style w:type="paragraph" w:styleId="Date">
    <w:name w:val="Date"/>
    <w:basedOn w:val="Normal"/>
    <w:next w:val="Normal"/>
    <w:link w:val="DateChar"/>
    <w:unhideWhenUsed/>
    <w:rsid w:val="00A811D0"/>
  </w:style>
  <w:style w:type="character" w:customStyle="1" w:styleId="DateChar">
    <w:name w:val="Date Char"/>
    <w:basedOn w:val="DefaultParagraphFont"/>
    <w:link w:val="Date"/>
    <w:rsid w:val="00A811D0"/>
    <w:rPr>
      <w:rFonts w:ascii="Arial" w:eastAsia="Times New Roman" w:hAnsi="Arial" w:cs="Times New Roman"/>
      <w:sz w:val="21"/>
      <w:szCs w:val="24"/>
      <w:lang w:eastAsia="de-DE"/>
    </w:rPr>
  </w:style>
  <w:style w:type="paragraph" w:customStyle="1" w:styleId="Default">
    <w:name w:val="Default"/>
    <w:rsid w:val="003232A7"/>
    <w:pPr>
      <w:tabs>
        <w:tab w:val="left" w:pos="284"/>
        <w:tab w:val="left" w:pos="567"/>
        <w:tab w:val="left" w:pos="851"/>
        <w:tab w:val="left" w:pos="1134"/>
        <w:tab w:val="left" w:pos="4820"/>
        <w:tab w:val="right" w:pos="9639"/>
      </w:tabs>
      <w:autoSpaceDE w:val="0"/>
      <w:autoSpaceDN w:val="0"/>
      <w:adjustRightInd w:val="0"/>
    </w:pPr>
    <w:rPr>
      <w:rFonts w:cs="Minion Pro"/>
      <w:color w:val="000000"/>
      <w:szCs w:val="24"/>
      <w:lang w:val="en-GB"/>
    </w:rPr>
  </w:style>
  <w:style w:type="character" w:styleId="EndnoteReference">
    <w:name w:val="endnote reference"/>
    <w:basedOn w:val="DefaultParagraphFont"/>
    <w:semiHidden/>
    <w:unhideWhenUsed/>
    <w:rsid w:val="00A811D0"/>
    <w:rPr>
      <w:vertAlign w:val="superscript"/>
    </w:rPr>
  </w:style>
  <w:style w:type="paragraph" w:styleId="EndnoteText">
    <w:name w:val="endnote text"/>
    <w:basedOn w:val="Normal"/>
    <w:link w:val="EndnoteTextChar"/>
    <w:semiHidden/>
    <w:unhideWhenUsed/>
    <w:rsid w:val="00A811D0"/>
    <w:pPr>
      <w:spacing w:before="0" w:line="240" w:lineRule="auto"/>
    </w:pPr>
    <w:rPr>
      <w:sz w:val="20"/>
      <w:szCs w:val="20"/>
    </w:rPr>
  </w:style>
  <w:style w:type="character" w:customStyle="1" w:styleId="EndnoteTextChar">
    <w:name w:val="Endnote Text Char"/>
    <w:basedOn w:val="DefaultParagraphFont"/>
    <w:link w:val="EndnoteText"/>
    <w:semiHidden/>
    <w:rsid w:val="00A811D0"/>
    <w:rPr>
      <w:rFonts w:ascii="Arial" w:eastAsia="Times New Roman" w:hAnsi="Arial" w:cs="Times New Roman"/>
      <w:sz w:val="20"/>
      <w:szCs w:val="20"/>
      <w:lang w:eastAsia="de-DE"/>
    </w:rPr>
  </w:style>
  <w:style w:type="character" w:styleId="FollowedHyperlink">
    <w:name w:val="FollowedHyperlink"/>
    <w:basedOn w:val="DefaultParagraphFont"/>
    <w:semiHidden/>
    <w:unhideWhenUsed/>
    <w:rsid w:val="00A811D0"/>
    <w:rPr>
      <w:color w:val="458CB0" w:themeColor="followedHyperlink"/>
      <w:u w:val="single"/>
    </w:rPr>
  </w:style>
  <w:style w:type="paragraph" w:styleId="Footer">
    <w:name w:val="footer"/>
    <w:basedOn w:val="Normal"/>
    <w:link w:val="FooterChar"/>
    <w:uiPriority w:val="99"/>
    <w:unhideWhenUsed/>
    <w:rsid w:val="00975B04"/>
    <w:pPr>
      <w:pBdr>
        <w:top w:val="dotted" w:sz="8" w:space="4" w:color="auto"/>
      </w:pBdr>
      <w:tabs>
        <w:tab w:val="clear" w:pos="284"/>
        <w:tab w:val="clear" w:pos="567"/>
        <w:tab w:val="clear" w:pos="851"/>
        <w:tab w:val="clear" w:pos="1134"/>
        <w:tab w:val="clear" w:pos="4820"/>
        <w:tab w:val="clear" w:pos="9639"/>
        <w:tab w:val="right" w:pos="14572"/>
      </w:tabs>
      <w:spacing w:before="240" w:line="240" w:lineRule="auto"/>
      <w:jc w:val="right"/>
    </w:pPr>
    <w:rPr>
      <w:noProof/>
      <w:sz w:val="18"/>
    </w:rPr>
  </w:style>
  <w:style w:type="character" w:customStyle="1" w:styleId="FooterChar">
    <w:name w:val="Footer Char"/>
    <w:basedOn w:val="DefaultParagraphFont"/>
    <w:link w:val="Footer"/>
    <w:uiPriority w:val="99"/>
    <w:rsid w:val="00975B04"/>
    <w:rPr>
      <w:noProof/>
      <w:sz w:val="18"/>
    </w:rPr>
  </w:style>
  <w:style w:type="paragraph" w:styleId="Subtitle">
    <w:name w:val="Subtitle"/>
    <w:basedOn w:val="Normal"/>
    <w:next w:val="Normal"/>
    <w:link w:val="SubtitleChar"/>
    <w:semiHidden/>
    <w:unhideWhenUsed/>
    <w:rsid w:val="00A811D0"/>
    <w:pPr>
      <w:numPr>
        <w:ilvl w:val="1"/>
      </w:numPr>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semiHidden/>
    <w:rsid w:val="00A811D0"/>
    <w:rPr>
      <w:rFonts w:eastAsiaTheme="minorEastAsia" w:cs="Times New Roman"/>
      <w:color w:val="5A5A5A" w:themeColor="text1" w:themeTint="A5"/>
      <w:spacing w:val="15"/>
      <w:lang w:eastAsia="de-DE"/>
    </w:rPr>
  </w:style>
  <w:style w:type="paragraph" w:customStyle="1" w:styleId="Footnote">
    <w:name w:val="Footnote"/>
    <w:basedOn w:val="Subtitle"/>
    <w:uiPriority w:val="49"/>
    <w:rsid w:val="00A811D0"/>
    <w:pPr>
      <w:spacing w:before="0" w:after="120"/>
      <w:ind w:left="432"/>
    </w:pPr>
    <w:rPr>
      <w:rFonts w:eastAsiaTheme="majorEastAsia" w:cstheme="majorBidi"/>
      <w:iCs/>
      <w:color w:val="auto"/>
      <w:spacing w:val="0"/>
      <w:sz w:val="16"/>
      <w:szCs w:val="24"/>
    </w:rPr>
  </w:style>
  <w:style w:type="character" w:styleId="FootnoteReference">
    <w:name w:val="footnote reference"/>
    <w:basedOn w:val="DefaultParagraphFont"/>
    <w:uiPriority w:val="99"/>
    <w:unhideWhenUsed/>
    <w:rsid w:val="00A811D0"/>
    <w:rPr>
      <w:vertAlign w:val="superscript"/>
    </w:rPr>
  </w:style>
  <w:style w:type="paragraph" w:styleId="FootnoteText">
    <w:name w:val="footnote text"/>
    <w:basedOn w:val="Normal"/>
    <w:link w:val="FootnoteTextChar"/>
    <w:uiPriority w:val="99"/>
    <w:unhideWhenUsed/>
    <w:rsid w:val="00F362F3"/>
    <w:pPr>
      <w:tabs>
        <w:tab w:val="left" w:pos="142"/>
      </w:tabs>
      <w:spacing w:line="240" w:lineRule="auto"/>
      <w:ind w:left="142" w:hanging="142"/>
    </w:pPr>
    <w:rPr>
      <w:sz w:val="18"/>
      <w:szCs w:val="20"/>
    </w:rPr>
  </w:style>
  <w:style w:type="character" w:customStyle="1" w:styleId="FootnoteTextChar">
    <w:name w:val="Footnote Text Char"/>
    <w:basedOn w:val="DefaultParagraphFont"/>
    <w:link w:val="FootnoteText"/>
    <w:uiPriority w:val="99"/>
    <w:rsid w:val="00F362F3"/>
    <w:rPr>
      <w:sz w:val="18"/>
      <w:szCs w:val="20"/>
    </w:rPr>
  </w:style>
  <w:style w:type="paragraph" w:styleId="Header">
    <w:name w:val="header"/>
    <w:basedOn w:val="Normal"/>
    <w:link w:val="HeaderChar"/>
    <w:uiPriority w:val="99"/>
    <w:unhideWhenUsed/>
    <w:rsid w:val="00A811D0"/>
    <w:rPr>
      <w:sz w:val="18"/>
    </w:rPr>
  </w:style>
  <w:style w:type="character" w:customStyle="1" w:styleId="HeaderChar">
    <w:name w:val="Header Char"/>
    <w:basedOn w:val="DefaultParagraphFont"/>
    <w:link w:val="Header"/>
    <w:uiPriority w:val="99"/>
    <w:rsid w:val="00A811D0"/>
    <w:rPr>
      <w:rFonts w:ascii="Arial" w:eastAsia="Times New Roman" w:hAnsi="Arial" w:cs="Times New Roman"/>
      <w:sz w:val="18"/>
      <w:szCs w:val="24"/>
      <w:lang w:eastAsia="de-DE"/>
    </w:rPr>
  </w:style>
  <w:style w:type="paragraph" w:customStyle="1" w:styleId="Highlight">
    <w:name w:val="Highlight"/>
    <w:basedOn w:val="Normal"/>
    <w:uiPriority w:val="22"/>
    <w:qFormat/>
    <w:rsid w:val="00A811D0"/>
    <w:pPr>
      <w:spacing w:before="480"/>
    </w:pPr>
    <w:rPr>
      <w:shd w:val="clear" w:color="auto" w:fill="D8E0E0"/>
    </w:rPr>
  </w:style>
  <w:style w:type="character" w:customStyle="1" w:styleId="HighlightYellow">
    <w:name w:val="Highlight Yellow"/>
    <w:basedOn w:val="Blue"/>
    <w:uiPriority w:val="49"/>
    <w:rsid w:val="00A811D0"/>
    <w:rPr>
      <w:rFonts w:ascii="Arial" w:hAnsi="Arial"/>
      <w:color w:val="FAB400"/>
    </w:rPr>
  </w:style>
  <w:style w:type="character" w:styleId="Hyperlink">
    <w:name w:val="Hyperlink"/>
    <w:basedOn w:val="DefaultParagraphFont"/>
    <w:uiPriority w:val="99"/>
    <w:unhideWhenUsed/>
    <w:rsid w:val="00A811D0"/>
    <w:rPr>
      <w:color w:val="005380"/>
      <w:sz w:val="20"/>
      <w:u w:val="single"/>
    </w:rPr>
  </w:style>
  <w:style w:type="paragraph" w:styleId="ListBullet">
    <w:name w:val="List Bullet"/>
    <w:basedOn w:val="Normal"/>
    <w:uiPriority w:val="1"/>
    <w:qFormat/>
    <w:rsid w:val="00A811D0"/>
    <w:pPr>
      <w:numPr>
        <w:numId w:val="32"/>
      </w:numPr>
      <w:contextualSpacing/>
    </w:pPr>
  </w:style>
  <w:style w:type="paragraph" w:styleId="ListBullet2">
    <w:name w:val="List Bullet 2"/>
    <w:basedOn w:val="Normal"/>
    <w:unhideWhenUsed/>
    <w:rsid w:val="00A811D0"/>
    <w:pPr>
      <w:numPr>
        <w:ilvl w:val="1"/>
        <w:numId w:val="32"/>
      </w:numPr>
      <w:contextualSpacing/>
    </w:pPr>
  </w:style>
  <w:style w:type="paragraph" w:styleId="ListBullet3">
    <w:name w:val="List Bullet 3"/>
    <w:basedOn w:val="Normal"/>
    <w:unhideWhenUsed/>
    <w:rsid w:val="00A811D0"/>
    <w:pPr>
      <w:numPr>
        <w:ilvl w:val="2"/>
        <w:numId w:val="32"/>
      </w:numPr>
      <w:contextualSpacing/>
    </w:pPr>
  </w:style>
  <w:style w:type="paragraph" w:styleId="ListBullet4">
    <w:name w:val="List Bullet 4"/>
    <w:basedOn w:val="Normal"/>
    <w:semiHidden/>
    <w:unhideWhenUsed/>
    <w:rsid w:val="00A811D0"/>
    <w:pPr>
      <w:numPr>
        <w:ilvl w:val="3"/>
        <w:numId w:val="32"/>
      </w:numPr>
      <w:contextualSpacing/>
    </w:pPr>
  </w:style>
  <w:style w:type="paragraph" w:styleId="ListBullet5">
    <w:name w:val="List Bullet 5"/>
    <w:basedOn w:val="Normal"/>
    <w:semiHidden/>
    <w:unhideWhenUsed/>
    <w:rsid w:val="00A811D0"/>
    <w:pPr>
      <w:numPr>
        <w:ilvl w:val="4"/>
        <w:numId w:val="32"/>
      </w:numPr>
      <w:contextualSpacing/>
    </w:pPr>
  </w:style>
  <w:style w:type="paragraph" w:styleId="ListNumber">
    <w:name w:val="List Number"/>
    <w:basedOn w:val="Normal"/>
    <w:uiPriority w:val="2"/>
    <w:qFormat/>
    <w:rsid w:val="005A015C"/>
    <w:pPr>
      <w:numPr>
        <w:numId w:val="5"/>
      </w:numPr>
      <w:tabs>
        <w:tab w:val="left" w:pos="5103"/>
      </w:tabs>
      <w:contextualSpacing/>
    </w:pPr>
  </w:style>
  <w:style w:type="paragraph" w:styleId="ListNumber2">
    <w:name w:val="List Number 2"/>
    <w:basedOn w:val="Normal"/>
    <w:unhideWhenUsed/>
    <w:rsid w:val="00A811D0"/>
    <w:pPr>
      <w:numPr>
        <w:ilvl w:val="1"/>
        <w:numId w:val="6"/>
      </w:numPr>
      <w:contextualSpacing/>
    </w:pPr>
  </w:style>
  <w:style w:type="paragraph" w:styleId="ListNumber3">
    <w:name w:val="List Number 3"/>
    <w:basedOn w:val="Normal"/>
    <w:unhideWhenUsed/>
    <w:rsid w:val="00A811D0"/>
    <w:pPr>
      <w:numPr>
        <w:ilvl w:val="2"/>
        <w:numId w:val="6"/>
      </w:numPr>
      <w:contextualSpacing/>
    </w:pPr>
  </w:style>
  <w:style w:type="paragraph" w:styleId="ListNumber4">
    <w:name w:val="List Number 4"/>
    <w:basedOn w:val="Normal"/>
    <w:unhideWhenUsed/>
    <w:rsid w:val="00A811D0"/>
    <w:pPr>
      <w:numPr>
        <w:ilvl w:val="3"/>
        <w:numId w:val="6"/>
      </w:numPr>
      <w:contextualSpacing/>
    </w:pPr>
  </w:style>
  <w:style w:type="paragraph" w:styleId="ListNumber5">
    <w:name w:val="List Number 5"/>
    <w:basedOn w:val="Normal"/>
    <w:unhideWhenUsed/>
    <w:rsid w:val="00A811D0"/>
    <w:pPr>
      <w:numPr>
        <w:ilvl w:val="4"/>
        <w:numId w:val="6"/>
      </w:numPr>
      <w:contextualSpacing/>
    </w:pPr>
  </w:style>
  <w:style w:type="numbering" w:customStyle="1" w:styleId="ListNumbers">
    <w:name w:val="List Numbers"/>
    <w:uiPriority w:val="99"/>
    <w:rsid w:val="00A811D0"/>
    <w:pPr>
      <w:numPr>
        <w:numId w:val="6"/>
      </w:numPr>
    </w:pPr>
  </w:style>
  <w:style w:type="paragraph" w:styleId="ListParagraph">
    <w:name w:val="List Paragraph"/>
    <w:basedOn w:val="Normal"/>
    <w:link w:val="ListParagraphChar"/>
    <w:uiPriority w:val="34"/>
    <w:unhideWhenUsed/>
    <w:rsid w:val="00EC47F9"/>
    <w:pPr>
      <w:numPr>
        <w:numId w:val="18"/>
      </w:numPr>
      <w:ind w:left="568" w:hanging="284"/>
      <w:contextualSpacing/>
    </w:pPr>
  </w:style>
  <w:style w:type="character" w:customStyle="1" w:styleId="ListParagraphChar">
    <w:name w:val="List Paragraph Char"/>
    <w:basedOn w:val="DefaultParagraphFont"/>
    <w:link w:val="ListParagraph"/>
    <w:uiPriority w:val="34"/>
    <w:locked/>
    <w:rsid w:val="00EC47F9"/>
    <w:rPr>
      <w:lang w:val="en-GB"/>
    </w:rPr>
  </w:style>
  <w:style w:type="paragraph" w:customStyle="1" w:styleId="MainTitle">
    <w:name w:val="MainTitle"/>
    <w:basedOn w:val="Normal"/>
    <w:rsid w:val="00A811D0"/>
    <w:pPr>
      <w:pBdr>
        <w:top w:val="dotted" w:sz="8" w:space="4" w:color="auto"/>
        <w:bottom w:val="dotted" w:sz="8" w:space="1" w:color="auto"/>
      </w:pBdr>
      <w:spacing w:before="320" w:after="240"/>
      <w:jc w:val="center"/>
    </w:pPr>
    <w:rPr>
      <w:b/>
      <w:bCs/>
      <w:sz w:val="36"/>
      <w:szCs w:val="20"/>
    </w:rPr>
  </w:style>
  <w:style w:type="paragraph" w:customStyle="1" w:styleId="NoSpacing1">
    <w:name w:val="No Spacing1"/>
    <w:basedOn w:val="Normal"/>
    <w:link w:val="NospacingChar"/>
    <w:rsid w:val="00A51A07"/>
    <w:pPr>
      <w:spacing w:before="20" w:after="20"/>
    </w:pPr>
    <w:rPr>
      <w:szCs w:val="20"/>
    </w:rPr>
  </w:style>
  <w:style w:type="character" w:customStyle="1" w:styleId="NospacingChar">
    <w:name w:val="No spacing Char"/>
    <w:basedOn w:val="DefaultParagraphFont"/>
    <w:link w:val="NoSpacing1"/>
    <w:rsid w:val="00A51A07"/>
    <w:rPr>
      <w:szCs w:val="20"/>
      <w:lang w:val="en-GB"/>
    </w:rPr>
  </w:style>
  <w:style w:type="table" w:styleId="PlainTable1">
    <w:name w:val="Plain Table 1"/>
    <w:basedOn w:val="TableNormal"/>
    <w:uiPriority w:val="41"/>
    <w:rsid w:val="008C3050"/>
    <w:pPr>
      <w:spacing w:before="20" w:after="2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pPr>
        <w:jc w:val="left"/>
      </w:pPr>
      <w:rPr>
        <w:b/>
        <w:bCs/>
      </w:rPr>
      <w:tblPr/>
      <w:tcPr>
        <w:vAlign w:val="center"/>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811D0"/>
    <w:pPr>
      <w:spacing w:after="0" w:line="240" w:lineRule="auto"/>
    </w:pPr>
    <w:tblPr>
      <w:tblStyleRowBandSize w:val="1"/>
      <w:tblStyleColBandSize w:val="1"/>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val="0"/>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811D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811D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811D0"/>
    <w:pPr>
      <w:spacing w:after="0" w:line="240" w:lineRule="auto"/>
    </w:pPr>
    <w:tblPr>
      <w:tblStyleRowBandSize w:val="1"/>
      <w:tblStyleColBandSize w:val="1"/>
    </w:tblPr>
    <w:tcPr>
      <w:vAlign w:val="center"/>
    </w:tcPr>
    <w:tblStylePr w:type="firstRow">
      <w:pPr>
        <w:jc w:val="center"/>
      </w:pPr>
      <w:rPr>
        <w:rFonts w:asciiTheme="majorHAnsi" w:eastAsiaTheme="majorEastAsia" w:hAnsiTheme="majorHAnsi" w:cstheme="majorBidi"/>
        <w:b/>
        <w:i w:val="0"/>
        <w:iCs/>
        <w:sz w:val="22"/>
      </w:rPr>
      <w:tblPr/>
      <w:tcPr>
        <w:tcBorders>
          <w:top w:val="nil"/>
          <w:left w:val="nil"/>
          <w:bottom w:val="nil"/>
          <w:right w:val="nil"/>
          <w:insideV w:val="nil"/>
        </w:tcBorders>
        <w:shd w:val="clear" w:color="auto" w:fill="FFFFFF" w:themeFill="background1"/>
      </w:tcPr>
    </w:tblStylePr>
    <w:tblStylePr w:type="lastRow">
      <w:pPr>
        <w:wordWrap/>
        <w:spacing w:beforeLines="40" w:before="40" w:beforeAutospacing="0" w:afterLines="40" w:after="40" w:afterAutospacing="0" w:line="240" w:lineRule="atLeast"/>
        <w:ind w:leftChars="0" w:left="0" w:rightChars="0" w:right="0" w:firstLineChars="0" w:firstLine="0"/>
        <w:contextualSpacing w:val="0"/>
        <w:jc w:val="left"/>
      </w:pPr>
      <w:rPr>
        <w:rFonts w:asciiTheme="majorHAnsi" w:eastAsiaTheme="majorEastAsia" w:hAnsiTheme="majorHAnsi" w:cstheme="majorBidi"/>
        <w:i w:val="0"/>
        <w:iCs/>
        <w:sz w:val="21"/>
      </w:rPr>
      <w:tblPr/>
      <w:tcPr>
        <w:tcBorders>
          <w:top w:val="nil"/>
          <w:left w:val="nil"/>
          <w:bottom w:val="nil"/>
          <w:right w:val="nil"/>
          <w:insideH w:val="nil"/>
          <w:insideV w:val="nil"/>
          <w:tl2br w:val="nil"/>
          <w:tr2bl w:val="nil"/>
        </w:tcBorders>
        <w:shd w:val="clear" w:color="auto" w:fill="FFFFFF" w:themeFill="background1"/>
      </w:tcPr>
    </w:tblStylePr>
    <w:tblStylePr w:type="firstCol">
      <w:pPr>
        <w:wordWrap/>
        <w:spacing w:beforeLines="0" w:before="40" w:beforeAutospacing="0" w:afterLines="0" w:after="40" w:afterAutospacing="0" w:line="240" w:lineRule="atLeast"/>
        <w:ind w:leftChars="0" w:left="0" w:rightChars="0" w:right="0" w:firstLineChars="0" w:firstLine="0"/>
        <w:contextualSpacing w:val="0"/>
        <w:jc w:val="left"/>
      </w:pPr>
      <w:rPr>
        <w:rFonts w:asciiTheme="majorHAnsi" w:eastAsiaTheme="majorEastAsia" w:hAnsiTheme="majorHAnsi" w:cstheme="majorBidi"/>
        <w:i w:val="0"/>
        <w:iCs/>
        <w:sz w:val="21"/>
      </w:rPr>
      <w:tblPr/>
      <w:tcPr>
        <w:tcBorders>
          <w:top w:val="nil"/>
          <w:left w:val="nil"/>
          <w:bottom w:val="nil"/>
          <w:right w:val="nil"/>
          <w:insideH w:val="nil"/>
          <w:insideV w:val="nil"/>
          <w:tl2br w:val="nil"/>
          <w:tr2bl w:val="nil"/>
        </w:tcBorders>
        <w:shd w:val="clear" w:color="auto" w:fill="FFFFFF" w:themeFill="background1"/>
        <w:vAlign w:val="center"/>
      </w:tcPr>
    </w:tblStylePr>
    <w:tblStylePr w:type="lastCol">
      <w:pPr>
        <w:wordWrap/>
        <w:spacing w:beforeLines="0" w:before="40" w:beforeAutospacing="0" w:afterLines="0" w:after="40" w:afterAutospacing="0" w:line="240" w:lineRule="atLeast"/>
        <w:ind w:leftChars="0" w:left="0" w:rightChars="0" w:right="0" w:firstLineChars="0" w:firstLine="0"/>
        <w:jc w:val="left"/>
      </w:pPr>
      <w:rPr>
        <w:rFonts w:asciiTheme="majorHAnsi" w:eastAsiaTheme="majorEastAsia" w:hAnsiTheme="majorHAnsi" w:cstheme="majorBidi"/>
        <w:i w:val="0"/>
        <w:iCs/>
        <w:sz w:val="21"/>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tcPr>
    </w:tblStylePr>
    <w:tblStylePr w:type="band1Horz">
      <w:pPr>
        <w:wordWrap/>
        <w:spacing w:beforeLines="0" w:before="40" w:beforeAutospacing="0" w:afterLines="0" w:after="40" w:afterAutospacing="0" w:line="240" w:lineRule="atLeast"/>
        <w:ind w:leftChars="0" w:left="0" w:rightChars="0" w:right="0" w:firstLineChars="0" w:firstLine="0"/>
        <w:contextualSpacing w:val="0"/>
        <w:mirrorIndents w:val="0"/>
        <w:jc w:val="left"/>
      </w:pPr>
      <w:tblPr/>
      <w:tcPr>
        <w:tcBorders>
          <w:top w:val="nil"/>
          <w:left w:val="nil"/>
          <w:bottom w:val="nil"/>
          <w:right w:val="nil"/>
          <w:insideH w:val="nil"/>
          <w:insideV w:val="nil"/>
          <w:tl2br w:val="nil"/>
          <w:tr2bl w:val="nil"/>
        </w:tcBorders>
        <w:vAlign w:val="center"/>
      </w:tcPr>
    </w:tblStylePr>
    <w:tblStylePr w:type="band2Horz">
      <w:pPr>
        <w:wordWrap/>
        <w:spacing w:beforeLines="0" w:before="40" w:beforeAutospacing="0" w:afterLines="0" w:after="40" w:afterAutospacing="0" w:line="240" w:lineRule="atLeast"/>
        <w:ind w:leftChars="0" w:left="0" w:rightChars="0" w:right="0" w:firstLineChars="0" w:firstLine="0"/>
        <w:contextualSpacing w:val="0"/>
        <w:mirrorIndents w:val="0"/>
      </w:p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Red">
    <w:name w:val="Red"/>
    <w:basedOn w:val="Blue"/>
    <w:uiPriority w:val="21"/>
    <w:qFormat/>
    <w:rsid w:val="00A811D0"/>
    <w:rPr>
      <w:rFonts w:ascii="Arial" w:hAnsi="Arial"/>
      <w:color w:val="A31D23"/>
    </w:rPr>
  </w:style>
  <w:style w:type="paragraph" w:customStyle="1" w:styleId="SubtitleBlue">
    <w:name w:val="Subtitle Blue"/>
    <w:next w:val="Normal"/>
    <w:uiPriority w:val="25"/>
    <w:qFormat/>
    <w:rsid w:val="007315F0"/>
    <w:rPr>
      <w:rFonts w:ascii="Arial Narrow" w:hAnsi="Arial Narrow"/>
      <w:b/>
      <w:bCs/>
      <w:color w:val="005380"/>
      <w:sz w:val="32"/>
      <w:lang w:val="en-GB" w:eastAsia="de-DE"/>
    </w:rPr>
  </w:style>
  <w:style w:type="character" w:styleId="Strong">
    <w:name w:val="Strong"/>
    <w:basedOn w:val="DefaultParagraphFont"/>
    <w:uiPriority w:val="22"/>
    <w:qFormat/>
    <w:rsid w:val="00A811D0"/>
    <w:rPr>
      <w:b/>
      <w:bCs/>
    </w:rPr>
  </w:style>
  <w:style w:type="paragraph" w:customStyle="1" w:styleId="Table">
    <w:name w:val="Table"/>
    <w:basedOn w:val="NoSpacing1"/>
    <w:link w:val="TableChar"/>
    <w:rsid w:val="006006EB"/>
    <w:pPr>
      <w:tabs>
        <w:tab w:val="clear" w:pos="4820"/>
        <w:tab w:val="left" w:pos="5103"/>
      </w:tabs>
      <w:spacing w:line="240" w:lineRule="auto"/>
    </w:pPr>
  </w:style>
  <w:style w:type="character" w:customStyle="1" w:styleId="TableChar">
    <w:name w:val="Table Char"/>
    <w:basedOn w:val="NospacingChar"/>
    <w:link w:val="Table"/>
    <w:rsid w:val="006006EB"/>
    <w:rPr>
      <w:szCs w:val="20"/>
      <w:lang w:val="en-GB"/>
    </w:rPr>
  </w:style>
  <w:style w:type="paragraph" w:customStyle="1" w:styleId="TableBullet">
    <w:name w:val="Table Bullet"/>
    <w:basedOn w:val="ListBullet"/>
    <w:uiPriority w:val="3"/>
    <w:qFormat/>
    <w:rsid w:val="006006EB"/>
    <w:pPr>
      <w:tabs>
        <w:tab w:val="clear" w:pos="284"/>
        <w:tab w:val="clear" w:pos="4820"/>
        <w:tab w:val="left" w:pos="227"/>
        <w:tab w:val="left" w:pos="5103"/>
      </w:tabs>
      <w:spacing w:before="20" w:after="20" w:line="240" w:lineRule="auto"/>
      <w:ind w:left="227" w:hanging="227"/>
      <w:contextualSpacing w:val="0"/>
    </w:pPr>
    <w:rPr>
      <w:sz w:val="20"/>
    </w:rPr>
  </w:style>
  <w:style w:type="table" w:styleId="TableGrid">
    <w:name w:val="Table Grid"/>
    <w:basedOn w:val="TableNormal"/>
    <w:uiPriority w:val="59"/>
    <w:rsid w:val="006006EB"/>
    <w:pPr>
      <w:spacing w:before="20" w:after="20" w:line="240" w:lineRule="auto"/>
    </w:pPr>
    <w:rPr>
      <w:sz w:val="20"/>
    </w:rPr>
    <w:tblPr>
      <w:tblStyleRowBandSize w:val="1"/>
      <w:tblStyleColBandSize w:val="1"/>
      <w:tblBorders>
        <w:top w:val="single" w:sz="4" w:space="0" w:color="auto"/>
        <w:bottom w:val="single" w:sz="4" w:space="0" w:color="auto"/>
        <w:insideH w:val="single" w:sz="4" w:space="0" w:color="auto"/>
        <w:insideV w:val="single" w:sz="4" w:space="0" w:color="auto"/>
      </w:tblBorders>
      <w:tblCellMar>
        <w:top w:w="28" w:type="dxa"/>
        <w:left w:w="57" w:type="dxa"/>
        <w:bottom w:w="28" w:type="dxa"/>
        <w:right w:w="57" w:type="dxa"/>
      </w:tblCellMar>
    </w:tblPr>
    <w:tcPr>
      <w:vAlign w:val="center"/>
    </w:tcPr>
    <w:tblStylePr w:type="firstRow">
      <w:pPr>
        <w:wordWrap/>
        <w:spacing w:beforeLines="0" w:before="40" w:beforeAutospacing="0" w:afterLines="0" w:after="40" w:afterAutospacing="0" w:line="240" w:lineRule="auto"/>
        <w:contextualSpacing w:val="0"/>
        <w:jc w:val="center"/>
      </w:pPr>
      <w:rPr>
        <w:rFonts w:asciiTheme="minorHAnsi" w:hAnsiTheme="minorHAnsi"/>
        <w:b/>
        <w:i w:val="0"/>
        <w:color w:val="FFFFFF" w:themeColor="background1"/>
        <w:sz w:val="21"/>
      </w:rPr>
      <w:tblPr/>
      <w:trPr>
        <w:tblHeader/>
      </w:trPr>
      <w:tcPr>
        <w:shd w:val="clear" w:color="auto" w:fill="005380"/>
      </w:tcPr>
    </w:tblStylePr>
    <w:tblStylePr w:type="lastRow">
      <w:pPr>
        <w:wordWrap/>
        <w:jc w:val="left"/>
      </w:pPr>
      <w:rPr>
        <w:b/>
      </w:rPr>
    </w:tblStylePr>
  </w:style>
  <w:style w:type="table" w:styleId="TableGridLight">
    <w:name w:val="Grid Table Light"/>
    <w:basedOn w:val="TableNormal"/>
    <w:uiPriority w:val="40"/>
    <w:rsid w:val="006006EB"/>
    <w:pPr>
      <w:tabs>
        <w:tab w:val="left" w:pos="284"/>
      </w:tabs>
      <w:spacing w:before="20" w:after="20" w:line="240" w:lineRule="auto"/>
    </w:pPr>
    <w:rPr>
      <w:sz w:val="20"/>
      <w:szCs w:val="20"/>
      <w:lang w:val="fr-CH" w:eastAsia="fr-CH"/>
    </w:rPr>
    <w:tblPr>
      <w:tblStyleRowBandSize w:val="1"/>
      <w:tblStyleColBandSize w:val="1"/>
      <w:tblBorders>
        <w:top w:val="single" w:sz="4" w:space="0" w:color="auto"/>
        <w:bottom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vAlign w:val="center"/>
    </w:tcPr>
    <w:tblStylePr w:type="firstRow">
      <w:pPr>
        <w:wordWrap/>
        <w:spacing w:beforeLines="0" w:before="20" w:beforeAutospacing="0" w:afterLines="0" w:after="20" w:afterAutospacing="0" w:line="240" w:lineRule="auto"/>
        <w:ind w:leftChars="0" w:left="0" w:rightChars="0" w:right="0" w:firstLineChars="0" w:firstLine="0"/>
        <w:contextualSpacing w:val="0"/>
        <w:jc w:val="left"/>
        <w:outlineLvl w:val="9"/>
      </w:pPr>
      <w:rPr>
        <w:rFonts w:asciiTheme="minorHAnsi" w:hAnsiTheme="minorHAnsi"/>
        <w:b/>
        <w:color w:val="auto"/>
        <w:sz w:val="20"/>
      </w:rPr>
      <w:tblPr/>
      <w:tcPr>
        <w:tcBorders>
          <w:top w:val="single" w:sz="4" w:space="0" w:color="auto"/>
          <w:left w:val="nil"/>
          <w:bottom w:val="single" w:sz="4" w:space="0" w:color="auto"/>
          <w:right w:val="nil"/>
          <w:insideH w:val="nil"/>
          <w:insideV w:val="single" w:sz="4" w:space="0" w:color="auto"/>
          <w:tl2br w:val="nil"/>
          <w:tr2bl w:val="nil"/>
        </w:tcBorders>
        <w:shd w:val="clear" w:color="auto" w:fill="auto"/>
      </w:tcPr>
    </w:tblStylePr>
    <w:tblStylePr w:type="lastRow">
      <w:pPr>
        <w:wordWrap/>
        <w:spacing w:beforeLines="0" w:before="20" w:beforeAutospacing="0" w:afterLines="0" w:after="20" w:afterAutospacing="0" w:line="240" w:lineRule="auto"/>
        <w:ind w:leftChars="0" w:left="0" w:rightChars="0" w:right="0" w:firstLineChars="0" w:firstLine="0"/>
        <w:contextualSpacing w:val="0"/>
        <w:jc w:val="left"/>
        <w:outlineLvl w:val="9"/>
      </w:pPr>
      <w:rPr>
        <w:b/>
      </w:rPr>
    </w:tblStylePr>
    <w:tblStylePr w:type="firstCol">
      <w:pPr>
        <w:wordWrap/>
        <w:spacing w:beforeLines="0" w:before="20" w:beforeAutospacing="0" w:afterLines="0" w:after="20" w:afterAutospacing="0" w:line="240" w:lineRule="auto"/>
        <w:ind w:leftChars="0" w:left="0" w:rightChars="0" w:right="0" w:firstLineChars="0" w:firstLine="0"/>
        <w:contextualSpacing w:val="0"/>
        <w:jc w:val="left"/>
        <w:outlineLvl w:val="9"/>
      </w:pPr>
      <w:rPr>
        <w:b w:val="0"/>
      </w:rPr>
    </w:tblStylePr>
    <w:tblStylePr w:type="lastCol">
      <w:pPr>
        <w:wordWrap/>
        <w:spacing w:beforeLines="0" w:before="20" w:beforeAutospacing="0" w:afterLines="0" w:after="20" w:afterAutospacing="0" w:line="240" w:lineRule="auto"/>
        <w:ind w:leftChars="0" w:left="0" w:rightChars="0" w:right="0" w:firstLineChars="0" w:firstLine="0"/>
        <w:contextualSpacing w:val="0"/>
        <w:jc w:val="left"/>
        <w:outlineLvl w:val="9"/>
      </w:pPr>
    </w:tblStylePr>
    <w:tblStylePr w:type="band1Vert">
      <w:pPr>
        <w:wordWrap/>
        <w:spacing w:beforeLines="0" w:before="20" w:beforeAutospacing="0" w:afterLines="0" w:after="20" w:afterAutospacing="0" w:line="240" w:lineRule="auto"/>
        <w:ind w:leftChars="0" w:left="0" w:rightChars="0" w:right="0" w:firstLineChars="0" w:firstLine="0"/>
        <w:contextualSpacing w:val="0"/>
        <w:jc w:val="left"/>
        <w:outlineLvl w:val="9"/>
      </w:pPr>
    </w:tblStylePr>
    <w:tblStylePr w:type="band2Vert">
      <w:pPr>
        <w:wordWrap/>
        <w:spacing w:beforeLines="0" w:before="20" w:beforeAutospacing="0" w:afterLines="0" w:after="20" w:afterAutospacing="0" w:line="240" w:lineRule="auto"/>
        <w:ind w:leftChars="0" w:left="0" w:rightChars="0" w:right="0" w:firstLineChars="0" w:firstLine="0"/>
        <w:contextualSpacing w:val="0"/>
        <w:jc w:val="left"/>
        <w:outlineLvl w:val="9"/>
      </w:pPr>
    </w:tblStylePr>
    <w:tblStylePr w:type="band1Horz">
      <w:pPr>
        <w:wordWrap/>
        <w:spacing w:beforeLines="0" w:before="20" w:beforeAutospacing="0" w:afterLines="0" w:after="20" w:afterAutospacing="0" w:line="240" w:lineRule="auto"/>
        <w:ind w:leftChars="0" w:left="0" w:rightChars="0" w:right="0" w:firstLineChars="0" w:firstLine="0"/>
        <w:contextualSpacing w:val="0"/>
        <w:jc w:val="left"/>
        <w:outlineLvl w:val="9"/>
      </w:pPr>
    </w:tblStylePr>
    <w:tblStylePr w:type="band2Horz">
      <w:pPr>
        <w:wordWrap/>
        <w:spacing w:beforeLines="0" w:before="20" w:beforeAutospacing="0" w:afterLines="0" w:after="20" w:afterAutospacing="0" w:line="240" w:lineRule="auto"/>
        <w:ind w:leftChars="0" w:left="0" w:rightChars="0" w:right="0" w:firstLineChars="0" w:firstLine="0"/>
        <w:contextualSpacing w:val="0"/>
        <w:jc w:val="left"/>
        <w:outlineLvl w:val="9"/>
      </w:pPr>
    </w:tblStylePr>
  </w:style>
  <w:style w:type="paragraph" w:styleId="TableofFigures">
    <w:name w:val="table of figures"/>
    <w:basedOn w:val="Normal"/>
    <w:next w:val="Normal"/>
    <w:uiPriority w:val="99"/>
    <w:unhideWhenUsed/>
    <w:rsid w:val="006006EB"/>
    <w:pPr>
      <w:tabs>
        <w:tab w:val="clear" w:pos="4820"/>
        <w:tab w:val="left" w:pos="5103"/>
      </w:tabs>
    </w:pPr>
  </w:style>
  <w:style w:type="paragraph" w:customStyle="1" w:styleId="TableParagraph">
    <w:name w:val="Table Paragraph"/>
    <w:basedOn w:val="Normal"/>
    <w:uiPriority w:val="1"/>
    <w:rsid w:val="006006EB"/>
    <w:pPr>
      <w:widowControl w:val="0"/>
      <w:tabs>
        <w:tab w:val="clear" w:pos="4820"/>
        <w:tab w:val="left" w:pos="5103"/>
      </w:tabs>
      <w:spacing w:before="20" w:after="20" w:line="240" w:lineRule="auto"/>
    </w:pPr>
    <w:rPr>
      <w:sz w:val="20"/>
      <w:szCs w:val="22"/>
    </w:rPr>
  </w:style>
  <w:style w:type="paragraph" w:customStyle="1" w:styleId="TableText">
    <w:name w:val="Table Text"/>
    <w:basedOn w:val="Normal"/>
    <w:uiPriority w:val="4"/>
    <w:rsid w:val="006006EB"/>
    <w:pPr>
      <w:tabs>
        <w:tab w:val="clear" w:pos="4820"/>
        <w:tab w:val="left" w:pos="5103"/>
      </w:tabs>
      <w:spacing w:before="20" w:after="20" w:line="240" w:lineRule="auto"/>
    </w:pPr>
    <w:rPr>
      <w:rFonts w:eastAsia="Calibri"/>
      <w:sz w:val="20"/>
    </w:rPr>
  </w:style>
  <w:style w:type="paragraph" w:customStyle="1" w:styleId="MainTitle0">
    <w:name w:val="Main Title"/>
    <w:basedOn w:val="Normal"/>
    <w:next w:val="Normal"/>
    <w:uiPriority w:val="13"/>
    <w:qFormat/>
    <w:rsid w:val="00BF04D3"/>
    <w:pPr>
      <w:keepNext/>
      <w:keepLines/>
      <w:pBdr>
        <w:top w:val="dotted" w:sz="8" w:space="2" w:color="auto"/>
        <w:bottom w:val="dotted" w:sz="8" w:space="2" w:color="auto"/>
      </w:pBdr>
      <w:spacing w:line="480" w:lineRule="atLeast"/>
    </w:pPr>
    <w:rPr>
      <w:rFonts w:asciiTheme="majorHAnsi" w:hAnsiTheme="majorHAnsi"/>
      <w:b/>
      <w:sz w:val="40"/>
    </w:rPr>
  </w:style>
  <w:style w:type="paragraph" w:customStyle="1" w:styleId="RedTitle">
    <w:name w:val="Red Title"/>
    <w:basedOn w:val="Normal"/>
    <w:next w:val="Normal"/>
    <w:uiPriority w:val="24"/>
    <w:qFormat/>
    <w:rsid w:val="00A51A07"/>
    <w:pPr>
      <w:pBdr>
        <w:top w:val="single" w:sz="2" w:space="4" w:color="A31D23"/>
        <w:left w:val="single" w:sz="2" w:space="8" w:color="A31D23"/>
        <w:bottom w:val="single" w:sz="2" w:space="4" w:color="A31D23"/>
        <w:right w:val="single" w:sz="2" w:space="8" w:color="A31D23"/>
      </w:pBdr>
      <w:shd w:val="clear" w:color="auto" w:fill="A31D23"/>
      <w:spacing w:before="360" w:after="360"/>
      <w:ind w:left="170" w:right="170"/>
    </w:pPr>
    <w:rPr>
      <w:rFonts w:ascii="Arial Narrow" w:hAnsi="Arial Narrow"/>
      <w:b/>
      <w:bCs/>
      <w:color w:val="FFFFFF" w:themeColor="background1"/>
      <w:sz w:val="36"/>
      <w:szCs w:val="20"/>
    </w:rPr>
  </w:style>
  <w:style w:type="paragraph" w:styleId="TOC1">
    <w:name w:val="toc 1"/>
    <w:basedOn w:val="Normal"/>
    <w:next w:val="Normal"/>
    <w:uiPriority w:val="39"/>
    <w:unhideWhenUsed/>
    <w:rsid w:val="00D50AB9"/>
    <w:pPr>
      <w:tabs>
        <w:tab w:val="clear" w:pos="284"/>
        <w:tab w:val="clear" w:pos="851"/>
        <w:tab w:val="clear" w:pos="1134"/>
        <w:tab w:val="clear" w:pos="4820"/>
        <w:tab w:val="clear" w:pos="9639"/>
        <w:tab w:val="right" w:leader="dot" w:pos="14572"/>
      </w:tabs>
      <w:spacing w:before="280" w:after="40" w:line="240" w:lineRule="atLeast"/>
      <w:ind w:left="567" w:hanging="567"/>
    </w:pPr>
    <w:rPr>
      <w:b/>
      <w:bCs/>
      <w:noProof/>
      <w:sz w:val="22"/>
    </w:rPr>
  </w:style>
  <w:style w:type="paragraph" w:styleId="TOC2">
    <w:name w:val="toc 2"/>
    <w:basedOn w:val="TOC1"/>
    <w:next w:val="Normal"/>
    <w:uiPriority w:val="39"/>
    <w:unhideWhenUsed/>
    <w:rsid w:val="00D50AB9"/>
    <w:pPr>
      <w:tabs>
        <w:tab w:val="clear" w:pos="567"/>
        <w:tab w:val="left" w:pos="794"/>
      </w:tabs>
      <w:spacing w:before="80"/>
      <w:ind w:left="793" w:hanging="680"/>
    </w:pPr>
    <w:rPr>
      <w:rFonts w:cstheme="minorHAnsi"/>
      <w:b w:val="0"/>
      <w:bCs w:val="0"/>
      <w:sz w:val="21"/>
      <w:szCs w:val="20"/>
    </w:rPr>
  </w:style>
  <w:style w:type="paragraph" w:styleId="TOC3">
    <w:name w:val="toc 3"/>
    <w:basedOn w:val="TOC2"/>
    <w:next w:val="Normal"/>
    <w:uiPriority w:val="39"/>
    <w:unhideWhenUsed/>
    <w:rsid w:val="000C28AC"/>
    <w:pPr>
      <w:tabs>
        <w:tab w:val="clear" w:pos="794"/>
        <w:tab w:val="left" w:pos="1021"/>
      </w:tabs>
      <w:spacing w:before="40"/>
      <w:ind w:left="1021" w:hanging="794"/>
    </w:pPr>
    <w:rPr>
      <w:sz w:val="20"/>
      <w:szCs w:val="21"/>
      <w:lang w:val="fr-CH"/>
    </w:rPr>
  </w:style>
  <w:style w:type="paragraph" w:styleId="TOC4">
    <w:name w:val="toc 4"/>
    <w:basedOn w:val="TOC3"/>
    <w:next w:val="Normal"/>
    <w:uiPriority w:val="39"/>
    <w:unhideWhenUsed/>
    <w:rsid w:val="00D50AB9"/>
    <w:pPr>
      <w:tabs>
        <w:tab w:val="clear" w:pos="1021"/>
        <w:tab w:val="left" w:pos="1276"/>
      </w:tabs>
      <w:spacing w:before="0"/>
      <w:ind w:left="1276" w:hanging="936"/>
    </w:pPr>
    <w:rPr>
      <w:szCs w:val="20"/>
    </w:rPr>
  </w:style>
  <w:style w:type="paragraph" w:styleId="TOC5">
    <w:name w:val="toc 5"/>
    <w:basedOn w:val="TOC1"/>
    <w:next w:val="Normal"/>
    <w:uiPriority w:val="39"/>
    <w:unhideWhenUsed/>
    <w:rsid w:val="00314107"/>
    <w:pPr>
      <w:ind w:left="0" w:firstLine="0"/>
    </w:pPr>
    <w:rPr>
      <w:rFonts w:cstheme="minorHAnsi"/>
      <w:szCs w:val="20"/>
    </w:rPr>
  </w:style>
  <w:style w:type="character" w:customStyle="1" w:styleId="Heading5Char">
    <w:name w:val="Heading 5 Char"/>
    <w:basedOn w:val="DefaultParagraphFont"/>
    <w:link w:val="Heading5"/>
    <w:uiPriority w:val="9"/>
    <w:rsid w:val="00A811D0"/>
    <w:rPr>
      <w:rFonts w:asciiTheme="majorHAnsi" w:eastAsiaTheme="majorEastAsia" w:hAnsiTheme="majorHAnsi" w:cstheme="majorBidi"/>
      <w:color w:val="79151A" w:themeColor="accent1" w:themeShade="BF"/>
      <w:sz w:val="21"/>
      <w:szCs w:val="24"/>
      <w:lang w:eastAsia="de-DE"/>
    </w:rPr>
  </w:style>
  <w:style w:type="character" w:customStyle="1" w:styleId="Heading6Char">
    <w:name w:val="Heading 6 Char"/>
    <w:basedOn w:val="DefaultParagraphFont"/>
    <w:link w:val="Heading6"/>
    <w:semiHidden/>
    <w:rsid w:val="00A811D0"/>
    <w:rPr>
      <w:rFonts w:asciiTheme="majorHAnsi" w:eastAsiaTheme="majorEastAsia" w:hAnsiTheme="majorHAnsi" w:cstheme="majorBidi"/>
      <w:color w:val="500E11" w:themeColor="accent1" w:themeShade="7F"/>
      <w:sz w:val="21"/>
      <w:szCs w:val="24"/>
      <w:lang w:eastAsia="de-DE"/>
    </w:rPr>
  </w:style>
  <w:style w:type="character" w:customStyle="1" w:styleId="Heading7Char">
    <w:name w:val="Heading 7 Char"/>
    <w:basedOn w:val="DefaultParagraphFont"/>
    <w:link w:val="Heading7"/>
    <w:semiHidden/>
    <w:rsid w:val="00A811D0"/>
    <w:rPr>
      <w:rFonts w:asciiTheme="majorHAnsi" w:eastAsiaTheme="majorEastAsia" w:hAnsiTheme="majorHAnsi" w:cstheme="majorBidi"/>
      <w:i/>
      <w:iCs/>
      <w:color w:val="500E11" w:themeColor="accent1" w:themeShade="7F"/>
      <w:sz w:val="21"/>
      <w:szCs w:val="24"/>
      <w:lang w:eastAsia="de-DE"/>
    </w:rPr>
  </w:style>
  <w:style w:type="character" w:customStyle="1" w:styleId="Heading8Char">
    <w:name w:val="Heading 8 Char"/>
    <w:basedOn w:val="DefaultParagraphFont"/>
    <w:link w:val="Heading8"/>
    <w:semiHidden/>
    <w:rsid w:val="00A811D0"/>
    <w:rPr>
      <w:rFonts w:asciiTheme="majorHAnsi" w:eastAsiaTheme="majorEastAsia" w:hAnsiTheme="majorHAnsi" w:cstheme="majorBidi"/>
      <w:color w:val="272727" w:themeColor="text1" w:themeTint="D8"/>
      <w:sz w:val="21"/>
      <w:szCs w:val="21"/>
      <w:lang w:eastAsia="de-DE"/>
    </w:rPr>
  </w:style>
  <w:style w:type="paragraph" w:styleId="TOC6">
    <w:name w:val="toc 6"/>
    <w:basedOn w:val="TOC2"/>
    <w:next w:val="Normal"/>
    <w:uiPriority w:val="39"/>
    <w:unhideWhenUsed/>
    <w:rsid w:val="00314107"/>
    <w:pPr>
      <w:tabs>
        <w:tab w:val="clear" w:pos="794"/>
      </w:tabs>
      <w:ind w:left="284" w:hanging="284"/>
    </w:pPr>
    <w:rPr>
      <w:sz w:val="22"/>
      <w:lang w:val="fr-CH"/>
    </w:rPr>
  </w:style>
  <w:style w:type="paragraph" w:styleId="TOC7">
    <w:name w:val="toc 7"/>
    <w:basedOn w:val="TOC3"/>
    <w:next w:val="Normal"/>
    <w:uiPriority w:val="39"/>
    <w:unhideWhenUsed/>
    <w:rsid w:val="00314107"/>
    <w:pPr>
      <w:ind w:left="340" w:firstLine="0"/>
    </w:pPr>
  </w:style>
  <w:style w:type="paragraph" w:styleId="TOC8">
    <w:name w:val="toc 8"/>
    <w:basedOn w:val="TOC4"/>
    <w:next w:val="Normal"/>
    <w:uiPriority w:val="39"/>
    <w:unhideWhenUsed/>
    <w:rsid w:val="00314107"/>
    <w:pPr>
      <w:tabs>
        <w:tab w:val="left" w:pos="680"/>
      </w:tabs>
      <w:ind w:left="510" w:firstLine="0"/>
    </w:pPr>
  </w:style>
  <w:style w:type="paragraph" w:styleId="TOC9">
    <w:name w:val="toc 9"/>
    <w:basedOn w:val="Normal"/>
    <w:next w:val="Normal"/>
    <w:uiPriority w:val="39"/>
    <w:unhideWhenUsed/>
    <w:rsid w:val="00314107"/>
    <w:pPr>
      <w:tabs>
        <w:tab w:val="right" w:pos="9071"/>
      </w:tabs>
      <w:spacing w:before="0" w:after="40"/>
      <w:ind w:left="1470"/>
    </w:pPr>
    <w:rPr>
      <w:rFonts w:cstheme="minorHAnsi"/>
      <w:sz w:val="20"/>
      <w:szCs w:val="20"/>
    </w:rPr>
  </w:style>
  <w:style w:type="paragraph" w:styleId="TOCHeading">
    <w:name w:val="TOC Heading"/>
    <w:basedOn w:val="Heading1"/>
    <w:next w:val="Normal"/>
    <w:uiPriority w:val="39"/>
    <w:unhideWhenUsed/>
    <w:qFormat/>
    <w:rsid w:val="00A811D0"/>
    <w:pPr>
      <w:keepLines/>
      <w:numPr>
        <w:numId w:val="0"/>
      </w:numPr>
      <w:outlineLvl w:val="9"/>
    </w:pPr>
    <w:rPr>
      <w:rFonts w:eastAsiaTheme="majorEastAsia" w:cstheme="majorBidi"/>
      <w:szCs w:val="32"/>
    </w:rPr>
  </w:style>
  <w:style w:type="paragraph" w:styleId="BalloonText">
    <w:name w:val="Balloon Text"/>
    <w:basedOn w:val="Normal"/>
    <w:link w:val="BalloonTextChar"/>
    <w:semiHidden/>
    <w:unhideWhenUsed/>
    <w:rsid w:val="00207DD4"/>
    <w:rPr>
      <w:rFonts w:ascii="Tahoma" w:hAnsi="Tahoma" w:cs="Tahoma"/>
      <w:sz w:val="16"/>
      <w:szCs w:val="16"/>
    </w:rPr>
  </w:style>
  <w:style w:type="character" w:customStyle="1" w:styleId="BalloonTextChar">
    <w:name w:val="Balloon Text Char"/>
    <w:basedOn w:val="DefaultParagraphFont"/>
    <w:link w:val="BalloonText"/>
    <w:semiHidden/>
    <w:rsid w:val="00207DD4"/>
    <w:rPr>
      <w:rFonts w:ascii="Tahoma" w:hAnsi="Tahoma" w:cs="Tahoma"/>
      <w:sz w:val="16"/>
      <w:szCs w:val="16"/>
    </w:rPr>
  </w:style>
  <w:style w:type="character" w:customStyle="1" w:styleId="Heading9Char">
    <w:name w:val="Heading 9 Char"/>
    <w:basedOn w:val="DefaultParagraphFont"/>
    <w:link w:val="Heading9"/>
    <w:semiHidden/>
    <w:rsid w:val="00093E84"/>
    <w:rPr>
      <w:rFonts w:asciiTheme="minorHAnsi" w:eastAsiaTheme="majorEastAsia" w:hAnsiTheme="minorHAnsi" w:cstheme="majorBidi"/>
      <w:color w:val="272727" w:themeColor="text1" w:themeTint="D8"/>
    </w:rPr>
  </w:style>
  <w:style w:type="paragraph" w:styleId="Title">
    <w:name w:val="Title"/>
    <w:basedOn w:val="Normal"/>
    <w:next w:val="Normal"/>
    <w:link w:val="TitleChar"/>
    <w:semiHidden/>
    <w:unhideWhenUsed/>
    <w:rsid w:val="00093E84"/>
    <w:pPr>
      <w:spacing w:before="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semiHidden/>
    <w:rsid w:val="00093E84"/>
    <w:rPr>
      <w:rFonts w:asciiTheme="majorHAnsi" w:eastAsiaTheme="majorEastAsia" w:hAnsiTheme="majorHAnsi" w:cstheme="majorBidi"/>
      <w:spacing w:val="-10"/>
      <w:kern w:val="28"/>
      <w:sz w:val="56"/>
      <w:szCs w:val="56"/>
    </w:rPr>
  </w:style>
  <w:style w:type="paragraph" w:styleId="Quote">
    <w:name w:val="Quote"/>
    <w:basedOn w:val="Normal"/>
    <w:next w:val="Normal"/>
    <w:link w:val="QuoteChar"/>
    <w:uiPriority w:val="29"/>
    <w:semiHidden/>
    <w:unhideWhenUsed/>
    <w:rsid w:val="00093E84"/>
    <w:pPr>
      <w:spacing w:before="160" w:after="160"/>
      <w:jc w:val="center"/>
    </w:pPr>
    <w:rPr>
      <w:i/>
      <w:iCs/>
      <w:color w:val="404040" w:themeColor="text1" w:themeTint="BF"/>
    </w:rPr>
  </w:style>
  <w:style w:type="character" w:customStyle="1" w:styleId="QuoteChar">
    <w:name w:val="Quote Char"/>
    <w:basedOn w:val="DefaultParagraphFont"/>
    <w:link w:val="Quote"/>
    <w:uiPriority w:val="29"/>
    <w:semiHidden/>
    <w:rsid w:val="00093E84"/>
    <w:rPr>
      <w:i/>
      <w:iCs/>
      <w:color w:val="404040" w:themeColor="text1" w:themeTint="BF"/>
    </w:rPr>
  </w:style>
  <w:style w:type="character" w:styleId="IntenseEmphasis">
    <w:name w:val="Intense Emphasis"/>
    <w:basedOn w:val="DefaultParagraphFont"/>
    <w:uiPriority w:val="21"/>
    <w:semiHidden/>
    <w:unhideWhenUsed/>
    <w:rsid w:val="00093E84"/>
    <w:rPr>
      <w:i/>
      <w:iCs/>
      <w:color w:val="79151A" w:themeColor="accent1" w:themeShade="BF"/>
    </w:rPr>
  </w:style>
  <w:style w:type="paragraph" w:styleId="IntenseQuote">
    <w:name w:val="Intense Quote"/>
    <w:basedOn w:val="Normal"/>
    <w:next w:val="Normal"/>
    <w:link w:val="IntenseQuoteChar"/>
    <w:uiPriority w:val="30"/>
    <w:semiHidden/>
    <w:unhideWhenUsed/>
    <w:rsid w:val="00093E84"/>
    <w:pPr>
      <w:pBdr>
        <w:top w:val="single" w:sz="4" w:space="10" w:color="79151A" w:themeColor="accent1" w:themeShade="BF"/>
        <w:bottom w:val="single" w:sz="4" w:space="10" w:color="79151A" w:themeColor="accent1" w:themeShade="BF"/>
      </w:pBdr>
      <w:spacing w:before="360" w:after="360"/>
      <w:ind w:left="864" w:right="864"/>
      <w:jc w:val="center"/>
    </w:pPr>
    <w:rPr>
      <w:i/>
      <w:iCs/>
      <w:color w:val="79151A" w:themeColor="accent1" w:themeShade="BF"/>
    </w:rPr>
  </w:style>
  <w:style w:type="character" w:customStyle="1" w:styleId="IntenseQuoteChar">
    <w:name w:val="Intense Quote Char"/>
    <w:basedOn w:val="DefaultParagraphFont"/>
    <w:link w:val="IntenseQuote"/>
    <w:uiPriority w:val="30"/>
    <w:semiHidden/>
    <w:rsid w:val="00093E84"/>
    <w:rPr>
      <w:i/>
      <w:iCs/>
      <w:color w:val="79151A" w:themeColor="accent1" w:themeShade="BF"/>
    </w:rPr>
  </w:style>
  <w:style w:type="character" w:styleId="IntenseReference">
    <w:name w:val="Intense Reference"/>
    <w:basedOn w:val="DefaultParagraphFont"/>
    <w:uiPriority w:val="32"/>
    <w:semiHidden/>
    <w:unhideWhenUsed/>
    <w:rsid w:val="00093E84"/>
    <w:rPr>
      <w:b/>
      <w:bCs/>
      <w:smallCaps/>
      <w:color w:val="79151A" w:themeColor="accent1" w:themeShade="BF"/>
      <w:spacing w:val="5"/>
    </w:rPr>
  </w:style>
  <w:style w:type="paragraph" w:styleId="NormalWeb">
    <w:name w:val="Normal (Web)"/>
    <w:basedOn w:val="Normal"/>
    <w:uiPriority w:val="99"/>
    <w:semiHidden/>
    <w:unhideWhenUsed/>
    <w:rsid w:val="007B6572"/>
    <w:pPr>
      <w:tabs>
        <w:tab w:val="clear" w:pos="284"/>
        <w:tab w:val="clear" w:pos="567"/>
        <w:tab w:val="clear" w:pos="851"/>
        <w:tab w:val="clear" w:pos="1134"/>
        <w:tab w:val="clear" w:pos="4820"/>
        <w:tab w:val="clear" w:pos="9639"/>
      </w:tabs>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8820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609287">
      <w:bodyDiv w:val="1"/>
      <w:marLeft w:val="0"/>
      <w:marRight w:val="0"/>
      <w:marTop w:val="0"/>
      <w:marBottom w:val="0"/>
      <w:divBdr>
        <w:top w:val="none" w:sz="0" w:space="0" w:color="auto"/>
        <w:left w:val="none" w:sz="0" w:space="0" w:color="auto"/>
        <w:bottom w:val="none" w:sz="0" w:space="0" w:color="auto"/>
        <w:right w:val="none" w:sz="0" w:space="0" w:color="auto"/>
      </w:divBdr>
      <w:divsChild>
        <w:div w:id="1701659012">
          <w:marLeft w:val="0"/>
          <w:marRight w:val="0"/>
          <w:marTop w:val="0"/>
          <w:marBottom w:val="0"/>
          <w:divBdr>
            <w:top w:val="none" w:sz="0" w:space="0" w:color="auto"/>
            <w:left w:val="none" w:sz="0" w:space="0" w:color="auto"/>
            <w:bottom w:val="none" w:sz="0" w:space="0" w:color="auto"/>
            <w:right w:val="none" w:sz="0" w:space="0" w:color="auto"/>
          </w:divBdr>
        </w:div>
        <w:div w:id="107625237">
          <w:marLeft w:val="0"/>
          <w:marRight w:val="0"/>
          <w:marTop w:val="0"/>
          <w:marBottom w:val="0"/>
          <w:divBdr>
            <w:top w:val="none" w:sz="0" w:space="0" w:color="auto"/>
            <w:left w:val="none" w:sz="0" w:space="0" w:color="auto"/>
            <w:bottom w:val="none" w:sz="0" w:space="0" w:color="auto"/>
            <w:right w:val="none" w:sz="0" w:space="0" w:color="auto"/>
          </w:divBdr>
        </w:div>
        <w:div w:id="755595399">
          <w:marLeft w:val="0"/>
          <w:marRight w:val="0"/>
          <w:marTop w:val="0"/>
          <w:marBottom w:val="0"/>
          <w:divBdr>
            <w:top w:val="none" w:sz="0" w:space="0" w:color="auto"/>
            <w:left w:val="none" w:sz="0" w:space="0" w:color="auto"/>
            <w:bottom w:val="none" w:sz="0" w:space="0" w:color="auto"/>
            <w:right w:val="none" w:sz="0" w:space="0" w:color="auto"/>
          </w:divBdr>
        </w:div>
        <w:div w:id="2035418352">
          <w:marLeft w:val="0"/>
          <w:marRight w:val="0"/>
          <w:marTop w:val="0"/>
          <w:marBottom w:val="0"/>
          <w:divBdr>
            <w:top w:val="none" w:sz="0" w:space="0" w:color="auto"/>
            <w:left w:val="none" w:sz="0" w:space="0" w:color="auto"/>
            <w:bottom w:val="none" w:sz="0" w:space="0" w:color="auto"/>
            <w:right w:val="none" w:sz="0" w:space="0" w:color="auto"/>
          </w:divBdr>
        </w:div>
        <w:div w:id="129326690">
          <w:marLeft w:val="0"/>
          <w:marRight w:val="0"/>
          <w:marTop w:val="0"/>
          <w:marBottom w:val="0"/>
          <w:divBdr>
            <w:top w:val="none" w:sz="0" w:space="0" w:color="auto"/>
            <w:left w:val="none" w:sz="0" w:space="0" w:color="auto"/>
            <w:bottom w:val="none" w:sz="0" w:space="0" w:color="auto"/>
            <w:right w:val="none" w:sz="0" w:space="0" w:color="auto"/>
          </w:divBdr>
        </w:div>
        <w:div w:id="1911041604">
          <w:marLeft w:val="0"/>
          <w:marRight w:val="0"/>
          <w:marTop w:val="0"/>
          <w:marBottom w:val="0"/>
          <w:divBdr>
            <w:top w:val="none" w:sz="0" w:space="0" w:color="auto"/>
            <w:left w:val="none" w:sz="0" w:space="0" w:color="auto"/>
            <w:bottom w:val="none" w:sz="0" w:space="0" w:color="auto"/>
            <w:right w:val="none" w:sz="0" w:space="0" w:color="auto"/>
          </w:divBdr>
        </w:div>
        <w:div w:id="2081560984">
          <w:marLeft w:val="0"/>
          <w:marRight w:val="0"/>
          <w:marTop w:val="0"/>
          <w:marBottom w:val="0"/>
          <w:divBdr>
            <w:top w:val="none" w:sz="0" w:space="0" w:color="auto"/>
            <w:left w:val="none" w:sz="0" w:space="0" w:color="auto"/>
            <w:bottom w:val="none" w:sz="0" w:space="0" w:color="auto"/>
            <w:right w:val="none" w:sz="0" w:space="0" w:color="auto"/>
          </w:divBdr>
        </w:div>
        <w:div w:id="2037271943">
          <w:marLeft w:val="0"/>
          <w:marRight w:val="0"/>
          <w:marTop w:val="0"/>
          <w:marBottom w:val="0"/>
          <w:divBdr>
            <w:top w:val="none" w:sz="0" w:space="0" w:color="auto"/>
            <w:left w:val="none" w:sz="0" w:space="0" w:color="auto"/>
            <w:bottom w:val="none" w:sz="0" w:space="0" w:color="auto"/>
            <w:right w:val="none" w:sz="0" w:space="0" w:color="auto"/>
          </w:divBdr>
        </w:div>
        <w:div w:id="1127354876">
          <w:marLeft w:val="0"/>
          <w:marRight w:val="0"/>
          <w:marTop w:val="0"/>
          <w:marBottom w:val="0"/>
          <w:divBdr>
            <w:top w:val="none" w:sz="0" w:space="0" w:color="auto"/>
            <w:left w:val="none" w:sz="0" w:space="0" w:color="auto"/>
            <w:bottom w:val="none" w:sz="0" w:space="0" w:color="auto"/>
            <w:right w:val="none" w:sz="0" w:space="0" w:color="auto"/>
          </w:divBdr>
        </w:div>
        <w:div w:id="2004317363">
          <w:marLeft w:val="0"/>
          <w:marRight w:val="0"/>
          <w:marTop w:val="0"/>
          <w:marBottom w:val="0"/>
          <w:divBdr>
            <w:top w:val="none" w:sz="0" w:space="0" w:color="auto"/>
            <w:left w:val="none" w:sz="0" w:space="0" w:color="auto"/>
            <w:bottom w:val="none" w:sz="0" w:space="0" w:color="auto"/>
            <w:right w:val="none" w:sz="0" w:space="0" w:color="auto"/>
          </w:divBdr>
        </w:div>
        <w:div w:id="843587773">
          <w:marLeft w:val="0"/>
          <w:marRight w:val="0"/>
          <w:marTop w:val="0"/>
          <w:marBottom w:val="0"/>
          <w:divBdr>
            <w:top w:val="none" w:sz="0" w:space="0" w:color="auto"/>
            <w:left w:val="none" w:sz="0" w:space="0" w:color="auto"/>
            <w:bottom w:val="none" w:sz="0" w:space="0" w:color="auto"/>
            <w:right w:val="none" w:sz="0" w:space="0" w:color="auto"/>
          </w:divBdr>
        </w:div>
        <w:div w:id="370962522">
          <w:marLeft w:val="0"/>
          <w:marRight w:val="0"/>
          <w:marTop w:val="0"/>
          <w:marBottom w:val="0"/>
          <w:divBdr>
            <w:top w:val="none" w:sz="0" w:space="0" w:color="auto"/>
            <w:left w:val="none" w:sz="0" w:space="0" w:color="auto"/>
            <w:bottom w:val="none" w:sz="0" w:space="0" w:color="auto"/>
            <w:right w:val="none" w:sz="0" w:space="0" w:color="auto"/>
          </w:divBdr>
        </w:div>
        <w:div w:id="1639609681">
          <w:marLeft w:val="0"/>
          <w:marRight w:val="0"/>
          <w:marTop w:val="0"/>
          <w:marBottom w:val="0"/>
          <w:divBdr>
            <w:top w:val="none" w:sz="0" w:space="0" w:color="auto"/>
            <w:left w:val="none" w:sz="0" w:space="0" w:color="auto"/>
            <w:bottom w:val="none" w:sz="0" w:space="0" w:color="auto"/>
            <w:right w:val="none" w:sz="0" w:space="0" w:color="auto"/>
          </w:divBdr>
        </w:div>
        <w:div w:id="1462118454">
          <w:marLeft w:val="0"/>
          <w:marRight w:val="0"/>
          <w:marTop w:val="0"/>
          <w:marBottom w:val="0"/>
          <w:divBdr>
            <w:top w:val="none" w:sz="0" w:space="0" w:color="auto"/>
            <w:left w:val="none" w:sz="0" w:space="0" w:color="auto"/>
            <w:bottom w:val="none" w:sz="0" w:space="0" w:color="auto"/>
            <w:right w:val="none" w:sz="0" w:space="0" w:color="auto"/>
          </w:divBdr>
        </w:div>
        <w:div w:id="1184635826">
          <w:marLeft w:val="0"/>
          <w:marRight w:val="0"/>
          <w:marTop w:val="0"/>
          <w:marBottom w:val="0"/>
          <w:divBdr>
            <w:top w:val="none" w:sz="0" w:space="0" w:color="auto"/>
            <w:left w:val="none" w:sz="0" w:space="0" w:color="auto"/>
            <w:bottom w:val="none" w:sz="0" w:space="0" w:color="auto"/>
            <w:right w:val="none" w:sz="0" w:space="0" w:color="auto"/>
          </w:divBdr>
        </w:div>
        <w:div w:id="137767008">
          <w:marLeft w:val="0"/>
          <w:marRight w:val="0"/>
          <w:marTop w:val="0"/>
          <w:marBottom w:val="0"/>
          <w:divBdr>
            <w:top w:val="none" w:sz="0" w:space="0" w:color="auto"/>
            <w:left w:val="none" w:sz="0" w:space="0" w:color="auto"/>
            <w:bottom w:val="none" w:sz="0" w:space="0" w:color="auto"/>
            <w:right w:val="none" w:sz="0" w:space="0" w:color="auto"/>
          </w:divBdr>
        </w:div>
        <w:div w:id="94135322">
          <w:marLeft w:val="0"/>
          <w:marRight w:val="0"/>
          <w:marTop w:val="0"/>
          <w:marBottom w:val="0"/>
          <w:divBdr>
            <w:top w:val="none" w:sz="0" w:space="0" w:color="auto"/>
            <w:left w:val="none" w:sz="0" w:space="0" w:color="auto"/>
            <w:bottom w:val="none" w:sz="0" w:space="0" w:color="auto"/>
            <w:right w:val="none" w:sz="0" w:space="0" w:color="auto"/>
          </w:divBdr>
        </w:div>
        <w:div w:id="1733961349">
          <w:marLeft w:val="0"/>
          <w:marRight w:val="0"/>
          <w:marTop w:val="0"/>
          <w:marBottom w:val="0"/>
          <w:divBdr>
            <w:top w:val="none" w:sz="0" w:space="0" w:color="auto"/>
            <w:left w:val="none" w:sz="0" w:space="0" w:color="auto"/>
            <w:bottom w:val="none" w:sz="0" w:space="0" w:color="auto"/>
            <w:right w:val="none" w:sz="0" w:space="0" w:color="auto"/>
          </w:divBdr>
        </w:div>
        <w:div w:id="1143349253">
          <w:marLeft w:val="0"/>
          <w:marRight w:val="0"/>
          <w:marTop w:val="0"/>
          <w:marBottom w:val="0"/>
          <w:divBdr>
            <w:top w:val="none" w:sz="0" w:space="0" w:color="auto"/>
            <w:left w:val="none" w:sz="0" w:space="0" w:color="auto"/>
            <w:bottom w:val="none" w:sz="0" w:space="0" w:color="auto"/>
            <w:right w:val="none" w:sz="0" w:space="0" w:color="auto"/>
          </w:divBdr>
        </w:div>
        <w:div w:id="1889301007">
          <w:marLeft w:val="0"/>
          <w:marRight w:val="0"/>
          <w:marTop w:val="0"/>
          <w:marBottom w:val="0"/>
          <w:divBdr>
            <w:top w:val="none" w:sz="0" w:space="0" w:color="auto"/>
            <w:left w:val="none" w:sz="0" w:space="0" w:color="auto"/>
            <w:bottom w:val="none" w:sz="0" w:space="0" w:color="auto"/>
            <w:right w:val="none" w:sz="0" w:space="0" w:color="auto"/>
          </w:divBdr>
        </w:div>
        <w:div w:id="1333951722">
          <w:marLeft w:val="0"/>
          <w:marRight w:val="0"/>
          <w:marTop w:val="0"/>
          <w:marBottom w:val="0"/>
          <w:divBdr>
            <w:top w:val="none" w:sz="0" w:space="0" w:color="auto"/>
            <w:left w:val="none" w:sz="0" w:space="0" w:color="auto"/>
            <w:bottom w:val="none" w:sz="0" w:space="0" w:color="auto"/>
            <w:right w:val="none" w:sz="0" w:space="0" w:color="auto"/>
          </w:divBdr>
        </w:div>
        <w:div w:id="1220483402">
          <w:marLeft w:val="0"/>
          <w:marRight w:val="0"/>
          <w:marTop w:val="0"/>
          <w:marBottom w:val="0"/>
          <w:divBdr>
            <w:top w:val="none" w:sz="0" w:space="0" w:color="auto"/>
            <w:left w:val="none" w:sz="0" w:space="0" w:color="auto"/>
            <w:bottom w:val="none" w:sz="0" w:space="0" w:color="auto"/>
            <w:right w:val="none" w:sz="0" w:space="0" w:color="auto"/>
          </w:divBdr>
        </w:div>
        <w:div w:id="1073285130">
          <w:marLeft w:val="0"/>
          <w:marRight w:val="0"/>
          <w:marTop w:val="0"/>
          <w:marBottom w:val="0"/>
          <w:divBdr>
            <w:top w:val="none" w:sz="0" w:space="0" w:color="auto"/>
            <w:left w:val="none" w:sz="0" w:space="0" w:color="auto"/>
            <w:bottom w:val="none" w:sz="0" w:space="0" w:color="auto"/>
            <w:right w:val="none" w:sz="0" w:space="0" w:color="auto"/>
          </w:divBdr>
        </w:div>
        <w:div w:id="1789079572">
          <w:marLeft w:val="0"/>
          <w:marRight w:val="0"/>
          <w:marTop w:val="0"/>
          <w:marBottom w:val="0"/>
          <w:divBdr>
            <w:top w:val="none" w:sz="0" w:space="0" w:color="auto"/>
            <w:left w:val="none" w:sz="0" w:space="0" w:color="auto"/>
            <w:bottom w:val="none" w:sz="0" w:space="0" w:color="auto"/>
            <w:right w:val="none" w:sz="0" w:space="0" w:color="auto"/>
          </w:divBdr>
        </w:div>
        <w:div w:id="2007630424">
          <w:marLeft w:val="0"/>
          <w:marRight w:val="0"/>
          <w:marTop w:val="0"/>
          <w:marBottom w:val="0"/>
          <w:divBdr>
            <w:top w:val="none" w:sz="0" w:space="0" w:color="auto"/>
            <w:left w:val="none" w:sz="0" w:space="0" w:color="auto"/>
            <w:bottom w:val="none" w:sz="0" w:space="0" w:color="auto"/>
            <w:right w:val="none" w:sz="0" w:space="0" w:color="auto"/>
          </w:divBdr>
        </w:div>
        <w:div w:id="1647275844">
          <w:marLeft w:val="0"/>
          <w:marRight w:val="0"/>
          <w:marTop w:val="0"/>
          <w:marBottom w:val="0"/>
          <w:divBdr>
            <w:top w:val="none" w:sz="0" w:space="0" w:color="auto"/>
            <w:left w:val="none" w:sz="0" w:space="0" w:color="auto"/>
            <w:bottom w:val="none" w:sz="0" w:space="0" w:color="auto"/>
            <w:right w:val="none" w:sz="0" w:space="0" w:color="auto"/>
          </w:divBdr>
        </w:div>
        <w:div w:id="945961516">
          <w:marLeft w:val="0"/>
          <w:marRight w:val="0"/>
          <w:marTop w:val="0"/>
          <w:marBottom w:val="0"/>
          <w:divBdr>
            <w:top w:val="none" w:sz="0" w:space="0" w:color="auto"/>
            <w:left w:val="none" w:sz="0" w:space="0" w:color="auto"/>
            <w:bottom w:val="none" w:sz="0" w:space="0" w:color="auto"/>
            <w:right w:val="none" w:sz="0" w:space="0" w:color="auto"/>
          </w:divBdr>
        </w:div>
        <w:div w:id="1431664812">
          <w:marLeft w:val="0"/>
          <w:marRight w:val="0"/>
          <w:marTop w:val="0"/>
          <w:marBottom w:val="0"/>
          <w:divBdr>
            <w:top w:val="none" w:sz="0" w:space="0" w:color="auto"/>
            <w:left w:val="none" w:sz="0" w:space="0" w:color="auto"/>
            <w:bottom w:val="none" w:sz="0" w:space="0" w:color="auto"/>
            <w:right w:val="none" w:sz="0" w:space="0" w:color="auto"/>
          </w:divBdr>
        </w:div>
      </w:divsChild>
    </w:div>
    <w:div w:id="397822312">
      <w:bodyDiv w:val="1"/>
      <w:marLeft w:val="0"/>
      <w:marRight w:val="0"/>
      <w:marTop w:val="0"/>
      <w:marBottom w:val="0"/>
      <w:divBdr>
        <w:top w:val="none" w:sz="0" w:space="0" w:color="auto"/>
        <w:left w:val="none" w:sz="0" w:space="0" w:color="auto"/>
        <w:bottom w:val="none" w:sz="0" w:space="0" w:color="auto"/>
        <w:right w:val="none" w:sz="0" w:space="0" w:color="auto"/>
      </w:divBdr>
    </w:div>
    <w:div w:id="400643665">
      <w:bodyDiv w:val="1"/>
      <w:marLeft w:val="0"/>
      <w:marRight w:val="0"/>
      <w:marTop w:val="0"/>
      <w:marBottom w:val="0"/>
      <w:divBdr>
        <w:top w:val="none" w:sz="0" w:space="0" w:color="auto"/>
        <w:left w:val="none" w:sz="0" w:space="0" w:color="auto"/>
        <w:bottom w:val="none" w:sz="0" w:space="0" w:color="auto"/>
        <w:right w:val="none" w:sz="0" w:space="0" w:color="auto"/>
      </w:divBdr>
    </w:div>
    <w:div w:id="770469719">
      <w:bodyDiv w:val="1"/>
      <w:marLeft w:val="0"/>
      <w:marRight w:val="0"/>
      <w:marTop w:val="0"/>
      <w:marBottom w:val="0"/>
      <w:divBdr>
        <w:top w:val="none" w:sz="0" w:space="0" w:color="auto"/>
        <w:left w:val="none" w:sz="0" w:space="0" w:color="auto"/>
        <w:bottom w:val="none" w:sz="0" w:space="0" w:color="auto"/>
        <w:right w:val="none" w:sz="0" w:space="0" w:color="auto"/>
      </w:divBdr>
    </w:div>
    <w:div w:id="1214928991">
      <w:bodyDiv w:val="1"/>
      <w:marLeft w:val="0"/>
      <w:marRight w:val="0"/>
      <w:marTop w:val="0"/>
      <w:marBottom w:val="0"/>
      <w:divBdr>
        <w:top w:val="none" w:sz="0" w:space="0" w:color="auto"/>
        <w:left w:val="none" w:sz="0" w:space="0" w:color="auto"/>
        <w:bottom w:val="none" w:sz="0" w:space="0" w:color="auto"/>
        <w:right w:val="none" w:sz="0" w:space="0" w:color="auto"/>
      </w:divBdr>
    </w:div>
    <w:div w:id="1223295489">
      <w:bodyDiv w:val="1"/>
      <w:marLeft w:val="0"/>
      <w:marRight w:val="0"/>
      <w:marTop w:val="0"/>
      <w:marBottom w:val="0"/>
      <w:divBdr>
        <w:top w:val="none" w:sz="0" w:space="0" w:color="auto"/>
        <w:left w:val="none" w:sz="0" w:space="0" w:color="auto"/>
        <w:bottom w:val="none" w:sz="0" w:space="0" w:color="auto"/>
        <w:right w:val="none" w:sz="0" w:space="0" w:color="auto"/>
      </w:divBdr>
    </w:div>
    <w:div w:id="142137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oldweb.lged.gov.bd/uploadeddocument/unitpublication/1/1049/vision%202021-2041.pdf" TargetMode="External"/><Relationship Id="rId2" Type="http://schemas.openxmlformats.org/officeDocument/2006/relationships/hyperlink" Target="https://modmr.portal.gov.bd/sites/default/files/files/modmr.portal.gov.bd/publications/9faf92a8_f054_4a04_a290_91ee14bb88b0/Eng_National%20Action%20Plan%20(2022-2042)%20on%20Internal%20Displacment%20(4).pdf" TargetMode="External"/><Relationship Id="rId1" Type="http://schemas.openxmlformats.org/officeDocument/2006/relationships/hyperlink" Target="https://modmr.portal.gov.bd/sites/default/files/files/modmr.portal.gov.bd/publications/d05820e8_b72f_43a1_8cfe_4b4bd34a2560/NSIDM%20Publication(Size%206.5%20X%209.5%20in).pdf" TargetMode="External"/><Relationship Id="rId4" Type="http://schemas.openxmlformats.org/officeDocument/2006/relationships/hyperlink" Target="https://moef.portal.gov.bd/sites/default/files/files/moef.portal.gov.bd/publications/f6c2ae73_30eb_4174_9adb_022323da1f39/Mujib%20Climate%20Prosperity%20Plan%202022-2041.pdf" TargetMode="External"/></Relationships>
</file>

<file path=word/theme/theme1.xml><?xml version="1.0" encoding="utf-8"?>
<a:theme xmlns:a="http://schemas.openxmlformats.org/drawingml/2006/main" name="HelvetasSwissIntercooperation">
  <a:themeElements>
    <a:clrScheme name="Helvetas">
      <a:dk1>
        <a:srgbClr val="000000"/>
      </a:dk1>
      <a:lt1>
        <a:srgbClr val="FFFFFF"/>
      </a:lt1>
      <a:dk2>
        <a:srgbClr val="E9D8B2"/>
      </a:dk2>
      <a:lt2>
        <a:srgbClr val="CDD7D7"/>
      </a:lt2>
      <a:accent1>
        <a:srgbClr val="A31D23"/>
      </a:accent1>
      <a:accent2>
        <a:srgbClr val="005380"/>
      </a:accent2>
      <a:accent3>
        <a:srgbClr val="C86516"/>
      </a:accent3>
      <a:accent4>
        <a:srgbClr val="458CB0"/>
      </a:accent4>
      <a:accent5>
        <a:srgbClr val="DDA336"/>
      </a:accent5>
      <a:accent6>
        <a:srgbClr val="C1C6CA"/>
      </a:accent6>
      <a:hlink>
        <a:srgbClr val="005380"/>
      </a:hlink>
      <a:folHlink>
        <a:srgbClr val="458CB0"/>
      </a:folHlink>
    </a:clrScheme>
    <a:fontScheme name="Helvetas Swiss Intercooperation">
      <a:majorFont>
        <a:latin typeface="Arial Narrow"/>
        <a:ea typeface=""/>
        <a:cs typeface="Times New Roman"/>
      </a:majorFont>
      <a:minorFont>
        <a:latin typeface="Arial"/>
        <a:ea typeface=""/>
        <a:cs typeface="Times New Roma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2"/>
        </a:solidFill>
        <a:ln w="12700">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accent2"/>
          </a:solidFill>
          <a:tailEnd type="triangle"/>
        </a:ln>
      </a:spPr>
      <a:bodyPr/>
      <a:lstStyle/>
      <a:style>
        <a:lnRef idx="1">
          <a:schemeClr val="accent1"/>
        </a:lnRef>
        <a:fillRef idx="0">
          <a:schemeClr val="accent1"/>
        </a:fillRef>
        <a:effectRef idx="0">
          <a:schemeClr val="accent1"/>
        </a:effectRef>
        <a:fontRef idx="minor">
          <a:schemeClr val="tx1"/>
        </a:fontRef>
      </a:style>
    </a:lnDef>
    <a:txDef>
      <a:spPr>
        <a:solidFill>
          <a:schemeClr val="lt1"/>
        </a:solidFill>
        <a:ln w="6350">
          <a:solidFill>
            <a:prstClr val="black"/>
          </a:solidFill>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Helvetas Bangladesh</Contributor>
  </documentManagement>
</p:properties>
</file>

<file path=customXml/itemProps1.xml><?xml version="1.0" encoding="utf-8"?>
<ds:datastoreItem xmlns:ds="http://schemas.openxmlformats.org/officeDocument/2006/customXml" ds:itemID="{C4383EBB-5FF5-4166-8CE2-0CB816E4A0D7}">
  <ds:schemaRefs>
    <ds:schemaRef ds:uri="http://schemas.openxmlformats.org/officeDocument/2006/bibliography"/>
  </ds:schemaRefs>
</ds:datastoreItem>
</file>

<file path=customXml/itemProps2.xml><?xml version="1.0" encoding="utf-8"?>
<ds:datastoreItem xmlns:ds="http://schemas.openxmlformats.org/officeDocument/2006/customXml" ds:itemID="{621FD6DD-E280-4BB8-99EC-4440AA62E0DC}"/>
</file>

<file path=customXml/itemProps3.xml><?xml version="1.0" encoding="utf-8"?>
<ds:datastoreItem xmlns:ds="http://schemas.openxmlformats.org/officeDocument/2006/customXml" ds:itemID="{416AB1D5-8DA4-41D8-9C91-6328C844C91F}"/>
</file>

<file path=customXml/itemProps4.xml><?xml version="1.0" encoding="utf-8"?>
<ds:datastoreItem xmlns:ds="http://schemas.openxmlformats.org/officeDocument/2006/customXml" ds:itemID="{E9584F8D-DB49-4E63-A6A3-C5EC263046EF}"/>
</file>

<file path=docProps/app.xml><?xml version="1.0" encoding="utf-8"?>
<Properties xmlns="http://schemas.openxmlformats.org/officeDocument/2006/extended-properties" xmlns:vt="http://schemas.openxmlformats.org/officeDocument/2006/docPropsVTypes">
  <Template>normal</Template>
  <TotalTime>0</TotalTime>
  <Pages>4</Pages>
  <Words>1947</Words>
  <Characters>11102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2024-03-31T16:00:00Z</dcterms:created>
  <dcterms:modified xsi:type="dcterms:W3CDTF">2024-04-01T15:32:00Z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