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E6B27" w14:textId="081DDF14" w:rsidR="001A7DD1" w:rsidRPr="000E1268" w:rsidRDefault="0058515A" w:rsidP="001A7DD1">
      <w:pPr>
        <w:rPr>
          <w:sz w:val="42"/>
          <w:szCs w:val="42"/>
          <w:lang w:val="en-GB"/>
        </w:rPr>
      </w:pPr>
      <w:r w:rsidRPr="000E1268">
        <w:rPr>
          <w:b/>
          <w:bCs/>
          <w:i/>
          <w:iCs/>
          <w:noProof/>
          <w:color w:val="CC0000"/>
          <w:sz w:val="42"/>
          <w:szCs w:val="42"/>
          <w:lang w:val="en-GB"/>
        </w:rPr>
        <mc:AlternateContent>
          <mc:Choice Requires="wps">
            <w:drawing>
              <wp:anchor distT="0" distB="0" distL="114300" distR="114300" simplePos="0" relativeHeight="251657728" behindDoc="0" locked="0" layoutInCell="1" allowOverlap="1" wp14:anchorId="0E9F8B11" wp14:editId="6F1808FE">
                <wp:simplePos x="0" y="0"/>
                <wp:positionH relativeFrom="column">
                  <wp:posOffset>5120640</wp:posOffset>
                </wp:positionH>
                <wp:positionV relativeFrom="paragraph">
                  <wp:posOffset>-1270</wp:posOffset>
                </wp:positionV>
                <wp:extent cx="1046480" cy="972820"/>
                <wp:effectExtent l="20320" t="23495" r="19050" b="22860"/>
                <wp:wrapNone/>
                <wp:docPr id="20775367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972820"/>
                        </a:xfrm>
                        <a:prstGeom prst="rect">
                          <a:avLst/>
                        </a:prstGeom>
                        <a:solidFill>
                          <a:srgbClr val="FFFFFF"/>
                        </a:solidFill>
                        <a:ln w="38100">
                          <a:solidFill>
                            <a:srgbClr val="CC0000"/>
                          </a:solidFill>
                          <a:miter lim="800000"/>
                          <a:headEnd/>
                          <a:tailEnd/>
                        </a:ln>
                      </wps:spPr>
                      <wps:txbx>
                        <w:txbxContent>
                          <w:p w14:paraId="177DB089" w14:textId="77777777" w:rsidR="001A7DD1" w:rsidRPr="008E0F8D" w:rsidRDefault="001A7DD1" w:rsidP="001A7DD1">
                            <w:pPr>
                              <w:rPr>
                                <w:color w:val="CC0000"/>
                                <w:spacing w:val="20"/>
                                <w:lang w:val="en-US"/>
                              </w:rPr>
                            </w:pPr>
                            <w:r w:rsidRPr="008E0F8D">
                              <w:rPr>
                                <w:b/>
                                <w:bCs/>
                                <w:color w:val="CC0000"/>
                                <w:spacing w:val="40"/>
                                <w:sz w:val="28"/>
                                <w:lang w:val="en-US"/>
                              </w:rPr>
                              <w:t>S</w:t>
                            </w:r>
                            <w:r w:rsidRPr="007739DD">
                              <w:rPr>
                                <w:color w:val="CC0000"/>
                                <w:spacing w:val="10"/>
                                <w:lang w:val="en-US"/>
                              </w:rPr>
                              <w:t>tructural</w:t>
                            </w:r>
                            <w:r w:rsidRPr="008E0F8D">
                              <w:rPr>
                                <w:color w:val="CC0000"/>
                                <w:spacing w:val="20"/>
                                <w:lang w:val="en-US"/>
                              </w:rPr>
                              <w:t xml:space="preserve"> </w:t>
                            </w:r>
                          </w:p>
                          <w:p w14:paraId="4BEA3237" w14:textId="77777777" w:rsidR="001A7DD1" w:rsidRPr="007739DD" w:rsidRDefault="001A7DD1" w:rsidP="001A7DD1">
                            <w:pPr>
                              <w:rPr>
                                <w:color w:val="CC0000"/>
                                <w:lang w:val="en-US"/>
                              </w:rPr>
                            </w:pPr>
                            <w:r w:rsidRPr="007739DD">
                              <w:rPr>
                                <w:b/>
                                <w:bCs/>
                                <w:color w:val="CC0000"/>
                                <w:sz w:val="28"/>
                                <w:lang w:val="en-US"/>
                              </w:rPr>
                              <w:t>A</w:t>
                            </w:r>
                            <w:r w:rsidRPr="007739DD">
                              <w:rPr>
                                <w:color w:val="CC0000"/>
                                <w:lang w:val="en-US"/>
                              </w:rPr>
                              <w:t xml:space="preserve">nalysis of </w:t>
                            </w:r>
                          </w:p>
                          <w:p w14:paraId="72953587" w14:textId="77777777" w:rsidR="001A7DD1" w:rsidRPr="008E0F8D" w:rsidRDefault="001A7DD1" w:rsidP="001A7DD1">
                            <w:pPr>
                              <w:rPr>
                                <w:color w:val="CC0000"/>
                                <w:spacing w:val="20"/>
                                <w:lang w:val="en-US"/>
                              </w:rPr>
                            </w:pPr>
                            <w:r w:rsidRPr="008E0F8D">
                              <w:rPr>
                                <w:b/>
                                <w:bCs/>
                                <w:color w:val="CC0000"/>
                                <w:spacing w:val="40"/>
                                <w:sz w:val="28"/>
                                <w:lang w:val="en-US"/>
                              </w:rPr>
                              <w:t>C</w:t>
                            </w:r>
                            <w:r w:rsidRPr="008E0F8D">
                              <w:rPr>
                                <w:color w:val="CC0000"/>
                                <w:spacing w:val="20"/>
                                <w:lang w:val="en-US"/>
                              </w:rPr>
                              <w:t xml:space="preserve">ultural </w:t>
                            </w:r>
                          </w:p>
                          <w:p w14:paraId="61337C2B" w14:textId="77777777" w:rsidR="001A7DD1" w:rsidRPr="008E0F8D" w:rsidRDefault="001A7DD1" w:rsidP="001A7DD1">
                            <w:pPr>
                              <w:rPr>
                                <w:color w:val="CC0000"/>
                                <w:spacing w:val="20"/>
                                <w:lang w:val="en-US"/>
                              </w:rPr>
                            </w:pPr>
                            <w:r w:rsidRPr="008E0F8D">
                              <w:rPr>
                                <w:b/>
                                <w:bCs/>
                                <w:color w:val="CC0000"/>
                                <w:spacing w:val="40"/>
                                <w:sz w:val="28"/>
                                <w:lang w:val="en-US"/>
                              </w:rPr>
                              <w:t>S</w:t>
                            </w:r>
                            <w:r w:rsidRPr="008E0F8D">
                              <w:rPr>
                                <w:color w:val="CC0000"/>
                                <w:spacing w:val="20"/>
                                <w:lang w:val="en-US"/>
                              </w:rPr>
                              <w:t xml:space="preserve">ystems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E9F8B11" id="_x0000_t202" coordsize="21600,21600" o:spt="202" path="m,l,21600r21600,l21600,xe">
                <v:stroke joinstyle="miter"/>
                <v:path gradientshapeok="t" o:connecttype="rect"/>
              </v:shapetype>
              <v:shape id="Text Box 5" o:spid="_x0000_s1026" type="#_x0000_t202" style="position:absolute;margin-left:403.2pt;margin-top:-.1pt;width:82.4pt;height:7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" strokecolor="#c00" strokeweight="3pt">
                <v:textbox>
                  <w:txbxContent>
                    <w:p w14:paraId="177DB089" w14:textId="77777777" w:rsidR="001A7DD1" w:rsidRPr="008E0F8D" w:rsidRDefault="001A7DD1" w:rsidP="001A7DD1">
                      <w:pPr>
                        <w:rPr>
                          <w:color w:val="CC0000"/>
                          <w:spacing w:val="20"/>
                          <w:lang w:val="en-US"/>
                        </w:rPr>
                      </w:pPr>
                      <w:r w:rsidRPr="008E0F8D">
                        <w:rPr>
                          <w:b/>
                          <w:bCs/>
                          <w:color w:val="CC0000"/>
                          <w:spacing w:val="40"/>
                          <w:sz w:val="28"/>
                          <w:lang w:val="en-US"/>
                        </w:rPr>
                        <w:t>S</w:t>
                      </w:r>
                      <w:r w:rsidRPr="007739DD">
                        <w:rPr>
                          <w:color w:val="CC0000"/>
                          <w:spacing w:val="10"/>
                          <w:lang w:val="en-US"/>
                        </w:rPr>
                        <w:t>tructural</w:t>
                      </w:r>
                      <w:r w:rsidRPr="008E0F8D">
                        <w:rPr>
                          <w:color w:val="CC0000"/>
                          <w:spacing w:val="20"/>
                          <w:lang w:val="en-US"/>
                        </w:rPr>
                        <w:t xml:space="preserve"> </w:t>
                      </w:r>
                    </w:p>
                    <w:p w14:paraId="4BEA3237" w14:textId="77777777" w:rsidR="001A7DD1" w:rsidRPr="007739DD" w:rsidRDefault="001A7DD1" w:rsidP="001A7DD1">
                      <w:pPr>
                        <w:rPr>
                          <w:color w:val="CC0000"/>
                          <w:lang w:val="en-US"/>
                        </w:rPr>
                      </w:pPr>
                      <w:r w:rsidRPr="007739DD">
                        <w:rPr>
                          <w:b/>
                          <w:bCs/>
                          <w:color w:val="CC0000"/>
                          <w:sz w:val="28"/>
                          <w:lang w:val="en-US"/>
                        </w:rPr>
                        <w:t>A</w:t>
                      </w:r>
                      <w:r w:rsidRPr="007739DD">
                        <w:rPr>
                          <w:color w:val="CC0000"/>
                          <w:lang w:val="en-US"/>
                        </w:rPr>
                        <w:t xml:space="preserve">nalysis of </w:t>
                      </w:r>
                    </w:p>
                    <w:p w14:paraId="72953587" w14:textId="77777777" w:rsidR="001A7DD1" w:rsidRPr="008E0F8D" w:rsidRDefault="001A7DD1" w:rsidP="001A7DD1">
                      <w:pPr>
                        <w:rPr>
                          <w:color w:val="CC0000"/>
                          <w:spacing w:val="20"/>
                          <w:lang w:val="en-US"/>
                        </w:rPr>
                      </w:pPr>
                      <w:r w:rsidRPr="008E0F8D">
                        <w:rPr>
                          <w:b/>
                          <w:bCs/>
                          <w:color w:val="CC0000"/>
                          <w:spacing w:val="40"/>
                          <w:sz w:val="28"/>
                          <w:lang w:val="en-US"/>
                        </w:rPr>
                        <w:t>C</w:t>
                      </w:r>
                      <w:r w:rsidRPr="008E0F8D">
                        <w:rPr>
                          <w:color w:val="CC0000"/>
                          <w:spacing w:val="20"/>
                          <w:lang w:val="en-US"/>
                        </w:rPr>
                        <w:t xml:space="preserve">ultural </w:t>
                      </w:r>
                    </w:p>
                    <w:p w14:paraId="61337C2B" w14:textId="77777777" w:rsidR="001A7DD1" w:rsidRPr="008E0F8D" w:rsidRDefault="001A7DD1" w:rsidP="001A7DD1">
                      <w:pPr>
                        <w:rPr>
                          <w:color w:val="CC0000"/>
                          <w:spacing w:val="20"/>
                          <w:lang w:val="en-US"/>
                        </w:rPr>
                      </w:pPr>
                      <w:r w:rsidRPr="008E0F8D">
                        <w:rPr>
                          <w:b/>
                          <w:bCs/>
                          <w:color w:val="CC0000"/>
                          <w:spacing w:val="40"/>
                          <w:sz w:val="28"/>
                          <w:lang w:val="en-US"/>
                        </w:rPr>
                        <w:t>S</w:t>
                      </w:r>
                      <w:r w:rsidRPr="008E0F8D">
                        <w:rPr>
                          <w:color w:val="CC0000"/>
                          <w:spacing w:val="20"/>
                          <w:lang w:val="en-US"/>
                        </w:rPr>
                        <w:t xml:space="preserve">ystems </w:t>
                      </w:r>
                    </w:p>
                  </w:txbxContent>
                </v:textbox>
              </v:shape>
            </w:pict>
          </mc:Fallback>
        </mc:AlternateContent>
      </w:r>
      <w:r w:rsidR="001A7DD1" w:rsidRPr="000E1268">
        <w:rPr>
          <w:b/>
          <w:bCs/>
          <w:i/>
          <w:iCs/>
          <w:color w:val="CC0000"/>
          <w:sz w:val="42"/>
          <w:szCs w:val="42"/>
          <w:lang w:val="en-GB"/>
        </w:rPr>
        <w:t>Structural Analysis of Cultural Systems</w:t>
      </w:r>
    </w:p>
    <w:p w14:paraId="5171968D" w14:textId="70AAD341" w:rsidR="001A7DD1" w:rsidRPr="000E1268" w:rsidRDefault="0058515A" w:rsidP="00533C96">
      <w:pPr>
        <w:spacing w:before="80"/>
        <w:ind w:right="1474"/>
        <w:jc w:val="right"/>
        <w:rPr>
          <w:b/>
          <w:bCs/>
          <w:i/>
          <w:iCs/>
          <w:color w:val="CC0000"/>
          <w:szCs w:val="39"/>
          <w:lang w:val="en-GB"/>
        </w:rPr>
      </w:pPr>
      <w:r w:rsidRPr="000E1268">
        <w:rPr>
          <w:b/>
          <w:bCs/>
          <w:noProof/>
          <w:color w:val="CC0000"/>
          <w:szCs w:val="28"/>
          <w:lang w:val="en-GB"/>
        </w:rPr>
        <w:drawing>
          <wp:anchor distT="107950" distB="107950" distL="107950" distR="107950" simplePos="0" relativeHeight="251656704" behindDoc="0" locked="1" layoutInCell="1" allowOverlap="0" wp14:anchorId="19A6CBFE" wp14:editId="4CCADA6C">
            <wp:simplePos x="0" y="0"/>
            <wp:positionH relativeFrom="column">
              <wp:posOffset>4597400</wp:posOffset>
            </wp:positionH>
            <wp:positionV relativeFrom="page">
              <wp:posOffset>1291590</wp:posOffset>
            </wp:positionV>
            <wp:extent cx="431800" cy="431800"/>
            <wp:effectExtent l="0" t="0" r="0" b="0"/>
            <wp:wrapNone/>
            <wp:docPr id="4" name="Grafik 3" descr="qrsac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qrsacs.b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A7DD1" w:rsidRPr="000E1268">
        <w:rPr>
          <w:b/>
          <w:bCs/>
          <w:color w:val="CC0000"/>
          <w:szCs w:val="28"/>
          <w:lang w:val="en-GB"/>
        </w:rPr>
        <w:t>http</w:t>
      </w:r>
      <w:r w:rsidR="001A344D" w:rsidRPr="000E1268">
        <w:rPr>
          <w:b/>
          <w:bCs/>
          <w:color w:val="CC0000"/>
          <w:szCs w:val="28"/>
          <w:lang w:val="en-GB"/>
        </w:rPr>
        <w:t>s</w:t>
      </w:r>
      <w:r w:rsidR="001A7DD1" w:rsidRPr="000E1268">
        <w:rPr>
          <w:b/>
          <w:bCs/>
          <w:color w:val="CC0000"/>
          <w:szCs w:val="28"/>
          <w:lang w:val="en-GB"/>
        </w:rPr>
        <w:t>://s-a-c-s.net</w:t>
      </w:r>
    </w:p>
    <w:p w14:paraId="0DA981E8" w14:textId="77777777" w:rsidR="001A7DD1" w:rsidRPr="000E1268" w:rsidRDefault="001A7DD1" w:rsidP="001A7DD1">
      <w:pPr>
        <w:rPr>
          <w:lang w:val="en-GB"/>
        </w:rPr>
      </w:pPr>
    </w:p>
    <w:p w14:paraId="3AE95D39" w14:textId="77777777" w:rsidR="001037CD" w:rsidRPr="000E1268" w:rsidRDefault="001037CD" w:rsidP="001A7DD1">
      <w:pPr>
        <w:rPr>
          <w:lang w:val="en-GB"/>
        </w:rPr>
      </w:pPr>
    </w:p>
    <w:p w14:paraId="25AA3989" w14:textId="50F3BCE9" w:rsidR="00260436" w:rsidRPr="000E1268" w:rsidRDefault="0058515A" w:rsidP="00260436">
      <w:pPr>
        <w:spacing w:line="280" w:lineRule="exact"/>
        <w:ind w:right="-426"/>
        <w:rPr>
          <w:sz w:val="20"/>
          <w:szCs w:val="20"/>
          <w:lang w:val="en-GB"/>
        </w:rPr>
      </w:pPr>
      <w:r w:rsidRPr="000E1268">
        <w:rPr>
          <w:noProof/>
          <w:lang w:val="en-GB" w:eastAsia="de-DE"/>
        </w:rPr>
        <mc:AlternateContent>
          <mc:Choice Requires="wps">
            <w:drawing>
              <wp:anchor distT="0" distB="0" distL="114300" distR="114300" simplePos="0" relativeHeight="251658752" behindDoc="0" locked="0" layoutInCell="1" allowOverlap="1" wp14:anchorId="2EEC8752" wp14:editId="0A7BF85D">
                <wp:simplePos x="0" y="0"/>
                <wp:positionH relativeFrom="column">
                  <wp:posOffset>5034280</wp:posOffset>
                </wp:positionH>
                <wp:positionV relativeFrom="paragraph">
                  <wp:posOffset>139065</wp:posOffset>
                </wp:positionV>
                <wp:extent cx="1152525" cy="363220"/>
                <wp:effectExtent l="635" t="0" r="0" b="0"/>
                <wp:wrapNone/>
                <wp:docPr id="71179860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BBF331" w14:textId="77777777" w:rsidR="001037CD" w:rsidRPr="00971ADE" w:rsidRDefault="001037CD" w:rsidP="001037CD">
                            <w:pPr>
                              <w:spacing w:after="60"/>
                              <w:rPr>
                                <w:sz w:val="14"/>
                                <w:szCs w:val="14"/>
                                <w:lang w:val="en-GB"/>
                              </w:rPr>
                            </w:pPr>
                            <w:r w:rsidRPr="00971ADE">
                              <w:rPr>
                                <w:sz w:val="14"/>
                                <w:szCs w:val="14"/>
                                <w:lang w:val="en-GB"/>
                              </w:rPr>
                              <w:t xml:space="preserve">Contact: </w:t>
                            </w:r>
                          </w:p>
                          <w:p w14:paraId="2A6D6469" w14:textId="77777777" w:rsidR="001037CD" w:rsidRPr="006566D0" w:rsidRDefault="001037CD" w:rsidP="001037CD">
                            <w:pPr>
                              <w:rPr>
                                <w:sz w:val="14"/>
                                <w:szCs w:val="14"/>
                                <w:lang w:val="en-GB"/>
                              </w:rPr>
                            </w:pPr>
                            <w:r w:rsidRPr="006566D0">
                              <w:rPr>
                                <w:sz w:val="14"/>
                                <w:szCs w:val="14"/>
                                <w:lang w:val="en-GB"/>
                              </w:rPr>
                              <w:t>&lt;</w:t>
                            </w:r>
                            <w:r w:rsidR="006566D0">
                              <w:rPr>
                                <w:sz w:val="14"/>
                                <w:szCs w:val="14"/>
                                <w:lang w:val="en-GB"/>
                              </w:rPr>
                              <w:t>info</w:t>
                            </w:r>
                            <w:r w:rsidRPr="006566D0">
                              <w:rPr>
                                <w:sz w:val="14"/>
                                <w:szCs w:val="14"/>
                                <w:lang w:val="en-GB"/>
                              </w:rPr>
                              <w:t>@</w:t>
                            </w:r>
                            <w:r w:rsidR="006566D0">
                              <w:rPr>
                                <w:sz w:val="14"/>
                                <w:szCs w:val="14"/>
                                <w:lang w:val="en-GB"/>
                              </w:rPr>
                              <w:t>s-a-c-s.net</w:t>
                            </w:r>
                            <w:r w:rsidRPr="006566D0">
                              <w:rPr>
                                <w:sz w:val="14"/>
                                <w:szCs w:val="14"/>
                                <w:lang w:val="en-GB"/>
                              </w:rPr>
                              <w: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EEC8752" id="Text Box 8" o:spid="_x0000_s1027" type="#_x0000_t202" style="position:absolute;margin-left:396.4pt;margin-top:10.95pt;width:90.75pt;height:28.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" stroked="f">
                <v:textbox>
                  <w:txbxContent>
                    <w:p w14:paraId="29BBF331" w14:textId="77777777" w:rsidR="001037CD" w:rsidRPr="00971ADE" w:rsidRDefault="001037CD" w:rsidP="001037CD">
                      <w:pPr>
                        <w:spacing w:after="60"/>
                        <w:rPr>
                          <w:sz w:val="14"/>
                          <w:szCs w:val="14"/>
                          <w:lang w:val="en-GB"/>
                        </w:rPr>
                      </w:pPr>
                      <w:r w:rsidRPr="00971ADE">
                        <w:rPr>
                          <w:sz w:val="14"/>
                          <w:szCs w:val="14"/>
                          <w:lang w:val="en-GB"/>
                        </w:rPr>
                        <w:t xml:space="preserve">Contact: </w:t>
                      </w:r>
                    </w:p>
                    <w:p w14:paraId="2A6D6469" w14:textId="77777777" w:rsidR="001037CD" w:rsidRPr="006566D0" w:rsidRDefault="001037CD" w:rsidP="001037CD">
                      <w:pPr>
                        <w:rPr>
                          <w:sz w:val="14"/>
                          <w:szCs w:val="14"/>
                          <w:lang w:val="en-GB"/>
                        </w:rPr>
                      </w:pPr>
                      <w:r w:rsidRPr="006566D0">
                        <w:rPr>
                          <w:sz w:val="14"/>
                          <w:szCs w:val="14"/>
                          <w:lang w:val="en-GB"/>
                        </w:rPr>
                        <w:t>&lt;</w:t>
                      </w:r>
                      <w:r w:rsidR="006566D0">
                        <w:rPr>
                          <w:sz w:val="14"/>
                          <w:szCs w:val="14"/>
                          <w:lang w:val="en-GB"/>
                        </w:rPr>
                        <w:t>info</w:t>
                      </w:r>
                      <w:r w:rsidRPr="006566D0">
                        <w:rPr>
                          <w:sz w:val="14"/>
                          <w:szCs w:val="14"/>
                          <w:lang w:val="en-GB"/>
                        </w:rPr>
                        <w:t>@</w:t>
                      </w:r>
                      <w:r w:rsidR="006566D0">
                        <w:rPr>
                          <w:sz w:val="14"/>
                          <w:szCs w:val="14"/>
                          <w:lang w:val="en-GB"/>
                        </w:rPr>
                        <w:t>s-a-c-s.net</w:t>
                      </w:r>
                      <w:r w:rsidRPr="006566D0">
                        <w:rPr>
                          <w:sz w:val="14"/>
                          <w:szCs w:val="14"/>
                          <w:lang w:val="en-GB"/>
                        </w:rPr>
                        <w:t>&gt;</w:t>
                      </w:r>
                    </w:p>
                  </w:txbxContent>
                </v:textbox>
              </v:shape>
            </w:pict>
          </mc:Fallback>
        </mc:AlternateContent>
      </w:r>
    </w:p>
    <w:p w14:paraId="0E6E10D8" w14:textId="77777777" w:rsidR="005155B5" w:rsidRPr="000E1268" w:rsidRDefault="005155B5" w:rsidP="00260436">
      <w:pPr>
        <w:rPr>
          <w:lang w:val="en-GB"/>
        </w:rPr>
      </w:pPr>
    </w:p>
    <w:p w14:paraId="2F88DA4E" w14:textId="77777777" w:rsidR="00260436" w:rsidRPr="000E1268" w:rsidRDefault="00260436" w:rsidP="00260436">
      <w:pPr>
        <w:rPr>
          <w:lang w:val="en-GB"/>
        </w:rPr>
      </w:pPr>
      <w:r w:rsidRPr="000E1268">
        <w:rPr>
          <w:lang w:val="en-GB"/>
        </w:rPr>
        <w:t xml:space="preserve">United Nations </w:t>
      </w:r>
    </w:p>
    <w:p w14:paraId="302B9FC7" w14:textId="77777777" w:rsidR="00260436" w:rsidRPr="000E1268" w:rsidRDefault="00260436" w:rsidP="00260436">
      <w:pPr>
        <w:rPr>
          <w:lang w:val="en-GB"/>
        </w:rPr>
      </w:pPr>
      <w:r w:rsidRPr="000E1268">
        <w:rPr>
          <w:lang w:val="en-GB"/>
        </w:rPr>
        <w:t>Human Rights Council</w:t>
      </w:r>
      <w:r w:rsidRPr="000E1268">
        <w:rPr>
          <w:lang w:val="en-GB"/>
        </w:rPr>
        <w:br/>
        <w:t xml:space="preserve">Expert Mechanism on the Rights of Indigenous Peoples </w:t>
      </w:r>
    </w:p>
    <w:p w14:paraId="149D6D09" w14:textId="77777777" w:rsidR="005155B5" w:rsidRPr="000E1268" w:rsidRDefault="007A15B9" w:rsidP="0058515A">
      <w:pPr>
        <w:spacing w:line="240" w:lineRule="exact"/>
        <w:rPr>
          <w:lang w:val="en-GB"/>
        </w:rPr>
      </w:pPr>
      <w:r w:rsidRPr="000E1268">
        <w:rPr>
          <w:lang w:val="en-GB"/>
        </w:rPr>
        <w:t>S</w:t>
      </w:r>
      <w:r w:rsidR="005B68E6">
        <w:rPr>
          <w:lang w:val="en-GB"/>
        </w:rPr>
        <w:t>even</w:t>
      </w:r>
      <w:r w:rsidR="00F76EB1" w:rsidRPr="000E1268">
        <w:rPr>
          <w:lang w:val="en-GB"/>
        </w:rPr>
        <w:t>teenth</w:t>
      </w:r>
      <w:r w:rsidR="00260436" w:rsidRPr="000E1268">
        <w:rPr>
          <w:lang w:val="en-GB"/>
        </w:rPr>
        <w:t xml:space="preserve"> session</w:t>
      </w:r>
      <w:r w:rsidR="00260436" w:rsidRPr="000E1268">
        <w:rPr>
          <w:lang w:val="en-GB"/>
        </w:rPr>
        <w:br/>
      </w:r>
    </w:p>
    <w:p w14:paraId="766CC0A4" w14:textId="77777777" w:rsidR="008503CF" w:rsidRPr="000E1268" w:rsidRDefault="008503CF" w:rsidP="0058515A">
      <w:pPr>
        <w:spacing w:line="240" w:lineRule="exact"/>
        <w:rPr>
          <w:lang w:val="en-GB"/>
        </w:rPr>
      </w:pPr>
    </w:p>
    <w:p w14:paraId="452753A1" w14:textId="77777777" w:rsidR="00260436" w:rsidRPr="000E1268" w:rsidRDefault="00260436" w:rsidP="00DC7A7E">
      <w:pPr>
        <w:rPr>
          <w:sz w:val="12"/>
          <w:szCs w:val="12"/>
          <w:lang w:val="en-GB"/>
        </w:rPr>
      </w:pPr>
      <w:r w:rsidRPr="000E1268">
        <w:rPr>
          <w:sz w:val="20"/>
          <w:lang w:val="en-GB"/>
        </w:rPr>
        <w:tab/>
      </w:r>
      <w:r w:rsidRPr="000E1268">
        <w:rPr>
          <w:sz w:val="20"/>
          <w:lang w:val="en-GB"/>
        </w:rPr>
        <w:tab/>
      </w:r>
      <w:r w:rsidRPr="000E1268">
        <w:rPr>
          <w:sz w:val="20"/>
          <w:lang w:val="en-GB"/>
        </w:rPr>
        <w:tab/>
      </w:r>
      <w:r w:rsidRPr="000E1268">
        <w:rPr>
          <w:sz w:val="20"/>
          <w:lang w:val="en-GB"/>
        </w:rPr>
        <w:tab/>
      </w:r>
      <w:r w:rsidRPr="000E1268">
        <w:rPr>
          <w:sz w:val="20"/>
          <w:lang w:val="en-GB"/>
        </w:rPr>
        <w:tab/>
      </w:r>
      <w:r w:rsidRPr="000E1268">
        <w:rPr>
          <w:sz w:val="20"/>
          <w:lang w:val="en-GB"/>
        </w:rPr>
        <w:tab/>
      </w:r>
      <w:r w:rsidRPr="000E1268">
        <w:rPr>
          <w:sz w:val="20"/>
          <w:lang w:val="en-GB"/>
        </w:rPr>
        <w:tab/>
      </w:r>
      <w:r w:rsidRPr="000E1268">
        <w:rPr>
          <w:sz w:val="12"/>
          <w:szCs w:val="12"/>
          <w:lang w:val="en-GB"/>
        </w:rPr>
        <w:sym w:font="Wingdings" w:char="F028"/>
      </w:r>
      <w:r w:rsidRPr="000E1268">
        <w:rPr>
          <w:sz w:val="12"/>
          <w:szCs w:val="12"/>
          <w:lang w:val="en-GB"/>
        </w:rPr>
        <w:t xml:space="preserve"> +49+</w:t>
      </w:r>
      <w:r w:rsidR="00DC7A7E" w:rsidRPr="000E1268">
        <w:rPr>
          <w:sz w:val="12"/>
          <w:szCs w:val="12"/>
          <w:lang w:val="en-GB"/>
        </w:rPr>
        <w:t xml:space="preserve">1745717072 </w:t>
      </w:r>
    </w:p>
    <w:p w14:paraId="10C031AA" w14:textId="77777777" w:rsidR="00260436" w:rsidRPr="000E1268" w:rsidRDefault="00260436" w:rsidP="00260436">
      <w:pPr>
        <w:rPr>
          <w:sz w:val="20"/>
          <w:lang w:val="en-GB"/>
        </w:rPr>
      </w:pPr>
      <w:r w:rsidRPr="000E1268">
        <w:rPr>
          <w:sz w:val="12"/>
          <w:szCs w:val="12"/>
          <w:lang w:val="en-GB"/>
        </w:rPr>
        <w:tab/>
      </w:r>
      <w:r w:rsidRPr="000E1268">
        <w:rPr>
          <w:sz w:val="12"/>
          <w:szCs w:val="12"/>
          <w:lang w:val="en-GB"/>
        </w:rPr>
        <w:tab/>
      </w:r>
      <w:r w:rsidRPr="000E1268">
        <w:rPr>
          <w:sz w:val="12"/>
          <w:szCs w:val="12"/>
          <w:lang w:val="en-GB"/>
        </w:rPr>
        <w:tab/>
      </w:r>
      <w:r w:rsidRPr="000E1268">
        <w:rPr>
          <w:sz w:val="12"/>
          <w:szCs w:val="12"/>
          <w:lang w:val="en-GB"/>
        </w:rPr>
        <w:tab/>
      </w:r>
      <w:r w:rsidRPr="000E1268">
        <w:rPr>
          <w:sz w:val="12"/>
          <w:szCs w:val="12"/>
          <w:lang w:val="en-GB"/>
        </w:rPr>
        <w:tab/>
      </w:r>
      <w:r w:rsidRPr="000E1268">
        <w:rPr>
          <w:sz w:val="12"/>
          <w:szCs w:val="12"/>
          <w:lang w:val="en-GB"/>
        </w:rPr>
        <w:tab/>
      </w:r>
      <w:r w:rsidRPr="000E1268">
        <w:rPr>
          <w:sz w:val="12"/>
          <w:szCs w:val="12"/>
          <w:lang w:val="en-GB"/>
        </w:rPr>
        <w:tab/>
        <w:t>Fax: +49+30-8227854</w:t>
      </w:r>
      <w:r w:rsidRPr="000E1268">
        <w:rPr>
          <w:sz w:val="12"/>
          <w:szCs w:val="12"/>
          <w:lang w:val="en-GB"/>
        </w:rPr>
        <w:tab/>
      </w:r>
      <w:r w:rsidRPr="000E1268">
        <w:rPr>
          <w:sz w:val="12"/>
          <w:szCs w:val="12"/>
          <w:lang w:val="en-GB"/>
        </w:rPr>
        <w:tab/>
      </w:r>
      <w:r w:rsidRPr="000E1268">
        <w:rPr>
          <w:sz w:val="12"/>
          <w:szCs w:val="12"/>
          <w:lang w:val="en-GB"/>
        </w:rPr>
        <w:tab/>
        <w:t xml:space="preserve">          Date </w:t>
      </w:r>
    </w:p>
    <w:p w14:paraId="383E08FF" w14:textId="77777777" w:rsidR="00713D14" w:rsidRPr="000E1268" w:rsidRDefault="00713D14" w:rsidP="007B6E8C">
      <w:pPr>
        <w:spacing w:before="40" w:line="240" w:lineRule="exact"/>
        <w:ind w:right="-186"/>
        <w:jc w:val="right"/>
        <w:rPr>
          <w:lang w:val="en-GB"/>
        </w:rPr>
      </w:pPr>
      <w:r w:rsidRPr="000E1268">
        <w:rPr>
          <w:lang w:val="en-GB"/>
        </w:rPr>
        <w:t xml:space="preserve">Geneva, </w:t>
      </w:r>
      <w:r w:rsidR="007B6E8C">
        <w:rPr>
          <w:lang w:val="en-GB"/>
        </w:rPr>
        <w:t>8</w:t>
      </w:r>
      <w:r w:rsidR="00F76EB1" w:rsidRPr="000E1268">
        <w:rPr>
          <w:lang w:val="en-GB"/>
        </w:rPr>
        <w:t>-</w:t>
      </w:r>
      <w:r w:rsidR="007B6E8C">
        <w:rPr>
          <w:lang w:val="en-GB"/>
        </w:rPr>
        <w:t>12</w:t>
      </w:r>
      <w:r w:rsidR="00F76EB1" w:rsidRPr="000E1268">
        <w:rPr>
          <w:lang w:val="en-GB"/>
        </w:rPr>
        <w:t xml:space="preserve"> July 202</w:t>
      </w:r>
      <w:r w:rsidR="007B6E8C">
        <w:rPr>
          <w:lang w:val="en-GB"/>
        </w:rPr>
        <w:t>4</w:t>
      </w:r>
      <w:r w:rsidRPr="000E1268">
        <w:rPr>
          <w:lang w:val="en-GB"/>
        </w:rPr>
        <w:t xml:space="preserve"> </w:t>
      </w:r>
    </w:p>
    <w:p w14:paraId="3EEBE7FE" w14:textId="77777777" w:rsidR="0016573E" w:rsidRPr="000E1268" w:rsidRDefault="0016573E" w:rsidP="0058515A">
      <w:pPr>
        <w:spacing w:line="240" w:lineRule="exact"/>
        <w:rPr>
          <w:lang w:val="en-GB"/>
        </w:rPr>
      </w:pPr>
    </w:p>
    <w:p w14:paraId="7B2FCE71" w14:textId="77777777" w:rsidR="001F6022" w:rsidRPr="000E1268" w:rsidRDefault="004716C5" w:rsidP="00260436">
      <w:pPr>
        <w:rPr>
          <w:lang w:val="en-GB"/>
        </w:rPr>
      </w:pPr>
      <w:r w:rsidRPr="000E1268">
        <w:rPr>
          <w:lang w:val="en-GB"/>
        </w:rPr>
        <w:t xml:space="preserve">Name of Speaker: </w:t>
      </w:r>
      <w:r w:rsidR="001F6022" w:rsidRPr="000E1268">
        <w:rPr>
          <w:lang w:val="en-GB"/>
        </w:rPr>
        <w:t xml:space="preserve">Arnold GROH </w:t>
      </w:r>
    </w:p>
    <w:p w14:paraId="740FB6B7" w14:textId="77777777" w:rsidR="001F6022" w:rsidRPr="000E1268" w:rsidRDefault="001F6022" w:rsidP="00260436">
      <w:pPr>
        <w:rPr>
          <w:lang w:val="en-GB"/>
        </w:rPr>
      </w:pPr>
      <w:r w:rsidRPr="000E1268">
        <w:rPr>
          <w:lang w:val="en-GB"/>
        </w:rPr>
        <w:t xml:space="preserve">Organisation: </w:t>
      </w:r>
      <w:r w:rsidR="00AA1FC2" w:rsidRPr="000E1268">
        <w:rPr>
          <w:lang w:val="en-GB"/>
        </w:rPr>
        <w:t xml:space="preserve">Structural Analysis of Cultural Systems </w:t>
      </w:r>
    </w:p>
    <w:p w14:paraId="19E17974" w14:textId="77777777" w:rsidR="00137ABA" w:rsidRPr="000E1268" w:rsidRDefault="00137ABA" w:rsidP="0058515A">
      <w:pPr>
        <w:spacing w:line="240" w:lineRule="exact"/>
        <w:rPr>
          <w:lang w:val="en-GB"/>
        </w:rPr>
      </w:pPr>
    </w:p>
    <w:p w14:paraId="79FD0B10" w14:textId="77777777" w:rsidR="00AA4F85" w:rsidRPr="000E1268" w:rsidRDefault="00F76EB1" w:rsidP="007B6E8C">
      <w:pPr>
        <w:tabs>
          <w:tab w:val="left" w:pos="900"/>
        </w:tabs>
        <w:ind w:left="902" w:hanging="902"/>
        <w:rPr>
          <w:lang w:val="en-GB"/>
        </w:rPr>
      </w:pPr>
      <w:r w:rsidRPr="000E1268">
        <w:rPr>
          <w:lang w:val="en-GB"/>
        </w:rPr>
        <w:t xml:space="preserve">Item </w:t>
      </w:r>
      <w:r w:rsidR="007A15B9" w:rsidRPr="000E1268">
        <w:rPr>
          <w:lang w:val="en-GB"/>
        </w:rPr>
        <w:t>3</w:t>
      </w:r>
      <w:r w:rsidRPr="000E1268">
        <w:rPr>
          <w:lang w:val="en-GB"/>
        </w:rPr>
        <w:t xml:space="preserve">: </w:t>
      </w:r>
      <w:r w:rsidR="007A15B9" w:rsidRPr="000E1268">
        <w:rPr>
          <w:lang w:val="en-GB"/>
        </w:rPr>
        <w:tab/>
      </w:r>
      <w:r w:rsidR="007B6E8C" w:rsidRPr="007B6E8C">
        <w:rPr>
          <w:lang w:val="en-GB"/>
        </w:rPr>
        <w:t>Study and advice on constitutions, laws, legislation, policies, judicial decisions and other mechanisms through which States have taken measures to achieve the ends of the United Nations Declaration on the Rights of Indigenous Peoples, in accordance with article 38 of the Declaration.</w:t>
      </w:r>
    </w:p>
    <w:p w14:paraId="7B9E604A" w14:textId="77777777" w:rsidR="00137ABA" w:rsidRPr="000E1268" w:rsidRDefault="00137ABA" w:rsidP="0058515A">
      <w:pPr>
        <w:spacing w:line="240" w:lineRule="exact"/>
        <w:rPr>
          <w:lang w:val="en-GB"/>
        </w:rPr>
      </w:pPr>
    </w:p>
    <w:p w14:paraId="05E10447" w14:textId="77777777" w:rsidR="005155B5" w:rsidRPr="000E1268" w:rsidRDefault="005155B5" w:rsidP="0058515A">
      <w:pPr>
        <w:spacing w:line="240" w:lineRule="exact"/>
        <w:rPr>
          <w:lang w:val="en-GB"/>
        </w:rPr>
      </w:pPr>
    </w:p>
    <w:p w14:paraId="246DC1FB" w14:textId="77777777" w:rsidR="00895A7D" w:rsidRPr="000E1268" w:rsidRDefault="007B6E8C" w:rsidP="007B6E8C">
      <w:pPr>
        <w:pStyle w:val="BodyText"/>
        <w:rPr>
          <w:rFonts w:ascii="Arial" w:hAnsi="Arial" w:cs="Arial"/>
          <w:b/>
          <w:bCs/>
          <w:sz w:val="29"/>
          <w:szCs w:val="29"/>
          <w:lang w:val="en-GB"/>
        </w:rPr>
      </w:pPr>
      <w:r>
        <w:rPr>
          <w:rFonts w:ascii="Arial" w:hAnsi="Arial" w:cs="Arial"/>
          <w:b/>
          <w:bCs/>
          <w:sz w:val="29"/>
          <w:szCs w:val="29"/>
          <w:lang w:val="en-GB"/>
        </w:rPr>
        <w:t>Transla</w:t>
      </w:r>
      <w:r w:rsidR="007A15B9" w:rsidRPr="000E1268">
        <w:rPr>
          <w:rFonts w:ascii="Arial" w:hAnsi="Arial" w:cs="Arial"/>
          <w:b/>
          <w:bCs/>
          <w:sz w:val="29"/>
          <w:szCs w:val="29"/>
          <w:lang w:val="en-GB"/>
        </w:rPr>
        <w:t>ting Indigenous Peoples</w:t>
      </w:r>
      <w:r>
        <w:rPr>
          <w:rFonts w:ascii="Arial" w:hAnsi="Arial" w:cs="Arial"/>
          <w:b/>
          <w:bCs/>
          <w:sz w:val="29"/>
          <w:szCs w:val="29"/>
          <w:lang w:val="en-GB"/>
        </w:rPr>
        <w:t>’ Rights into Action</w:t>
      </w:r>
      <w:r w:rsidR="00645CCA" w:rsidRPr="000E1268">
        <w:rPr>
          <w:rFonts w:ascii="Arial" w:hAnsi="Arial" w:cs="Arial"/>
          <w:b/>
          <w:bCs/>
          <w:sz w:val="29"/>
          <w:szCs w:val="29"/>
          <w:lang w:val="en-GB"/>
        </w:rPr>
        <w:t xml:space="preserve"> </w:t>
      </w:r>
    </w:p>
    <w:p w14:paraId="21B777C7" w14:textId="77777777" w:rsidR="00895A7D" w:rsidRPr="000E1268" w:rsidRDefault="00895A7D" w:rsidP="0058515A">
      <w:pPr>
        <w:spacing w:line="240" w:lineRule="exact"/>
        <w:rPr>
          <w:lang w:val="en-GB"/>
        </w:rPr>
      </w:pPr>
    </w:p>
    <w:p w14:paraId="167ACC9C" w14:textId="77777777" w:rsidR="00895A7D" w:rsidRPr="000E1268" w:rsidRDefault="00895A7D" w:rsidP="0058515A">
      <w:pPr>
        <w:spacing w:line="240" w:lineRule="exact"/>
        <w:rPr>
          <w:lang w:val="en-GB"/>
        </w:rPr>
      </w:pPr>
      <w:r w:rsidRPr="000E1268">
        <w:rPr>
          <w:lang w:val="en-GB"/>
        </w:rPr>
        <w:t xml:space="preserve">Thank you, </w:t>
      </w:r>
      <w:r w:rsidR="001D35D1" w:rsidRPr="000E1268">
        <w:rPr>
          <w:lang w:val="en-GB"/>
        </w:rPr>
        <w:t>Mr.</w:t>
      </w:r>
      <w:r w:rsidRPr="000E1268">
        <w:rPr>
          <w:lang w:val="en-GB"/>
        </w:rPr>
        <w:t xml:space="preserve"> Chair</w:t>
      </w:r>
      <w:r w:rsidR="001D35D1" w:rsidRPr="000E1268">
        <w:rPr>
          <w:lang w:val="en-GB"/>
        </w:rPr>
        <w:t>man</w:t>
      </w:r>
      <w:r w:rsidR="0030137B" w:rsidRPr="000E1268">
        <w:rPr>
          <w:lang w:val="en-GB"/>
        </w:rPr>
        <w:t xml:space="preserve"> /</w:t>
      </w:r>
      <w:r w:rsidR="001D35D1" w:rsidRPr="000E1268">
        <w:rPr>
          <w:lang w:val="en-GB"/>
        </w:rPr>
        <w:t xml:space="preserve"> M</w:t>
      </w:r>
      <w:r w:rsidR="008C77BB" w:rsidRPr="000E1268">
        <w:rPr>
          <w:lang w:val="en-GB"/>
        </w:rPr>
        <w:t>adam</w:t>
      </w:r>
      <w:r w:rsidR="001D35D1" w:rsidRPr="000E1268">
        <w:rPr>
          <w:lang w:val="en-GB"/>
        </w:rPr>
        <w:t xml:space="preserve"> Chairperson, </w:t>
      </w:r>
    </w:p>
    <w:p w14:paraId="000842CF" w14:textId="77777777" w:rsidR="00895A7D" w:rsidRPr="000E1268" w:rsidRDefault="00895A7D" w:rsidP="0058515A">
      <w:pPr>
        <w:spacing w:line="240" w:lineRule="exact"/>
        <w:rPr>
          <w:lang w:val="en-GB"/>
        </w:rPr>
      </w:pPr>
    </w:p>
    <w:p w14:paraId="57F7B346" w14:textId="77777777" w:rsidR="0000457A" w:rsidRPr="004D37C3" w:rsidRDefault="007B6E8C" w:rsidP="004D37C3">
      <w:pPr>
        <w:rPr>
          <w:lang w:val="en-GB"/>
        </w:rPr>
      </w:pPr>
      <w:r>
        <w:rPr>
          <w:lang w:val="en-GB"/>
        </w:rPr>
        <w:t xml:space="preserve">It is </w:t>
      </w:r>
      <w:r w:rsidR="005B68E6">
        <w:rPr>
          <w:lang w:val="en-GB"/>
        </w:rPr>
        <w:t>highly</w:t>
      </w:r>
      <w:r>
        <w:rPr>
          <w:lang w:val="en-GB"/>
        </w:rPr>
        <w:t xml:space="preserve"> appreciated that </w:t>
      </w:r>
      <w:r w:rsidR="008503CF" w:rsidRPr="000E1268">
        <w:rPr>
          <w:lang w:val="en-GB"/>
        </w:rPr>
        <w:t>EMRIP</w:t>
      </w:r>
      <w:r>
        <w:rPr>
          <w:lang w:val="en-GB"/>
        </w:rPr>
        <w:t xml:space="preserve"> evaluates, with regard to Art. 38 UNDRIP</w:t>
      </w:r>
      <w:r w:rsidR="0000457A" w:rsidRPr="000E1268">
        <w:rPr>
          <w:lang w:val="en-GB"/>
        </w:rPr>
        <w:t xml:space="preserve"> </w:t>
      </w:r>
      <w:r>
        <w:rPr>
          <w:lang w:val="en-GB"/>
        </w:rPr>
        <w:t xml:space="preserve">the degree to which </w:t>
      </w:r>
      <w:r w:rsidRPr="007B6E8C">
        <w:rPr>
          <w:lang w:val="en-GB"/>
        </w:rPr>
        <w:t>appropriate measures</w:t>
      </w:r>
      <w:r>
        <w:rPr>
          <w:lang w:val="en-GB"/>
        </w:rPr>
        <w:t xml:space="preserve"> have been taken</w:t>
      </w:r>
      <w:r w:rsidRPr="007B6E8C">
        <w:rPr>
          <w:lang w:val="en-GB"/>
        </w:rPr>
        <w:t xml:space="preserve"> to achieve the </w:t>
      </w:r>
      <w:r>
        <w:rPr>
          <w:lang w:val="en-GB"/>
        </w:rPr>
        <w:t>goal</w:t>
      </w:r>
      <w:r w:rsidRPr="007B6E8C">
        <w:rPr>
          <w:lang w:val="en-GB"/>
        </w:rPr>
        <w:t xml:space="preserve">s of </w:t>
      </w:r>
      <w:r>
        <w:rPr>
          <w:lang w:val="en-GB"/>
        </w:rPr>
        <w:t>the Declaration. From our research institution’s perspective, we focus on the translation of Indigenous Peoples’ Rights into action</w:t>
      </w:r>
      <w:r w:rsidR="003C689E">
        <w:rPr>
          <w:lang w:val="en-GB"/>
        </w:rPr>
        <w:t>, a</w:t>
      </w:r>
      <w:r>
        <w:rPr>
          <w:lang w:val="en-GB"/>
        </w:rPr>
        <w:t xml:space="preserve">nd we do so both </w:t>
      </w:r>
      <w:r w:rsidR="003C689E">
        <w:rPr>
          <w:lang w:val="en-GB"/>
        </w:rPr>
        <w:t xml:space="preserve">during our research in the fields and by considering available documentation on Indigenous Peoples’ situations and conditions. In general, we can say that there have not been profound changes since the declaration has come into effect. We found land issues, be it by oil palm plantations penetrating into traditional Bagyeli territory in Cameroon, or by fraudulent land title issuance to </w:t>
      </w:r>
      <w:r w:rsidR="004D37C3">
        <w:rPr>
          <w:lang w:val="en-GB"/>
        </w:rPr>
        <w:t>a foreign investor in Peru, to the detriment of the Yagua community. Especially, violations of UNDRIP Art. 8.2a are widespread, according to which a</w:t>
      </w:r>
      <w:r w:rsidR="004D37C3" w:rsidRPr="004D37C3">
        <w:rPr>
          <w:lang w:val="en-GB"/>
        </w:rPr>
        <w:t xml:space="preserve">ny action which has the aim or effect of depriving </w:t>
      </w:r>
      <w:r w:rsidR="004D37C3">
        <w:rPr>
          <w:lang w:val="en-GB"/>
        </w:rPr>
        <w:t>indigenous peoples</w:t>
      </w:r>
      <w:r w:rsidR="004D37C3" w:rsidRPr="004D37C3">
        <w:rPr>
          <w:lang w:val="en-GB"/>
        </w:rPr>
        <w:t xml:space="preserve"> of their integrity as distinct peoples, or of their cultural values or ethnic identities</w:t>
      </w:r>
      <w:r w:rsidR="004D37C3">
        <w:rPr>
          <w:lang w:val="en-GB"/>
        </w:rPr>
        <w:t xml:space="preserve">, is an infringement of Indigenous Peoples’ Rights. Be it settlers, military, tourists or other visitors – they commonly neglect the culturally specific ways of life. Those dominant invaders usually ignore the destabilising effects of their influence which they exert by their mere presence unless this takes place in an immersive, minimally-invasive way. </w:t>
      </w:r>
      <w:r w:rsidR="005B68E6">
        <w:rPr>
          <w:lang w:val="en-GB"/>
        </w:rPr>
        <w:t>Exercising Art. 11 - right to cultural revitalisation – is inhibited, as a</w:t>
      </w:r>
      <w:r w:rsidR="00E3336B">
        <w:rPr>
          <w:lang w:val="en-GB"/>
        </w:rPr>
        <w:t xml:space="preserve">pparently, it is often </w:t>
      </w:r>
      <w:r w:rsidR="005B68E6">
        <w:rPr>
          <w:lang w:val="en-GB"/>
        </w:rPr>
        <w:t xml:space="preserve">even </w:t>
      </w:r>
      <w:r w:rsidR="00E3336B">
        <w:rPr>
          <w:lang w:val="en-GB"/>
        </w:rPr>
        <w:t xml:space="preserve">welcomed to push Indigenous Peoples into civilisation and globalisation, although they could give orientation as how to live in, with, and from nature without destroying it, and how to counteract global problems such as climate change. Yet, as a positive example, Woleai in the Pacific should be mentioned, where schooling takes place </w:t>
      </w:r>
      <w:r w:rsidR="0057100E">
        <w:rPr>
          <w:lang w:val="en-GB"/>
        </w:rPr>
        <w:t>in a culturally specific wa</w:t>
      </w:r>
      <w:r w:rsidR="005B68E6">
        <w:rPr>
          <w:lang w:val="en-GB"/>
        </w:rPr>
        <w:t>y</w:t>
      </w:r>
      <w:r w:rsidR="0057100E">
        <w:rPr>
          <w:lang w:val="en-GB"/>
        </w:rPr>
        <w:t xml:space="preserve"> </w:t>
      </w:r>
      <w:r w:rsidR="00E3336B">
        <w:rPr>
          <w:lang w:val="en-GB"/>
        </w:rPr>
        <w:t xml:space="preserve">as specified in Art. 14 </w:t>
      </w:r>
      <w:r w:rsidR="0057100E">
        <w:rPr>
          <w:lang w:val="en-GB"/>
        </w:rPr>
        <w:t xml:space="preserve">UNDRIP. </w:t>
      </w:r>
    </w:p>
    <w:p w14:paraId="54A5677C" w14:textId="77777777" w:rsidR="0000457A" w:rsidRPr="000E1268" w:rsidRDefault="0000457A" w:rsidP="0058515A">
      <w:pPr>
        <w:spacing w:line="240" w:lineRule="exact"/>
        <w:rPr>
          <w:lang w:val="en-GB"/>
        </w:rPr>
      </w:pPr>
    </w:p>
    <w:p w14:paraId="687FEC77" w14:textId="77777777" w:rsidR="00B14389" w:rsidRPr="000E1268" w:rsidRDefault="001D35D1" w:rsidP="0058515A">
      <w:pPr>
        <w:spacing w:line="240" w:lineRule="exact"/>
        <w:rPr>
          <w:lang w:val="en-GB"/>
        </w:rPr>
      </w:pPr>
      <w:r w:rsidRPr="000E1268">
        <w:rPr>
          <w:lang w:val="en-GB"/>
        </w:rPr>
        <w:t>Thank you, Mr. Chairman</w:t>
      </w:r>
      <w:r w:rsidR="0030137B" w:rsidRPr="000E1268">
        <w:rPr>
          <w:lang w:val="en-GB"/>
        </w:rPr>
        <w:t xml:space="preserve"> /</w:t>
      </w:r>
      <w:r w:rsidRPr="000E1268">
        <w:rPr>
          <w:lang w:val="en-GB"/>
        </w:rPr>
        <w:t xml:space="preserve"> M</w:t>
      </w:r>
      <w:r w:rsidR="008C77BB" w:rsidRPr="000E1268">
        <w:rPr>
          <w:lang w:val="en-GB"/>
        </w:rPr>
        <w:t>adam</w:t>
      </w:r>
      <w:r w:rsidRPr="000E1268">
        <w:rPr>
          <w:lang w:val="en-GB"/>
        </w:rPr>
        <w:t xml:space="preserve"> Chairperson</w:t>
      </w:r>
      <w:r w:rsidR="00D47F5D" w:rsidRPr="000E1268">
        <w:rPr>
          <w:lang w:val="en-GB"/>
        </w:rPr>
        <w:t xml:space="preserve">. </w:t>
      </w:r>
    </w:p>
    <w:sectPr w:rsidR="00B14389" w:rsidRPr="000E1268" w:rsidSect="00CE17F3">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23908" w14:textId="77777777" w:rsidR="00233292" w:rsidRDefault="00233292">
      <w:r>
        <w:separator/>
      </w:r>
    </w:p>
  </w:endnote>
  <w:endnote w:type="continuationSeparator" w:id="0">
    <w:p w14:paraId="2F2C8EFB" w14:textId="77777777" w:rsidR="00233292" w:rsidRDefault="00233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D3180" w14:textId="77777777" w:rsidR="00233292" w:rsidRDefault="00233292">
      <w:r>
        <w:separator/>
      </w:r>
    </w:p>
  </w:footnote>
  <w:footnote w:type="continuationSeparator" w:id="0">
    <w:p w14:paraId="0F5A7FA5" w14:textId="77777777" w:rsidR="00233292" w:rsidRDefault="002332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436"/>
    <w:rsid w:val="0000457A"/>
    <w:rsid w:val="000159E2"/>
    <w:rsid w:val="00017123"/>
    <w:rsid w:val="0002384F"/>
    <w:rsid w:val="00027767"/>
    <w:rsid w:val="0004021A"/>
    <w:rsid w:val="0004217F"/>
    <w:rsid w:val="00052F70"/>
    <w:rsid w:val="00064959"/>
    <w:rsid w:val="00066238"/>
    <w:rsid w:val="000749FC"/>
    <w:rsid w:val="00080257"/>
    <w:rsid w:val="00085761"/>
    <w:rsid w:val="00096D2B"/>
    <w:rsid w:val="000A60F5"/>
    <w:rsid w:val="000B006D"/>
    <w:rsid w:val="000D2D98"/>
    <w:rsid w:val="000D4F74"/>
    <w:rsid w:val="000D5B20"/>
    <w:rsid w:val="000D5E80"/>
    <w:rsid w:val="000E1268"/>
    <w:rsid w:val="000E1450"/>
    <w:rsid w:val="000E33B5"/>
    <w:rsid w:val="000E3752"/>
    <w:rsid w:val="000E6947"/>
    <w:rsid w:val="000F52A8"/>
    <w:rsid w:val="000F5AE1"/>
    <w:rsid w:val="000F6810"/>
    <w:rsid w:val="0010151B"/>
    <w:rsid w:val="001037CD"/>
    <w:rsid w:val="001078AA"/>
    <w:rsid w:val="0011406B"/>
    <w:rsid w:val="00125E40"/>
    <w:rsid w:val="00135C17"/>
    <w:rsid w:val="00137ABA"/>
    <w:rsid w:val="00141BD2"/>
    <w:rsid w:val="00161676"/>
    <w:rsid w:val="0016573E"/>
    <w:rsid w:val="00167830"/>
    <w:rsid w:val="00184561"/>
    <w:rsid w:val="00190BB3"/>
    <w:rsid w:val="001A1C79"/>
    <w:rsid w:val="001A344D"/>
    <w:rsid w:val="001A7DD1"/>
    <w:rsid w:val="001B7D35"/>
    <w:rsid w:val="001D35D1"/>
    <w:rsid w:val="001E47C1"/>
    <w:rsid w:val="001F5CB2"/>
    <w:rsid w:val="001F6022"/>
    <w:rsid w:val="001F73B1"/>
    <w:rsid w:val="0020223C"/>
    <w:rsid w:val="00213B65"/>
    <w:rsid w:val="00214331"/>
    <w:rsid w:val="00217BF7"/>
    <w:rsid w:val="0022246A"/>
    <w:rsid w:val="00223795"/>
    <w:rsid w:val="00233292"/>
    <w:rsid w:val="0023649B"/>
    <w:rsid w:val="00246FE8"/>
    <w:rsid w:val="00250D03"/>
    <w:rsid w:val="002529BF"/>
    <w:rsid w:val="00260436"/>
    <w:rsid w:val="00262470"/>
    <w:rsid w:val="002643A4"/>
    <w:rsid w:val="00266168"/>
    <w:rsid w:val="002833EC"/>
    <w:rsid w:val="0028492D"/>
    <w:rsid w:val="00286947"/>
    <w:rsid w:val="00290B72"/>
    <w:rsid w:val="00294FD6"/>
    <w:rsid w:val="002953D2"/>
    <w:rsid w:val="00297016"/>
    <w:rsid w:val="002A2101"/>
    <w:rsid w:val="002A605C"/>
    <w:rsid w:val="002B1913"/>
    <w:rsid w:val="002B27E3"/>
    <w:rsid w:val="002B2A62"/>
    <w:rsid w:val="002B7C61"/>
    <w:rsid w:val="002E45C2"/>
    <w:rsid w:val="002E4C4E"/>
    <w:rsid w:val="002F0145"/>
    <w:rsid w:val="002F5906"/>
    <w:rsid w:val="002F5FAE"/>
    <w:rsid w:val="002F7E06"/>
    <w:rsid w:val="0030137B"/>
    <w:rsid w:val="00304FD3"/>
    <w:rsid w:val="00306899"/>
    <w:rsid w:val="00306CC0"/>
    <w:rsid w:val="00317201"/>
    <w:rsid w:val="00322E08"/>
    <w:rsid w:val="00327ABC"/>
    <w:rsid w:val="0033308F"/>
    <w:rsid w:val="003540B9"/>
    <w:rsid w:val="00362796"/>
    <w:rsid w:val="0038298A"/>
    <w:rsid w:val="003864C0"/>
    <w:rsid w:val="00387878"/>
    <w:rsid w:val="003A3F3D"/>
    <w:rsid w:val="003B1AD1"/>
    <w:rsid w:val="003B3F3C"/>
    <w:rsid w:val="003C006C"/>
    <w:rsid w:val="003C689E"/>
    <w:rsid w:val="003D706D"/>
    <w:rsid w:val="003F20C9"/>
    <w:rsid w:val="003F2304"/>
    <w:rsid w:val="00401D38"/>
    <w:rsid w:val="004032B2"/>
    <w:rsid w:val="0040516B"/>
    <w:rsid w:val="00407231"/>
    <w:rsid w:val="00411E94"/>
    <w:rsid w:val="004148D1"/>
    <w:rsid w:val="00415090"/>
    <w:rsid w:val="0042596B"/>
    <w:rsid w:val="00436123"/>
    <w:rsid w:val="004363D9"/>
    <w:rsid w:val="00440603"/>
    <w:rsid w:val="00447266"/>
    <w:rsid w:val="00450733"/>
    <w:rsid w:val="00451030"/>
    <w:rsid w:val="00457240"/>
    <w:rsid w:val="004716C5"/>
    <w:rsid w:val="004A585D"/>
    <w:rsid w:val="004A7976"/>
    <w:rsid w:val="004C0CD6"/>
    <w:rsid w:val="004C1AE3"/>
    <w:rsid w:val="004C2947"/>
    <w:rsid w:val="004D1EC9"/>
    <w:rsid w:val="004D37C3"/>
    <w:rsid w:val="004F0233"/>
    <w:rsid w:val="004F67C6"/>
    <w:rsid w:val="0050621A"/>
    <w:rsid w:val="00510F95"/>
    <w:rsid w:val="005155B5"/>
    <w:rsid w:val="00533C96"/>
    <w:rsid w:val="00540B24"/>
    <w:rsid w:val="0055669D"/>
    <w:rsid w:val="0056166C"/>
    <w:rsid w:val="00565FE1"/>
    <w:rsid w:val="005661E2"/>
    <w:rsid w:val="0057100E"/>
    <w:rsid w:val="00571922"/>
    <w:rsid w:val="00575207"/>
    <w:rsid w:val="00576D2B"/>
    <w:rsid w:val="0058125F"/>
    <w:rsid w:val="0058515A"/>
    <w:rsid w:val="00587834"/>
    <w:rsid w:val="005A266A"/>
    <w:rsid w:val="005A463D"/>
    <w:rsid w:val="005B68E6"/>
    <w:rsid w:val="005B7945"/>
    <w:rsid w:val="005B7E83"/>
    <w:rsid w:val="005D10AF"/>
    <w:rsid w:val="005D3272"/>
    <w:rsid w:val="005D48FF"/>
    <w:rsid w:val="005D7719"/>
    <w:rsid w:val="005E012D"/>
    <w:rsid w:val="005F1772"/>
    <w:rsid w:val="006146D3"/>
    <w:rsid w:val="006178BB"/>
    <w:rsid w:val="00620FA8"/>
    <w:rsid w:val="00623D68"/>
    <w:rsid w:val="006336C6"/>
    <w:rsid w:val="0063602D"/>
    <w:rsid w:val="006449F4"/>
    <w:rsid w:val="00645CCA"/>
    <w:rsid w:val="006566D0"/>
    <w:rsid w:val="006660B5"/>
    <w:rsid w:val="00671A1E"/>
    <w:rsid w:val="00672660"/>
    <w:rsid w:val="00682DAB"/>
    <w:rsid w:val="00685D47"/>
    <w:rsid w:val="006911F2"/>
    <w:rsid w:val="006934ED"/>
    <w:rsid w:val="006946A7"/>
    <w:rsid w:val="006D2229"/>
    <w:rsid w:val="006D3D0D"/>
    <w:rsid w:val="006D4AF9"/>
    <w:rsid w:val="006E5A8D"/>
    <w:rsid w:val="006F334B"/>
    <w:rsid w:val="006F647F"/>
    <w:rsid w:val="00700286"/>
    <w:rsid w:val="00700CB9"/>
    <w:rsid w:val="007015A5"/>
    <w:rsid w:val="00704F27"/>
    <w:rsid w:val="007056E2"/>
    <w:rsid w:val="00713D14"/>
    <w:rsid w:val="00715C16"/>
    <w:rsid w:val="00723F9D"/>
    <w:rsid w:val="0073003A"/>
    <w:rsid w:val="0073200B"/>
    <w:rsid w:val="0073485D"/>
    <w:rsid w:val="00742AAC"/>
    <w:rsid w:val="007535D7"/>
    <w:rsid w:val="00781F9A"/>
    <w:rsid w:val="00783C62"/>
    <w:rsid w:val="00791C63"/>
    <w:rsid w:val="00792F96"/>
    <w:rsid w:val="007952E2"/>
    <w:rsid w:val="00795FCC"/>
    <w:rsid w:val="007A15B9"/>
    <w:rsid w:val="007B4C67"/>
    <w:rsid w:val="007B6E8C"/>
    <w:rsid w:val="007C174F"/>
    <w:rsid w:val="007C5152"/>
    <w:rsid w:val="007C5837"/>
    <w:rsid w:val="007E1397"/>
    <w:rsid w:val="007E3A8F"/>
    <w:rsid w:val="007E5A16"/>
    <w:rsid w:val="007F41E6"/>
    <w:rsid w:val="00815D66"/>
    <w:rsid w:val="00823631"/>
    <w:rsid w:val="00823748"/>
    <w:rsid w:val="00827844"/>
    <w:rsid w:val="00841292"/>
    <w:rsid w:val="008503CF"/>
    <w:rsid w:val="00851701"/>
    <w:rsid w:val="00864D61"/>
    <w:rsid w:val="0086580F"/>
    <w:rsid w:val="00872492"/>
    <w:rsid w:val="00881201"/>
    <w:rsid w:val="008860C2"/>
    <w:rsid w:val="008868AB"/>
    <w:rsid w:val="00886CE7"/>
    <w:rsid w:val="00890001"/>
    <w:rsid w:val="00895A7D"/>
    <w:rsid w:val="008A0546"/>
    <w:rsid w:val="008A558A"/>
    <w:rsid w:val="008A6C07"/>
    <w:rsid w:val="008B1D1B"/>
    <w:rsid w:val="008C359C"/>
    <w:rsid w:val="008C77BB"/>
    <w:rsid w:val="008D54CA"/>
    <w:rsid w:val="008D5C43"/>
    <w:rsid w:val="008D5CCA"/>
    <w:rsid w:val="008E296C"/>
    <w:rsid w:val="008E483D"/>
    <w:rsid w:val="008E7463"/>
    <w:rsid w:val="008F3876"/>
    <w:rsid w:val="009034E9"/>
    <w:rsid w:val="00904510"/>
    <w:rsid w:val="00907745"/>
    <w:rsid w:val="009103D9"/>
    <w:rsid w:val="00911F53"/>
    <w:rsid w:val="00916493"/>
    <w:rsid w:val="00916D1E"/>
    <w:rsid w:val="00922584"/>
    <w:rsid w:val="00951F68"/>
    <w:rsid w:val="00960593"/>
    <w:rsid w:val="009607ED"/>
    <w:rsid w:val="009617F6"/>
    <w:rsid w:val="00972E89"/>
    <w:rsid w:val="00981A4F"/>
    <w:rsid w:val="00986933"/>
    <w:rsid w:val="009923BF"/>
    <w:rsid w:val="00993BEC"/>
    <w:rsid w:val="00993E1E"/>
    <w:rsid w:val="00996360"/>
    <w:rsid w:val="009A445D"/>
    <w:rsid w:val="009A7E85"/>
    <w:rsid w:val="009B3CC0"/>
    <w:rsid w:val="009D42FC"/>
    <w:rsid w:val="009E0D41"/>
    <w:rsid w:val="009E5A57"/>
    <w:rsid w:val="009F260B"/>
    <w:rsid w:val="00A0533E"/>
    <w:rsid w:val="00A14BFB"/>
    <w:rsid w:val="00A21A86"/>
    <w:rsid w:val="00A30607"/>
    <w:rsid w:val="00A359F0"/>
    <w:rsid w:val="00A43D5D"/>
    <w:rsid w:val="00A5101F"/>
    <w:rsid w:val="00A55461"/>
    <w:rsid w:val="00A62E78"/>
    <w:rsid w:val="00A65658"/>
    <w:rsid w:val="00A70072"/>
    <w:rsid w:val="00A71821"/>
    <w:rsid w:val="00A76D51"/>
    <w:rsid w:val="00A975CD"/>
    <w:rsid w:val="00AA19E3"/>
    <w:rsid w:val="00AA1FC2"/>
    <w:rsid w:val="00AA3DFB"/>
    <w:rsid w:val="00AA4824"/>
    <w:rsid w:val="00AA4F85"/>
    <w:rsid w:val="00AB0BB1"/>
    <w:rsid w:val="00AD2E5A"/>
    <w:rsid w:val="00AD36ED"/>
    <w:rsid w:val="00AE08BD"/>
    <w:rsid w:val="00AF0C65"/>
    <w:rsid w:val="00AF7DEA"/>
    <w:rsid w:val="00B03BDA"/>
    <w:rsid w:val="00B047C7"/>
    <w:rsid w:val="00B14389"/>
    <w:rsid w:val="00B27104"/>
    <w:rsid w:val="00B27347"/>
    <w:rsid w:val="00B403A3"/>
    <w:rsid w:val="00B473E0"/>
    <w:rsid w:val="00B5461B"/>
    <w:rsid w:val="00B634C2"/>
    <w:rsid w:val="00B642A8"/>
    <w:rsid w:val="00B75729"/>
    <w:rsid w:val="00B774CB"/>
    <w:rsid w:val="00B84B38"/>
    <w:rsid w:val="00B84D2C"/>
    <w:rsid w:val="00BA1D78"/>
    <w:rsid w:val="00BA4137"/>
    <w:rsid w:val="00BC0B5E"/>
    <w:rsid w:val="00BD6C22"/>
    <w:rsid w:val="00BD7D13"/>
    <w:rsid w:val="00BE0166"/>
    <w:rsid w:val="00BE051E"/>
    <w:rsid w:val="00C0215A"/>
    <w:rsid w:val="00C17C3E"/>
    <w:rsid w:val="00C21DAB"/>
    <w:rsid w:val="00C27794"/>
    <w:rsid w:val="00C45B6A"/>
    <w:rsid w:val="00C61458"/>
    <w:rsid w:val="00CA4493"/>
    <w:rsid w:val="00CB2B96"/>
    <w:rsid w:val="00CE17F3"/>
    <w:rsid w:val="00CE4D36"/>
    <w:rsid w:val="00CE563C"/>
    <w:rsid w:val="00D02BE2"/>
    <w:rsid w:val="00D129C4"/>
    <w:rsid w:val="00D20671"/>
    <w:rsid w:val="00D315EE"/>
    <w:rsid w:val="00D36505"/>
    <w:rsid w:val="00D4030A"/>
    <w:rsid w:val="00D45611"/>
    <w:rsid w:val="00D47F5D"/>
    <w:rsid w:val="00D56FA8"/>
    <w:rsid w:val="00D62567"/>
    <w:rsid w:val="00D9068B"/>
    <w:rsid w:val="00D95EB0"/>
    <w:rsid w:val="00DA3034"/>
    <w:rsid w:val="00DC6E29"/>
    <w:rsid w:val="00DC7A7E"/>
    <w:rsid w:val="00DD0B8E"/>
    <w:rsid w:val="00DD0ED6"/>
    <w:rsid w:val="00DE6E91"/>
    <w:rsid w:val="00DE785B"/>
    <w:rsid w:val="00DF2339"/>
    <w:rsid w:val="00DF3275"/>
    <w:rsid w:val="00E132BE"/>
    <w:rsid w:val="00E21DBA"/>
    <w:rsid w:val="00E32C49"/>
    <w:rsid w:val="00E3336B"/>
    <w:rsid w:val="00E37074"/>
    <w:rsid w:val="00E41973"/>
    <w:rsid w:val="00E52F66"/>
    <w:rsid w:val="00E55D0D"/>
    <w:rsid w:val="00E80621"/>
    <w:rsid w:val="00E821BA"/>
    <w:rsid w:val="00E96872"/>
    <w:rsid w:val="00E96C8A"/>
    <w:rsid w:val="00EA74FF"/>
    <w:rsid w:val="00EB1602"/>
    <w:rsid w:val="00EB51AD"/>
    <w:rsid w:val="00EB6DB7"/>
    <w:rsid w:val="00EC0C43"/>
    <w:rsid w:val="00EC4186"/>
    <w:rsid w:val="00EC56E9"/>
    <w:rsid w:val="00EC7DCE"/>
    <w:rsid w:val="00ED3576"/>
    <w:rsid w:val="00ED3796"/>
    <w:rsid w:val="00ED5072"/>
    <w:rsid w:val="00ED689A"/>
    <w:rsid w:val="00F45B40"/>
    <w:rsid w:val="00F51F73"/>
    <w:rsid w:val="00F5510A"/>
    <w:rsid w:val="00F62D64"/>
    <w:rsid w:val="00F6657F"/>
    <w:rsid w:val="00F7039D"/>
    <w:rsid w:val="00F70B6C"/>
    <w:rsid w:val="00F76EB1"/>
    <w:rsid w:val="00F90C47"/>
    <w:rsid w:val="00FA10E6"/>
    <w:rsid w:val="00FC4D71"/>
    <w:rsid w:val="00FD4351"/>
    <w:rsid w:val="00FE1150"/>
    <w:rsid w:val="00FE25BB"/>
    <w:rsid w:val="00FE3B75"/>
    <w:rsid w:val="00FE4D4A"/>
    <w:rsid w:val="00FE61CA"/>
    <w:rsid w:val="00FE70F3"/>
    <w:rsid w:val="00FF43DA"/>
    <w:rsid w:val="00FF56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1AA2F6"/>
  <w15:chartTrackingRefBased/>
  <w15:docId w15:val="{B3887FAD-5406-4B38-B8A5-DA7F0E419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0436"/>
    <w:rPr>
      <w:rFonts w:ascii="Arial" w:eastAsia="SimSun" w:hAnsi="Arial" w:cs="Arial"/>
      <w:sz w:val="24"/>
      <w:szCs w:val="24"/>
      <w:lang w:eastAsia="zh-CN"/>
    </w:rPr>
  </w:style>
  <w:style w:type="paragraph" w:styleId="Heading1">
    <w:name w:val="heading 1"/>
    <w:basedOn w:val="Normal"/>
    <w:next w:val="Normal"/>
    <w:qFormat/>
    <w:rsid w:val="00260436"/>
    <w:pPr>
      <w:keepNext/>
      <w:overflowPunct w:val="0"/>
      <w:autoSpaceDE w:val="0"/>
      <w:autoSpaceDN w:val="0"/>
      <w:adjustRightInd w:val="0"/>
      <w:spacing w:line="240" w:lineRule="exact"/>
      <w:textAlignment w:val="baseline"/>
      <w:outlineLvl w:val="0"/>
    </w:pPr>
    <w:rPr>
      <w:rFonts w:eastAsia="Times New Roman"/>
      <w:szCs w:val="20"/>
      <w:u w:val="single"/>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alutation">
    <w:name w:val="Salutation"/>
    <w:basedOn w:val="Normal"/>
    <w:next w:val="Normal"/>
    <w:rsid w:val="00260436"/>
    <w:pPr>
      <w:autoSpaceDE w:val="0"/>
      <w:autoSpaceDN w:val="0"/>
      <w:adjustRightInd w:val="0"/>
    </w:pPr>
    <w:rPr>
      <w:rFonts w:eastAsia="Times New Roman"/>
      <w:lang w:eastAsia="de-DE"/>
    </w:rPr>
  </w:style>
  <w:style w:type="paragraph" w:styleId="BodyText">
    <w:name w:val="Body Text"/>
    <w:basedOn w:val="Normal"/>
    <w:link w:val="BodyTextChar"/>
    <w:semiHidden/>
    <w:rsid w:val="00895A7D"/>
    <w:pPr>
      <w:widowControl w:val="0"/>
      <w:suppressAutoHyphens/>
      <w:spacing w:after="120"/>
    </w:pPr>
    <w:rPr>
      <w:rFonts w:ascii="Times New Roman" w:eastAsia="Arial Unicode MS" w:hAnsi="Times New Roman" w:cs="Tahoma"/>
      <w:kern w:val="1"/>
      <w:lang w:eastAsia="ar-SA"/>
    </w:rPr>
  </w:style>
  <w:style w:type="character" w:customStyle="1" w:styleId="BodyTextChar">
    <w:name w:val="Body Text Char"/>
    <w:link w:val="BodyText"/>
    <w:semiHidden/>
    <w:rsid w:val="00895A7D"/>
    <w:rPr>
      <w:rFonts w:eastAsia="Arial Unicode MS" w:cs="Tahoma"/>
      <w:kern w:val="1"/>
      <w:sz w:val="24"/>
      <w:szCs w:val="24"/>
      <w:lang w:val="de-DE" w:eastAsia="ar-SA" w:bidi="ar-SA"/>
    </w:rPr>
  </w:style>
  <w:style w:type="character" w:styleId="FootnoteReference">
    <w:name w:val="footnote reference"/>
    <w:aliases w:val="4_G,Footnote,Footnote symbol,16 Point,Superscript 6 Point,ftref,Voetnootverwijzing,Times 10 Point,Exposant 3 Point,Footnote Ref,Footnotes refss"/>
    <w:rsid w:val="001E47C1"/>
    <w:rPr>
      <w:rFonts w:ascii="Times New Roman" w:hAnsi="Times New Roman"/>
      <w:sz w:val="18"/>
      <w:vertAlign w:val="superscript"/>
    </w:rPr>
  </w:style>
  <w:style w:type="paragraph" w:styleId="FootnoteText">
    <w:name w:val="footnote text"/>
    <w:aliases w:val="5_G,Footnote Quote,Footnote Quote1,Footnote Quote2,Footnote Quote3,Footnote Quote4,Footnote Quote5,Footnote Quote6,Footnote Quote7,Footnote Quote8,Footnote Quote9,Footnote Quote10,Footnote Quote11,Footnote Quote12,Footnote Quote13, Char,Ch"/>
    <w:basedOn w:val="Normal"/>
    <w:link w:val="FootnoteTextChar"/>
    <w:rsid w:val="001E47C1"/>
    <w:pPr>
      <w:tabs>
        <w:tab w:val="right" w:pos="1021"/>
      </w:tabs>
      <w:suppressAutoHyphens/>
      <w:spacing w:line="220" w:lineRule="exact"/>
      <w:ind w:left="1134" w:right="1134" w:hanging="1134"/>
    </w:pPr>
    <w:rPr>
      <w:rFonts w:ascii="Times New Roman" w:eastAsia="Times New Roman" w:hAnsi="Times New Roman" w:cs="Times New Roman"/>
      <w:sz w:val="18"/>
      <w:szCs w:val="20"/>
      <w:lang w:val="en-GB" w:eastAsia="en-US"/>
    </w:rPr>
  </w:style>
  <w:style w:type="character" w:customStyle="1" w:styleId="FootnoteTextChar">
    <w:name w:val="Footnote Text Char"/>
    <w:aliases w:val="5_G Char,Footnote Quote Char,Footnote Quote1 Char,Footnote Quote2 Char,Footnote Quote3 Char,Footnote Quote4 Char,Footnote Quote5 Char,Footnote Quote6 Char,Footnote Quote7 Char,Footnote Quote8 Char,Footnote Quote9 Char, Char Char"/>
    <w:link w:val="FootnoteText"/>
    <w:rsid w:val="001E47C1"/>
    <w:rPr>
      <w:sz w:val="18"/>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7442">
      <w:bodyDiv w:val="1"/>
      <w:marLeft w:val="0"/>
      <w:marRight w:val="0"/>
      <w:marTop w:val="0"/>
      <w:marBottom w:val="0"/>
      <w:divBdr>
        <w:top w:val="none" w:sz="0" w:space="0" w:color="auto"/>
        <w:left w:val="none" w:sz="0" w:space="0" w:color="auto"/>
        <w:bottom w:val="none" w:sz="0" w:space="0" w:color="auto"/>
        <w:right w:val="none" w:sz="0" w:space="0" w:color="auto"/>
      </w:divBdr>
      <w:divsChild>
        <w:div w:id="666444501">
          <w:marLeft w:val="0"/>
          <w:marRight w:val="0"/>
          <w:marTop w:val="0"/>
          <w:marBottom w:val="0"/>
          <w:divBdr>
            <w:top w:val="none" w:sz="0" w:space="0" w:color="auto"/>
            <w:left w:val="none" w:sz="0" w:space="0" w:color="auto"/>
            <w:bottom w:val="none" w:sz="0" w:space="0" w:color="auto"/>
            <w:right w:val="none" w:sz="0" w:space="0" w:color="auto"/>
          </w:divBdr>
        </w:div>
        <w:div w:id="833647067">
          <w:marLeft w:val="0"/>
          <w:marRight w:val="0"/>
          <w:marTop w:val="0"/>
          <w:marBottom w:val="0"/>
          <w:divBdr>
            <w:top w:val="none" w:sz="0" w:space="0" w:color="auto"/>
            <w:left w:val="none" w:sz="0" w:space="0" w:color="auto"/>
            <w:bottom w:val="none" w:sz="0" w:space="0" w:color="auto"/>
            <w:right w:val="none" w:sz="0" w:space="0" w:color="auto"/>
          </w:divBdr>
        </w:div>
        <w:div w:id="1149319410">
          <w:marLeft w:val="0"/>
          <w:marRight w:val="0"/>
          <w:marTop w:val="0"/>
          <w:marBottom w:val="0"/>
          <w:divBdr>
            <w:top w:val="none" w:sz="0" w:space="0" w:color="auto"/>
            <w:left w:val="none" w:sz="0" w:space="0" w:color="auto"/>
            <w:bottom w:val="none" w:sz="0" w:space="0" w:color="auto"/>
            <w:right w:val="none" w:sz="0" w:space="0" w:color="auto"/>
          </w:divBdr>
        </w:div>
        <w:div w:id="1527979612">
          <w:marLeft w:val="0"/>
          <w:marRight w:val="0"/>
          <w:marTop w:val="0"/>
          <w:marBottom w:val="0"/>
          <w:divBdr>
            <w:top w:val="none" w:sz="0" w:space="0" w:color="auto"/>
            <w:left w:val="none" w:sz="0" w:space="0" w:color="auto"/>
            <w:bottom w:val="none" w:sz="0" w:space="0" w:color="auto"/>
            <w:right w:val="none" w:sz="0" w:space="0" w:color="auto"/>
          </w:divBdr>
        </w:div>
      </w:divsChild>
    </w:div>
    <w:div w:id="48463483">
      <w:bodyDiv w:val="1"/>
      <w:marLeft w:val="0"/>
      <w:marRight w:val="0"/>
      <w:marTop w:val="0"/>
      <w:marBottom w:val="0"/>
      <w:divBdr>
        <w:top w:val="none" w:sz="0" w:space="0" w:color="auto"/>
        <w:left w:val="none" w:sz="0" w:space="0" w:color="auto"/>
        <w:bottom w:val="none" w:sz="0" w:space="0" w:color="auto"/>
        <w:right w:val="none" w:sz="0" w:space="0" w:color="auto"/>
      </w:divBdr>
      <w:divsChild>
        <w:div w:id="740562292">
          <w:marLeft w:val="0"/>
          <w:marRight w:val="0"/>
          <w:marTop w:val="0"/>
          <w:marBottom w:val="0"/>
          <w:divBdr>
            <w:top w:val="none" w:sz="0" w:space="0" w:color="auto"/>
            <w:left w:val="none" w:sz="0" w:space="0" w:color="auto"/>
            <w:bottom w:val="none" w:sz="0" w:space="0" w:color="auto"/>
            <w:right w:val="none" w:sz="0" w:space="0" w:color="auto"/>
          </w:divBdr>
        </w:div>
      </w:divsChild>
    </w:div>
    <w:div w:id="262567503">
      <w:bodyDiv w:val="1"/>
      <w:marLeft w:val="0"/>
      <w:marRight w:val="0"/>
      <w:marTop w:val="0"/>
      <w:marBottom w:val="0"/>
      <w:divBdr>
        <w:top w:val="none" w:sz="0" w:space="0" w:color="auto"/>
        <w:left w:val="none" w:sz="0" w:space="0" w:color="auto"/>
        <w:bottom w:val="none" w:sz="0" w:space="0" w:color="auto"/>
        <w:right w:val="none" w:sz="0" w:space="0" w:color="auto"/>
      </w:divBdr>
      <w:divsChild>
        <w:div w:id="383722660">
          <w:marLeft w:val="0"/>
          <w:marRight w:val="0"/>
          <w:marTop w:val="0"/>
          <w:marBottom w:val="0"/>
          <w:divBdr>
            <w:top w:val="none" w:sz="0" w:space="0" w:color="auto"/>
            <w:left w:val="none" w:sz="0" w:space="0" w:color="auto"/>
            <w:bottom w:val="none" w:sz="0" w:space="0" w:color="auto"/>
            <w:right w:val="none" w:sz="0" w:space="0" w:color="auto"/>
          </w:divBdr>
        </w:div>
        <w:div w:id="770932545">
          <w:marLeft w:val="0"/>
          <w:marRight w:val="0"/>
          <w:marTop w:val="0"/>
          <w:marBottom w:val="0"/>
          <w:divBdr>
            <w:top w:val="none" w:sz="0" w:space="0" w:color="auto"/>
            <w:left w:val="none" w:sz="0" w:space="0" w:color="auto"/>
            <w:bottom w:val="none" w:sz="0" w:space="0" w:color="auto"/>
            <w:right w:val="none" w:sz="0" w:space="0" w:color="auto"/>
          </w:divBdr>
        </w:div>
        <w:div w:id="854002195">
          <w:marLeft w:val="0"/>
          <w:marRight w:val="0"/>
          <w:marTop w:val="0"/>
          <w:marBottom w:val="0"/>
          <w:divBdr>
            <w:top w:val="none" w:sz="0" w:space="0" w:color="auto"/>
            <w:left w:val="none" w:sz="0" w:space="0" w:color="auto"/>
            <w:bottom w:val="none" w:sz="0" w:space="0" w:color="auto"/>
            <w:right w:val="none" w:sz="0" w:space="0" w:color="auto"/>
          </w:divBdr>
        </w:div>
      </w:divsChild>
    </w:div>
    <w:div w:id="330766317">
      <w:bodyDiv w:val="1"/>
      <w:marLeft w:val="0"/>
      <w:marRight w:val="0"/>
      <w:marTop w:val="0"/>
      <w:marBottom w:val="0"/>
      <w:divBdr>
        <w:top w:val="none" w:sz="0" w:space="0" w:color="auto"/>
        <w:left w:val="none" w:sz="0" w:space="0" w:color="auto"/>
        <w:bottom w:val="none" w:sz="0" w:space="0" w:color="auto"/>
        <w:right w:val="none" w:sz="0" w:space="0" w:color="auto"/>
      </w:divBdr>
      <w:divsChild>
        <w:div w:id="1136408370">
          <w:marLeft w:val="0"/>
          <w:marRight w:val="0"/>
          <w:marTop w:val="0"/>
          <w:marBottom w:val="0"/>
          <w:divBdr>
            <w:top w:val="none" w:sz="0" w:space="0" w:color="auto"/>
            <w:left w:val="none" w:sz="0" w:space="0" w:color="auto"/>
            <w:bottom w:val="none" w:sz="0" w:space="0" w:color="auto"/>
            <w:right w:val="none" w:sz="0" w:space="0" w:color="auto"/>
          </w:divBdr>
        </w:div>
      </w:divsChild>
    </w:div>
    <w:div w:id="576941090">
      <w:bodyDiv w:val="1"/>
      <w:marLeft w:val="0"/>
      <w:marRight w:val="0"/>
      <w:marTop w:val="0"/>
      <w:marBottom w:val="0"/>
      <w:divBdr>
        <w:top w:val="none" w:sz="0" w:space="0" w:color="auto"/>
        <w:left w:val="none" w:sz="0" w:space="0" w:color="auto"/>
        <w:bottom w:val="none" w:sz="0" w:space="0" w:color="auto"/>
        <w:right w:val="none" w:sz="0" w:space="0" w:color="auto"/>
      </w:divBdr>
    </w:div>
    <w:div w:id="628517207">
      <w:bodyDiv w:val="1"/>
      <w:marLeft w:val="0"/>
      <w:marRight w:val="0"/>
      <w:marTop w:val="0"/>
      <w:marBottom w:val="0"/>
      <w:divBdr>
        <w:top w:val="none" w:sz="0" w:space="0" w:color="auto"/>
        <w:left w:val="none" w:sz="0" w:space="0" w:color="auto"/>
        <w:bottom w:val="none" w:sz="0" w:space="0" w:color="auto"/>
        <w:right w:val="none" w:sz="0" w:space="0" w:color="auto"/>
      </w:divBdr>
    </w:div>
    <w:div w:id="760179359">
      <w:bodyDiv w:val="1"/>
      <w:marLeft w:val="0"/>
      <w:marRight w:val="0"/>
      <w:marTop w:val="0"/>
      <w:marBottom w:val="0"/>
      <w:divBdr>
        <w:top w:val="none" w:sz="0" w:space="0" w:color="auto"/>
        <w:left w:val="none" w:sz="0" w:space="0" w:color="auto"/>
        <w:bottom w:val="none" w:sz="0" w:space="0" w:color="auto"/>
        <w:right w:val="none" w:sz="0" w:space="0" w:color="auto"/>
      </w:divBdr>
    </w:div>
    <w:div w:id="1511063838">
      <w:bodyDiv w:val="1"/>
      <w:marLeft w:val="0"/>
      <w:marRight w:val="0"/>
      <w:marTop w:val="0"/>
      <w:marBottom w:val="0"/>
      <w:divBdr>
        <w:top w:val="none" w:sz="0" w:space="0" w:color="auto"/>
        <w:left w:val="none" w:sz="0" w:space="0" w:color="auto"/>
        <w:bottom w:val="none" w:sz="0" w:space="0" w:color="auto"/>
        <w:right w:val="none" w:sz="0" w:space="0" w:color="auto"/>
      </w:divBdr>
      <w:divsChild>
        <w:div w:id="1565607009">
          <w:marLeft w:val="0"/>
          <w:marRight w:val="0"/>
          <w:marTop w:val="0"/>
          <w:marBottom w:val="0"/>
          <w:divBdr>
            <w:top w:val="none" w:sz="0" w:space="0" w:color="auto"/>
            <w:left w:val="none" w:sz="0" w:space="0" w:color="auto"/>
            <w:bottom w:val="none" w:sz="0" w:space="0" w:color="auto"/>
            <w:right w:val="none" w:sz="0" w:space="0" w:color="auto"/>
          </w:divBdr>
        </w:div>
      </w:divsChild>
    </w:div>
    <w:div w:id="1658223632">
      <w:bodyDiv w:val="1"/>
      <w:marLeft w:val="0"/>
      <w:marRight w:val="0"/>
      <w:marTop w:val="0"/>
      <w:marBottom w:val="0"/>
      <w:divBdr>
        <w:top w:val="none" w:sz="0" w:space="0" w:color="auto"/>
        <w:left w:val="none" w:sz="0" w:space="0" w:color="auto"/>
        <w:bottom w:val="none" w:sz="0" w:space="0" w:color="auto"/>
        <w:right w:val="none" w:sz="0" w:space="0" w:color="auto"/>
      </w:divBdr>
      <w:divsChild>
        <w:div w:id="1982611450">
          <w:marLeft w:val="0"/>
          <w:marRight w:val="0"/>
          <w:marTop w:val="0"/>
          <w:marBottom w:val="0"/>
          <w:divBdr>
            <w:top w:val="none" w:sz="0" w:space="0" w:color="auto"/>
            <w:left w:val="none" w:sz="0" w:space="0" w:color="auto"/>
            <w:bottom w:val="none" w:sz="0" w:space="0" w:color="auto"/>
            <w:right w:val="none" w:sz="0" w:space="0" w:color="auto"/>
          </w:divBdr>
        </w:div>
      </w:divsChild>
    </w:div>
    <w:div w:id="1880361144">
      <w:bodyDiv w:val="1"/>
      <w:marLeft w:val="0"/>
      <w:marRight w:val="0"/>
      <w:marTop w:val="0"/>
      <w:marBottom w:val="0"/>
      <w:divBdr>
        <w:top w:val="none" w:sz="0" w:space="0" w:color="auto"/>
        <w:left w:val="none" w:sz="0" w:space="0" w:color="auto"/>
        <w:bottom w:val="none" w:sz="0" w:space="0" w:color="auto"/>
        <w:right w:val="none" w:sz="0" w:space="0" w:color="auto"/>
      </w:divBdr>
    </w:div>
    <w:div w:id="2109351384">
      <w:bodyDiv w:val="1"/>
      <w:marLeft w:val="0"/>
      <w:marRight w:val="0"/>
      <w:marTop w:val="0"/>
      <w:marBottom w:val="0"/>
      <w:divBdr>
        <w:top w:val="none" w:sz="0" w:space="0" w:color="auto"/>
        <w:left w:val="none" w:sz="0" w:space="0" w:color="auto"/>
        <w:bottom w:val="none" w:sz="0" w:space="0" w:color="auto"/>
        <w:right w:val="none" w:sz="0" w:space="0" w:color="auto"/>
      </w:divBdr>
      <w:divsChild>
        <w:div w:id="239799247">
          <w:marLeft w:val="0"/>
          <w:marRight w:val="0"/>
          <w:marTop w:val="0"/>
          <w:marBottom w:val="0"/>
          <w:divBdr>
            <w:top w:val="none" w:sz="0" w:space="0" w:color="auto"/>
            <w:left w:val="none" w:sz="0" w:space="0" w:color="auto"/>
            <w:bottom w:val="none" w:sz="0" w:space="0" w:color="auto"/>
            <w:right w:val="none" w:sz="0" w:space="0" w:color="auto"/>
          </w:divBdr>
        </w:div>
        <w:div w:id="1681851152">
          <w:marLeft w:val="0"/>
          <w:marRight w:val="0"/>
          <w:marTop w:val="0"/>
          <w:marBottom w:val="0"/>
          <w:divBdr>
            <w:top w:val="none" w:sz="0" w:space="0" w:color="auto"/>
            <w:left w:val="none" w:sz="0" w:space="0" w:color="auto"/>
            <w:bottom w:val="none" w:sz="0" w:space="0" w:color="auto"/>
            <w:right w:val="none" w:sz="0" w:space="0" w:color="auto"/>
          </w:divBdr>
        </w:div>
        <w:div w:id="2003006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8405D4127BD44B51716362485B4DD" ma:contentTypeVersion="15" ma:contentTypeDescription="Create a new document." ma:contentTypeScope="" ma:versionID="c784fac5fcd2893238409008ba698992">
  <xsd:schema xmlns:xsd="http://www.w3.org/2001/XMLSchema" xmlns:xs="http://www.w3.org/2001/XMLSchema" xmlns:p="http://schemas.microsoft.com/office/2006/metadata/properties" xmlns:ns2="da0e4704-0775-4695-8863-0eaf85aa4c88" xmlns:ns3="304475a1-6c54-4015-83e8-a6831e8ab09f" targetNamespace="http://schemas.microsoft.com/office/2006/metadata/properties" ma:root="true" ma:fieldsID="d58b1d4b2c99ffda59cebb15e07980d5" ns2:_="" ns3:_="">
    <xsd:import namespace="da0e4704-0775-4695-8863-0eaf85aa4c88"/>
    <xsd:import namespace="304475a1-6c54-4015-83e8-a6831e8ab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e4704-0775-4695-8863-0eaf85aa4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4475a1-6c54-4015-83e8-a6831e8ab09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7390075-e62e-4797-bf81-e0e6a09836bb}" ma:internalName="TaxCatchAll" ma:showField="CatchAllData" ma:web="304475a1-6c54-4015-83e8-a6831e8ab0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254AA6-14B5-4882-BEFF-AAFBD0EF404D}"/>
</file>

<file path=customXml/itemProps2.xml><?xml version="1.0" encoding="utf-8"?>
<ds:datastoreItem xmlns:ds="http://schemas.openxmlformats.org/officeDocument/2006/customXml" ds:itemID="{D21F13B4-A33C-4053-9DDE-B7B19EB8C90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2266</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Structural Analysis of Cultural Systems</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Structural Analysis of Cultural Systems</dc:title>
  <dc:subject/>
  <dc:creator>PC</dc:creator>
  <cp:keywords/>
  <dc:description/>
  <cp:lastModifiedBy>Mael Paul Maurice Ravaz</cp:lastModifiedBy>
  <cp:revision>2</cp:revision>
  <cp:lastPrinted>2018-07-06T10:04:00Z</cp:lastPrinted>
  <dcterms:created xsi:type="dcterms:W3CDTF">2024-07-16T10:13:00Z</dcterms:created>
  <dcterms:modified xsi:type="dcterms:W3CDTF">2024-07-16T10:13:00Z</dcterms:modified>
</cp:coreProperties>
</file>