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E27" w14:textId="77777777" w:rsidR="00EB4F07" w:rsidRPr="00E6420D" w:rsidRDefault="00825A4F">
      <w:pPr>
        <w:pStyle w:val="LO-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Азяннар! </w:t>
      </w:r>
    </w:p>
    <w:p w14:paraId="1DD76401" w14:textId="77777777" w:rsidR="00EB4F07" w:rsidRPr="00E6420D" w:rsidRDefault="00825A4F">
      <w:pPr>
        <w:pStyle w:val="LO-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Спасибо уважаемый председатель, поздравляю вас с назначением на данную должность.</w:t>
      </w:r>
    </w:p>
    <w:p w14:paraId="6B2438ED" w14:textId="77777777" w:rsidR="00EB4F07" w:rsidRPr="00E6420D" w:rsidRDefault="00825A4F">
      <w:pPr>
        <w:pStyle w:val="LO-normal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Я, чулымка</w:t>
      </w:r>
      <w:r>
        <w:rPr>
          <w:rFonts w:ascii="Times New Roman" w:hAnsi="Times New Roman"/>
          <w:sz w:val="24"/>
          <w:szCs w:val="24"/>
          <w:lang w:val="ru-RU"/>
        </w:rPr>
        <w:t xml:space="preserve">, являюсь стажёром программы Добровольного фонда по правам коренных народов. Я представительница одного из самых малочисленных народов мира, численность моего народа составляет 382 человека.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народ уже перешел красную черту и находится на грани полного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исчезновения.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того, чтобы сохранить наши народы нужен комплекс мер, инфраструктур, здравоохранение, образование и социальные гарантии прав.  </w:t>
      </w:r>
    </w:p>
    <w:p w14:paraId="67A8CFA3" w14:textId="77777777" w:rsidR="00EB4F07" w:rsidRDefault="00EB4F07">
      <w:pPr>
        <w:pStyle w:val="LO-normal"/>
        <w:rPr>
          <w:lang w:val="ru-RU"/>
        </w:rPr>
      </w:pPr>
    </w:p>
    <w:p w14:paraId="52327D80" w14:textId="77777777" w:rsidR="00EB4F07" w:rsidRDefault="00825A4F">
      <w:pPr>
        <w:pStyle w:val="LO-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Рекомендации:</w:t>
      </w:r>
    </w:p>
    <w:p w14:paraId="03A2B0BC" w14:textId="77777777" w:rsidR="00E6420D" w:rsidRPr="00E6420D" w:rsidRDefault="00825A4F" w:rsidP="00E6420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Призываю наш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е государство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Деклараци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ООН о правах коренных народов. Н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>еобходимо усилить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комплексные программы поддержки, обеспечить равный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и прозрачный 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>доступ к финанс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овым гарантиям по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улучшени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ю 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>социального положения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всех регионах проживания, включая дотационные, и устранить законодательные несовершенства по вопросу социальной пенсии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Государством принят ряд постановлений,  гарантирующих социальную защиту коренным народам в праве раннего выхода на пенсию, д</w:t>
      </w:r>
      <w:r w:rsidR="00E6420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анный нормативно-правовой акт должен улучшать социальное положения моего народа,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но из-за несовершенства право-применительной практики, чулымцы уже на протяжении восьми лет не могут воспользоваться данным правом. Многочисленные обращения не имеют положительного результата. </w:t>
      </w:r>
      <w:r w:rsidR="00E6420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Мы призываем Правительство России обратить пристальное внимание на данный факт и найти эффективные пути реализации социальной политики.</w:t>
      </w:r>
    </w:p>
    <w:p w14:paraId="760576CE" w14:textId="1362D279" w:rsidR="00EB4F07" w:rsidRPr="00E6420D" w:rsidRDefault="00825A4F">
      <w:pPr>
        <w:pStyle w:val="BodyText"/>
        <w:numPr>
          <w:ilvl w:val="0"/>
          <w:numId w:val="1"/>
        </w:numPr>
        <w:tabs>
          <w:tab w:val="clear" w:pos="709"/>
          <w:tab w:val="left" w:pos="0"/>
        </w:tabs>
        <w:spacing w:after="0" w:line="288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Призываю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провести обзор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всех территорий традиционного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природопользования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коренных народов и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устранить несовершенства в области законодательства, препятствующие их оформлению. </w:t>
      </w:r>
    </w:p>
    <w:p w14:paraId="4AABBED6" w14:textId="595B35BB" w:rsidR="00EB4F07" w:rsidRPr="00E6420D" w:rsidRDefault="00825A4F" w:rsidP="00E6420D">
      <w:pPr>
        <w:pStyle w:val="LO-normal"/>
        <w:numPr>
          <w:ilvl w:val="0"/>
          <w:numId w:val="1"/>
        </w:numPr>
        <w:tabs>
          <w:tab w:val="clear" w:pos="709"/>
          <w:tab w:val="left" w:pos="0"/>
        </w:tabs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 призываю нашу страну устранить нарушение статей 18, 19, 20, 21Декларации ООН о правах коренных народо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Декларация ООН о правах коренных народов гарантирует признание коллективного права коренных народов на традиционное питание. </w:t>
      </w:r>
      <w:r w:rsidR="00E6420D" w:rsidRPr="00E642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 источником питания коренных народов Севера Томской области является рыба.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В 2023г. 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>коренны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народов Севера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Томской области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лишили права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вылова ценной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породы рыбы — 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>стерляд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наши квоты были переданы рыбопромышленным организациям. Теперь з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многократное нарушение, тоесть вылов этой рыбы коренные народы будут подвергаться</w:t>
      </w:r>
      <w:r w:rsidR="00E6420D"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уголовному наказанию.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Призываю наше 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>государство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обеспечить </w:t>
      </w:r>
      <w:r w:rsidRPr="00E6420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правовой механизм реализации права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продовольственной безопас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ности коренным народам. </w:t>
      </w:r>
    </w:p>
    <w:p w14:paraId="39C4F747" w14:textId="77777777" w:rsidR="00EB4F07" w:rsidRPr="00E6420D" w:rsidRDefault="00825A4F" w:rsidP="00E6420D">
      <w:pPr>
        <w:pStyle w:val="LO-normal"/>
        <w:numPr>
          <w:ilvl w:val="0"/>
          <w:numId w:val="1"/>
        </w:numPr>
        <w:tabs>
          <w:tab w:val="clear" w:pos="709"/>
          <w:tab w:val="left" w:pos="0"/>
        </w:tabs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Рекомендую экспертному механизму провести мониторинг, исследования социального положения, реализации продовольственной безопасности коренных народов.</w:t>
      </w:r>
    </w:p>
    <w:p w14:paraId="544F28F9" w14:textId="77777777" w:rsidR="00EB4F07" w:rsidRDefault="00EB4F07" w:rsidP="00E6420D">
      <w:pPr>
        <w:jc w:val="both"/>
        <w:rPr>
          <w:color w:val="000000"/>
          <w:lang w:val="ru-RU"/>
        </w:rPr>
      </w:pPr>
    </w:p>
    <w:p w14:paraId="68392AEB" w14:textId="77777777" w:rsidR="00EB4F07" w:rsidRPr="00E6420D" w:rsidRDefault="00EB4F07" w:rsidP="00E6420D">
      <w:pPr>
        <w:pStyle w:val="LO-normal"/>
        <w:jc w:val="both"/>
        <w:rPr>
          <w:color w:val="000000"/>
          <w:lang w:val="ru-RU"/>
        </w:rPr>
      </w:pPr>
    </w:p>
    <w:p w14:paraId="74306C62" w14:textId="6347EF61" w:rsidR="00EB4F07" w:rsidRPr="00E6420D" w:rsidRDefault="00825A4F" w:rsidP="00E6420D">
      <w:pPr>
        <w:pStyle w:val="LO-normal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Напоминаю,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обязательствам государств относят признание традиционного образа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изни коренных народов, защиту традиционных видов деятельности, укрепление традиционных продовольственных систем и доступ к традиционному питанию.</w:t>
      </w:r>
      <w:r w:rsidRPr="00E6420D">
        <w:rPr>
          <w:rFonts w:ascii="Times New Roman" w:hAnsi="Times New Roman"/>
          <w:sz w:val="24"/>
          <w:szCs w:val="24"/>
          <w:lang w:val="ru-RU"/>
        </w:rPr>
        <w:br/>
      </w:r>
      <w:r w:rsidRPr="00E6420D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Спасибо!</w:t>
      </w:r>
    </w:p>
    <w:p w14:paraId="00BAE4D7" w14:textId="77777777" w:rsidR="00EB4F07" w:rsidRPr="00E6420D" w:rsidRDefault="00EB4F07">
      <w:pPr>
        <w:pStyle w:val="LO-normal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CE9BB8A" w14:textId="77777777" w:rsidR="00EB4F07" w:rsidRDefault="00EB4F07">
      <w:pPr>
        <w:pStyle w:val="BodyText"/>
        <w:spacing w:after="0" w:line="288" w:lineRule="auto"/>
        <w:rPr>
          <w:color w:val="000000"/>
          <w:lang w:val="ru-RU"/>
        </w:rPr>
      </w:pPr>
    </w:p>
    <w:p w14:paraId="4DCC4FC9" w14:textId="77777777" w:rsidR="00EB4F07" w:rsidRPr="00E6420D" w:rsidRDefault="00EB4F07">
      <w:pPr>
        <w:pStyle w:val="LO-normal"/>
        <w:rPr>
          <w:rFonts w:ascii="Times New Roman" w:hAnsi="Times New Roman"/>
          <w:sz w:val="24"/>
          <w:szCs w:val="24"/>
          <w:lang w:val="ru-RU"/>
        </w:rPr>
      </w:pPr>
    </w:p>
    <w:sectPr w:rsidR="00EB4F07" w:rsidRPr="00E6420D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1899"/>
    <w:multiLevelType w:val="multilevel"/>
    <w:tmpl w:val="9DB24F9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5CDD4F3E"/>
    <w:multiLevelType w:val="multilevel"/>
    <w:tmpl w:val="7DAEE5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1155500">
    <w:abstractNumId w:val="0"/>
  </w:num>
  <w:num w:numId="2" w16cid:durableId="45760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07"/>
    <w:rsid w:val="0044486F"/>
    <w:rsid w:val="00825A4F"/>
    <w:rsid w:val="00E6420D"/>
    <w:rsid w:val="00EB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2A92"/>
  <w15:docId w15:val="{BEADF846-430C-F74E-B25C-9B3D547C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Символ нумерации"/>
    <w:qFormat/>
  </w:style>
  <w:style w:type="paragraph" w:styleId="Title">
    <w:name w:val="Title"/>
    <w:basedOn w:val="LO-normal"/>
    <w:next w:val="BodyText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014ED-5F19-40DC-8250-668F9F2EF1BA}"/>
</file>

<file path=customXml/itemProps2.xml><?xml version="1.0" encoding="utf-8"?>
<ds:datastoreItem xmlns:ds="http://schemas.openxmlformats.org/officeDocument/2006/customXml" ds:itemID="{894B10A0-6E95-4C0A-BCFD-F2C74D853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4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 Paul Maurice Ravaz</dc:creator>
  <dc:description/>
  <cp:lastModifiedBy>Mael Paul Maurice Ravaz</cp:lastModifiedBy>
  <cp:revision>2</cp:revision>
  <dcterms:created xsi:type="dcterms:W3CDTF">2024-07-16T13:38:00Z</dcterms:created>
  <dcterms:modified xsi:type="dcterms:W3CDTF">2024-07-16T13:38:00Z</dcterms:modified>
  <dc:language>ru-RU</dc:language>
</cp:coreProperties>
</file>