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8FDC" w14:textId="77777777" w:rsidR="00FF2649" w:rsidRPr="00F00979" w:rsidRDefault="00FF2649" w:rsidP="00FF2649">
      <w:pPr>
        <w:jc w:val="center"/>
        <w:rPr>
          <w:rFonts w:ascii="Times" w:hAnsi="Times" w:cstheme="minorHAnsi"/>
          <w:color w:val="000000" w:themeColor="text1"/>
          <w:sz w:val="28"/>
          <w:szCs w:val="28"/>
          <w:lang w:val="fr-FR"/>
        </w:rPr>
      </w:pP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>Mécanisme des Experts sur les droits des Peuples Autochtones</w:t>
      </w:r>
    </w:p>
    <w:p w14:paraId="40C2AEF5" w14:textId="77777777" w:rsidR="00FF2649" w:rsidRPr="00F00979" w:rsidRDefault="00FF2649" w:rsidP="00FF2649">
      <w:pPr>
        <w:jc w:val="center"/>
        <w:rPr>
          <w:rFonts w:ascii="Times" w:hAnsi="Times" w:cstheme="minorHAnsi"/>
          <w:color w:val="000000" w:themeColor="text1"/>
          <w:sz w:val="28"/>
          <w:szCs w:val="28"/>
          <w:lang w:val="fr-FR"/>
        </w:rPr>
      </w:pP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>17</w:t>
      </w:r>
      <w:r w:rsidRPr="00F00979">
        <w:rPr>
          <w:rFonts w:ascii="Times" w:hAnsi="Times" w:cstheme="minorHAnsi"/>
          <w:color w:val="000000" w:themeColor="text1"/>
          <w:sz w:val="28"/>
          <w:szCs w:val="28"/>
          <w:vertAlign w:val="superscript"/>
          <w:lang w:val="fr-FR"/>
        </w:rPr>
        <w:t>e</w:t>
      </w: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 Session, juillet 2024</w:t>
      </w:r>
    </w:p>
    <w:p w14:paraId="07BEC426" w14:textId="77777777" w:rsidR="00FF2649" w:rsidRPr="00F00979" w:rsidRDefault="00FF2649" w:rsidP="00FF2649">
      <w:pPr>
        <w:jc w:val="center"/>
        <w:rPr>
          <w:rFonts w:ascii="Times" w:hAnsi="Times" w:cstheme="minorHAnsi"/>
          <w:color w:val="000000" w:themeColor="text1"/>
          <w:sz w:val="28"/>
          <w:szCs w:val="28"/>
          <w:lang w:val="fr-FR"/>
        </w:rPr>
      </w:pPr>
    </w:p>
    <w:p w14:paraId="6FB68451" w14:textId="75A6D0D1" w:rsidR="009A1D02" w:rsidRDefault="00FF2649" w:rsidP="00FF2649">
      <w:pPr>
        <w:rPr>
          <w:rFonts w:ascii="Times" w:hAnsi="Times" w:cstheme="minorHAnsi"/>
          <w:color w:val="000000" w:themeColor="text1"/>
          <w:sz w:val="28"/>
          <w:szCs w:val="28"/>
          <w:lang w:val="fr-FR"/>
        </w:rPr>
      </w:pPr>
      <w:r w:rsidRPr="006269B6">
        <w:rPr>
          <w:rFonts w:ascii="Times" w:hAnsi="Times" w:cstheme="minorHAnsi"/>
          <w:b/>
          <w:bCs/>
          <w:color w:val="000000" w:themeColor="text1"/>
          <w:sz w:val="28"/>
          <w:szCs w:val="28"/>
          <w:u w:val="single"/>
          <w:lang w:val="fr-FR"/>
        </w:rPr>
        <w:t xml:space="preserve">Ordre du jour N° </w:t>
      </w:r>
      <w:r w:rsidR="00015398">
        <w:rPr>
          <w:rFonts w:ascii="Times" w:hAnsi="Times" w:cstheme="minorHAnsi"/>
          <w:b/>
          <w:bCs/>
          <w:color w:val="000000" w:themeColor="text1"/>
          <w:sz w:val="28"/>
          <w:szCs w:val="28"/>
          <w:u w:val="single"/>
          <w:lang w:val="fr-FR"/>
        </w:rPr>
        <w:t>3</w:t>
      </w:r>
      <w:r w:rsidRPr="006269B6">
        <w:rPr>
          <w:rFonts w:ascii="Times" w:hAnsi="Times" w:cstheme="minorHAnsi"/>
          <w:b/>
          <w:bCs/>
          <w:color w:val="000000" w:themeColor="text1"/>
          <w:sz w:val="28"/>
          <w:szCs w:val="28"/>
          <w:u w:val="single"/>
          <w:lang w:val="fr-FR"/>
        </w:rPr>
        <w:t> :</w:t>
      </w: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 Déclaration</w:t>
      </w:r>
      <w:r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 sur le déversement du mercure dans le fleuve</w:t>
      </w:r>
      <w:r w:rsidR="008A6D0A"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 Maroni</w:t>
      </w:r>
    </w:p>
    <w:p w14:paraId="4C63450B" w14:textId="77777777" w:rsidR="00FF2649" w:rsidRDefault="00FF2649" w:rsidP="00FF2649">
      <w:pPr>
        <w:jc w:val="center"/>
        <w:rPr>
          <w:rFonts w:ascii="Times" w:hAnsi="Times" w:cstheme="minorHAnsi"/>
          <w:color w:val="000000" w:themeColor="text1"/>
          <w:sz w:val="28"/>
          <w:szCs w:val="28"/>
          <w:lang w:val="fr-FR"/>
        </w:rPr>
      </w:pPr>
    </w:p>
    <w:p w14:paraId="26F79520" w14:textId="46F08314" w:rsidR="00FF2649" w:rsidRPr="00FF2649" w:rsidRDefault="00FF2649" w:rsidP="00FF2649">
      <w:pPr>
        <w:jc w:val="center"/>
        <w:rPr>
          <w:rFonts w:ascii="Times" w:hAnsi="Times" w:cstheme="minorHAnsi"/>
          <w:b/>
          <w:bCs/>
          <w:color w:val="000000" w:themeColor="text1"/>
          <w:sz w:val="28"/>
          <w:szCs w:val="28"/>
          <w:lang w:val="fr-FR"/>
        </w:rPr>
      </w:pPr>
      <w:r w:rsidRPr="00FF2649">
        <w:rPr>
          <w:rFonts w:ascii="Times" w:hAnsi="Times" w:cstheme="minorHAnsi"/>
          <w:b/>
          <w:bCs/>
          <w:color w:val="000000" w:themeColor="text1"/>
          <w:sz w:val="28"/>
          <w:szCs w:val="28"/>
          <w:lang w:val="fr-FR"/>
        </w:rPr>
        <w:t>Déclaration</w:t>
      </w:r>
    </w:p>
    <w:p w14:paraId="13E17FC5" w14:textId="77777777" w:rsidR="00FF2649" w:rsidRPr="00F00979" w:rsidRDefault="00FF2649" w:rsidP="00FF2649">
      <w:pPr>
        <w:jc w:val="center"/>
        <w:rPr>
          <w:rFonts w:ascii="Times" w:hAnsi="Times" w:cstheme="minorHAnsi"/>
          <w:color w:val="000000" w:themeColor="text1"/>
          <w:sz w:val="28"/>
          <w:szCs w:val="28"/>
          <w:lang w:val="fr-FR"/>
        </w:rPr>
      </w:pPr>
    </w:p>
    <w:p w14:paraId="4CEF5273" w14:textId="37404A35" w:rsidR="00FF2649" w:rsidRPr="00F00979" w:rsidRDefault="00FF2649" w:rsidP="00FF2649">
      <w:pPr>
        <w:jc w:val="both"/>
        <w:rPr>
          <w:rFonts w:ascii="Times" w:hAnsi="Times" w:cstheme="minorHAnsi"/>
          <w:color w:val="000000" w:themeColor="text1"/>
          <w:sz w:val="28"/>
          <w:szCs w:val="28"/>
          <w:lang w:val="fr-FR"/>
        </w:rPr>
      </w:pP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>Mme la présidente, C’est pour moi un honneur de prendre la parole en cette 17</w:t>
      </w:r>
      <w:r w:rsidRPr="00F00979">
        <w:rPr>
          <w:rFonts w:ascii="Times" w:hAnsi="Times" w:cstheme="minorHAnsi"/>
          <w:color w:val="000000" w:themeColor="text1"/>
          <w:sz w:val="28"/>
          <w:szCs w:val="28"/>
          <w:vertAlign w:val="superscript"/>
          <w:lang w:val="fr-FR"/>
        </w:rPr>
        <w:t>e</w:t>
      </w: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 session du MEDPA pour </w:t>
      </w:r>
      <w:r>
        <w:rPr>
          <w:rFonts w:ascii="Times" w:hAnsi="Times" w:cstheme="minorHAnsi"/>
          <w:color w:val="000000" w:themeColor="text1"/>
          <w:sz w:val="28"/>
          <w:szCs w:val="28"/>
          <w:lang w:val="fr-FR"/>
        </w:rPr>
        <w:t>lire</w:t>
      </w: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" w:hAnsi="Times" w:cstheme="minorHAnsi"/>
          <w:color w:val="000000" w:themeColor="text1"/>
          <w:sz w:val="28"/>
          <w:szCs w:val="28"/>
          <w:lang w:val="fr-FR"/>
        </w:rPr>
        <w:t>ma</w:t>
      </w: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 déclaration en tant que peuples autochtones </w:t>
      </w:r>
      <w:r>
        <w:rPr>
          <w:rFonts w:ascii="Times" w:hAnsi="Times" w:cstheme="minorHAnsi"/>
          <w:color w:val="000000" w:themeColor="text1"/>
          <w:sz w:val="28"/>
          <w:szCs w:val="28"/>
          <w:lang w:val="fr-FR"/>
        </w:rPr>
        <w:t>Wayana de la Guyane Française</w:t>
      </w: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. Je suis </w:t>
      </w:r>
      <w:r>
        <w:rPr>
          <w:rFonts w:ascii="Times" w:hAnsi="Times" w:cstheme="minorHAnsi"/>
          <w:color w:val="000000" w:themeColor="text1"/>
          <w:sz w:val="28"/>
          <w:szCs w:val="28"/>
          <w:lang w:val="fr-FR"/>
        </w:rPr>
        <w:t>Linia Opoya</w:t>
      </w: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>, boursièr</w:t>
      </w:r>
      <w:r>
        <w:rPr>
          <w:rFonts w:ascii="Times" w:hAnsi="Times" w:cstheme="minorHAnsi"/>
          <w:color w:val="000000" w:themeColor="text1"/>
          <w:sz w:val="28"/>
          <w:szCs w:val="28"/>
          <w:lang w:val="fr-FR"/>
        </w:rPr>
        <w:t>e</w:t>
      </w:r>
      <w:r w:rsidRPr="00F00979"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 autochtone du HCDH,</w:t>
      </w:r>
      <w:r>
        <w:rPr>
          <w:rFonts w:ascii="Times" w:hAnsi="Times" w:cstheme="minorHAnsi"/>
          <w:color w:val="000000" w:themeColor="text1"/>
          <w:sz w:val="28"/>
          <w:szCs w:val="28"/>
          <w:lang w:val="fr-FR"/>
        </w:rPr>
        <w:t xml:space="preserve"> </w:t>
      </w:r>
      <w:r w:rsidR="008A6D0A">
        <w:rPr>
          <w:rFonts w:ascii="Times" w:hAnsi="Times" w:cstheme="minorHAnsi"/>
          <w:color w:val="000000" w:themeColor="text1"/>
          <w:sz w:val="28"/>
          <w:szCs w:val="28"/>
          <w:lang w:val="fr-FR"/>
        </w:rPr>
        <w:t>présidente de l’association des victimes du mercure.</w:t>
      </w:r>
    </w:p>
    <w:p w14:paraId="580472B2" w14:textId="386BA84C" w:rsidR="00FF2649" w:rsidRDefault="00FF2649" w:rsidP="00FF2649">
      <w:pPr>
        <w:jc w:val="both"/>
        <w:rPr>
          <w:lang w:val="fr-FR"/>
        </w:rPr>
      </w:pPr>
    </w:p>
    <w:p w14:paraId="15244BAC" w14:textId="2E161667" w:rsidR="008A6D0A" w:rsidRDefault="008A6D0A" w:rsidP="00FF2649">
      <w:pPr>
        <w:jc w:val="both"/>
        <w:rPr>
          <w:sz w:val="28"/>
          <w:szCs w:val="28"/>
          <w:lang w:val="fr-FR"/>
        </w:rPr>
      </w:pPr>
      <w:r w:rsidRPr="008A6D0A">
        <w:rPr>
          <w:sz w:val="28"/>
          <w:szCs w:val="28"/>
          <w:lang w:val="fr-FR"/>
        </w:rPr>
        <w:t>Mm</w:t>
      </w:r>
      <w:r>
        <w:rPr>
          <w:sz w:val="28"/>
          <w:szCs w:val="28"/>
          <w:lang w:val="fr-FR"/>
        </w:rPr>
        <w:t>e</w:t>
      </w:r>
      <w:r w:rsidRPr="008A6D0A">
        <w:rPr>
          <w:sz w:val="28"/>
          <w:szCs w:val="28"/>
          <w:lang w:val="fr-FR"/>
        </w:rPr>
        <w:t xml:space="preserve"> la présidente</w:t>
      </w:r>
      <w:r>
        <w:rPr>
          <w:sz w:val="28"/>
          <w:szCs w:val="28"/>
          <w:lang w:val="fr-FR"/>
        </w:rPr>
        <w:t xml:space="preserve">, dans mon pays, les </w:t>
      </w:r>
      <w:r w:rsidR="00FB35B1">
        <w:rPr>
          <w:sz w:val="28"/>
          <w:szCs w:val="28"/>
          <w:lang w:val="fr-FR"/>
        </w:rPr>
        <w:t>pilleurs Karimperos qui font</w:t>
      </w:r>
      <w:r>
        <w:rPr>
          <w:sz w:val="28"/>
          <w:szCs w:val="28"/>
          <w:lang w:val="fr-FR"/>
        </w:rPr>
        <w:t xml:space="preserve"> d’</w:t>
      </w:r>
      <w:r w:rsidR="0077549C">
        <w:rPr>
          <w:sz w:val="28"/>
          <w:szCs w:val="28"/>
          <w:lang w:val="fr-FR"/>
        </w:rPr>
        <w:t>extractions</w:t>
      </w:r>
      <w:r>
        <w:rPr>
          <w:sz w:val="28"/>
          <w:szCs w:val="28"/>
          <w:lang w:val="fr-FR"/>
        </w:rPr>
        <w:t xml:space="preserve"> miniers </w:t>
      </w:r>
      <w:r w:rsidR="0077549C">
        <w:rPr>
          <w:sz w:val="28"/>
          <w:szCs w:val="28"/>
          <w:lang w:val="fr-FR"/>
        </w:rPr>
        <w:t>déversent</w:t>
      </w:r>
      <w:r>
        <w:rPr>
          <w:sz w:val="28"/>
          <w:szCs w:val="28"/>
          <w:lang w:val="fr-FR"/>
        </w:rPr>
        <w:t xml:space="preserve"> </w:t>
      </w:r>
      <w:r w:rsidR="00573DDF">
        <w:rPr>
          <w:sz w:val="28"/>
          <w:szCs w:val="28"/>
          <w:lang w:val="fr-FR"/>
        </w:rPr>
        <w:t>volontairement</w:t>
      </w:r>
      <w:r>
        <w:rPr>
          <w:sz w:val="28"/>
          <w:szCs w:val="28"/>
          <w:lang w:val="fr-FR"/>
        </w:rPr>
        <w:t xml:space="preserve"> le mercure dans le fleuve Maroni qui est l’un </w:t>
      </w:r>
      <w:r w:rsidR="00573DDF">
        <w:rPr>
          <w:sz w:val="28"/>
          <w:szCs w:val="28"/>
          <w:lang w:val="fr-FR"/>
        </w:rPr>
        <w:t>des plus grands fleuves</w:t>
      </w:r>
      <w:r>
        <w:rPr>
          <w:sz w:val="28"/>
          <w:szCs w:val="28"/>
          <w:lang w:val="fr-FR"/>
        </w:rPr>
        <w:t xml:space="preserve"> qui alimente le pays et nourris les peuples autochtones dans la plus grande partie de la Guyane. Mais malheureusement, tous les </w:t>
      </w:r>
      <w:r w:rsidR="0077549C">
        <w:rPr>
          <w:sz w:val="28"/>
          <w:szCs w:val="28"/>
          <w:lang w:val="fr-FR"/>
        </w:rPr>
        <w:t>animaux</w:t>
      </w:r>
      <w:r>
        <w:rPr>
          <w:sz w:val="28"/>
          <w:szCs w:val="28"/>
          <w:lang w:val="fr-FR"/>
        </w:rPr>
        <w:t xml:space="preserve"> qui y vivent sont contaminer et par </w:t>
      </w:r>
      <w:r w:rsidR="00573DDF">
        <w:rPr>
          <w:sz w:val="28"/>
          <w:szCs w:val="28"/>
          <w:lang w:val="fr-FR"/>
        </w:rPr>
        <w:t>conséquence</w:t>
      </w:r>
      <w:r>
        <w:rPr>
          <w:sz w:val="28"/>
          <w:szCs w:val="28"/>
          <w:lang w:val="fr-FR"/>
        </w:rPr>
        <w:t xml:space="preserve"> les être humains et </w:t>
      </w:r>
      <w:r w:rsidR="0077549C">
        <w:rPr>
          <w:sz w:val="28"/>
          <w:szCs w:val="28"/>
          <w:lang w:val="fr-FR"/>
        </w:rPr>
        <w:t>particulièrement</w:t>
      </w:r>
      <w:r>
        <w:rPr>
          <w:sz w:val="28"/>
          <w:szCs w:val="28"/>
          <w:lang w:val="fr-FR"/>
        </w:rPr>
        <w:t xml:space="preserve"> les peuples autochtones. Je suis victime moi aussi et pour cette raison je viens porter notre </w:t>
      </w:r>
      <w:r w:rsidR="00573DDF">
        <w:rPr>
          <w:sz w:val="28"/>
          <w:szCs w:val="28"/>
          <w:lang w:val="fr-FR"/>
        </w:rPr>
        <w:t>inquiétude</w:t>
      </w:r>
      <w:r>
        <w:rPr>
          <w:sz w:val="28"/>
          <w:szCs w:val="28"/>
          <w:lang w:val="fr-FR"/>
        </w:rPr>
        <w:t xml:space="preserve"> au</w:t>
      </w:r>
      <w:r w:rsidR="0077549C">
        <w:rPr>
          <w:sz w:val="28"/>
          <w:szCs w:val="28"/>
          <w:lang w:val="fr-FR"/>
        </w:rPr>
        <w:t>près</w:t>
      </w:r>
      <w:r>
        <w:rPr>
          <w:sz w:val="28"/>
          <w:szCs w:val="28"/>
          <w:lang w:val="fr-FR"/>
        </w:rPr>
        <w:t xml:space="preserve"> de ce </w:t>
      </w:r>
      <w:r w:rsidR="0077549C">
        <w:rPr>
          <w:sz w:val="28"/>
          <w:szCs w:val="28"/>
          <w:lang w:val="fr-FR"/>
        </w:rPr>
        <w:t>mécanisme</w:t>
      </w:r>
      <w:r>
        <w:rPr>
          <w:sz w:val="28"/>
          <w:szCs w:val="28"/>
          <w:lang w:val="fr-FR"/>
        </w:rPr>
        <w:t>.</w:t>
      </w:r>
    </w:p>
    <w:p w14:paraId="06540B9B" w14:textId="24FBA715" w:rsidR="008A6D0A" w:rsidRDefault="00573DDF" w:rsidP="00FF2649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recommande au </w:t>
      </w:r>
      <w:r w:rsidR="0077549C">
        <w:rPr>
          <w:sz w:val="28"/>
          <w:szCs w:val="28"/>
          <w:lang w:val="fr-FR"/>
        </w:rPr>
        <w:t>mécanisme</w:t>
      </w:r>
      <w:r>
        <w:rPr>
          <w:sz w:val="28"/>
          <w:szCs w:val="28"/>
          <w:lang w:val="fr-FR"/>
        </w:rPr>
        <w:t xml:space="preserve"> de :</w:t>
      </w:r>
    </w:p>
    <w:p w14:paraId="4650C081" w14:textId="77777777" w:rsidR="00573DDF" w:rsidRDefault="00573DDF" w:rsidP="0077549C">
      <w:pPr>
        <w:pStyle w:val="ListParagraph"/>
        <w:jc w:val="both"/>
        <w:rPr>
          <w:sz w:val="28"/>
          <w:szCs w:val="28"/>
          <w:lang w:val="fr-FR"/>
        </w:rPr>
      </w:pPr>
    </w:p>
    <w:p w14:paraId="6D2B1A09" w14:textId="2A1C0779" w:rsidR="00573DDF" w:rsidRDefault="00573DDF" w:rsidP="00573DD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Voir la gestion des déchets toxique et l’utilisation des métaux lourds et dangereux dans les terres des autochtones par les </w:t>
      </w:r>
      <w:r w:rsidR="0077549C">
        <w:rPr>
          <w:sz w:val="28"/>
          <w:szCs w:val="28"/>
          <w:lang w:val="fr-FR"/>
        </w:rPr>
        <w:t xml:space="preserve">pilleurs </w:t>
      </w:r>
      <w:r w:rsidR="00143E3B">
        <w:rPr>
          <w:sz w:val="28"/>
          <w:szCs w:val="28"/>
          <w:lang w:val="fr-FR"/>
        </w:rPr>
        <w:t>Karimperos</w:t>
      </w:r>
      <w:r>
        <w:rPr>
          <w:sz w:val="28"/>
          <w:szCs w:val="28"/>
          <w:lang w:val="fr-FR"/>
        </w:rPr>
        <w:t xml:space="preserve"> ;</w:t>
      </w:r>
    </w:p>
    <w:p w14:paraId="0509CA03" w14:textId="07BAA57F" w:rsidR="00573DDF" w:rsidRDefault="00143E3B" w:rsidP="00573DD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 l’État de règlementer exploitation des ressources miniers en tenant compte de leurs impact environnemental</w:t>
      </w:r>
      <w:r w:rsidR="00573DDF">
        <w:rPr>
          <w:sz w:val="28"/>
          <w:szCs w:val="28"/>
          <w:lang w:val="fr-FR"/>
        </w:rPr>
        <w:t> ;</w:t>
      </w:r>
    </w:p>
    <w:p w14:paraId="5FA2108A" w14:textId="25D57159" w:rsidR="0077549C" w:rsidRDefault="0077549C" w:rsidP="00573DDF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visite du Rapporteur Spécial pour voir l’impacte du mercure sur la population et les peuples autochtones</w:t>
      </w:r>
      <w:r w:rsidR="00143E3B">
        <w:rPr>
          <w:sz w:val="28"/>
          <w:szCs w:val="28"/>
          <w:lang w:val="fr-FR"/>
        </w:rPr>
        <w:t> ;</w:t>
      </w:r>
    </w:p>
    <w:p w14:paraId="25610541" w14:textId="77777777" w:rsidR="00143E3B" w:rsidRDefault="00143E3B" w:rsidP="00143E3B">
      <w:pPr>
        <w:rPr>
          <w:rFonts w:ascii="Times" w:hAnsi="Times"/>
          <w:sz w:val="28"/>
          <w:szCs w:val="28"/>
          <w:lang w:val="fr-FR"/>
        </w:rPr>
      </w:pPr>
    </w:p>
    <w:p w14:paraId="7C4E38DA" w14:textId="77777777" w:rsidR="00143E3B" w:rsidRDefault="00143E3B" w:rsidP="00143E3B">
      <w:pPr>
        <w:rPr>
          <w:rFonts w:ascii="Times" w:hAnsi="Times"/>
          <w:sz w:val="28"/>
          <w:szCs w:val="28"/>
          <w:lang w:val="fr-FR"/>
        </w:rPr>
      </w:pPr>
    </w:p>
    <w:p w14:paraId="1C605234" w14:textId="5FE7F78F" w:rsidR="00143E3B" w:rsidRPr="00143E3B" w:rsidRDefault="00143E3B" w:rsidP="00143E3B">
      <w:pPr>
        <w:rPr>
          <w:rFonts w:ascii="Times" w:hAnsi="Times"/>
          <w:sz w:val="28"/>
          <w:szCs w:val="28"/>
          <w:lang w:val="fr-FR"/>
        </w:rPr>
      </w:pPr>
      <w:r w:rsidRPr="00143E3B">
        <w:rPr>
          <w:rFonts w:ascii="Times" w:hAnsi="Times"/>
          <w:sz w:val="28"/>
          <w:szCs w:val="28"/>
          <w:lang w:val="fr-FR"/>
        </w:rPr>
        <w:t>Nos sincères remerciement au programme de bourse du HCDH de nous avoir donné la chance de nous exprimer à cette instance.</w:t>
      </w:r>
      <w:r>
        <w:rPr>
          <w:rFonts w:ascii="Times" w:hAnsi="Times"/>
          <w:sz w:val="28"/>
          <w:szCs w:val="28"/>
          <w:lang w:val="fr-FR"/>
        </w:rPr>
        <w:t xml:space="preserve"> </w:t>
      </w:r>
      <w:r w:rsidRPr="00143E3B">
        <w:rPr>
          <w:rFonts w:ascii="Times" w:hAnsi="Times"/>
          <w:sz w:val="28"/>
          <w:szCs w:val="28"/>
          <w:lang w:val="fr-FR"/>
        </w:rPr>
        <w:t xml:space="preserve">Mes sincères félicitations à Mme la Présente pour votre nomination. </w:t>
      </w:r>
    </w:p>
    <w:p w14:paraId="251B9443" w14:textId="77777777" w:rsidR="00143E3B" w:rsidRDefault="00143E3B" w:rsidP="00143E3B">
      <w:pPr>
        <w:jc w:val="center"/>
        <w:rPr>
          <w:sz w:val="28"/>
          <w:szCs w:val="28"/>
          <w:lang w:val="fr-FR"/>
        </w:rPr>
      </w:pPr>
    </w:p>
    <w:p w14:paraId="086A3A7A" w14:textId="3D97B695" w:rsidR="00143E3B" w:rsidRPr="00143E3B" w:rsidRDefault="00143E3B" w:rsidP="00143E3B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Je vous remercie</w:t>
      </w:r>
    </w:p>
    <w:sectPr w:rsidR="00143E3B" w:rsidRPr="0014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0A1"/>
    <w:multiLevelType w:val="hybridMultilevel"/>
    <w:tmpl w:val="7968FFC4"/>
    <w:lvl w:ilvl="0" w:tplc="D50A6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3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49"/>
    <w:rsid w:val="00015398"/>
    <w:rsid w:val="00143E3B"/>
    <w:rsid w:val="00573DDF"/>
    <w:rsid w:val="0077549C"/>
    <w:rsid w:val="008A6D0A"/>
    <w:rsid w:val="0095224D"/>
    <w:rsid w:val="009A1D02"/>
    <w:rsid w:val="00FB35B1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48F8"/>
  <w15:chartTrackingRefBased/>
  <w15:docId w15:val="{A616F597-C9BD-E54D-8113-F9F275F9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649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D17D4-8F3E-45F1-8C23-8EA987AFED29}"/>
</file>

<file path=customXml/itemProps2.xml><?xml version="1.0" encoding="utf-8"?>
<ds:datastoreItem xmlns:ds="http://schemas.openxmlformats.org/officeDocument/2006/customXml" ds:itemID="{B530C642-27D9-446D-83AA-5616C71E7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Mael Paul Maurice Ravaz</cp:lastModifiedBy>
  <cp:revision>2</cp:revision>
  <dcterms:created xsi:type="dcterms:W3CDTF">2024-07-16T12:27:00Z</dcterms:created>
  <dcterms:modified xsi:type="dcterms:W3CDTF">2024-07-16T12:27:00Z</dcterms:modified>
</cp:coreProperties>
</file>