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9F9D" w14:textId="793FE302" w:rsidR="003371A0" w:rsidRDefault="2A503CDF" w:rsidP="2E6EF1EB">
      <w:pPr>
        <w:spacing w:after="100" w:line="240" w:lineRule="auto"/>
        <w:rPr>
          <w:rFonts w:ascii="Arial" w:eastAsia="Arial" w:hAnsi="Arial" w:cs="Arial"/>
          <w:color w:val="000000" w:themeColor="text1"/>
          <w:sz w:val="24"/>
          <w:szCs w:val="24"/>
          <w:lang w:val="en-US"/>
        </w:rPr>
      </w:pPr>
      <w:r w:rsidRPr="2E6EF1EB">
        <w:rPr>
          <w:rFonts w:ascii="Arial" w:eastAsia="Arial" w:hAnsi="Arial" w:cs="Arial"/>
          <w:b/>
          <w:bCs/>
          <w:color w:val="000000" w:themeColor="text1"/>
          <w:sz w:val="24"/>
          <w:szCs w:val="24"/>
          <w:lang w:val="en-US"/>
        </w:rPr>
        <w:t>Expert Mechanism on the Rights of Indigenous Peoples</w:t>
      </w:r>
    </w:p>
    <w:p w14:paraId="790D0E7B" w14:textId="04EA8F9D" w:rsidR="003371A0" w:rsidRDefault="2A503CDF" w:rsidP="2E6EF1EB">
      <w:pPr>
        <w:spacing w:after="100" w:line="240" w:lineRule="auto"/>
      </w:pPr>
      <w:r w:rsidRPr="2E6EF1EB">
        <w:rPr>
          <w:rFonts w:ascii="Arial" w:eastAsia="Arial" w:hAnsi="Arial" w:cs="Arial"/>
          <w:b/>
          <w:bCs/>
          <w:color w:val="000000" w:themeColor="text1"/>
          <w:sz w:val="24"/>
          <w:szCs w:val="24"/>
          <w:lang w:val="en-US"/>
        </w:rPr>
        <w:t>17th Session, 8 – 12, July 2024</w:t>
      </w:r>
      <w:r w:rsidRPr="2E6EF1EB">
        <w:rPr>
          <w:lang w:val="en-US"/>
        </w:rPr>
        <w:t xml:space="preserve"> </w:t>
      </w:r>
    </w:p>
    <w:p w14:paraId="5680D3ED" w14:textId="6331C8A4" w:rsidR="003371A0" w:rsidRDefault="2A503CDF" w:rsidP="2E6EF1EB">
      <w:pPr>
        <w:rPr>
          <w:rFonts w:ascii="Arial" w:eastAsia="Arial" w:hAnsi="Arial" w:cs="Arial"/>
          <w:b/>
          <w:bCs/>
          <w:sz w:val="24"/>
          <w:szCs w:val="24"/>
          <w:lang w:val="en-US"/>
        </w:rPr>
      </w:pPr>
      <w:r w:rsidRPr="009A4312">
        <w:rPr>
          <w:rFonts w:ascii="Arial" w:eastAsia="Arial" w:hAnsi="Arial" w:cs="Arial"/>
          <w:b/>
          <w:bCs/>
          <w:sz w:val="24"/>
          <w:szCs w:val="24"/>
          <w:lang w:val="en-US"/>
        </w:rPr>
        <w:t>Item 5:</w:t>
      </w:r>
      <w:r w:rsidRPr="2E6EF1EB">
        <w:rPr>
          <w:rFonts w:ascii="Arial" w:eastAsia="Arial" w:hAnsi="Arial" w:cs="Arial"/>
          <w:sz w:val="24"/>
          <w:szCs w:val="24"/>
          <w:lang w:val="en-US"/>
        </w:rPr>
        <w:t xml:space="preserve"> </w:t>
      </w:r>
      <w:r w:rsidR="00CC5836" w:rsidRPr="2E6EF1EB">
        <w:rPr>
          <w:rFonts w:ascii="Arial" w:eastAsia="Arial" w:hAnsi="Arial" w:cs="Arial"/>
          <w:sz w:val="24"/>
          <w:szCs w:val="24"/>
          <w:lang w:val="en-US"/>
        </w:rPr>
        <w:t>Interactive dialogue with UNPFII, the Special Rapporteur on the Rights of Indigenous Peoples, and the UN Voluntary Fund for Indigenous Peoples and members of the United Nations Treaty Bodies</w:t>
      </w:r>
      <w:r w:rsidR="00CC5836" w:rsidRPr="2E6EF1EB">
        <w:rPr>
          <w:lang w:val="en-US"/>
        </w:rPr>
        <w:t xml:space="preserve"> </w:t>
      </w:r>
    </w:p>
    <w:p w14:paraId="6FC279FE" w14:textId="4F0EEFEA" w:rsidR="2E6EF1EB" w:rsidRDefault="675A798C" w:rsidP="7CFC18CE">
      <w:pPr>
        <w:spacing w:after="100" w:line="240" w:lineRule="auto"/>
        <w:rPr>
          <w:rFonts w:ascii="Arial" w:eastAsia="Arial" w:hAnsi="Arial" w:cs="Arial"/>
          <w:sz w:val="24"/>
          <w:szCs w:val="24"/>
          <w:lang w:val="en-US"/>
        </w:rPr>
      </w:pPr>
      <w:r w:rsidRPr="2E6EF1EB">
        <w:rPr>
          <w:rFonts w:ascii="Arial" w:eastAsia="Arial" w:hAnsi="Arial" w:cs="Arial"/>
          <w:b/>
          <w:bCs/>
          <w:color w:val="000000" w:themeColor="text1"/>
          <w:sz w:val="23"/>
          <w:szCs w:val="23"/>
        </w:rPr>
        <w:t>Indigenous Peoples Organization</w:t>
      </w:r>
      <w:r w:rsidRPr="2E6EF1EB">
        <w:rPr>
          <w:rFonts w:ascii="Arial" w:eastAsia="Arial" w:hAnsi="Arial" w:cs="Arial"/>
          <w:color w:val="000000" w:themeColor="text1"/>
          <w:sz w:val="23"/>
          <w:szCs w:val="23"/>
        </w:rPr>
        <w:t>: Ontario Native Women’s Association | www.onwa.ca</w:t>
      </w:r>
    </w:p>
    <w:p w14:paraId="7CA8E85E" w14:textId="77777777" w:rsidR="003371A0" w:rsidRPr="003371A0" w:rsidRDefault="003371A0" w:rsidP="003371A0">
      <w:pPr>
        <w:keepNext/>
        <w:keepLines/>
        <w:spacing w:before="40" w:after="0"/>
        <w:outlineLvl w:val="1"/>
        <w:rPr>
          <w:rFonts w:ascii="Arial" w:eastAsiaTheme="majorEastAsia" w:hAnsi="Arial" w:cs="Arial"/>
          <w:color w:val="2F5496" w:themeColor="accent1" w:themeShade="BF"/>
          <w:sz w:val="24"/>
          <w:szCs w:val="24"/>
        </w:rPr>
      </w:pPr>
    </w:p>
    <w:p w14:paraId="573E02EB" w14:textId="763FB71B" w:rsidR="009A4312" w:rsidRDefault="009A4312" w:rsidP="00400E07">
      <w:pPr>
        <w:numPr>
          <w:ilvl w:val="0"/>
          <w:numId w:val="2"/>
        </w:numPr>
        <w:spacing w:after="240" w:line="240" w:lineRule="auto"/>
        <w:rPr>
          <w:rFonts w:ascii="Arial" w:hAnsi="Arial" w:cs="Arial"/>
          <w:sz w:val="24"/>
          <w:szCs w:val="24"/>
        </w:rPr>
      </w:pPr>
      <w:r>
        <w:rPr>
          <w:rFonts w:ascii="Arial" w:hAnsi="Arial" w:cs="Arial"/>
          <w:sz w:val="24"/>
          <w:szCs w:val="24"/>
        </w:rPr>
        <w:t>Thank you, Chair.</w:t>
      </w:r>
    </w:p>
    <w:p w14:paraId="68E9B02C" w14:textId="2A4FECD9" w:rsidR="006E18AF" w:rsidRPr="007C38D6" w:rsidRDefault="006E18AF" w:rsidP="00400E07">
      <w:pPr>
        <w:numPr>
          <w:ilvl w:val="0"/>
          <w:numId w:val="2"/>
        </w:numPr>
        <w:spacing w:after="240" w:line="240" w:lineRule="auto"/>
        <w:rPr>
          <w:rFonts w:ascii="Arial" w:hAnsi="Arial" w:cs="Arial"/>
          <w:sz w:val="24"/>
          <w:szCs w:val="24"/>
        </w:rPr>
      </w:pPr>
      <w:r w:rsidRPr="00996242">
        <w:rPr>
          <w:rFonts w:ascii="Arial" w:hAnsi="Arial" w:cs="Arial"/>
          <w:sz w:val="24"/>
          <w:szCs w:val="24"/>
        </w:rPr>
        <w:t>Traditional opening</w:t>
      </w:r>
      <w:r w:rsidRPr="007C38D6">
        <w:rPr>
          <w:rFonts w:ascii="Arial" w:hAnsi="Arial" w:cs="Arial"/>
          <w:sz w:val="24"/>
          <w:szCs w:val="24"/>
        </w:rPr>
        <w:t> </w:t>
      </w:r>
    </w:p>
    <w:p w14:paraId="0C4258EC" w14:textId="701A4FAA" w:rsidR="003371A0" w:rsidRPr="005E4970" w:rsidRDefault="003371A0" w:rsidP="00400E07">
      <w:pPr>
        <w:numPr>
          <w:ilvl w:val="0"/>
          <w:numId w:val="2"/>
        </w:numPr>
        <w:spacing w:after="240" w:line="240" w:lineRule="auto"/>
        <w:rPr>
          <w:rFonts w:ascii="Arial" w:hAnsi="Arial" w:cs="Arial"/>
          <w:sz w:val="24"/>
          <w:szCs w:val="24"/>
        </w:rPr>
      </w:pPr>
      <w:r w:rsidRPr="003371A0">
        <w:rPr>
          <w:rFonts w:ascii="Arial" w:hAnsi="Arial" w:cs="Arial"/>
          <w:sz w:val="24"/>
          <w:szCs w:val="24"/>
        </w:rPr>
        <w:t>My name is</w:t>
      </w:r>
      <w:r w:rsidR="0097759B">
        <w:rPr>
          <w:rFonts w:ascii="Arial" w:hAnsi="Arial" w:cs="Arial"/>
          <w:sz w:val="24"/>
          <w:szCs w:val="24"/>
        </w:rPr>
        <w:t xml:space="preserve"> </w:t>
      </w:r>
      <w:r w:rsidR="00160435">
        <w:rPr>
          <w:rFonts w:ascii="Arial" w:hAnsi="Arial" w:cs="Arial"/>
          <w:sz w:val="24"/>
          <w:szCs w:val="24"/>
        </w:rPr>
        <w:t>Krystal Brant.</w:t>
      </w:r>
      <w:r w:rsidRPr="003371A0">
        <w:rPr>
          <w:rFonts w:ascii="Arial" w:hAnsi="Arial" w:cs="Arial"/>
          <w:sz w:val="24"/>
          <w:szCs w:val="24"/>
        </w:rPr>
        <w:t xml:space="preserve"> I am a </w:t>
      </w:r>
      <w:r w:rsidR="0010218E">
        <w:rPr>
          <w:rFonts w:ascii="Arial" w:hAnsi="Arial" w:cs="Arial"/>
          <w:sz w:val="24"/>
          <w:szCs w:val="24"/>
        </w:rPr>
        <w:t>Mohawk woman, who belongs to the Bear</w:t>
      </w:r>
      <w:r w:rsidR="00272A7B">
        <w:rPr>
          <w:rFonts w:ascii="Arial" w:hAnsi="Arial" w:cs="Arial"/>
          <w:sz w:val="24"/>
          <w:szCs w:val="24"/>
        </w:rPr>
        <w:t xml:space="preserve"> </w:t>
      </w:r>
      <w:r w:rsidR="0010218E">
        <w:rPr>
          <w:rFonts w:ascii="Arial" w:hAnsi="Arial" w:cs="Arial"/>
          <w:sz w:val="24"/>
          <w:szCs w:val="24"/>
        </w:rPr>
        <w:t>Clan and I am also the</w:t>
      </w:r>
      <w:r w:rsidR="00CA2522">
        <w:rPr>
          <w:rFonts w:ascii="Arial" w:hAnsi="Arial" w:cs="Arial"/>
          <w:sz w:val="24"/>
          <w:szCs w:val="24"/>
        </w:rPr>
        <w:t xml:space="preserve"> Board </w:t>
      </w:r>
      <w:r w:rsidR="0010218E">
        <w:rPr>
          <w:rFonts w:ascii="Arial" w:hAnsi="Arial" w:cs="Arial"/>
          <w:sz w:val="24"/>
          <w:szCs w:val="24"/>
        </w:rPr>
        <w:t>vice</w:t>
      </w:r>
      <w:r w:rsidR="00CA2522">
        <w:rPr>
          <w:rFonts w:ascii="Arial" w:hAnsi="Arial" w:cs="Arial"/>
          <w:sz w:val="24"/>
          <w:szCs w:val="24"/>
        </w:rPr>
        <w:t>-</w:t>
      </w:r>
      <w:r w:rsidR="0010218E">
        <w:rPr>
          <w:rFonts w:ascii="Arial" w:hAnsi="Arial" w:cs="Arial"/>
          <w:sz w:val="24"/>
          <w:szCs w:val="24"/>
        </w:rPr>
        <w:t xml:space="preserve">president </w:t>
      </w:r>
      <w:r w:rsidR="0097759B">
        <w:rPr>
          <w:rFonts w:ascii="Arial" w:hAnsi="Arial" w:cs="Arial"/>
          <w:sz w:val="24"/>
          <w:szCs w:val="24"/>
        </w:rPr>
        <w:t>at</w:t>
      </w:r>
      <w:r w:rsidRPr="003371A0">
        <w:rPr>
          <w:rFonts w:ascii="Arial" w:hAnsi="Arial" w:cs="Arial"/>
          <w:sz w:val="24"/>
          <w:szCs w:val="24"/>
        </w:rPr>
        <w:t xml:space="preserve"> the Ontario Native Women’s Association—the oldest and largest Indigenous women’s organization in Canada. </w:t>
      </w:r>
    </w:p>
    <w:p w14:paraId="7710B344" w14:textId="6040CA3D" w:rsidR="00B53534" w:rsidRPr="00232C30" w:rsidRDefault="00294FB1" w:rsidP="00400E07">
      <w:pPr>
        <w:numPr>
          <w:ilvl w:val="0"/>
          <w:numId w:val="2"/>
        </w:numPr>
        <w:spacing w:after="240" w:line="240" w:lineRule="auto"/>
        <w:rPr>
          <w:rFonts w:ascii="Arial" w:hAnsi="Arial" w:cs="Arial"/>
          <w:sz w:val="24"/>
          <w:szCs w:val="24"/>
        </w:rPr>
      </w:pPr>
      <w:r w:rsidRPr="00232C30">
        <w:rPr>
          <w:rFonts w:ascii="Arial" w:hAnsi="Arial" w:cs="Arial"/>
          <w:sz w:val="24"/>
          <w:szCs w:val="24"/>
        </w:rPr>
        <w:t xml:space="preserve">I am here </w:t>
      </w:r>
      <w:r w:rsidR="1C7617F7" w:rsidRPr="00232C30">
        <w:rPr>
          <w:rFonts w:ascii="Arial" w:hAnsi="Arial" w:cs="Arial"/>
          <w:sz w:val="24"/>
          <w:szCs w:val="24"/>
        </w:rPr>
        <w:t>amplifying</w:t>
      </w:r>
      <w:r w:rsidRPr="00232C30">
        <w:rPr>
          <w:rFonts w:ascii="Arial" w:hAnsi="Arial" w:cs="Arial"/>
          <w:sz w:val="24"/>
          <w:szCs w:val="24"/>
        </w:rPr>
        <w:t xml:space="preserve"> the collective voices of over 30 Indigenous women’s organizations and </w:t>
      </w:r>
      <w:r w:rsidR="00627544" w:rsidRPr="00232C30">
        <w:rPr>
          <w:rFonts w:ascii="Arial" w:hAnsi="Arial" w:cs="Arial"/>
          <w:sz w:val="24"/>
          <w:szCs w:val="24"/>
        </w:rPr>
        <w:t>ou</w:t>
      </w:r>
      <w:r w:rsidR="00AD05E5" w:rsidRPr="00232C30">
        <w:rPr>
          <w:rFonts w:ascii="Arial" w:hAnsi="Arial" w:cs="Arial"/>
          <w:sz w:val="24"/>
          <w:szCs w:val="24"/>
        </w:rPr>
        <w:t>r</w:t>
      </w:r>
      <w:r w:rsidR="000E4055" w:rsidRPr="00232C30">
        <w:rPr>
          <w:rFonts w:ascii="Arial" w:hAnsi="Arial" w:cs="Arial"/>
          <w:sz w:val="24"/>
          <w:szCs w:val="24"/>
        </w:rPr>
        <w:t xml:space="preserve"> </w:t>
      </w:r>
      <w:r w:rsidRPr="00232C30">
        <w:rPr>
          <w:rFonts w:ascii="Arial" w:hAnsi="Arial" w:cs="Arial"/>
          <w:sz w:val="24"/>
          <w:szCs w:val="24"/>
        </w:rPr>
        <w:t>Indigenous youth</w:t>
      </w:r>
      <w:r w:rsidR="000E4055" w:rsidRPr="00232C30">
        <w:rPr>
          <w:rFonts w:ascii="Arial" w:hAnsi="Arial" w:cs="Arial"/>
          <w:sz w:val="24"/>
          <w:szCs w:val="24"/>
        </w:rPr>
        <w:t xml:space="preserve"> members</w:t>
      </w:r>
      <w:r w:rsidR="00465C0F" w:rsidRPr="00232C30">
        <w:rPr>
          <w:rFonts w:ascii="Arial" w:hAnsi="Arial" w:cs="Arial"/>
          <w:sz w:val="24"/>
          <w:szCs w:val="24"/>
        </w:rPr>
        <w:t>.</w:t>
      </w:r>
    </w:p>
    <w:p w14:paraId="0ECC8E6E" w14:textId="309D8509" w:rsidR="00B53534" w:rsidRDefault="005D1A9C" w:rsidP="00400E07">
      <w:pPr>
        <w:pStyle w:val="ListParagraph"/>
        <w:numPr>
          <w:ilvl w:val="0"/>
          <w:numId w:val="6"/>
        </w:numPr>
        <w:spacing w:after="240" w:line="240" w:lineRule="auto"/>
        <w:contextualSpacing w:val="0"/>
        <w:rPr>
          <w:rFonts w:ascii="Arial" w:hAnsi="Arial" w:cs="Arial"/>
          <w:sz w:val="24"/>
          <w:szCs w:val="24"/>
        </w:rPr>
      </w:pPr>
      <w:r>
        <w:rPr>
          <w:rFonts w:ascii="Arial" w:hAnsi="Arial" w:cs="Arial"/>
          <w:sz w:val="24"/>
          <w:szCs w:val="24"/>
        </w:rPr>
        <w:t>To ensure our leadership and futures, w</w:t>
      </w:r>
      <w:r w:rsidR="000F718D">
        <w:rPr>
          <w:rFonts w:ascii="Arial" w:hAnsi="Arial" w:cs="Arial"/>
          <w:sz w:val="24"/>
          <w:szCs w:val="24"/>
        </w:rPr>
        <w:t xml:space="preserve">e recommend </w:t>
      </w:r>
      <w:r w:rsidR="00015275">
        <w:rPr>
          <w:rFonts w:ascii="Arial" w:hAnsi="Arial" w:cs="Arial"/>
          <w:sz w:val="24"/>
          <w:szCs w:val="24"/>
        </w:rPr>
        <w:t xml:space="preserve">your collective efforts to urge States and United Nations entities to take </w:t>
      </w:r>
      <w:r w:rsidR="000F718D">
        <w:rPr>
          <w:rFonts w:ascii="Arial" w:hAnsi="Arial" w:cs="Arial"/>
          <w:sz w:val="24"/>
          <w:szCs w:val="24"/>
        </w:rPr>
        <w:t>the following actions</w:t>
      </w:r>
      <w:r w:rsidR="00F32AD8">
        <w:rPr>
          <w:rFonts w:ascii="Arial" w:hAnsi="Arial" w:cs="Arial"/>
          <w:sz w:val="24"/>
          <w:szCs w:val="24"/>
        </w:rPr>
        <w:t>:</w:t>
      </w:r>
    </w:p>
    <w:p w14:paraId="7FCE87B6" w14:textId="3CE65521" w:rsidR="000F718D" w:rsidRDefault="00F32AD8" w:rsidP="00400E07">
      <w:pPr>
        <w:pStyle w:val="ListParagraph"/>
        <w:numPr>
          <w:ilvl w:val="1"/>
          <w:numId w:val="6"/>
        </w:numPr>
        <w:spacing w:after="240" w:line="240" w:lineRule="auto"/>
        <w:contextualSpacing w:val="0"/>
        <w:rPr>
          <w:rFonts w:ascii="Arial" w:hAnsi="Arial" w:cs="Arial"/>
          <w:sz w:val="24"/>
          <w:szCs w:val="24"/>
        </w:rPr>
      </w:pPr>
      <w:r>
        <w:rPr>
          <w:rFonts w:ascii="Arial" w:hAnsi="Arial" w:cs="Arial"/>
          <w:sz w:val="24"/>
          <w:szCs w:val="24"/>
        </w:rPr>
        <w:t>E</w:t>
      </w:r>
      <w:r w:rsidR="00BD5375">
        <w:rPr>
          <w:rFonts w:ascii="Arial" w:hAnsi="Arial" w:cs="Arial"/>
          <w:sz w:val="24"/>
          <w:szCs w:val="24"/>
        </w:rPr>
        <w:t>nhance f</w:t>
      </w:r>
      <w:r w:rsidR="7CE27151" w:rsidRPr="7CFC18CE">
        <w:rPr>
          <w:rFonts w:ascii="Arial" w:hAnsi="Arial" w:cs="Arial"/>
          <w:sz w:val="24"/>
          <w:szCs w:val="24"/>
        </w:rPr>
        <w:t xml:space="preserve">inancing for Indigenous women’s organizations </w:t>
      </w:r>
    </w:p>
    <w:p w14:paraId="6A3053E0" w14:textId="5739DC1D" w:rsidR="000F718D" w:rsidRDefault="00F32AD8" w:rsidP="00400E07">
      <w:pPr>
        <w:pStyle w:val="ListParagraph"/>
        <w:numPr>
          <w:ilvl w:val="1"/>
          <w:numId w:val="6"/>
        </w:numPr>
        <w:spacing w:after="240" w:line="240" w:lineRule="auto"/>
        <w:contextualSpacing w:val="0"/>
        <w:rPr>
          <w:rFonts w:ascii="Arial" w:hAnsi="Arial" w:cs="Arial"/>
          <w:sz w:val="24"/>
          <w:szCs w:val="24"/>
        </w:rPr>
      </w:pPr>
      <w:r>
        <w:rPr>
          <w:rFonts w:ascii="Arial" w:hAnsi="Arial" w:cs="Arial"/>
          <w:sz w:val="24"/>
          <w:szCs w:val="24"/>
        </w:rPr>
        <w:t>I</w:t>
      </w:r>
      <w:r w:rsidR="000F718D">
        <w:rPr>
          <w:rFonts w:ascii="Arial" w:hAnsi="Arial" w:cs="Arial"/>
          <w:sz w:val="24"/>
          <w:szCs w:val="24"/>
        </w:rPr>
        <w:t>mplement</w:t>
      </w:r>
      <w:r w:rsidR="00181EEF">
        <w:rPr>
          <w:rFonts w:ascii="Arial" w:hAnsi="Arial" w:cs="Arial"/>
          <w:sz w:val="24"/>
          <w:szCs w:val="24"/>
        </w:rPr>
        <w:t xml:space="preserve"> </w:t>
      </w:r>
      <w:r w:rsidR="000F718D">
        <w:rPr>
          <w:rFonts w:ascii="Arial" w:hAnsi="Arial" w:cs="Arial"/>
          <w:sz w:val="24"/>
          <w:szCs w:val="24"/>
        </w:rPr>
        <w:t xml:space="preserve">UNDRIP and CEDAW </w:t>
      </w:r>
      <w:r w:rsidR="00181EEF">
        <w:rPr>
          <w:rFonts w:ascii="Arial" w:hAnsi="Arial" w:cs="Arial"/>
          <w:sz w:val="24"/>
          <w:szCs w:val="24"/>
        </w:rPr>
        <w:t xml:space="preserve">following the guidance of CEDAW </w:t>
      </w:r>
      <w:r w:rsidR="000F718D">
        <w:rPr>
          <w:rFonts w:ascii="Arial" w:hAnsi="Arial" w:cs="Arial"/>
          <w:sz w:val="24"/>
          <w:szCs w:val="24"/>
        </w:rPr>
        <w:t>General Recommendation 39</w:t>
      </w:r>
    </w:p>
    <w:p w14:paraId="472FBEF0" w14:textId="5194CC15" w:rsidR="00CB79CA" w:rsidRDefault="00CB79CA" w:rsidP="00400E07">
      <w:pPr>
        <w:pStyle w:val="ListParagraph"/>
        <w:numPr>
          <w:ilvl w:val="1"/>
          <w:numId w:val="6"/>
        </w:numPr>
        <w:spacing w:after="240" w:line="240" w:lineRule="auto"/>
        <w:contextualSpacing w:val="0"/>
        <w:rPr>
          <w:rFonts w:ascii="Arial" w:hAnsi="Arial" w:cs="Arial"/>
          <w:sz w:val="24"/>
          <w:szCs w:val="24"/>
        </w:rPr>
      </w:pPr>
      <w:r>
        <w:rPr>
          <w:rFonts w:ascii="Arial" w:hAnsi="Arial" w:cs="Arial"/>
          <w:sz w:val="24"/>
          <w:szCs w:val="24"/>
        </w:rPr>
        <w:t>Ensure dedicated space and mechanisms for Indigenous women</w:t>
      </w:r>
      <w:r w:rsidR="00F11F68">
        <w:rPr>
          <w:rFonts w:ascii="Arial" w:hAnsi="Arial" w:cs="Arial"/>
          <w:sz w:val="24"/>
          <w:szCs w:val="24"/>
        </w:rPr>
        <w:t xml:space="preserve"> and youth</w:t>
      </w:r>
      <w:r>
        <w:rPr>
          <w:rFonts w:ascii="Arial" w:hAnsi="Arial" w:cs="Arial"/>
          <w:sz w:val="24"/>
          <w:szCs w:val="24"/>
        </w:rPr>
        <w:t>’s voices in the United Nations systems</w:t>
      </w:r>
    </w:p>
    <w:p w14:paraId="19E82A27" w14:textId="062D00F4" w:rsidR="00BC3A86" w:rsidRPr="00CB79CA" w:rsidRDefault="00CB79CA" w:rsidP="00400E07">
      <w:pPr>
        <w:pStyle w:val="ListParagraph"/>
        <w:numPr>
          <w:ilvl w:val="0"/>
          <w:numId w:val="6"/>
        </w:numPr>
        <w:spacing w:after="240" w:line="240" w:lineRule="auto"/>
        <w:contextualSpacing w:val="0"/>
        <w:rPr>
          <w:rFonts w:ascii="Arial" w:eastAsia="Arial" w:hAnsi="Arial" w:cs="Arial"/>
          <w:sz w:val="24"/>
          <w:szCs w:val="24"/>
        </w:rPr>
      </w:pPr>
      <w:r>
        <w:rPr>
          <w:rFonts w:ascii="Arial" w:hAnsi="Arial" w:cs="Arial"/>
          <w:sz w:val="24"/>
          <w:szCs w:val="24"/>
        </w:rPr>
        <w:t>I will now go into further detail on each</w:t>
      </w:r>
      <w:r w:rsidR="00AB52EC">
        <w:rPr>
          <w:rFonts w:ascii="Arial" w:hAnsi="Arial" w:cs="Arial"/>
          <w:sz w:val="24"/>
          <w:szCs w:val="24"/>
        </w:rPr>
        <w:t>:</w:t>
      </w:r>
    </w:p>
    <w:p w14:paraId="1D283613" w14:textId="2B28E921" w:rsidR="00BD006E" w:rsidRPr="006B0227" w:rsidRDefault="004E6CE7" w:rsidP="00400E07">
      <w:pPr>
        <w:spacing w:after="240" w:line="240" w:lineRule="auto"/>
        <w:rPr>
          <w:rFonts w:ascii="Arial" w:eastAsia="Arial" w:hAnsi="Arial" w:cs="Arial"/>
          <w:color w:val="000000" w:themeColor="text1"/>
          <w:sz w:val="24"/>
          <w:szCs w:val="24"/>
        </w:rPr>
      </w:pPr>
      <w:r w:rsidRPr="7CFC18CE">
        <w:rPr>
          <w:rFonts w:ascii="Arial" w:eastAsia="Arial" w:hAnsi="Arial" w:cs="Arial"/>
          <w:b/>
          <w:bCs/>
          <w:sz w:val="24"/>
          <w:szCs w:val="24"/>
        </w:rPr>
        <w:t xml:space="preserve">1. </w:t>
      </w:r>
      <w:r w:rsidR="00AB52EC">
        <w:rPr>
          <w:rFonts w:ascii="Arial" w:eastAsia="Arial" w:hAnsi="Arial" w:cs="Arial"/>
          <w:b/>
          <w:bCs/>
          <w:sz w:val="24"/>
          <w:szCs w:val="24"/>
        </w:rPr>
        <w:t xml:space="preserve">Urge States </w:t>
      </w:r>
      <w:r w:rsidR="007B086C">
        <w:rPr>
          <w:rFonts w:ascii="Arial" w:eastAsia="Arial" w:hAnsi="Arial" w:cs="Arial"/>
          <w:b/>
          <w:bCs/>
          <w:sz w:val="24"/>
          <w:szCs w:val="24"/>
        </w:rPr>
        <w:t xml:space="preserve">to </w:t>
      </w:r>
      <w:r w:rsidR="00AB52EC">
        <w:rPr>
          <w:rFonts w:ascii="Arial" w:eastAsia="Arial" w:hAnsi="Arial" w:cs="Arial"/>
          <w:b/>
          <w:bCs/>
          <w:sz w:val="24"/>
          <w:szCs w:val="24"/>
        </w:rPr>
        <w:t>p</w:t>
      </w:r>
      <w:r w:rsidR="018B2D44" w:rsidRPr="7CFC18CE">
        <w:rPr>
          <w:rFonts w:ascii="Arial" w:eastAsia="Arial" w:hAnsi="Arial" w:cs="Arial"/>
          <w:b/>
          <w:bCs/>
          <w:color w:val="000000" w:themeColor="text1"/>
          <w:sz w:val="24"/>
          <w:szCs w:val="24"/>
        </w:rPr>
        <w:t xml:space="preserve">rovide core, sustainable and multiyear financing to Indigenous women’s organizations and ensure </w:t>
      </w:r>
      <w:r w:rsidR="00303A5E">
        <w:rPr>
          <w:rFonts w:ascii="Arial" w:eastAsia="Arial" w:hAnsi="Arial" w:cs="Arial"/>
          <w:b/>
          <w:bCs/>
          <w:color w:val="000000" w:themeColor="text1"/>
          <w:sz w:val="24"/>
          <w:szCs w:val="24"/>
        </w:rPr>
        <w:t>Indigenous women’s participation</w:t>
      </w:r>
      <w:r w:rsidR="004222FF">
        <w:rPr>
          <w:rFonts w:ascii="Arial" w:eastAsia="Arial" w:hAnsi="Arial" w:cs="Arial"/>
          <w:b/>
          <w:bCs/>
          <w:color w:val="000000" w:themeColor="text1"/>
          <w:sz w:val="24"/>
          <w:szCs w:val="24"/>
        </w:rPr>
        <w:t xml:space="preserve"> in </w:t>
      </w:r>
      <w:r w:rsidR="018B2D44" w:rsidRPr="7CFC18CE">
        <w:rPr>
          <w:rFonts w:ascii="Arial" w:eastAsia="Arial" w:hAnsi="Arial" w:cs="Arial"/>
          <w:b/>
          <w:bCs/>
          <w:color w:val="000000" w:themeColor="text1"/>
          <w:sz w:val="24"/>
          <w:szCs w:val="24"/>
        </w:rPr>
        <w:t xml:space="preserve">UN </w:t>
      </w:r>
      <w:r w:rsidR="004222FF">
        <w:rPr>
          <w:rFonts w:ascii="Arial" w:eastAsia="Arial" w:hAnsi="Arial" w:cs="Arial"/>
          <w:b/>
          <w:bCs/>
          <w:color w:val="000000" w:themeColor="text1"/>
          <w:sz w:val="24"/>
          <w:szCs w:val="24"/>
        </w:rPr>
        <w:t xml:space="preserve">forums </w:t>
      </w:r>
    </w:p>
    <w:p w14:paraId="6AE1D997" w14:textId="5517803B" w:rsidR="00BD006E" w:rsidRPr="006B0227" w:rsidRDefault="018B2D44" w:rsidP="00400E07">
      <w:pPr>
        <w:pStyle w:val="ListParagraph"/>
        <w:numPr>
          <w:ilvl w:val="0"/>
          <w:numId w:val="15"/>
        </w:numPr>
        <w:spacing w:after="240" w:line="240" w:lineRule="auto"/>
        <w:contextualSpacing w:val="0"/>
        <w:rPr>
          <w:rFonts w:ascii="Arial" w:eastAsia="Arial" w:hAnsi="Arial" w:cs="Arial"/>
          <w:color w:val="000000" w:themeColor="text1"/>
          <w:sz w:val="24"/>
          <w:szCs w:val="24"/>
        </w:rPr>
      </w:pPr>
      <w:r w:rsidRPr="7CFC18CE">
        <w:rPr>
          <w:rFonts w:ascii="Arial" w:eastAsia="Arial" w:hAnsi="Arial" w:cs="Arial"/>
          <w:color w:val="000000" w:themeColor="text1"/>
          <w:sz w:val="24"/>
          <w:szCs w:val="24"/>
        </w:rPr>
        <w:t xml:space="preserve">We are concerned with the serious liquidity crisis impacting UN bodies and jeopardizing their mandates and our human rights. </w:t>
      </w:r>
    </w:p>
    <w:p w14:paraId="11ED00C3" w14:textId="6808C745" w:rsidR="00BD006E" w:rsidRPr="00AE5372" w:rsidRDefault="018B2D44" w:rsidP="00400E07">
      <w:pPr>
        <w:pStyle w:val="ListParagraph"/>
        <w:numPr>
          <w:ilvl w:val="0"/>
          <w:numId w:val="15"/>
        </w:numPr>
        <w:spacing w:after="240" w:line="240" w:lineRule="auto"/>
        <w:contextualSpacing w:val="0"/>
        <w:rPr>
          <w:rFonts w:ascii="Arial" w:eastAsia="Arial" w:hAnsi="Arial" w:cs="Arial"/>
          <w:sz w:val="24"/>
          <w:szCs w:val="24"/>
        </w:rPr>
      </w:pPr>
      <w:r w:rsidRPr="7CFC18CE">
        <w:rPr>
          <w:rFonts w:ascii="Arial" w:eastAsia="Arial" w:hAnsi="Arial" w:cs="Arial"/>
          <w:sz w:val="24"/>
          <w:szCs w:val="24"/>
        </w:rPr>
        <w:t xml:space="preserve">We </w:t>
      </w:r>
      <w:r w:rsidR="004222FF">
        <w:rPr>
          <w:rFonts w:ascii="Arial" w:eastAsia="Arial" w:hAnsi="Arial" w:cs="Arial"/>
          <w:sz w:val="24"/>
          <w:szCs w:val="24"/>
        </w:rPr>
        <w:t>ask you to urge</w:t>
      </w:r>
      <w:r w:rsidRPr="7CFC18CE">
        <w:rPr>
          <w:rFonts w:ascii="Arial" w:eastAsia="Arial" w:hAnsi="Arial" w:cs="Arial"/>
          <w:sz w:val="24"/>
          <w:szCs w:val="24"/>
        </w:rPr>
        <w:t xml:space="preserve"> States </w:t>
      </w:r>
      <w:r w:rsidR="004222FF">
        <w:rPr>
          <w:rFonts w:ascii="Arial" w:eastAsia="Arial" w:hAnsi="Arial" w:cs="Arial"/>
          <w:sz w:val="24"/>
          <w:szCs w:val="24"/>
        </w:rPr>
        <w:t xml:space="preserve">to </w:t>
      </w:r>
      <w:r w:rsidRPr="7CFC18CE">
        <w:rPr>
          <w:rFonts w:ascii="Arial" w:eastAsia="Arial" w:hAnsi="Arial" w:cs="Arial"/>
          <w:sz w:val="24"/>
          <w:szCs w:val="24"/>
        </w:rPr>
        <w:t>increase their allocation</w:t>
      </w:r>
      <w:r w:rsidR="004222FF">
        <w:rPr>
          <w:rFonts w:ascii="Arial" w:eastAsia="Arial" w:hAnsi="Arial" w:cs="Arial"/>
          <w:sz w:val="24"/>
          <w:szCs w:val="24"/>
        </w:rPr>
        <w:t>s</w:t>
      </w:r>
      <w:r w:rsidRPr="7CFC18CE">
        <w:rPr>
          <w:rFonts w:ascii="Arial" w:eastAsia="Arial" w:hAnsi="Arial" w:cs="Arial"/>
          <w:sz w:val="24"/>
          <w:szCs w:val="24"/>
        </w:rPr>
        <w:t xml:space="preserve"> to the UN Voluntary Fund</w:t>
      </w:r>
      <w:r w:rsidR="00B96FDC">
        <w:rPr>
          <w:rFonts w:ascii="Arial" w:eastAsia="Arial" w:hAnsi="Arial" w:cs="Arial"/>
          <w:sz w:val="24"/>
          <w:szCs w:val="24"/>
        </w:rPr>
        <w:t xml:space="preserve"> and to ensure key entities like the Expert Mechanism and the Permanent Fourm have the financing they need to fulfill their mandates</w:t>
      </w:r>
      <w:r w:rsidR="008B2135">
        <w:rPr>
          <w:rFonts w:ascii="Arial" w:eastAsia="Arial" w:hAnsi="Arial" w:cs="Arial"/>
          <w:sz w:val="24"/>
          <w:szCs w:val="24"/>
        </w:rPr>
        <w:t>.</w:t>
      </w:r>
    </w:p>
    <w:p w14:paraId="5CC46DA2" w14:textId="0B456E83" w:rsidR="00BD006E" w:rsidRPr="006B0227" w:rsidRDefault="00BD006E" w:rsidP="00400E07">
      <w:pPr>
        <w:spacing w:after="240" w:line="240" w:lineRule="auto"/>
        <w:rPr>
          <w:rFonts w:ascii="Arial" w:eastAsia="Arial" w:hAnsi="Arial" w:cs="Arial"/>
          <w:b/>
          <w:bCs/>
          <w:sz w:val="24"/>
          <w:szCs w:val="24"/>
        </w:rPr>
      </w:pPr>
      <w:r w:rsidRPr="006B0227">
        <w:rPr>
          <w:rFonts w:ascii="Arial" w:eastAsia="Arial" w:hAnsi="Arial" w:cs="Arial"/>
          <w:b/>
          <w:bCs/>
          <w:sz w:val="24"/>
          <w:szCs w:val="24"/>
        </w:rPr>
        <w:lastRenderedPageBreak/>
        <w:t xml:space="preserve">2. </w:t>
      </w:r>
      <w:r w:rsidR="007E3F2B">
        <w:rPr>
          <w:rFonts w:ascii="Arial" w:eastAsia="Arial" w:hAnsi="Arial" w:cs="Arial"/>
          <w:b/>
          <w:bCs/>
          <w:sz w:val="24"/>
          <w:szCs w:val="24"/>
        </w:rPr>
        <w:t xml:space="preserve">Urge States to </w:t>
      </w:r>
      <w:r w:rsidRPr="006B0227">
        <w:rPr>
          <w:rFonts w:ascii="Arial" w:eastAsia="Arial" w:hAnsi="Arial" w:cs="Arial"/>
          <w:b/>
          <w:bCs/>
          <w:sz w:val="24"/>
          <w:szCs w:val="24"/>
        </w:rPr>
        <w:t>implement critical mechanisms to uphold Indigenous women’s’ rights—specifically, UNDRIP and CEDAW</w:t>
      </w:r>
      <w:r w:rsidR="00B36E09">
        <w:rPr>
          <w:rFonts w:ascii="Arial" w:eastAsia="Arial" w:hAnsi="Arial" w:cs="Arial"/>
          <w:b/>
          <w:bCs/>
          <w:sz w:val="24"/>
          <w:szCs w:val="24"/>
        </w:rPr>
        <w:t>, guided by</w:t>
      </w:r>
      <w:r w:rsidRPr="006B0227">
        <w:rPr>
          <w:rFonts w:ascii="Arial" w:eastAsia="Arial" w:hAnsi="Arial" w:cs="Arial"/>
          <w:b/>
          <w:bCs/>
          <w:sz w:val="24"/>
          <w:szCs w:val="24"/>
        </w:rPr>
        <w:t xml:space="preserve"> General Recommendation 39.</w:t>
      </w:r>
    </w:p>
    <w:p w14:paraId="6DBB97F7" w14:textId="7D8D877D" w:rsidR="00BD006E" w:rsidRPr="0095285E" w:rsidRDefault="0023219C" w:rsidP="35B9A188">
      <w:pPr>
        <w:pStyle w:val="ListParagraph"/>
        <w:numPr>
          <w:ilvl w:val="0"/>
          <w:numId w:val="11"/>
        </w:numPr>
        <w:spacing w:after="240" w:line="240" w:lineRule="auto"/>
        <w:rPr>
          <w:rFonts w:ascii="Arial" w:eastAsia="Arial" w:hAnsi="Arial" w:cs="Arial"/>
          <w:sz w:val="24"/>
          <w:szCs w:val="24"/>
        </w:rPr>
      </w:pPr>
      <w:r w:rsidRPr="35B9A188">
        <w:rPr>
          <w:rFonts w:ascii="Arial" w:eastAsia="Arial" w:hAnsi="Arial" w:cs="Arial"/>
          <w:sz w:val="24"/>
          <w:szCs w:val="24"/>
        </w:rPr>
        <w:t>T</w:t>
      </w:r>
      <w:r w:rsidR="00FC6C6C" w:rsidRPr="35B9A188">
        <w:rPr>
          <w:rFonts w:ascii="Arial" w:eastAsia="Arial" w:hAnsi="Arial" w:cs="Arial"/>
          <w:sz w:val="24"/>
          <w:szCs w:val="24"/>
        </w:rPr>
        <w:t xml:space="preserve">reaty obligations and UNDRIP </w:t>
      </w:r>
      <w:r w:rsidR="00FC6C6C" w:rsidRPr="35B9A188">
        <w:rPr>
          <w:rFonts w:ascii="Arial" w:hAnsi="Arial" w:cs="Arial"/>
          <w:sz w:val="24"/>
          <w:szCs w:val="24"/>
        </w:rPr>
        <w:t>legislation and action plans in some S</w:t>
      </w:r>
      <w:r w:rsidR="5350D827" w:rsidRPr="35B9A188">
        <w:rPr>
          <w:rFonts w:ascii="Arial" w:hAnsi="Arial" w:cs="Arial"/>
          <w:sz w:val="24"/>
          <w:szCs w:val="24"/>
        </w:rPr>
        <w:t>t</w:t>
      </w:r>
      <w:r w:rsidR="00FC6C6C" w:rsidRPr="35B9A188">
        <w:rPr>
          <w:rFonts w:ascii="Arial" w:hAnsi="Arial" w:cs="Arial"/>
          <w:sz w:val="24"/>
          <w:szCs w:val="24"/>
        </w:rPr>
        <w:t>ates</w:t>
      </w:r>
      <w:r w:rsidRPr="35B9A188">
        <w:rPr>
          <w:rFonts w:ascii="Arial" w:hAnsi="Arial" w:cs="Arial"/>
          <w:sz w:val="24"/>
          <w:szCs w:val="24"/>
        </w:rPr>
        <w:t xml:space="preserve"> are not leading to </w:t>
      </w:r>
      <w:r w:rsidR="00FC6C6C" w:rsidRPr="35B9A188">
        <w:rPr>
          <w:rFonts w:ascii="Arial" w:hAnsi="Arial" w:cs="Arial"/>
          <w:sz w:val="24"/>
          <w:szCs w:val="24"/>
        </w:rPr>
        <w:t>actual changes in the daily lives of Indigenous Peoples</w:t>
      </w:r>
      <w:r w:rsidRPr="35B9A188">
        <w:rPr>
          <w:rFonts w:ascii="Arial" w:hAnsi="Arial" w:cs="Arial"/>
          <w:sz w:val="24"/>
          <w:szCs w:val="24"/>
        </w:rPr>
        <w:t xml:space="preserve"> – we need action</w:t>
      </w:r>
      <w:r w:rsidR="003A278B" w:rsidRPr="35B9A188">
        <w:rPr>
          <w:rFonts w:ascii="Arial" w:hAnsi="Arial" w:cs="Arial"/>
          <w:sz w:val="24"/>
          <w:szCs w:val="24"/>
        </w:rPr>
        <w:t xml:space="preserve"> and accountability</w:t>
      </w:r>
      <w:r w:rsidR="00D721E6" w:rsidRPr="35B9A188">
        <w:rPr>
          <w:rFonts w:ascii="Arial" w:hAnsi="Arial" w:cs="Arial"/>
          <w:sz w:val="24"/>
          <w:szCs w:val="24"/>
        </w:rPr>
        <w:t xml:space="preserve"> to </w:t>
      </w:r>
      <w:r w:rsidR="007945E1" w:rsidRPr="35B9A188">
        <w:rPr>
          <w:rFonts w:ascii="Arial" w:hAnsi="Arial" w:cs="Arial"/>
          <w:sz w:val="24"/>
          <w:szCs w:val="24"/>
        </w:rPr>
        <w:t>keep Indigenous women safe</w:t>
      </w:r>
      <w:r w:rsidR="00950A20" w:rsidRPr="35B9A188">
        <w:rPr>
          <w:rFonts w:ascii="Arial" w:hAnsi="Arial" w:cs="Arial"/>
          <w:sz w:val="24"/>
          <w:szCs w:val="24"/>
        </w:rPr>
        <w:t>.</w:t>
      </w:r>
    </w:p>
    <w:p w14:paraId="76F7D09B" w14:textId="77777777" w:rsidR="0095285E" w:rsidRPr="00E55B62" w:rsidRDefault="0095285E" w:rsidP="0095285E">
      <w:pPr>
        <w:pStyle w:val="ListParagraph"/>
        <w:spacing w:after="240" w:line="240" w:lineRule="auto"/>
        <w:rPr>
          <w:rFonts w:ascii="Arial" w:eastAsia="Arial" w:hAnsi="Arial" w:cs="Arial"/>
          <w:sz w:val="24"/>
          <w:szCs w:val="24"/>
        </w:rPr>
      </w:pPr>
    </w:p>
    <w:p w14:paraId="1BA6247E" w14:textId="00C26E56" w:rsidR="00E55B62" w:rsidRDefault="00E55B62" w:rsidP="35B9A188">
      <w:pPr>
        <w:pStyle w:val="ListParagraph"/>
        <w:numPr>
          <w:ilvl w:val="0"/>
          <w:numId w:val="11"/>
        </w:numPr>
        <w:spacing w:after="240" w:line="240" w:lineRule="auto"/>
        <w:rPr>
          <w:rFonts w:ascii="Arial" w:eastAsia="Arial" w:hAnsi="Arial" w:cs="Arial"/>
          <w:sz w:val="24"/>
          <w:szCs w:val="24"/>
        </w:rPr>
      </w:pPr>
      <w:r>
        <w:rPr>
          <w:rFonts w:ascii="Arial" w:hAnsi="Arial" w:cs="Arial"/>
          <w:sz w:val="24"/>
          <w:szCs w:val="24"/>
        </w:rPr>
        <w:t>Despite Canada’s Statement that th</w:t>
      </w:r>
      <w:r w:rsidR="0095285E">
        <w:rPr>
          <w:rFonts w:ascii="Arial" w:hAnsi="Arial" w:cs="Arial"/>
          <w:sz w:val="24"/>
          <w:szCs w:val="24"/>
        </w:rPr>
        <w:t>ey are committed to Truth and Reconciliation</w:t>
      </w:r>
    </w:p>
    <w:p w14:paraId="35529DCF" w14:textId="7497B338" w:rsidR="00750F28" w:rsidRDefault="00B02957" w:rsidP="0095285E">
      <w:pPr>
        <w:pStyle w:val="ListParagraph"/>
        <w:spacing w:after="240" w:line="240" w:lineRule="auto"/>
        <w:contextualSpacing w:val="0"/>
        <w:rPr>
          <w:rFonts w:ascii="Arial" w:eastAsia="Arial" w:hAnsi="Arial" w:cs="Arial"/>
          <w:sz w:val="24"/>
          <w:szCs w:val="24"/>
        </w:rPr>
      </w:pPr>
      <w:r>
        <w:rPr>
          <w:rFonts w:ascii="Arial" w:eastAsia="Arial" w:hAnsi="Arial" w:cs="Arial"/>
          <w:sz w:val="24"/>
          <w:szCs w:val="24"/>
        </w:rPr>
        <w:t>O</w:t>
      </w:r>
      <w:r w:rsidR="1D20BCAE" w:rsidRPr="00861A7A">
        <w:rPr>
          <w:rFonts w:ascii="Arial" w:eastAsia="Arial" w:hAnsi="Arial" w:cs="Arial"/>
          <w:sz w:val="24"/>
          <w:szCs w:val="24"/>
        </w:rPr>
        <w:t xml:space="preserve">nly 2 of the 231 National Inquiry into MMIWG’s Calls for Justice, </w:t>
      </w:r>
      <w:r w:rsidR="006013A6">
        <w:rPr>
          <w:rFonts w:ascii="Arial" w:eastAsia="Arial" w:hAnsi="Arial" w:cs="Arial"/>
          <w:sz w:val="24"/>
          <w:szCs w:val="24"/>
        </w:rPr>
        <w:t xml:space="preserve">and </w:t>
      </w:r>
      <w:r w:rsidR="1D20BCAE" w:rsidRPr="00861A7A">
        <w:rPr>
          <w:rFonts w:ascii="Arial" w:eastAsia="Arial" w:hAnsi="Arial" w:cs="Arial"/>
          <w:sz w:val="24"/>
          <w:szCs w:val="24"/>
        </w:rPr>
        <w:t>only 13 of 94 of the Truth and Reconciliation Commission’s Calls to Action have been implemented.</w:t>
      </w:r>
      <w:r w:rsidR="00750F28" w:rsidRPr="00750F28">
        <w:rPr>
          <w:rFonts w:ascii="Arial" w:eastAsia="Arial" w:hAnsi="Arial" w:cs="Arial"/>
          <w:sz w:val="24"/>
          <w:szCs w:val="24"/>
        </w:rPr>
        <w:t xml:space="preserve"> </w:t>
      </w:r>
    </w:p>
    <w:p w14:paraId="523F608A" w14:textId="542F4ABA" w:rsidR="1D20BCAE" w:rsidRPr="00750F28" w:rsidRDefault="00750F28" w:rsidP="00750F28">
      <w:pPr>
        <w:pStyle w:val="ListParagraph"/>
        <w:numPr>
          <w:ilvl w:val="0"/>
          <w:numId w:val="11"/>
        </w:numPr>
        <w:spacing w:after="240" w:line="240" w:lineRule="auto"/>
        <w:contextualSpacing w:val="0"/>
        <w:rPr>
          <w:rFonts w:ascii="Arial" w:eastAsia="Arial" w:hAnsi="Arial" w:cs="Arial"/>
          <w:sz w:val="24"/>
          <w:szCs w:val="24"/>
        </w:rPr>
      </w:pPr>
      <w:r w:rsidRPr="00750F28">
        <w:rPr>
          <w:rFonts w:ascii="Arial" w:eastAsia="Arial" w:hAnsi="Arial" w:cs="Arial"/>
          <w:sz w:val="24"/>
          <w:szCs w:val="24"/>
        </w:rPr>
        <w:t>Canada’s inaction in response to the ongoing MMIWG crisis is a form of systemic and structural violence against Indigenous women.</w:t>
      </w:r>
    </w:p>
    <w:p w14:paraId="41AD2720" w14:textId="2E403F8D" w:rsidR="1D20BCAE" w:rsidRPr="00861A7A" w:rsidRDefault="1D20BCAE" w:rsidP="00861A7A">
      <w:pPr>
        <w:pStyle w:val="ListParagraph"/>
        <w:numPr>
          <w:ilvl w:val="0"/>
          <w:numId w:val="11"/>
        </w:numPr>
        <w:spacing w:after="240" w:line="240" w:lineRule="auto"/>
        <w:contextualSpacing w:val="0"/>
        <w:rPr>
          <w:rFonts w:ascii="Arial" w:eastAsia="Arial" w:hAnsi="Arial" w:cs="Arial"/>
          <w:sz w:val="24"/>
          <w:szCs w:val="24"/>
        </w:rPr>
      </w:pPr>
      <w:r w:rsidRPr="00861A7A">
        <w:rPr>
          <w:rFonts w:ascii="Arial" w:eastAsia="Arial" w:hAnsi="Arial" w:cs="Arial"/>
          <w:sz w:val="24"/>
          <w:szCs w:val="24"/>
        </w:rPr>
        <w:t>As Jennifer Moore Rattray eloquently stated in her recent report to the Canadian Government, “striking committees does not constitute action. Continuous consultation does not constitute action. Words filled with good intentions do not constitute action.”</w:t>
      </w:r>
    </w:p>
    <w:p w14:paraId="3AAF74F2" w14:textId="0FC9C657" w:rsidR="0048052D" w:rsidRPr="006B0227" w:rsidRDefault="0048052D" w:rsidP="00400E07">
      <w:pPr>
        <w:spacing w:after="240" w:line="240" w:lineRule="auto"/>
        <w:rPr>
          <w:rFonts w:ascii="Arial" w:eastAsia="Arial" w:hAnsi="Arial" w:cs="Arial"/>
          <w:b/>
          <w:bCs/>
          <w:sz w:val="24"/>
          <w:szCs w:val="24"/>
        </w:rPr>
      </w:pPr>
      <w:r w:rsidRPr="006B0227">
        <w:rPr>
          <w:rFonts w:ascii="Arial" w:eastAsia="Arial" w:hAnsi="Arial" w:cs="Arial"/>
          <w:b/>
          <w:bCs/>
          <w:sz w:val="24"/>
          <w:szCs w:val="24"/>
        </w:rPr>
        <w:t xml:space="preserve">3. </w:t>
      </w:r>
      <w:r w:rsidR="00EE2662">
        <w:rPr>
          <w:rFonts w:ascii="Arial" w:eastAsia="Arial" w:hAnsi="Arial" w:cs="Arial"/>
          <w:b/>
          <w:bCs/>
          <w:sz w:val="24"/>
          <w:szCs w:val="24"/>
        </w:rPr>
        <w:t>Urge UN entities and States to provide</w:t>
      </w:r>
      <w:r w:rsidR="00944DCC" w:rsidRPr="006B0227">
        <w:rPr>
          <w:rFonts w:ascii="Arial" w:eastAsia="Arial" w:hAnsi="Arial" w:cs="Arial"/>
          <w:b/>
          <w:bCs/>
          <w:sz w:val="24"/>
          <w:szCs w:val="24"/>
        </w:rPr>
        <w:t xml:space="preserve"> dedicated space and mechanisms for Indigenous women’s voices in the United Nations systems</w:t>
      </w:r>
    </w:p>
    <w:p w14:paraId="32AA7E7F" w14:textId="5950555D" w:rsidR="00C53BF0" w:rsidRDefault="00C53BF0" w:rsidP="00400E07">
      <w:pPr>
        <w:numPr>
          <w:ilvl w:val="0"/>
          <w:numId w:val="12"/>
        </w:numPr>
        <w:spacing w:after="240" w:line="240" w:lineRule="auto"/>
        <w:rPr>
          <w:rFonts w:ascii="Arial" w:hAnsi="Arial" w:cs="Arial"/>
          <w:sz w:val="24"/>
          <w:szCs w:val="24"/>
        </w:rPr>
      </w:pPr>
      <w:r>
        <w:rPr>
          <w:rFonts w:ascii="Arial" w:hAnsi="Arial" w:cs="Arial"/>
          <w:sz w:val="24"/>
          <w:szCs w:val="24"/>
        </w:rPr>
        <w:t>We echo the Special Rapporteur’s previous recommendation that</w:t>
      </w:r>
      <w:r w:rsidRPr="008F10F3">
        <w:rPr>
          <w:rFonts w:ascii="Arial" w:hAnsi="Arial" w:cs="Arial"/>
          <w:sz w:val="24"/>
          <w:szCs w:val="24"/>
        </w:rPr>
        <w:t xml:space="preserve"> particular attention should be paid to increasing the participation of Indigenous women-led organizations and associations. </w:t>
      </w:r>
    </w:p>
    <w:p w14:paraId="15AEEA68" w14:textId="77777777" w:rsidR="007B774B" w:rsidRPr="00AE5372" w:rsidRDefault="007B774B" w:rsidP="007B774B">
      <w:pPr>
        <w:pStyle w:val="ListParagraph"/>
        <w:numPr>
          <w:ilvl w:val="0"/>
          <w:numId w:val="12"/>
        </w:numPr>
        <w:spacing w:after="240" w:line="240" w:lineRule="auto"/>
        <w:contextualSpacing w:val="0"/>
        <w:rPr>
          <w:rFonts w:ascii="Arial" w:hAnsi="Arial" w:cs="Arial"/>
          <w:sz w:val="24"/>
          <w:szCs w:val="24"/>
        </w:rPr>
      </w:pPr>
      <w:r w:rsidRPr="00AE5372">
        <w:rPr>
          <w:rFonts w:ascii="Arial" w:hAnsi="Arial" w:cs="Arial"/>
          <w:sz w:val="24"/>
          <w:szCs w:val="24"/>
        </w:rPr>
        <w:t>We further ask members of the UN Voluntary fund to prioritize Indigenous women and girls to increase our participation in UN spaces.</w:t>
      </w:r>
    </w:p>
    <w:p w14:paraId="5C86CFCD" w14:textId="24959FB5" w:rsidR="000F1095" w:rsidRDefault="000F1095" w:rsidP="00400E07">
      <w:pPr>
        <w:numPr>
          <w:ilvl w:val="0"/>
          <w:numId w:val="12"/>
        </w:numPr>
        <w:spacing w:after="240" w:line="240" w:lineRule="auto"/>
        <w:rPr>
          <w:rFonts w:ascii="Arial" w:hAnsi="Arial" w:cs="Arial"/>
          <w:sz w:val="24"/>
          <w:szCs w:val="24"/>
        </w:rPr>
      </w:pPr>
      <w:r w:rsidRPr="005F34F6">
        <w:rPr>
          <w:rFonts w:ascii="Arial" w:hAnsi="Arial" w:cs="Arial"/>
          <w:sz w:val="24"/>
          <w:szCs w:val="24"/>
        </w:rPr>
        <w:t xml:space="preserve">It is our inherent right as life givers and water </w:t>
      </w:r>
      <w:r w:rsidR="007B774B">
        <w:rPr>
          <w:rFonts w:ascii="Arial" w:hAnsi="Arial" w:cs="Arial"/>
          <w:sz w:val="24"/>
          <w:szCs w:val="24"/>
        </w:rPr>
        <w:t xml:space="preserve">carriers </w:t>
      </w:r>
      <w:r w:rsidRPr="005F34F6">
        <w:rPr>
          <w:rFonts w:ascii="Arial" w:hAnsi="Arial" w:cs="Arial"/>
          <w:sz w:val="24"/>
          <w:szCs w:val="24"/>
        </w:rPr>
        <w:t>and land defenders to speak on our own behalf and represent ourselves, our families</w:t>
      </w:r>
      <w:r w:rsidR="007B774B">
        <w:rPr>
          <w:rFonts w:ascii="Arial" w:hAnsi="Arial" w:cs="Arial"/>
          <w:sz w:val="24"/>
          <w:szCs w:val="24"/>
        </w:rPr>
        <w:t>;</w:t>
      </w:r>
      <w:r w:rsidRPr="005F34F6">
        <w:rPr>
          <w:rFonts w:ascii="Arial" w:hAnsi="Arial" w:cs="Arial"/>
          <w:sz w:val="24"/>
          <w:szCs w:val="24"/>
        </w:rPr>
        <w:t xml:space="preserve"> and our future generations. </w:t>
      </w:r>
      <w:r w:rsidR="00A56651">
        <w:rPr>
          <w:rFonts w:ascii="Arial" w:hAnsi="Arial" w:cs="Arial"/>
          <w:sz w:val="24"/>
          <w:szCs w:val="24"/>
        </w:rPr>
        <w:t>Indigenous Women</w:t>
      </w:r>
      <w:r w:rsidRPr="005F34F6">
        <w:rPr>
          <w:rFonts w:ascii="Arial" w:hAnsi="Arial" w:cs="Arial"/>
          <w:sz w:val="24"/>
          <w:szCs w:val="24"/>
        </w:rPr>
        <w:t xml:space="preserve"> hold the solutions to the issues we face.</w:t>
      </w:r>
    </w:p>
    <w:p w14:paraId="334BE0A4" w14:textId="5EAB8DC9" w:rsidR="00A56651" w:rsidRPr="006C1469" w:rsidRDefault="00D2361B" w:rsidP="00400E07">
      <w:pPr>
        <w:numPr>
          <w:ilvl w:val="0"/>
          <w:numId w:val="12"/>
        </w:numPr>
        <w:spacing w:after="240" w:line="240" w:lineRule="auto"/>
        <w:rPr>
          <w:rFonts w:ascii="Arial" w:hAnsi="Arial" w:cs="Arial"/>
          <w:sz w:val="24"/>
          <w:szCs w:val="24"/>
        </w:rPr>
      </w:pPr>
      <w:r>
        <w:rPr>
          <w:rFonts w:ascii="Arial" w:hAnsi="Arial" w:cs="Arial"/>
          <w:sz w:val="24"/>
          <w:szCs w:val="24"/>
        </w:rPr>
        <w:t>We must be given the tools, resources and p</w:t>
      </w:r>
      <w:r w:rsidR="00B82FC1">
        <w:rPr>
          <w:rFonts w:ascii="Arial" w:hAnsi="Arial" w:cs="Arial"/>
          <w:sz w:val="24"/>
          <w:szCs w:val="24"/>
        </w:rPr>
        <w:t>rotections to do so.</w:t>
      </w:r>
    </w:p>
    <w:p w14:paraId="0AD3312E" w14:textId="17305846" w:rsidR="00FB1BD6" w:rsidRDefault="00B53534" w:rsidP="00400E07">
      <w:pPr>
        <w:spacing w:after="240" w:line="240" w:lineRule="auto"/>
      </w:pPr>
      <w:r w:rsidRPr="00B53534">
        <w:rPr>
          <w:rFonts w:ascii="Arial" w:eastAsia="Arial" w:hAnsi="Arial" w:cs="Arial"/>
          <w:sz w:val="24"/>
          <w:szCs w:val="24"/>
        </w:rPr>
        <w:t>Miigwetch. Matna. Mersee. Nia:Wen</w:t>
      </w:r>
      <w:r>
        <w:rPr>
          <w:rFonts w:ascii="Arial" w:eastAsia="Arial" w:hAnsi="Arial" w:cs="Arial"/>
          <w:sz w:val="24"/>
          <w:szCs w:val="24"/>
        </w:rPr>
        <w:t>.</w:t>
      </w:r>
    </w:p>
    <w:sectPr w:rsidR="00FB1BD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B205" w14:textId="77777777" w:rsidR="00487656" w:rsidRDefault="00487656" w:rsidP="009A4312">
      <w:pPr>
        <w:spacing w:after="0" w:line="240" w:lineRule="auto"/>
      </w:pPr>
      <w:r>
        <w:separator/>
      </w:r>
    </w:p>
  </w:endnote>
  <w:endnote w:type="continuationSeparator" w:id="0">
    <w:p w14:paraId="523E7D04" w14:textId="77777777" w:rsidR="00487656" w:rsidRDefault="00487656" w:rsidP="009A4312">
      <w:pPr>
        <w:spacing w:after="0" w:line="240" w:lineRule="auto"/>
      </w:pPr>
      <w:r>
        <w:continuationSeparator/>
      </w:r>
    </w:p>
  </w:endnote>
  <w:endnote w:type="continuationNotice" w:id="1">
    <w:p w14:paraId="6A204FFB" w14:textId="77777777" w:rsidR="00487656" w:rsidRDefault="00487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DFDE" w14:textId="77777777" w:rsidR="00487656" w:rsidRDefault="00487656" w:rsidP="009A4312">
      <w:pPr>
        <w:spacing w:after="0" w:line="240" w:lineRule="auto"/>
      </w:pPr>
      <w:r>
        <w:separator/>
      </w:r>
    </w:p>
  </w:footnote>
  <w:footnote w:type="continuationSeparator" w:id="0">
    <w:p w14:paraId="4EFB2DAA" w14:textId="77777777" w:rsidR="00487656" w:rsidRDefault="00487656" w:rsidP="009A4312">
      <w:pPr>
        <w:spacing w:after="0" w:line="240" w:lineRule="auto"/>
      </w:pPr>
      <w:r>
        <w:continuationSeparator/>
      </w:r>
    </w:p>
  </w:footnote>
  <w:footnote w:type="continuationNotice" w:id="1">
    <w:p w14:paraId="308EC736" w14:textId="77777777" w:rsidR="00487656" w:rsidRDefault="00487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82C2" w14:textId="5F8BE4A2" w:rsidR="009A4312" w:rsidRPr="009A4312" w:rsidRDefault="009A4312" w:rsidP="009A4312">
    <w:pPr>
      <w:pStyle w:val="Header"/>
      <w:tabs>
        <w:tab w:val="clear" w:pos="9360"/>
      </w:tabs>
      <w:rPr>
        <w:rFonts w:ascii="Calibri" w:hAnsi="Calibri" w:cs="Times New Roman (Body CS)"/>
        <w:b/>
        <w:bCs/>
        <w:caps/>
        <w:color w:val="FFFFFF" w:themeColor="background1"/>
        <w:sz w:val="32"/>
        <w:szCs w:val="32"/>
      </w:rPr>
    </w:pPr>
    <w:r>
      <w:rPr>
        <w:noProof/>
        <w:sz w:val="6"/>
        <w:szCs w:val="6"/>
      </w:rPr>
      <w:drawing>
        <wp:anchor distT="0" distB="0" distL="114300" distR="114300" simplePos="0" relativeHeight="251658240" behindDoc="1" locked="0" layoutInCell="1" allowOverlap="1" wp14:anchorId="6D8DC312" wp14:editId="72816A0B">
          <wp:simplePos x="0" y="0"/>
          <wp:positionH relativeFrom="page">
            <wp:posOffset>-191465</wp:posOffset>
          </wp:positionH>
          <wp:positionV relativeFrom="page">
            <wp:posOffset>0</wp:posOffset>
          </wp:positionV>
          <wp:extent cx="12913360" cy="914400"/>
          <wp:effectExtent l="0" t="0" r="2540" b="0"/>
          <wp:wrapTight wrapText="bothSides">
            <wp:wrapPolygon edited="0">
              <wp:start x="0" y="0"/>
              <wp:lineTo x="0" y="21150"/>
              <wp:lineTo x="21572" y="21150"/>
              <wp:lineTo x="21572" y="0"/>
              <wp:lineTo x="0" y="0"/>
            </wp:wrapPolygon>
          </wp:wrapTight>
          <wp:docPr id="38955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33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6"/>
        <w:szCs w:val="6"/>
      </w:rPr>
      <w:drawing>
        <wp:anchor distT="0" distB="0" distL="114300" distR="114300" simplePos="0" relativeHeight="251658242" behindDoc="0" locked="0" layoutInCell="1" allowOverlap="1" wp14:anchorId="69CE2666" wp14:editId="24A40161">
          <wp:simplePos x="0" y="0"/>
          <wp:positionH relativeFrom="margin">
            <wp:align>center</wp:align>
          </wp:positionH>
          <wp:positionV relativeFrom="topMargin">
            <wp:posOffset>81915</wp:posOffset>
          </wp:positionV>
          <wp:extent cx="6527800" cy="800735"/>
          <wp:effectExtent l="0" t="0" r="6350" b="0"/>
          <wp:wrapNone/>
          <wp:docPr id="695348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800"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105">
      <w:rPr>
        <w:noProof/>
        <w:sz w:val="6"/>
        <w:szCs w:val="6"/>
      </w:rPr>
      <mc:AlternateContent>
        <mc:Choice Requires="wps">
          <w:drawing>
            <wp:anchor distT="0" distB="0" distL="114300" distR="114300" simplePos="0" relativeHeight="251658241" behindDoc="1" locked="0" layoutInCell="1" allowOverlap="1" wp14:anchorId="42D5B669" wp14:editId="1BC3C19F">
              <wp:simplePos x="0" y="0"/>
              <wp:positionH relativeFrom="page">
                <wp:align>right</wp:align>
              </wp:positionH>
              <wp:positionV relativeFrom="page">
                <wp:posOffset>616688</wp:posOffset>
              </wp:positionV>
              <wp:extent cx="10050396" cy="397510"/>
              <wp:effectExtent l="0" t="0" r="8255" b="2540"/>
              <wp:wrapNone/>
              <wp:docPr id="4" name="Rectangle 4"/>
              <wp:cNvGraphicFramePr/>
              <a:graphic xmlns:a="http://schemas.openxmlformats.org/drawingml/2006/main">
                <a:graphicData uri="http://schemas.microsoft.com/office/word/2010/wordprocessingShape">
                  <wps:wsp>
                    <wps:cNvSpPr/>
                    <wps:spPr>
                      <a:xfrm>
                        <a:off x="0" y="0"/>
                        <a:ext cx="10050396" cy="3975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77039B" id="Rectangle 4" o:spid="_x0000_s1026" style="position:absolute;margin-left:740.15pt;margin-top:48.55pt;width:791.35pt;height:31.3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" fillcolor="#44546a [321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FB0"/>
    <w:multiLevelType w:val="hybridMultilevel"/>
    <w:tmpl w:val="6456A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F431BE"/>
    <w:multiLevelType w:val="hybridMultilevel"/>
    <w:tmpl w:val="BAE8D2C6"/>
    <w:lvl w:ilvl="0" w:tplc="FFFFFFFF">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560952"/>
    <w:multiLevelType w:val="hybridMultilevel"/>
    <w:tmpl w:val="FFFFFFFF"/>
    <w:lvl w:ilvl="0" w:tplc="C9AEA68A">
      <w:start w:val="1"/>
      <w:numFmt w:val="bullet"/>
      <w:lvlText w:val=""/>
      <w:lvlJc w:val="left"/>
      <w:pPr>
        <w:ind w:left="720" w:hanging="360"/>
      </w:pPr>
      <w:rPr>
        <w:rFonts w:ascii="Symbol" w:hAnsi="Symbol" w:hint="default"/>
      </w:rPr>
    </w:lvl>
    <w:lvl w:ilvl="1" w:tplc="6EF4DFC8">
      <w:start w:val="1"/>
      <w:numFmt w:val="bullet"/>
      <w:lvlText w:val="o"/>
      <w:lvlJc w:val="left"/>
      <w:pPr>
        <w:ind w:left="1440" w:hanging="360"/>
      </w:pPr>
      <w:rPr>
        <w:rFonts w:ascii="Courier New" w:hAnsi="Courier New" w:hint="default"/>
      </w:rPr>
    </w:lvl>
    <w:lvl w:ilvl="2" w:tplc="9C5018D8">
      <w:start w:val="1"/>
      <w:numFmt w:val="bullet"/>
      <w:lvlText w:val=""/>
      <w:lvlJc w:val="left"/>
      <w:pPr>
        <w:ind w:left="2160" w:hanging="360"/>
      </w:pPr>
      <w:rPr>
        <w:rFonts w:ascii="Wingdings" w:hAnsi="Wingdings" w:hint="default"/>
      </w:rPr>
    </w:lvl>
    <w:lvl w:ilvl="3" w:tplc="5D1A086A">
      <w:start w:val="1"/>
      <w:numFmt w:val="bullet"/>
      <w:lvlText w:val=""/>
      <w:lvlJc w:val="left"/>
      <w:pPr>
        <w:ind w:left="2880" w:hanging="360"/>
      </w:pPr>
      <w:rPr>
        <w:rFonts w:ascii="Symbol" w:hAnsi="Symbol" w:hint="default"/>
      </w:rPr>
    </w:lvl>
    <w:lvl w:ilvl="4" w:tplc="250A602E">
      <w:start w:val="1"/>
      <w:numFmt w:val="bullet"/>
      <w:lvlText w:val="o"/>
      <w:lvlJc w:val="left"/>
      <w:pPr>
        <w:ind w:left="3600" w:hanging="360"/>
      </w:pPr>
      <w:rPr>
        <w:rFonts w:ascii="Courier New" w:hAnsi="Courier New" w:hint="default"/>
      </w:rPr>
    </w:lvl>
    <w:lvl w:ilvl="5" w:tplc="2B18BD12">
      <w:start w:val="1"/>
      <w:numFmt w:val="bullet"/>
      <w:lvlText w:val=""/>
      <w:lvlJc w:val="left"/>
      <w:pPr>
        <w:ind w:left="4320" w:hanging="360"/>
      </w:pPr>
      <w:rPr>
        <w:rFonts w:ascii="Wingdings" w:hAnsi="Wingdings" w:hint="default"/>
      </w:rPr>
    </w:lvl>
    <w:lvl w:ilvl="6" w:tplc="08DA1100">
      <w:start w:val="1"/>
      <w:numFmt w:val="bullet"/>
      <w:lvlText w:val=""/>
      <w:lvlJc w:val="left"/>
      <w:pPr>
        <w:ind w:left="5040" w:hanging="360"/>
      </w:pPr>
      <w:rPr>
        <w:rFonts w:ascii="Symbol" w:hAnsi="Symbol" w:hint="default"/>
      </w:rPr>
    </w:lvl>
    <w:lvl w:ilvl="7" w:tplc="6F8CEF30">
      <w:start w:val="1"/>
      <w:numFmt w:val="bullet"/>
      <w:lvlText w:val="o"/>
      <w:lvlJc w:val="left"/>
      <w:pPr>
        <w:ind w:left="5760" w:hanging="360"/>
      </w:pPr>
      <w:rPr>
        <w:rFonts w:ascii="Courier New" w:hAnsi="Courier New" w:hint="default"/>
      </w:rPr>
    </w:lvl>
    <w:lvl w:ilvl="8" w:tplc="B29A70CC">
      <w:start w:val="1"/>
      <w:numFmt w:val="bullet"/>
      <w:lvlText w:val=""/>
      <w:lvlJc w:val="left"/>
      <w:pPr>
        <w:ind w:left="6480" w:hanging="360"/>
      </w:pPr>
      <w:rPr>
        <w:rFonts w:ascii="Wingdings" w:hAnsi="Wingdings" w:hint="default"/>
      </w:rPr>
    </w:lvl>
  </w:abstractNum>
  <w:abstractNum w:abstractNumId="3" w15:restartNumberingAfterBreak="0">
    <w:nsid w:val="1A1F44B2"/>
    <w:multiLevelType w:val="hybridMultilevel"/>
    <w:tmpl w:val="951A87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CC75F2"/>
    <w:multiLevelType w:val="hybridMultilevel"/>
    <w:tmpl w:val="48648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42633D"/>
    <w:multiLevelType w:val="hybridMultilevel"/>
    <w:tmpl w:val="9E5CA86C"/>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6D3167"/>
    <w:multiLevelType w:val="multilevel"/>
    <w:tmpl w:val="046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2513A"/>
    <w:multiLevelType w:val="hybridMultilevel"/>
    <w:tmpl w:val="B732A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CC4F0E"/>
    <w:multiLevelType w:val="hybridMultilevel"/>
    <w:tmpl w:val="DABABC5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D03F743"/>
    <w:multiLevelType w:val="hybridMultilevel"/>
    <w:tmpl w:val="21BEDE3A"/>
    <w:lvl w:ilvl="0" w:tplc="067E8C1C">
      <w:start w:val="1"/>
      <w:numFmt w:val="bullet"/>
      <w:lvlText w:val=""/>
      <w:lvlJc w:val="left"/>
      <w:pPr>
        <w:ind w:left="720" w:hanging="360"/>
      </w:pPr>
      <w:rPr>
        <w:rFonts w:ascii="Symbol" w:hAnsi="Symbol" w:hint="default"/>
      </w:rPr>
    </w:lvl>
    <w:lvl w:ilvl="1" w:tplc="94F85232">
      <w:start w:val="1"/>
      <w:numFmt w:val="bullet"/>
      <w:lvlText w:val="o"/>
      <w:lvlJc w:val="left"/>
      <w:pPr>
        <w:ind w:left="1440" w:hanging="360"/>
      </w:pPr>
      <w:rPr>
        <w:rFonts w:ascii="Courier New" w:hAnsi="Courier New" w:hint="default"/>
      </w:rPr>
    </w:lvl>
    <w:lvl w:ilvl="2" w:tplc="CA00EE4C">
      <w:start w:val="1"/>
      <w:numFmt w:val="bullet"/>
      <w:lvlText w:val=""/>
      <w:lvlJc w:val="left"/>
      <w:pPr>
        <w:ind w:left="2160" w:hanging="360"/>
      </w:pPr>
      <w:rPr>
        <w:rFonts w:ascii="Wingdings" w:hAnsi="Wingdings" w:hint="default"/>
      </w:rPr>
    </w:lvl>
    <w:lvl w:ilvl="3" w:tplc="9F90E172">
      <w:start w:val="1"/>
      <w:numFmt w:val="bullet"/>
      <w:lvlText w:val=""/>
      <w:lvlJc w:val="left"/>
      <w:pPr>
        <w:ind w:left="2880" w:hanging="360"/>
      </w:pPr>
      <w:rPr>
        <w:rFonts w:ascii="Symbol" w:hAnsi="Symbol" w:hint="default"/>
      </w:rPr>
    </w:lvl>
    <w:lvl w:ilvl="4" w:tplc="8C8A13A4">
      <w:start w:val="1"/>
      <w:numFmt w:val="bullet"/>
      <w:lvlText w:val="o"/>
      <w:lvlJc w:val="left"/>
      <w:pPr>
        <w:ind w:left="3600" w:hanging="360"/>
      </w:pPr>
      <w:rPr>
        <w:rFonts w:ascii="Courier New" w:hAnsi="Courier New" w:hint="default"/>
      </w:rPr>
    </w:lvl>
    <w:lvl w:ilvl="5" w:tplc="FEAC9974">
      <w:start w:val="1"/>
      <w:numFmt w:val="bullet"/>
      <w:lvlText w:val=""/>
      <w:lvlJc w:val="left"/>
      <w:pPr>
        <w:ind w:left="4320" w:hanging="360"/>
      </w:pPr>
      <w:rPr>
        <w:rFonts w:ascii="Wingdings" w:hAnsi="Wingdings" w:hint="default"/>
      </w:rPr>
    </w:lvl>
    <w:lvl w:ilvl="6" w:tplc="60D41D26">
      <w:start w:val="1"/>
      <w:numFmt w:val="bullet"/>
      <w:lvlText w:val=""/>
      <w:lvlJc w:val="left"/>
      <w:pPr>
        <w:ind w:left="5040" w:hanging="360"/>
      </w:pPr>
      <w:rPr>
        <w:rFonts w:ascii="Symbol" w:hAnsi="Symbol" w:hint="default"/>
      </w:rPr>
    </w:lvl>
    <w:lvl w:ilvl="7" w:tplc="A142F9DC">
      <w:start w:val="1"/>
      <w:numFmt w:val="bullet"/>
      <w:lvlText w:val="o"/>
      <w:lvlJc w:val="left"/>
      <w:pPr>
        <w:ind w:left="5760" w:hanging="360"/>
      </w:pPr>
      <w:rPr>
        <w:rFonts w:ascii="Courier New" w:hAnsi="Courier New" w:hint="default"/>
      </w:rPr>
    </w:lvl>
    <w:lvl w:ilvl="8" w:tplc="FF82D4A2">
      <w:start w:val="1"/>
      <w:numFmt w:val="bullet"/>
      <w:lvlText w:val=""/>
      <w:lvlJc w:val="left"/>
      <w:pPr>
        <w:ind w:left="6480" w:hanging="360"/>
      </w:pPr>
      <w:rPr>
        <w:rFonts w:ascii="Wingdings" w:hAnsi="Wingdings" w:hint="default"/>
      </w:rPr>
    </w:lvl>
  </w:abstractNum>
  <w:abstractNum w:abstractNumId="10" w15:restartNumberingAfterBreak="0">
    <w:nsid w:val="45952D78"/>
    <w:multiLevelType w:val="hybridMultilevel"/>
    <w:tmpl w:val="FD66D1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463E58"/>
    <w:multiLevelType w:val="hybridMultilevel"/>
    <w:tmpl w:val="2CA41730"/>
    <w:lvl w:ilvl="0" w:tplc="10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0C70AC"/>
    <w:multiLevelType w:val="hybridMultilevel"/>
    <w:tmpl w:val="6F28DB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A87D6FA"/>
    <w:multiLevelType w:val="hybridMultilevel"/>
    <w:tmpl w:val="FFFFFFFF"/>
    <w:lvl w:ilvl="0" w:tplc="6E94C0EA">
      <w:start w:val="1"/>
      <w:numFmt w:val="bullet"/>
      <w:lvlText w:val=""/>
      <w:lvlJc w:val="left"/>
      <w:pPr>
        <w:ind w:left="720" w:hanging="360"/>
      </w:pPr>
      <w:rPr>
        <w:rFonts w:ascii="Symbol" w:hAnsi="Symbol" w:hint="default"/>
      </w:rPr>
    </w:lvl>
    <w:lvl w:ilvl="1" w:tplc="58D41B1C">
      <w:start w:val="1"/>
      <w:numFmt w:val="bullet"/>
      <w:lvlText w:val="o"/>
      <w:lvlJc w:val="left"/>
      <w:pPr>
        <w:ind w:left="1440" w:hanging="360"/>
      </w:pPr>
      <w:rPr>
        <w:rFonts w:ascii="Courier New" w:hAnsi="Courier New" w:hint="default"/>
      </w:rPr>
    </w:lvl>
    <w:lvl w:ilvl="2" w:tplc="61A2ECF4">
      <w:start w:val="1"/>
      <w:numFmt w:val="bullet"/>
      <w:lvlText w:val=""/>
      <w:lvlJc w:val="left"/>
      <w:pPr>
        <w:ind w:left="2160" w:hanging="360"/>
      </w:pPr>
      <w:rPr>
        <w:rFonts w:ascii="Wingdings" w:hAnsi="Wingdings" w:hint="default"/>
      </w:rPr>
    </w:lvl>
    <w:lvl w:ilvl="3" w:tplc="FEEEA4E2">
      <w:start w:val="1"/>
      <w:numFmt w:val="bullet"/>
      <w:lvlText w:val=""/>
      <w:lvlJc w:val="left"/>
      <w:pPr>
        <w:ind w:left="2880" w:hanging="360"/>
      </w:pPr>
      <w:rPr>
        <w:rFonts w:ascii="Symbol" w:hAnsi="Symbol" w:hint="default"/>
      </w:rPr>
    </w:lvl>
    <w:lvl w:ilvl="4" w:tplc="22F0D2C2">
      <w:start w:val="1"/>
      <w:numFmt w:val="bullet"/>
      <w:lvlText w:val="o"/>
      <w:lvlJc w:val="left"/>
      <w:pPr>
        <w:ind w:left="3600" w:hanging="360"/>
      </w:pPr>
      <w:rPr>
        <w:rFonts w:ascii="Courier New" w:hAnsi="Courier New" w:hint="default"/>
      </w:rPr>
    </w:lvl>
    <w:lvl w:ilvl="5" w:tplc="1B084F4A">
      <w:start w:val="1"/>
      <w:numFmt w:val="bullet"/>
      <w:lvlText w:val=""/>
      <w:lvlJc w:val="left"/>
      <w:pPr>
        <w:ind w:left="4320" w:hanging="360"/>
      </w:pPr>
      <w:rPr>
        <w:rFonts w:ascii="Wingdings" w:hAnsi="Wingdings" w:hint="default"/>
      </w:rPr>
    </w:lvl>
    <w:lvl w:ilvl="6" w:tplc="4192CAE0">
      <w:start w:val="1"/>
      <w:numFmt w:val="bullet"/>
      <w:lvlText w:val=""/>
      <w:lvlJc w:val="left"/>
      <w:pPr>
        <w:ind w:left="5040" w:hanging="360"/>
      </w:pPr>
      <w:rPr>
        <w:rFonts w:ascii="Symbol" w:hAnsi="Symbol" w:hint="default"/>
      </w:rPr>
    </w:lvl>
    <w:lvl w:ilvl="7" w:tplc="7F72DA7C">
      <w:start w:val="1"/>
      <w:numFmt w:val="bullet"/>
      <w:lvlText w:val="o"/>
      <w:lvlJc w:val="left"/>
      <w:pPr>
        <w:ind w:left="5760" w:hanging="360"/>
      </w:pPr>
      <w:rPr>
        <w:rFonts w:ascii="Courier New" w:hAnsi="Courier New" w:hint="default"/>
      </w:rPr>
    </w:lvl>
    <w:lvl w:ilvl="8" w:tplc="89A640D2">
      <w:start w:val="1"/>
      <w:numFmt w:val="bullet"/>
      <w:lvlText w:val=""/>
      <w:lvlJc w:val="left"/>
      <w:pPr>
        <w:ind w:left="6480" w:hanging="360"/>
      </w:pPr>
      <w:rPr>
        <w:rFonts w:ascii="Wingdings" w:hAnsi="Wingdings" w:hint="default"/>
      </w:rPr>
    </w:lvl>
  </w:abstractNum>
  <w:abstractNum w:abstractNumId="14" w15:restartNumberingAfterBreak="0">
    <w:nsid w:val="776B3302"/>
    <w:multiLevelType w:val="hybridMultilevel"/>
    <w:tmpl w:val="FFFFFFFF"/>
    <w:lvl w:ilvl="0" w:tplc="2DC8A3EC">
      <w:start w:val="1"/>
      <w:numFmt w:val="bullet"/>
      <w:lvlText w:val=""/>
      <w:lvlJc w:val="left"/>
      <w:pPr>
        <w:ind w:left="720" w:hanging="360"/>
      </w:pPr>
      <w:rPr>
        <w:rFonts w:ascii="Symbol" w:hAnsi="Symbol" w:hint="default"/>
      </w:rPr>
    </w:lvl>
    <w:lvl w:ilvl="1" w:tplc="071879FA">
      <w:start w:val="1"/>
      <w:numFmt w:val="bullet"/>
      <w:lvlText w:val="o"/>
      <w:lvlJc w:val="left"/>
      <w:pPr>
        <w:ind w:left="1440" w:hanging="360"/>
      </w:pPr>
      <w:rPr>
        <w:rFonts w:ascii="Courier New" w:hAnsi="Courier New" w:hint="default"/>
      </w:rPr>
    </w:lvl>
    <w:lvl w:ilvl="2" w:tplc="DE561A06">
      <w:start w:val="1"/>
      <w:numFmt w:val="bullet"/>
      <w:lvlText w:val=""/>
      <w:lvlJc w:val="left"/>
      <w:pPr>
        <w:ind w:left="2160" w:hanging="360"/>
      </w:pPr>
      <w:rPr>
        <w:rFonts w:ascii="Wingdings" w:hAnsi="Wingdings" w:hint="default"/>
      </w:rPr>
    </w:lvl>
    <w:lvl w:ilvl="3" w:tplc="C4104E84">
      <w:start w:val="1"/>
      <w:numFmt w:val="bullet"/>
      <w:lvlText w:val=""/>
      <w:lvlJc w:val="left"/>
      <w:pPr>
        <w:ind w:left="2880" w:hanging="360"/>
      </w:pPr>
      <w:rPr>
        <w:rFonts w:ascii="Symbol" w:hAnsi="Symbol" w:hint="default"/>
      </w:rPr>
    </w:lvl>
    <w:lvl w:ilvl="4" w:tplc="A1C69772">
      <w:start w:val="1"/>
      <w:numFmt w:val="bullet"/>
      <w:lvlText w:val="o"/>
      <w:lvlJc w:val="left"/>
      <w:pPr>
        <w:ind w:left="3600" w:hanging="360"/>
      </w:pPr>
      <w:rPr>
        <w:rFonts w:ascii="Courier New" w:hAnsi="Courier New" w:hint="default"/>
      </w:rPr>
    </w:lvl>
    <w:lvl w:ilvl="5" w:tplc="6AF831A6">
      <w:start w:val="1"/>
      <w:numFmt w:val="bullet"/>
      <w:lvlText w:val=""/>
      <w:lvlJc w:val="left"/>
      <w:pPr>
        <w:ind w:left="4320" w:hanging="360"/>
      </w:pPr>
      <w:rPr>
        <w:rFonts w:ascii="Wingdings" w:hAnsi="Wingdings" w:hint="default"/>
      </w:rPr>
    </w:lvl>
    <w:lvl w:ilvl="6" w:tplc="3BFA388A">
      <w:start w:val="1"/>
      <w:numFmt w:val="bullet"/>
      <w:lvlText w:val=""/>
      <w:lvlJc w:val="left"/>
      <w:pPr>
        <w:ind w:left="5040" w:hanging="360"/>
      </w:pPr>
      <w:rPr>
        <w:rFonts w:ascii="Symbol" w:hAnsi="Symbol" w:hint="default"/>
      </w:rPr>
    </w:lvl>
    <w:lvl w:ilvl="7" w:tplc="6B0AEA32">
      <w:start w:val="1"/>
      <w:numFmt w:val="bullet"/>
      <w:lvlText w:val="o"/>
      <w:lvlJc w:val="left"/>
      <w:pPr>
        <w:ind w:left="5760" w:hanging="360"/>
      </w:pPr>
      <w:rPr>
        <w:rFonts w:ascii="Courier New" w:hAnsi="Courier New" w:hint="default"/>
      </w:rPr>
    </w:lvl>
    <w:lvl w:ilvl="8" w:tplc="165883CE">
      <w:start w:val="1"/>
      <w:numFmt w:val="bullet"/>
      <w:lvlText w:val=""/>
      <w:lvlJc w:val="left"/>
      <w:pPr>
        <w:ind w:left="6480" w:hanging="360"/>
      </w:pPr>
      <w:rPr>
        <w:rFonts w:ascii="Wingdings" w:hAnsi="Wingdings" w:hint="default"/>
      </w:rPr>
    </w:lvl>
  </w:abstractNum>
  <w:num w:numId="1" w16cid:durableId="1505823765">
    <w:abstractNumId w:val="9"/>
  </w:num>
  <w:num w:numId="2" w16cid:durableId="361900683">
    <w:abstractNumId w:val="11"/>
  </w:num>
  <w:num w:numId="3" w16cid:durableId="633292732">
    <w:abstractNumId w:val="3"/>
  </w:num>
  <w:num w:numId="4" w16cid:durableId="2106261978">
    <w:abstractNumId w:val="8"/>
  </w:num>
  <w:num w:numId="5" w16cid:durableId="1424842963">
    <w:abstractNumId w:val="12"/>
  </w:num>
  <w:num w:numId="6" w16cid:durableId="531572532">
    <w:abstractNumId w:val="5"/>
  </w:num>
  <w:num w:numId="7" w16cid:durableId="727075689">
    <w:abstractNumId w:val="6"/>
  </w:num>
  <w:num w:numId="8" w16cid:durableId="1786729815">
    <w:abstractNumId w:val="4"/>
  </w:num>
  <w:num w:numId="9" w16cid:durableId="2095542858">
    <w:abstractNumId w:val="1"/>
  </w:num>
  <w:num w:numId="10" w16cid:durableId="828718839">
    <w:abstractNumId w:val="10"/>
  </w:num>
  <w:num w:numId="11" w16cid:durableId="237787863">
    <w:abstractNumId w:val="7"/>
  </w:num>
  <w:num w:numId="12" w16cid:durableId="9769520">
    <w:abstractNumId w:val="0"/>
  </w:num>
  <w:num w:numId="13" w16cid:durableId="1489401210">
    <w:abstractNumId w:val="13"/>
  </w:num>
  <w:num w:numId="14" w16cid:durableId="1612736549">
    <w:abstractNumId w:val="2"/>
  </w:num>
  <w:num w:numId="15" w16cid:durableId="5942905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A0"/>
    <w:rsid w:val="00001626"/>
    <w:rsid w:val="000077B1"/>
    <w:rsid w:val="00012BD0"/>
    <w:rsid w:val="00014A70"/>
    <w:rsid w:val="00015275"/>
    <w:rsid w:val="00016989"/>
    <w:rsid w:val="00017438"/>
    <w:rsid w:val="000212CF"/>
    <w:rsid w:val="00024F2B"/>
    <w:rsid w:val="000303C0"/>
    <w:rsid w:val="000323DA"/>
    <w:rsid w:val="00036F81"/>
    <w:rsid w:val="000439CE"/>
    <w:rsid w:val="0004436B"/>
    <w:rsid w:val="00056F2A"/>
    <w:rsid w:val="00070F6B"/>
    <w:rsid w:val="000835DA"/>
    <w:rsid w:val="00087489"/>
    <w:rsid w:val="0009270B"/>
    <w:rsid w:val="000938CA"/>
    <w:rsid w:val="00093BA5"/>
    <w:rsid w:val="00096784"/>
    <w:rsid w:val="000A04CB"/>
    <w:rsid w:val="000A27A6"/>
    <w:rsid w:val="000A3DCA"/>
    <w:rsid w:val="000B3B82"/>
    <w:rsid w:val="000B7DD8"/>
    <w:rsid w:val="000C6EA6"/>
    <w:rsid w:val="000D57E8"/>
    <w:rsid w:val="000E4055"/>
    <w:rsid w:val="000E4E90"/>
    <w:rsid w:val="000E5944"/>
    <w:rsid w:val="000F1095"/>
    <w:rsid w:val="000F540C"/>
    <w:rsid w:val="000F718D"/>
    <w:rsid w:val="0010218E"/>
    <w:rsid w:val="00120E6E"/>
    <w:rsid w:val="001233D7"/>
    <w:rsid w:val="001247E8"/>
    <w:rsid w:val="00126280"/>
    <w:rsid w:val="00130000"/>
    <w:rsid w:val="0014617A"/>
    <w:rsid w:val="00160435"/>
    <w:rsid w:val="00164800"/>
    <w:rsid w:val="0016691B"/>
    <w:rsid w:val="00174236"/>
    <w:rsid w:val="00181EEF"/>
    <w:rsid w:val="001828B7"/>
    <w:rsid w:val="00191EFD"/>
    <w:rsid w:val="0019773C"/>
    <w:rsid w:val="001A0E6E"/>
    <w:rsid w:val="001A1688"/>
    <w:rsid w:val="001A24E6"/>
    <w:rsid w:val="001B7C80"/>
    <w:rsid w:val="001D3504"/>
    <w:rsid w:val="001F3737"/>
    <w:rsid w:val="00200CD2"/>
    <w:rsid w:val="002042D7"/>
    <w:rsid w:val="0022560F"/>
    <w:rsid w:val="0023219C"/>
    <w:rsid w:val="00232C30"/>
    <w:rsid w:val="00235638"/>
    <w:rsid w:val="002614B1"/>
    <w:rsid w:val="00271390"/>
    <w:rsid w:val="00272A7B"/>
    <w:rsid w:val="0027565E"/>
    <w:rsid w:val="00277D15"/>
    <w:rsid w:val="00285A49"/>
    <w:rsid w:val="00294FB1"/>
    <w:rsid w:val="002952BB"/>
    <w:rsid w:val="002A59A1"/>
    <w:rsid w:val="002C5573"/>
    <w:rsid w:val="002C5C10"/>
    <w:rsid w:val="002C6D64"/>
    <w:rsid w:val="002D28D5"/>
    <w:rsid w:val="002D44BC"/>
    <w:rsid w:val="002D51DA"/>
    <w:rsid w:val="00303A5E"/>
    <w:rsid w:val="00306D37"/>
    <w:rsid w:val="003105C7"/>
    <w:rsid w:val="00320E35"/>
    <w:rsid w:val="00331BF4"/>
    <w:rsid w:val="003371A0"/>
    <w:rsid w:val="00337379"/>
    <w:rsid w:val="00342FF6"/>
    <w:rsid w:val="00375BED"/>
    <w:rsid w:val="00385794"/>
    <w:rsid w:val="00391663"/>
    <w:rsid w:val="0039282C"/>
    <w:rsid w:val="003A278B"/>
    <w:rsid w:val="003B404C"/>
    <w:rsid w:val="003B6100"/>
    <w:rsid w:val="003E46E5"/>
    <w:rsid w:val="003F6708"/>
    <w:rsid w:val="00400E07"/>
    <w:rsid w:val="00412B89"/>
    <w:rsid w:val="00417D02"/>
    <w:rsid w:val="00421BA0"/>
    <w:rsid w:val="004222FF"/>
    <w:rsid w:val="004421BE"/>
    <w:rsid w:val="00447505"/>
    <w:rsid w:val="00456390"/>
    <w:rsid w:val="00465C0F"/>
    <w:rsid w:val="0046700D"/>
    <w:rsid w:val="004674FA"/>
    <w:rsid w:val="0048052D"/>
    <w:rsid w:val="00487656"/>
    <w:rsid w:val="00494199"/>
    <w:rsid w:val="004A6298"/>
    <w:rsid w:val="004C1D1C"/>
    <w:rsid w:val="004C7BC1"/>
    <w:rsid w:val="004D157B"/>
    <w:rsid w:val="004E1232"/>
    <w:rsid w:val="004E6CE7"/>
    <w:rsid w:val="004F26EA"/>
    <w:rsid w:val="004F3B65"/>
    <w:rsid w:val="004F7550"/>
    <w:rsid w:val="00500EE9"/>
    <w:rsid w:val="00520D36"/>
    <w:rsid w:val="00541870"/>
    <w:rsid w:val="00546FB8"/>
    <w:rsid w:val="00557334"/>
    <w:rsid w:val="00565E19"/>
    <w:rsid w:val="005667EF"/>
    <w:rsid w:val="00586714"/>
    <w:rsid w:val="005B3917"/>
    <w:rsid w:val="005C0446"/>
    <w:rsid w:val="005C3158"/>
    <w:rsid w:val="005D1A9C"/>
    <w:rsid w:val="005E4970"/>
    <w:rsid w:val="005F6154"/>
    <w:rsid w:val="005F633C"/>
    <w:rsid w:val="00600F0F"/>
    <w:rsid w:val="006013A6"/>
    <w:rsid w:val="00604E4A"/>
    <w:rsid w:val="00607B78"/>
    <w:rsid w:val="006118F1"/>
    <w:rsid w:val="00614559"/>
    <w:rsid w:val="00620C02"/>
    <w:rsid w:val="00627544"/>
    <w:rsid w:val="00627D09"/>
    <w:rsid w:val="00632DC6"/>
    <w:rsid w:val="00636872"/>
    <w:rsid w:val="006513D3"/>
    <w:rsid w:val="00674A6A"/>
    <w:rsid w:val="00684728"/>
    <w:rsid w:val="00697310"/>
    <w:rsid w:val="006A0799"/>
    <w:rsid w:val="006A71C9"/>
    <w:rsid w:val="006B0227"/>
    <w:rsid w:val="006C1FF1"/>
    <w:rsid w:val="006E18AF"/>
    <w:rsid w:val="006F328D"/>
    <w:rsid w:val="00713FAB"/>
    <w:rsid w:val="00714707"/>
    <w:rsid w:val="00736161"/>
    <w:rsid w:val="007366A0"/>
    <w:rsid w:val="00750F28"/>
    <w:rsid w:val="00754BF6"/>
    <w:rsid w:val="007555CD"/>
    <w:rsid w:val="00763DA8"/>
    <w:rsid w:val="00766528"/>
    <w:rsid w:val="00781FE6"/>
    <w:rsid w:val="0079091A"/>
    <w:rsid w:val="007945E1"/>
    <w:rsid w:val="007A6F69"/>
    <w:rsid w:val="007A7CBB"/>
    <w:rsid w:val="007B06F6"/>
    <w:rsid w:val="007B086C"/>
    <w:rsid w:val="007B339B"/>
    <w:rsid w:val="007B774B"/>
    <w:rsid w:val="007B7A92"/>
    <w:rsid w:val="007C14A6"/>
    <w:rsid w:val="007C2B95"/>
    <w:rsid w:val="007C38D6"/>
    <w:rsid w:val="007C78D2"/>
    <w:rsid w:val="007E3F2B"/>
    <w:rsid w:val="007F15D0"/>
    <w:rsid w:val="007F4323"/>
    <w:rsid w:val="007F4FB7"/>
    <w:rsid w:val="008034A6"/>
    <w:rsid w:val="008045CC"/>
    <w:rsid w:val="008129A6"/>
    <w:rsid w:val="00837D43"/>
    <w:rsid w:val="00846BAD"/>
    <w:rsid w:val="00851963"/>
    <w:rsid w:val="00851CB7"/>
    <w:rsid w:val="0085255A"/>
    <w:rsid w:val="00861A7A"/>
    <w:rsid w:val="00874376"/>
    <w:rsid w:val="008909D7"/>
    <w:rsid w:val="008930E4"/>
    <w:rsid w:val="008B2135"/>
    <w:rsid w:val="008C099D"/>
    <w:rsid w:val="008C382A"/>
    <w:rsid w:val="008C515C"/>
    <w:rsid w:val="008D05AC"/>
    <w:rsid w:val="008E10AB"/>
    <w:rsid w:val="008E18CB"/>
    <w:rsid w:val="008F5A13"/>
    <w:rsid w:val="009110C8"/>
    <w:rsid w:val="00934FCD"/>
    <w:rsid w:val="00944DCC"/>
    <w:rsid w:val="00950A20"/>
    <w:rsid w:val="0095117D"/>
    <w:rsid w:val="0095285E"/>
    <w:rsid w:val="00972180"/>
    <w:rsid w:val="00974630"/>
    <w:rsid w:val="00976977"/>
    <w:rsid w:val="0097759B"/>
    <w:rsid w:val="00982015"/>
    <w:rsid w:val="0099515F"/>
    <w:rsid w:val="00995D39"/>
    <w:rsid w:val="009A4312"/>
    <w:rsid w:val="009A781F"/>
    <w:rsid w:val="009B0B11"/>
    <w:rsid w:val="009B1F26"/>
    <w:rsid w:val="009C0DD9"/>
    <w:rsid w:val="009D098B"/>
    <w:rsid w:val="009D4206"/>
    <w:rsid w:val="009E322C"/>
    <w:rsid w:val="009F210D"/>
    <w:rsid w:val="00A02A40"/>
    <w:rsid w:val="00A06F01"/>
    <w:rsid w:val="00A3051B"/>
    <w:rsid w:val="00A35EC9"/>
    <w:rsid w:val="00A41913"/>
    <w:rsid w:val="00A42BA3"/>
    <w:rsid w:val="00A56651"/>
    <w:rsid w:val="00A73EB7"/>
    <w:rsid w:val="00A85499"/>
    <w:rsid w:val="00A90377"/>
    <w:rsid w:val="00A92396"/>
    <w:rsid w:val="00A9280E"/>
    <w:rsid w:val="00A92B84"/>
    <w:rsid w:val="00AB52EC"/>
    <w:rsid w:val="00AC0833"/>
    <w:rsid w:val="00AC7FAF"/>
    <w:rsid w:val="00AD05E5"/>
    <w:rsid w:val="00AD5339"/>
    <w:rsid w:val="00AD6ACF"/>
    <w:rsid w:val="00AD7686"/>
    <w:rsid w:val="00AD7C0F"/>
    <w:rsid w:val="00AE5372"/>
    <w:rsid w:val="00AE5A67"/>
    <w:rsid w:val="00B02957"/>
    <w:rsid w:val="00B10850"/>
    <w:rsid w:val="00B20B44"/>
    <w:rsid w:val="00B35E82"/>
    <w:rsid w:val="00B36E09"/>
    <w:rsid w:val="00B53534"/>
    <w:rsid w:val="00B6493E"/>
    <w:rsid w:val="00B82FC1"/>
    <w:rsid w:val="00B9571B"/>
    <w:rsid w:val="00B95CA9"/>
    <w:rsid w:val="00B96FDC"/>
    <w:rsid w:val="00BA00A1"/>
    <w:rsid w:val="00BA7FAD"/>
    <w:rsid w:val="00BB45E2"/>
    <w:rsid w:val="00BC1EE7"/>
    <w:rsid w:val="00BC3A86"/>
    <w:rsid w:val="00BD006E"/>
    <w:rsid w:val="00BD1C76"/>
    <w:rsid w:val="00BD5375"/>
    <w:rsid w:val="00BF7B80"/>
    <w:rsid w:val="00C058E9"/>
    <w:rsid w:val="00C0718D"/>
    <w:rsid w:val="00C07B6D"/>
    <w:rsid w:val="00C1158E"/>
    <w:rsid w:val="00C20117"/>
    <w:rsid w:val="00C22469"/>
    <w:rsid w:val="00C251C0"/>
    <w:rsid w:val="00C36082"/>
    <w:rsid w:val="00C4490F"/>
    <w:rsid w:val="00C520CD"/>
    <w:rsid w:val="00C53BF0"/>
    <w:rsid w:val="00C53CFD"/>
    <w:rsid w:val="00C57825"/>
    <w:rsid w:val="00C6751B"/>
    <w:rsid w:val="00C706DD"/>
    <w:rsid w:val="00C80A72"/>
    <w:rsid w:val="00C96C97"/>
    <w:rsid w:val="00CA2522"/>
    <w:rsid w:val="00CB0581"/>
    <w:rsid w:val="00CB79CA"/>
    <w:rsid w:val="00CC0F67"/>
    <w:rsid w:val="00CC5836"/>
    <w:rsid w:val="00CC5C26"/>
    <w:rsid w:val="00CC714C"/>
    <w:rsid w:val="00CD0373"/>
    <w:rsid w:val="00CD6E4B"/>
    <w:rsid w:val="00CE490F"/>
    <w:rsid w:val="00CF2322"/>
    <w:rsid w:val="00D0237F"/>
    <w:rsid w:val="00D132C5"/>
    <w:rsid w:val="00D20EBA"/>
    <w:rsid w:val="00D2361B"/>
    <w:rsid w:val="00D30FB8"/>
    <w:rsid w:val="00D35C9A"/>
    <w:rsid w:val="00D66AE6"/>
    <w:rsid w:val="00D721E6"/>
    <w:rsid w:val="00D7580C"/>
    <w:rsid w:val="00D860C6"/>
    <w:rsid w:val="00D87124"/>
    <w:rsid w:val="00DA2AEE"/>
    <w:rsid w:val="00DC0DE7"/>
    <w:rsid w:val="00DF3DDE"/>
    <w:rsid w:val="00E175AA"/>
    <w:rsid w:val="00E20789"/>
    <w:rsid w:val="00E2394B"/>
    <w:rsid w:val="00E2480E"/>
    <w:rsid w:val="00E25081"/>
    <w:rsid w:val="00E3085B"/>
    <w:rsid w:val="00E555E9"/>
    <w:rsid w:val="00E55B62"/>
    <w:rsid w:val="00E55DDE"/>
    <w:rsid w:val="00E73237"/>
    <w:rsid w:val="00E73A4D"/>
    <w:rsid w:val="00E77D85"/>
    <w:rsid w:val="00EA7CF1"/>
    <w:rsid w:val="00ED0CAD"/>
    <w:rsid w:val="00EE2145"/>
    <w:rsid w:val="00EE2662"/>
    <w:rsid w:val="00EE5B40"/>
    <w:rsid w:val="00EE6E8D"/>
    <w:rsid w:val="00EF374A"/>
    <w:rsid w:val="00EF3F7E"/>
    <w:rsid w:val="00EF62B7"/>
    <w:rsid w:val="00F00FED"/>
    <w:rsid w:val="00F11F68"/>
    <w:rsid w:val="00F276BC"/>
    <w:rsid w:val="00F32AD8"/>
    <w:rsid w:val="00F402B1"/>
    <w:rsid w:val="00F50D89"/>
    <w:rsid w:val="00F644F7"/>
    <w:rsid w:val="00F67701"/>
    <w:rsid w:val="00F74F6A"/>
    <w:rsid w:val="00F8509F"/>
    <w:rsid w:val="00F93470"/>
    <w:rsid w:val="00FA161E"/>
    <w:rsid w:val="00FA414D"/>
    <w:rsid w:val="00FA7147"/>
    <w:rsid w:val="00FA727D"/>
    <w:rsid w:val="00FB1BD6"/>
    <w:rsid w:val="00FB73D9"/>
    <w:rsid w:val="00FC6C6C"/>
    <w:rsid w:val="00FD377F"/>
    <w:rsid w:val="00FD52A4"/>
    <w:rsid w:val="00FD57D7"/>
    <w:rsid w:val="00FD6811"/>
    <w:rsid w:val="00FF0D87"/>
    <w:rsid w:val="018B2D44"/>
    <w:rsid w:val="018E1697"/>
    <w:rsid w:val="01D22814"/>
    <w:rsid w:val="04AE3058"/>
    <w:rsid w:val="05D33361"/>
    <w:rsid w:val="0AE4B49F"/>
    <w:rsid w:val="0D13C01E"/>
    <w:rsid w:val="0F0F4591"/>
    <w:rsid w:val="0F57CBDB"/>
    <w:rsid w:val="0F89B8FF"/>
    <w:rsid w:val="125C4CE3"/>
    <w:rsid w:val="13C0215C"/>
    <w:rsid w:val="151344CA"/>
    <w:rsid w:val="1B4B6B3B"/>
    <w:rsid w:val="1C7617F7"/>
    <w:rsid w:val="1D20BCAE"/>
    <w:rsid w:val="1ED9D241"/>
    <w:rsid w:val="1F678D1E"/>
    <w:rsid w:val="20381627"/>
    <w:rsid w:val="20692721"/>
    <w:rsid w:val="25816D3D"/>
    <w:rsid w:val="2A503CDF"/>
    <w:rsid w:val="2ADCC3EB"/>
    <w:rsid w:val="2C2F214E"/>
    <w:rsid w:val="2E6EF1EB"/>
    <w:rsid w:val="313323A8"/>
    <w:rsid w:val="31529B04"/>
    <w:rsid w:val="33E5DC88"/>
    <w:rsid w:val="34B93C34"/>
    <w:rsid w:val="35B9A188"/>
    <w:rsid w:val="38A2DE0C"/>
    <w:rsid w:val="3D3E155A"/>
    <w:rsid w:val="3F2BCD25"/>
    <w:rsid w:val="3F3310C0"/>
    <w:rsid w:val="3F5E5867"/>
    <w:rsid w:val="4271F8B7"/>
    <w:rsid w:val="4290E489"/>
    <w:rsid w:val="4322360C"/>
    <w:rsid w:val="4344D8D8"/>
    <w:rsid w:val="45589A0D"/>
    <w:rsid w:val="48C89E2F"/>
    <w:rsid w:val="4A630FDC"/>
    <w:rsid w:val="4ABE39BB"/>
    <w:rsid w:val="4FBB1807"/>
    <w:rsid w:val="50E96D74"/>
    <w:rsid w:val="5350D827"/>
    <w:rsid w:val="559BD40A"/>
    <w:rsid w:val="56E31E93"/>
    <w:rsid w:val="5A165D1B"/>
    <w:rsid w:val="5B14E9FB"/>
    <w:rsid w:val="5BEECCA3"/>
    <w:rsid w:val="5D8A9D04"/>
    <w:rsid w:val="5EE5F796"/>
    <w:rsid w:val="62AE70DC"/>
    <w:rsid w:val="662D0E63"/>
    <w:rsid w:val="6657FCFD"/>
    <w:rsid w:val="66893FCD"/>
    <w:rsid w:val="675A798C"/>
    <w:rsid w:val="68116E68"/>
    <w:rsid w:val="699AA41D"/>
    <w:rsid w:val="6AA58640"/>
    <w:rsid w:val="6BB2F850"/>
    <w:rsid w:val="6CCE4FE9"/>
    <w:rsid w:val="6F4A4031"/>
    <w:rsid w:val="70978154"/>
    <w:rsid w:val="71E60BB6"/>
    <w:rsid w:val="734421E2"/>
    <w:rsid w:val="741F77BC"/>
    <w:rsid w:val="74274971"/>
    <w:rsid w:val="75387C0B"/>
    <w:rsid w:val="7683D9C2"/>
    <w:rsid w:val="7717582A"/>
    <w:rsid w:val="77C70A74"/>
    <w:rsid w:val="793487E2"/>
    <w:rsid w:val="79E5ECB6"/>
    <w:rsid w:val="7CB0C327"/>
    <w:rsid w:val="7CB4BBFC"/>
    <w:rsid w:val="7CE27151"/>
    <w:rsid w:val="7CFC18CE"/>
    <w:rsid w:val="7D26CD7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3C60"/>
  <w15:chartTrackingRefBased/>
  <w15:docId w15:val="{7842473D-B27D-440A-A03F-C2370F54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A0"/>
    <w:rPr>
      <w:rFonts w:asciiTheme="majorHAnsi" w:eastAsiaTheme="majorEastAsia" w:hAnsiTheme="majorHAnsi" w:cstheme="majorBidi"/>
      <w:color w:val="2F5496" w:themeColor="accent1" w:themeShade="BF"/>
      <w:sz w:val="32"/>
      <w:szCs w:val="32"/>
    </w:rPr>
  </w:style>
  <w:style w:type="paragraph" w:styleId="ListParagraph">
    <w:name w:val="List Paragraph"/>
    <w:aliases w:val="Indented Paragraph,Unordered List Level 1,Lettre d'introduction,List Paragraph1,Recommendation,List Paragraph11,Bullet list,Dot pt,F5 List Paragraph,List Paragraph Char Char Char,Indicator Text,Numbered Para 1,Bullet 1,Bullet Points,Liste"/>
    <w:basedOn w:val="Normal"/>
    <w:link w:val="ListParagraphChar"/>
    <w:uiPriority w:val="34"/>
    <w:qFormat/>
    <w:rsid w:val="003371A0"/>
    <w:pPr>
      <w:ind w:left="720"/>
      <w:contextualSpacing/>
    </w:pPr>
  </w:style>
  <w:style w:type="character" w:customStyle="1" w:styleId="ListParagraphChar">
    <w:name w:val="List Paragraph Char"/>
    <w:aliases w:val="Indented Paragraph Char,Unordered List Level 1 Char,Lettre d'introduction Char,List Paragraph1 Char,Recommendation Char,List Paragraph11 Char,Bullet list Char,Dot pt Char,F5 List Paragraph Char,List Paragraph Char Char Char Char"/>
    <w:basedOn w:val="DefaultParagraphFont"/>
    <w:link w:val="ListParagraph"/>
    <w:uiPriority w:val="34"/>
    <w:qFormat/>
    <w:locked/>
    <w:rsid w:val="001F3737"/>
  </w:style>
  <w:style w:type="character" w:customStyle="1" w:styleId="normaltextrun">
    <w:name w:val="normaltextrun"/>
    <w:basedOn w:val="DefaultParagraphFont"/>
    <w:rsid w:val="01D22814"/>
  </w:style>
  <w:style w:type="paragraph" w:styleId="Revision">
    <w:name w:val="Revision"/>
    <w:hidden/>
    <w:uiPriority w:val="99"/>
    <w:semiHidden/>
    <w:rsid w:val="00D35C9A"/>
    <w:pPr>
      <w:spacing w:after="0" w:line="240" w:lineRule="auto"/>
    </w:pPr>
  </w:style>
  <w:style w:type="character" w:styleId="Hyperlink">
    <w:name w:val="Hyperlink"/>
    <w:basedOn w:val="DefaultParagraphFont"/>
    <w:uiPriority w:val="99"/>
    <w:semiHidden/>
    <w:unhideWhenUsed/>
    <w:rsid w:val="00874376"/>
    <w:rPr>
      <w:color w:val="0000FF"/>
      <w:u w:val="single"/>
    </w:rPr>
  </w:style>
  <w:style w:type="character" w:styleId="FollowedHyperlink">
    <w:name w:val="FollowedHyperlink"/>
    <w:basedOn w:val="DefaultParagraphFont"/>
    <w:uiPriority w:val="99"/>
    <w:semiHidden/>
    <w:unhideWhenUsed/>
    <w:rsid w:val="00627D09"/>
    <w:rPr>
      <w:color w:val="954F72" w:themeColor="followedHyperlink"/>
      <w:u w:val="single"/>
    </w:rPr>
  </w:style>
  <w:style w:type="character" w:styleId="CommentReference">
    <w:name w:val="annotation reference"/>
    <w:basedOn w:val="DefaultParagraphFont"/>
    <w:uiPriority w:val="99"/>
    <w:semiHidden/>
    <w:unhideWhenUsed/>
    <w:rsid w:val="002D51DA"/>
    <w:rPr>
      <w:sz w:val="16"/>
      <w:szCs w:val="16"/>
    </w:rPr>
  </w:style>
  <w:style w:type="paragraph" w:styleId="CommentText">
    <w:name w:val="annotation text"/>
    <w:basedOn w:val="Normal"/>
    <w:link w:val="CommentTextChar"/>
    <w:uiPriority w:val="99"/>
    <w:unhideWhenUsed/>
    <w:rsid w:val="002D51DA"/>
    <w:pPr>
      <w:spacing w:line="240" w:lineRule="auto"/>
    </w:pPr>
    <w:rPr>
      <w:sz w:val="20"/>
      <w:szCs w:val="20"/>
    </w:rPr>
  </w:style>
  <w:style w:type="character" w:customStyle="1" w:styleId="CommentTextChar">
    <w:name w:val="Comment Text Char"/>
    <w:basedOn w:val="DefaultParagraphFont"/>
    <w:link w:val="CommentText"/>
    <w:uiPriority w:val="99"/>
    <w:rsid w:val="002D51DA"/>
    <w:rPr>
      <w:sz w:val="20"/>
      <w:szCs w:val="20"/>
    </w:rPr>
  </w:style>
  <w:style w:type="paragraph" w:styleId="CommentSubject">
    <w:name w:val="annotation subject"/>
    <w:basedOn w:val="CommentText"/>
    <w:next w:val="CommentText"/>
    <w:link w:val="CommentSubjectChar"/>
    <w:uiPriority w:val="99"/>
    <w:semiHidden/>
    <w:unhideWhenUsed/>
    <w:rsid w:val="002D51DA"/>
    <w:rPr>
      <w:b/>
      <w:bCs/>
    </w:rPr>
  </w:style>
  <w:style w:type="character" w:customStyle="1" w:styleId="CommentSubjectChar">
    <w:name w:val="Comment Subject Char"/>
    <w:basedOn w:val="CommentTextChar"/>
    <w:link w:val="CommentSubject"/>
    <w:uiPriority w:val="99"/>
    <w:semiHidden/>
    <w:rsid w:val="002D51DA"/>
    <w:rPr>
      <w:b/>
      <w:bCs/>
      <w:sz w:val="20"/>
      <w:szCs w:val="20"/>
    </w:rPr>
  </w:style>
  <w:style w:type="character" w:styleId="Mention">
    <w:name w:val="Mention"/>
    <w:basedOn w:val="DefaultParagraphFont"/>
    <w:uiPriority w:val="99"/>
    <w:unhideWhenUsed/>
    <w:rsid w:val="00B10850"/>
    <w:rPr>
      <w:color w:val="2B579A"/>
      <w:shd w:val="clear" w:color="auto" w:fill="E1DFDD"/>
    </w:rPr>
  </w:style>
  <w:style w:type="paragraph" w:styleId="Header">
    <w:name w:val="header"/>
    <w:basedOn w:val="Normal"/>
    <w:link w:val="HeaderChar"/>
    <w:uiPriority w:val="99"/>
    <w:unhideWhenUsed/>
    <w:rsid w:val="009A4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12"/>
  </w:style>
  <w:style w:type="paragraph" w:styleId="Footer">
    <w:name w:val="footer"/>
    <w:basedOn w:val="Normal"/>
    <w:link w:val="FooterChar"/>
    <w:uiPriority w:val="99"/>
    <w:unhideWhenUsed/>
    <w:rsid w:val="009A4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4475a1-6c54-4015-83e8-a6831e8ab09f" xsi:nil="true"/>
    <lcf76f155ced4ddcb4097134ff3c332f xmlns="da0e4704-0775-4695-8863-0eaf85aa4c88">
      <Terms xmlns="http://schemas.microsoft.com/office/infopath/2007/PartnerControls"/>
    </lcf76f155ced4ddcb4097134ff3c332f>
    <SharedWithUsers xmlns="304475a1-6c54-4015-83e8-a6831e8ab09f">
      <UserInfo>
        <DisplayName>Bethany Johnson</DisplayName>
        <AccountId>12</AccountId>
        <AccountType/>
      </UserInfo>
      <UserInfo>
        <DisplayName>Brie Berry</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BA3AC-6CEB-4497-A057-F91C76A7FF39}">
  <ds:schemaRefs>
    <ds:schemaRef ds:uri="http://schemas.microsoft.com/office/2006/metadata/properties"/>
    <ds:schemaRef ds:uri="http://schemas.microsoft.com/office/infopath/2007/PartnerControls"/>
    <ds:schemaRef ds:uri="7f414f00-51fa-4700-bbca-048f788d4420"/>
    <ds:schemaRef ds:uri="839443e5-3457-4943-bffd-f67fc6b9b8d0"/>
  </ds:schemaRefs>
</ds:datastoreItem>
</file>

<file path=customXml/itemProps2.xml><?xml version="1.0" encoding="utf-8"?>
<ds:datastoreItem xmlns:ds="http://schemas.openxmlformats.org/officeDocument/2006/customXml" ds:itemID="{2FFC00B2-D7F8-46B5-A053-C8792429326D}">
  <ds:schemaRefs>
    <ds:schemaRef ds:uri="http://schemas.microsoft.com/sharepoint/v3/contenttype/forms"/>
  </ds:schemaRefs>
</ds:datastoreItem>
</file>

<file path=customXml/itemProps3.xml><?xml version="1.0" encoding="utf-8"?>
<ds:datastoreItem xmlns:ds="http://schemas.openxmlformats.org/officeDocument/2006/customXml" ds:itemID="{7468BDEF-8F67-426A-8A87-005B1201FDC0}"/>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4</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Berry</dc:creator>
  <cp:keywords/>
  <dc:description/>
  <cp:lastModifiedBy>Mael Paul Maurice Ravaz</cp:lastModifiedBy>
  <cp:revision>2</cp:revision>
  <dcterms:created xsi:type="dcterms:W3CDTF">2024-07-17T09:22:00Z</dcterms:created>
  <dcterms:modified xsi:type="dcterms:W3CDTF">2024-07-17T09:22:00Z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0x0101006A33E6834BD27E4BAD29D0D58F66A801</vt:lpwstr>
  </property>
  <property fmtid="{D5CDD505-2E9C-101B-9397-08002B2CF9AE}" pid="3" name="MediaServiceImageTags">
    <vt:lpwstr/>
  </property>
</Properties>
</file>